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8FE" w:rsidRPr="0030552A" w:rsidRDefault="00BC38FE" w:rsidP="006E55BA">
      <w:pPr>
        <w:spacing w:after="0" w:line="23" w:lineRule="atLeast"/>
        <w:ind w:left="709" w:hanging="709"/>
        <w:jc w:val="both"/>
        <w:rPr>
          <w:rFonts w:ascii="Arial" w:hAnsi="Arial" w:cs="Arial"/>
          <w:b/>
          <w:sz w:val="24"/>
          <w:szCs w:val="24"/>
        </w:rPr>
      </w:pPr>
      <w:bookmarkStart w:id="0" w:name="_GoBack"/>
      <w:bookmarkEnd w:id="0"/>
    </w:p>
    <w:p w:rsidR="00A9405E" w:rsidRPr="0030552A" w:rsidRDefault="00A9405E" w:rsidP="006E55BA">
      <w:pPr>
        <w:spacing w:after="0" w:line="23" w:lineRule="atLeast"/>
        <w:ind w:left="709" w:hanging="709"/>
        <w:jc w:val="center"/>
        <w:rPr>
          <w:rFonts w:ascii="Arial" w:hAnsi="Arial" w:cs="Arial"/>
          <w:b/>
          <w:sz w:val="24"/>
          <w:szCs w:val="24"/>
        </w:rPr>
      </w:pPr>
    </w:p>
    <w:p w:rsidR="00D7425C" w:rsidRPr="0030552A" w:rsidRDefault="00D7425C" w:rsidP="006E55BA">
      <w:pPr>
        <w:spacing w:after="0" w:line="23" w:lineRule="atLeast"/>
        <w:ind w:left="709" w:hanging="709"/>
        <w:jc w:val="center"/>
        <w:rPr>
          <w:rFonts w:ascii="Arial" w:hAnsi="Arial" w:cs="Arial"/>
          <w:b/>
          <w:sz w:val="24"/>
          <w:szCs w:val="24"/>
        </w:rPr>
      </w:pPr>
    </w:p>
    <w:p w:rsidR="00D7425C" w:rsidRPr="0030552A" w:rsidRDefault="00D7425C" w:rsidP="006E55BA">
      <w:pPr>
        <w:spacing w:after="0" w:line="23" w:lineRule="atLeast"/>
        <w:ind w:left="709" w:hanging="709"/>
        <w:jc w:val="center"/>
        <w:rPr>
          <w:rFonts w:ascii="Arial" w:hAnsi="Arial" w:cs="Arial"/>
          <w:b/>
          <w:sz w:val="24"/>
          <w:szCs w:val="24"/>
        </w:rPr>
      </w:pPr>
    </w:p>
    <w:p w:rsidR="00D7425C" w:rsidRPr="0030552A" w:rsidRDefault="00D7425C" w:rsidP="006E55BA">
      <w:pPr>
        <w:spacing w:after="0" w:line="23" w:lineRule="atLeast"/>
        <w:ind w:left="709" w:hanging="709"/>
        <w:jc w:val="center"/>
        <w:rPr>
          <w:rFonts w:ascii="Arial" w:hAnsi="Arial" w:cs="Arial"/>
          <w:b/>
          <w:sz w:val="24"/>
          <w:szCs w:val="24"/>
        </w:rPr>
      </w:pPr>
    </w:p>
    <w:p w:rsidR="00D7425C" w:rsidRPr="0030552A" w:rsidRDefault="00D7425C" w:rsidP="006E55BA">
      <w:pPr>
        <w:spacing w:after="0" w:line="23" w:lineRule="atLeast"/>
        <w:ind w:left="709" w:hanging="709"/>
        <w:jc w:val="center"/>
        <w:rPr>
          <w:rFonts w:ascii="Arial" w:hAnsi="Arial" w:cs="Arial"/>
          <w:b/>
          <w:sz w:val="24"/>
          <w:szCs w:val="24"/>
        </w:rPr>
      </w:pPr>
    </w:p>
    <w:p w:rsidR="00D7425C" w:rsidRPr="0030552A" w:rsidRDefault="00D7425C" w:rsidP="006E55BA">
      <w:pPr>
        <w:spacing w:after="0" w:line="23" w:lineRule="atLeast"/>
        <w:ind w:left="709" w:hanging="709"/>
        <w:jc w:val="center"/>
        <w:rPr>
          <w:rFonts w:ascii="Arial" w:hAnsi="Arial" w:cs="Arial"/>
          <w:b/>
          <w:sz w:val="24"/>
          <w:szCs w:val="24"/>
        </w:rPr>
      </w:pPr>
    </w:p>
    <w:p w:rsidR="00D7425C" w:rsidRPr="0030552A" w:rsidRDefault="00D7425C" w:rsidP="006E55BA">
      <w:pPr>
        <w:spacing w:after="0" w:line="23" w:lineRule="atLeast"/>
        <w:ind w:left="709" w:hanging="709"/>
        <w:jc w:val="center"/>
        <w:rPr>
          <w:rFonts w:ascii="Arial" w:hAnsi="Arial" w:cs="Arial"/>
          <w:b/>
          <w:sz w:val="24"/>
          <w:szCs w:val="24"/>
        </w:rPr>
      </w:pPr>
    </w:p>
    <w:p w:rsidR="00D7425C" w:rsidRPr="0030552A" w:rsidRDefault="00D7425C" w:rsidP="006E55BA">
      <w:pPr>
        <w:spacing w:after="0" w:line="23" w:lineRule="atLeast"/>
        <w:ind w:left="709" w:hanging="709"/>
        <w:jc w:val="center"/>
        <w:rPr>
          <w:rFonts w:ascii="Arial" w:hAnsi="Arial" w:cs="Arial"/>
          <w:b/>
          <w:sz w:val="24"/>
          <w:szCs w:val="24"/>
        </w:rPr>
      </w:pPr>
    </w:p>
    <w:p w:rsidR="00D7425C" w:rsidRPr="0030552A" w:rsidRDefault="00D7425C" w:rsidP="006E55BA">
      <w:pPr>
        <w:spacing w:after="0" w:line="23" w:lineRule="atLeast"/>
        <w:ind w:left="709" w:hanging="709"/>
        <w:jc w:val="center"/>
        <w:rPr>
          <w:rFonts w:ascii="Arial" w:hAnsi="Arial" w:cs="Arial"/>
          <w:b/>
          <w:sz w:val="24"/>
          <w:szCs w:val="24"/>
        </w:rPr>
      </w:pPr>
    </w:p>
    <w:p w:rsidR="00D7425C" w:rsidRPr="0030552A" w:rsidRDefault="00D7425C" w:rsidP="006E55BA">
      <w:pPr>
        <w:spacing w:after="0" w:line="23" w:lineRule="atLeast"/>
        <w:ind w:left="709" w:hanging="709"/>
        <w:jc w:val="center"/>
        <w:rPr>
          <w:rFonts w:ascii="Arial" w:hAnsi="Arial" w:cs="Arial"/>
          <w:b/>
          <w:sz w:val="24"/>
          <w:szCs w:val="24"/>
        </w:rPr>
      </w:pPr>
    </w:p>
    <w:p w:rsidR="00D7425C" w:rsidRPr="0030552A" w:rsidRDefault="00D7425C" w:rsidP="006E55BA">
      <w:pPr>
        <w:spacing w:after="0" w:line="23" w:lineRule="atLeast"/>
        <w:ind w:left="709" w:hanging="709"/>
        <w:jc w:val="center"/>
        <w:rPr>
          <w:rFonts w:ascii="Arial" w:hAnsi="Arial" w:cs="Arial"/>
          <w:b/>
          <w:sz w:val="24"/>
          <w:szCs w:val="24"/>
        </w:rPr>
      </w:pPr>
    </w:p>
    <w:p w:rsidR="00D7425C" w:rsidRPr="0030552A" w:rsidRDefault="00D7425C" w:rsidP="006E55BA">
      <w:pPr>
        <w:spacing w:after="0" w:line="23" w:lineRule="atLeast"/>
        <w:ind w:left="709" w:hanging="709"/>
        <w:jc w:val="center"/>
        <w:rPr>
          <w:rFonts w:ascii="Arial" w:hAnsi="Arial" w:cs="Arial"/>
          <w:b/>
          <w:sz w:val="24"/>
          <w:szCs w:val="24"/>
        </w:rPr>
      </w:pPr>
    </w:p>
    <w:p w:rsidR="00D7425C" w:rsidRPr="0030552A" w:rsidRDefault="00D7425C"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 xml:space="preserve">PROYECTO </w:t>
      </w:r>
    </w:p>
    <w:p w:rsidR="00BC38FE" w:rsidRPr="0030552A" w:rsidRDefault="00BC38FE"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CÓDIGO</w:t>
      </w:r>
      <w:r w:rsidR="00734111" w:rsidRPr="0030552A">
        <w:rPr>
          <w:rFonts w:ascii="Arial" w:hAnsi="Arial" w:cs="Arial"/>
          <w:b/>
          <w:sz w:val="24"/>
          <w:szCs w:val="24"/>
        </w:rPr>
        <w:t xml:space="preserve"> </w:t>
      </w:r>
      <w:r w:rsidRPr="0030552A">
        <w:rPr>
          <w:rFonts w:ascii="Arial" w:hAnsi="Arial" w:cs="Arial"/>
          <w:b/>
          <w:sz w:val="24"/>
          <w:szCs w:val="24"/>
        </w:rPr>
        <w:t>DE LAS FAMILIAS</w:t>
      </w:r>
    </w:p>
    <w:p w:rsidR="00A9405E" w:rsidRPr="0030552A" w:rsidRDefault="00A9405E" w:rsidP="006E55BA">
      <w:pPr>
        <w:spacing w:after="0" w:line="23" w:lineRule="atLeast"/>
        <w:ind w:left="709" w:hanging="709"/>
        <w:jc w:val="center"/>
        <w:rPr>
          <w:rFonts w:ascii="Arial" w:hAnsi="Arial" w:cs="Arial"/>
          <w:b/>
          <w:sz w:val="24"/>
          <w:szCs w:val="24"/>
        </w:rPr>
      </w:pPr>
    </w:p>
    <w:p w:rsidR="004B0FB8" w:rsidRPr="0030552A" w:rsidRDefault="004B0FB8" w:rsidP="006E55BA">
      <w:pPr>
        <w:spacing w:after="0" w:line="23" w:lineRule="atLeast"/>
        <w:ind w:left="709" w:hanging="709"/>
        <w:jc w:val="center"/>
        <w:rPr>
          <w:rFonts w:ascii="Arial" w:hAnsi="Arial" w:cs="Arial"/>
          <w:b/>
          <w:sz w:val="24"/>
          <w:szCs w:val="24"/>
        </w:rPr>
      </w:pPr>
    </w:p>
    <w:p w:rsidR="004B0FB8" w:rsidRPr="0030552A" w:rsidRDefault="004B0FB8" w:rsidP="006E55BA">
      <w:pPr>
        <w:spacing w:after="0" w:line="23" w:lineRule="atLeast"/>
        <w:ind w:left="709" w:hanging="709"/>
        <w:jc w:val="both"/>
        <w:rPr>
          <w:rFonts w:ascii="Arial" w:hAnsi="Arial" w:cs="Arial"/>
          <w:b/>
          <w:sz w:val="24"/>
          <w:szCs w:val="24"/>
        </w:rPr>
      </w:pPr>
    </w:p>
    <w:p w:rsidR="00D7425C" w:rsidRPr="0030552A" w:rsidRDefault="00D7425C" w:rsidP="006E55BA">
      <w:pPr>
        <w:spacing w:after="0" w:line="23" w:lineRule="atLeast"/>
        <w:ind w:left="709" w:hanging="709"/>
        <w:jc w:val="both"/>
        <w:rPr>
          <w:rFonts w:ascii="Arial" w:hAnsi="Arial" w:cs="Arial"/>
          <w:b/>
          <w:sz w:val="24"/>
          <w:szCs w:val="24"/>
        </w:rPr>
      </w:pPr>
    </w:p>
    <w:p w:rsidR="00D7425C" w:rsidRPr="0030552A" w:rsidRDefault="00D7425C" w:rsidP="006E55BA">
      <w:pPr>
        <w:spacing w:after="0" w:line="23" w:lineRule="atLeast"/>
        <w:ind w:left="709" w:hanging="709"/>
        <w:jc w:val="both"/>
        <w:rPr>
          <w:rFonts w:ascii="Arial" w:hAnsi="Arial" w:cs="Arial"/>
          <w:b/>
          <w:sz w:val="24"/>
          <w:szCs w:val="24"/>
        </w:rPr>
      </w:pPr>
    </w:p>
    <w:p w:rsidR="00D7425C" w:rsidRPr="0030552A" w:rsidRDefault="00D7425C" w:rsidP="006E55BA">
      <w:pPr>
        <w:spacing w:after="0" w:line="23" w:lineRule="atLeast"/>
        <w:ind w:left="709" w:hanging="709"/>
        <w:jc w:val="both"/>
        <w:rPr>
          <w:rFonts w:ascii="Arial" w:hAnsi="Arial" w:cs="Arial"/>
          <w:b/>
          <w:sz w:val="24"/>
          <w:szCs w:val="24"/>
        </w:rPr>
      </w:pPr>
    </w:p>
    <w:p w:rsidR="003519B9" w:rsidRPr="0030552A" w:rsidRDefault="003519B9" w:rsidP="006E55BA">
      <w:pPr>
        <w:spacing w:after="0" w:line="23" w:lineRule="atLeast"/>
        <w:ind w:left="709" w:hanging="709"/>
        <w:jc w:val="both"/>
        <w:rPr>
          <w:rFonts w:ascii="Arial" w:hAnsi="Arial" w:cs="Arial"/>
          <w:b/>
          <w:sz w:val="24"/>
          <w:szCs w:val="24"/>
        </w:rPr>
      </w:pPr>
    </w:p>
    <w:p w:rsidR="003519B9" w:rsidRPr="0030552A" w:rsidRDefault="003519B9" w:rsidP="006E55BA">
      <w:pPr>
        <w:spacing w:after="0" w:line="23" w:lineRule="atLeast"/>
        <w:ind w:left="709" w:hanging="709"/>
        <w:jc w:val="both"/>
        <w:rPr>
          <w:rFonts w:ascii="Arial" w:hAnsi="Arial" w:cs="Arial"/>
          <w:b/>
          <w:sz w:val="24"/>
          <w:szCs w:val="24"/>
        </w:rPr>
      </w:pPr>
    </w:p>
    <w:p w:rsidR="003519B9" w:rsidRPr="0030552A" w:rsidRDefault="003519B9" w:rsidP="006E55BA">
      <w:pPr>
        <w:spacing w:after="0" w:line="23" w:lineRule="atLeast"/>
        <w:ind w:left="709" w:hanging="709"/>
        <w:jc w:val="both"/>
        <w:rPr>
          <w:rFonts w:ascii="Arial" w:hAnsi="Arial" w:cs="Arial"/>
          <w:b/>
          <w:sz w:val="24"/>
          <w:szCs w:val="24"/>
        </w:rPr>
      </w:pPr>
    </w:p>
    <w:p w:rsidR="003519B9" w:rsidRPr="0030552A" w:rsidRDefault="003519B9" w:rsidP="006E55BA">
      <w:pPr>
        <w:spacing w:after="0" w:line="23" w:lineRule="atLeast"/>
        <w:ind w:left="709" w:hanging="709"/>
        <w:jc w:val="both"/>
        <w:rPr>
          <w:rFonts w:ascii="Arial" w:hAnsi="Arial" w:cs="Arial"/>
          <w:b/>
          <w:sz w:val="24"/>
          <w:szCs w:val="24"/>
        </w:rPr>
      </w:pPr>
    </w:p>
    <w:p w:rsidR="003519B9" w:rsidRPr="0030552A" w:rsidRDefault="003519B9" w:rsidP="006E55BA">
      <w:pPr>
        <w:spacing w:after="0" w:line="23" w:lineRule="atLeast"/>
        <w:ind w:left="709" w:hanging="709"/>
        <w:jc w:val="both"/>
        <w:rPr>
          <w:rFonts w:ascii="Arial" w:hAnsi="Arial" w:cs="Arial"/>
          <w:b/>
          <w:sz w:val="24"/>
          <w:szCs w:val="24"/>
        </w:rPr>
      </w:pPr>
    </w:p>
    <w:p w:rsidR="003519B9" w:rsidRPr="0030552A" w:rsidRDefault="003519B9" w:rsidP="006E55BA">
      <w:pPr>
        <w:spacing w:after="0" w:line="23" w:lineRule="atLeast"/>
        <w:ind w:left="709" w:hanging="709"/>
        <w:jc w:val="both"/>
        <w:rPr>
          <w:rFonts w:ascii="Arial" w:hAnsi="Arial" w:cs="Arial"/>
          <w:b/>
          <w:sz w:val="24"/>
          <w:szCs w:val="24"/>
        </w:rPr>
      </w:pPr>
    </w:p>
    <w:p w:rsidR="003519B9" w:rsidRPr="0030552A" w:rsidRDefault="003519B9" w:rsidP="006E55BA">
      <w:pPr>
        <w:spacing w:after="0" w:line="23" w:lineRule="atLeast"/>
        <w:ind w:left="709" w:hanging="709"/>
        <w:jc w:val="both"/>
        <w:rPr>
          <w:rFonts w:ascii="Arial" w:hAnsi="Arial" w:cs="Arial"/>
          <w:b/>
          <w:sz w:val="24"/>
          <w:szCs w:val="24"/>
        </w:rPr>
      </w:pPr>
    </w:p>
    <w:p w:rsidR="003519B9" w:rsidRPr="0030552A" w:rsidRDefault="003519B9" w:rsidP="006E55BA">
      <w:pPr>
        <w:spacing w:after="0" w:line="23" w:lineRule="atLeast"/>
        <w:ind w:left="709" w:hanging="709"/>
        <w:jc w:val="both"/>
        <w:rPr>
          <w:rFonts w:ascii="Arial" w:hAnsi="Arial" w:cs="Arial"/>
          <w:b/>
          <w:sz w:val="24"/>
          <w:szCs w:val="24"/>
        </w:rPr>
      </w:pPr>
    </w:p>
    <w:p w:rsidR="003519B9" w:rsidRPr="0030552A" w:rsidRDefault="003519B9" w:rsidP="006E55BA">
      <w:pPr>
        <w:spacing w:after="0" w:line="23" w:lineRule="atLeast"/>
        <w:ind w:left="709" w:hanging="709"/>
        <w:jc w:val="both"/>
        <w:rPr>
          <w:rFonts w:ascii="Arial" w:hAnsi="Arial" w:cs="Arial"/>
          <w:b/>
          <w:sz w:val="24"/>
          <w:szCs w:val="24"/>
        </w:rPr>
      </w:pPr>
    </w:p>
    <w:p w:rsidR="003519B9" w:rsidRPr="0030552A" w:rsidRDefault="003519B9" w:rsidP="006E55BA">
      <w:pPr>
        <w:spacing w:after="0" w:line="23" w:lineRule="atLeast"/>
        <w:ind w:left="709" w:hanging="709"/>
        <w:jc w:val="both"/>
        <w:rPr>
          <w:rFonts w:ascii="Arial" w:hAnsi="Arial" w:cs="Arial"/>
          <w:b/>
          <w:sz w:val="24"/>
          <w:szCs w:val="24"/>
        </w:rPr>
      </w:pPr>
    </w:p>
    <w:p w:rsidR="003519B9" w:rsidRPr="0030552A" w:rsidRDefault="003519B9" w:rsidP="006E55BA">
      <w:pPr>
        <w:spacing w:after="0" w:line="23" w:lineRule="atLeast"/>
        <w:ind w:left="709" w:hanging="709"/>
        <w:jc w:val="both"/>
        <w:rPr>
          <w:rFonts w:ascii="Arial" w:hAnsi="Arial" w:cs="Arial"/>
          <w:b/>
          <w:sz w:val="24"/>
          <w:szCs w:val="24"/>
        </w:rPr>
      </w:pPr>
    </w:p>
    <w:p w:rsidR="003519B9" w:rsidRPr="0030552A" w:rsidRDefault="003519B9" w:rsidP="006E55BA">
      <w:pPr>
        <w:spacing w:after="0" w:line="23" w:lineRule="atLeast"/>
        <w:ind w:left="709" w:hanging="709"/>
        <w:jc w:val="both"/>
        <w:rPr>
          <w:rFonts w:ascii="Arial" w:hAnsi="Arial" w:cs="Arial"/>
          <w:b/>
          <w:sz w:val="24"/>
          <w:szCs w:val="24"/>
        </w:rPr>
      </w:pPr>
    </w:p>
    <w:p w:rsidR="003519B9" w:rsidRPr="0030552A" w:rsidRDefault="003519B9" w:rsidP="006E55BA">
      <w:pPr>
        <w:spacing w:after="0" w:line="23" w:lineRule="atLeast"/>
        <w:ind w:left="709" w:hanging="709"/>
        <w:jc w:val="both"/>
        <w:rPr>
          <w:rFonts w:ascii="Arial" w:hAnsi="Arial" w:cs="Arial"/>
          <w:b/>
          <w:sz w:val="24"/>
          <w:szCs w:val="24"/>
        </w:rPr>
      </w:pPr>
    </w:p>
    <w:p w:rsidR="003519B9" w:rsidRPr="0030552A" w:rsidRDefault="003519B9" w:rsidP="006E55BA">
      <w:pPr>
        <w:spacing w:after="0" w:line="23" w:lineRule="atLeast"/>
        <w:ind w:left="709" w:hanging="709"/>
        <w:jc w:val="both"/>
        <w:rPr>
          <w:rFonts w:ascii="Arial" w:hAnsi="Arial" w:cs="Arial"/>
          <w:b/>
          <w:sz w:val="24"/>
          <w:szCs w:val="24"/>
        </w:rPr>
      </w:pPr>
    </w:p>
    <w:p w:rsidR="00C0642C" w:rsidRPr="0030552A" w:rsidRDefault="00C0642C" w:rsidP="006E55BA">
      <w:pPr>
        <w:spacing w:after="0" w:line="23" w:lineRule="atLeast"/>
        <w:ind w:left="709" w:hanging="709"/>
        <w:jc w:val="both"/>
        <w:rPr>
          <w:rFonts w:ascii="Arial" w:hAnsi="Arial" w:cs="Arial"/>
          <w:b/>
          <w:sz w:val="24"/>
          <w:szCs w:val="24"/>
        </w:rPr>
      </w:pPr>
    </w:p>
    <w:p w:rsidR="00C0642C" w:rsidRPr="0030552A" w:rsidRDefault="00C0642C" w:rsidP="006E55BA">
      <w:pPr>
        <w:spacing w:after="0" w:line="23" w:lineRule="atLeast"/>
        <w:ind w:left="709" w:hanging="709"/>
        <w:jc w:val="both"/>
        <w:rPr>
          <w:rFonts w:ascii="Arial" w:hAnsi="Arial" w:cs="Arial"/>
          <w:b/>
          <w:sz w:val="24"/>
          <w:szCs w:val="24"/>
        </w:rPr>
      </w:pPr>
    </w:p>
    <w:p w:rsidR="00C0642C" w:rsidRPr="0030552A" w:rsidRDefault="00C0642C" w:rsidP="006E55BA">
      <w:pPr>
        <w:spacing w:after="0" w:line="23" w:lineRule="atLeast"/>
        <w:ind w:left="709" w:hanging="709"/>
        <w:jc w:val="both"/>
        <w:rPr>
          <w:rFonts w:ascii="Arial" w:hAnsi="Arial" w:cs="Arial"/>
          <w:b/>
          <w:sz w:val="24"/>
          <w:szCs w:val="24"/>
        </w:rPr>
      </w:pPr>
    </w:p>
    <w:p w:rsidR="00D7425C" w:rsidRPr="0030552A" w:rsidRDefault="00D7425C" w:rsidP="006E55BA">
      <w:pPr>
        <w:spacing w:after="0" w:line="23" w:lineRule="atLeast"/>
        <w:ind w:left="709" w:hanging="709"/>
        <w:jc w:val="both"/>
        <w:rPr>
          <w:rFonts w:ascii="Arial" w:hAnsi="Arial" w:cs="Arial"/>
          <w:b/>
          <w:sz w:val="24"/>
          <w:szCs w:val="24"/>
        </w:rPr>
      </w:pPr>
    </w:p>
    <w:p w:rsidR="00D7425C" w:rsidRPr="0030552A" w:rsidRDefault="00D7425C" w:rsidP="006E55BA">
      <w:pPr>
        <w:spacing w:after="0" w:line="23" w:lineRule="atLeast"/>
        <w:ind w:left="709" w:hanging="709"/>
        <w:jc w:val="both"/>
        <w:rPr>
          <w:rFonts w:ascii="Arial" w:hAnsi="Arial" w:cs="Arial"/>
          <w:b/>
          <w:sz w:val="24"/>
          <w:szCs w:val="24"/>
        </w:rPr>
      </w:pPr>
    </w:p>
    <w:p w:rsidR="00D7425C" w:rsidRPr="0030552A" w:rsidRDefault="00D7425C" w:rsidP="006E55BA">
      <w:pPr>
        <w:spacing w:after="0" w:line="23" w:lineRule="atLeast"/>
        <w:ind w:left="709" w:hanging="709"/>
        <w:jc w:val="both"/>
        <w:rPr>
          <w:rFonts w:ascii="Arial" w:hAnsi="Arial" w:cs="Arial"/>
          <w:b/>
          <w:sz w:val="24"/>
          <w:szCs w:val="24"/>
        </w:rPr>
      </w:pPr>
    </w:p>
    <w:p w:rsidR="00D7425C" w:rsidRPr="0030552A" w:rsidRDefault="00D7425C" w:rsidP="006E55BA">
      <w:pPr>
        <w:spacing w:after="0" w:line="23" w:lineRule="atLeast"/>
        <w:ind w:left="709" w:hanging="709"/>
        <w:jc w:val="both"/>
        <w:rPr>
          <w:rFonts w:ascii="Arial" w:hAnsi="Arial" w:cs="Arial"/>
          <w:b/>
          <w:sz w:val="24"/>
          <w:szCs w:val="24"/>
        </w:rPr>
      </w:pPr>
    </w:p>
    <w:p w:rsidR="00D7425C" w:rsidRPr="0030552A" w:rsidRDefault="00D7425C" w:rsidP="006E55BA">
      <w:pPr>
        <w:spacing w:after="0" w:line="23" w:lineRule="atLeast"/>
        <w:ind w:left="709" w:hanging="709"/>
        <w:jc w:val="both"/>
        <w:rPr>
          <w:rFonts w:ascii="Arial" w:hAnsi="Arial" w:cs="Arial"/>
          <w:b/>
          <w:sz w:val="24"/>
          <w:szCs w:val="24"/>
        </w:rPr>
      </w:pPr>
    </w:p>
    <w:p w:rsidR="00D7425C" w:rsidRPr="0030552A" w:rsidRDefault="00D7425C" w:rsidP="006E55BA">
      <w:pPr>
        <w:spacing w:after="0" w:line="23" w:lineRule="atLeast"/>
        <w:ind w:left="709" w:hanging="709"/>
        <w:jc w:val="both"/>
        <w:rPr>
          <w:rFonts w:ascii="Arial" w:hAnsi="Arial" w:cs="Arial"/>
          <w:b/>
          <w:sz w:val="24"/>
          <w:szCs w:val="24"/>
        </w:rPr>
      </w:pPr>
    </w:p>
    <w:p w:rsidR="00D7425C" w:rsidRPr="0030552A" w:rsidRDefault="00D7425C" w:rsidP="006E55BA">
      <w:pPr>
        <w:spacing w:after="0" w:line="23" w:lineRule="atLeast"/>
        <w:ind w:left="709" w:hanging="709"/>
        <w:jc w:val="both"/>
        <w:rPr>
          <w:rFonts w:ascii="Arial" w:hAnsi="Arial" w:cs="Arial"/>
          <w:b/>
          <w:sz w:val="24"/>
          <w:szCs w:val="24"/>
        </w:rPr>
      </w:pPr>
    </w:p>
    <w:p w:rsidR="00954B86" w:rsidRPr="0030552A" w:rsidRDefault="00954B86" w:rsidP="006E55BA">
      <w:pPr>
        <w:spacing w:after="0" w:line="23" w:lineRule="atLeast"/>
        <w:ind w:left="709" w:hanging="709"/>
        <w:jc w:val="both"/>
        <w:rPr>
          <w:rFonts w:ascii="Arial" w:hAnsi="Arial" w:cs="Arial"/>
          <w:b/>
          <w:sz w:val="24"/>
          <w:szCs w:val="24"/>
        </w:rPr>
      </w:pPr>
      <w:r w:rsidRPr="0030552A">
        <w:rPr>
          <w:rFonts w:ascii="Arial" w:hAnsi="Arial" w:cs="Arial"/>
          <w:b/>
          <w:sz w:val="24"/>
          <w:szCs w:val="24"/>
        </w:rPr>
        <w:lastRenderedPageBreak/>
        <w:t xml:space="preserve">JUAN ESTEBAN LAZO HERNANDEZ, </w:t>
      </w:r>
      <w:r w:rsidR="00F47463" w:rsidRPr="0030552A">
        <w:rPr>
          <w:rFonts w:ascii="Arial" w:hAnsi="Arial" w:cs="Arial"/>
          <w:b/>
          <w:sz w:val="24"/>
          <w:szCs w:val="24"/>
        </w:rPr>
        <w:t>P</w:t>
      </w:r>
      <w:r w:rsidRPr="0030552A">
        <w:rPr>
          <w:rFonts w:ascii="Arial" w:hAnsi="Arial" w:cs="Arial"/>
          <w:b/>
          <w:sz w:val="24"/>
          <w:szCs w:val="24"/>
        </w:rPr>
        <w:t>residente de la Asamblea Nacional del Poder Popular de la República de Cuba</w:t>
      </w:r>
      <w:r w:rsidR="00AF3FCA">
        <w:rPr>
          <w:rFonts w:ascii="Arial" w:hAnsi="Arial" w:cs="Arial"/>
          <w:b/>
          <w:sz w:val="24"/>
          <w:szCs w:val="24"/>
        </w:rPr>
        <w:t>,</w:t>
      </w:r>
    </w:p>
    <w:p w:rsidR="00CB217C" w:rsidRPr="0030552A" w:rsidRDefault="00CB217C" w:rsidP="006E55BA">
      <w:pPr>
        <w:spacing w:after="0" w:line="23" w:lineRule="atLeast"/>
        <w:ind w:left="709" w:hanging="709"/>
        <w:jc w:val="both"/>
        <w:rPr>
          <w:rFonts w:ascii="Arial" w:hAnsi="Arial" w:cs="Arial"/>
          <w:b/>
          <w:sz w:val="24"/>
          <w:szCs w:val="24"/>
        </w:rPr>
      </w:pPr>
    </w:p>
    <w:p w:rsidR="00954B86" w:rsidRPr="0030552A" w:rsidRDefault="00954B86" w:rsidP="006E55BA">
      <w:pPr>
        <w:spacing w:after="0" w:line="23" w:lineRule="atLeast"/>
        <w:ind w:left="709" w:hanging="709"/>
        <w:jc w:val="both"/>
        <w:rPr>
          <w:rFonts w:ascii="Arial" w:hAnsi="Arial" w:cs="Arial"/>
          <w:sz w:val="24"/>
          <w:szCs w:val="24"/>
        </w:rPr>
      </w:pPr>
      <w:r w:rsidRPr="0030552A">
        <w:rPr>
          <w:rFonts w:ascii="Arial" w:hAnsi="Arial" w:cs="Arial"/>
          <w:b/>
          <w:sz w:val="24"/>
          <w:szCs w:val="24"/>
        </w:rPr>
        <w:t>HAGO SABER:</w:t>
      </w:r>
      <w:r w:rsidRPr="0030552A">
        <w:rPr>
          <w:rFonts w:ascii="Arial" w:hAnsi="Arial" w:cs="Arial"/>
          <w:sz w:val="24"/>
          <w:szCs w:val="24"/>
        </w:rPr>
        <w:t xml:space="preserve"> Que la Asamblea Nacional del Poder Popular, en su sesión del día _____de____________ </w:t>
      </w:r>
      <w:proofErr w:type="spellStart"/>
      <w:r w:rsidRPr="0030552A">
        <w:rPr>
          <w:rFonts w:ascii="Arial" w:hAnsi="Arial" w:cs="Arial"/>
          <w:sz w:val="24"/>
          <w:szCs w:val="24"/>
        </w:rPr>
        <w:t>de</w:t>
      </w:r>
      <w:proofErr w:type="spellEnd"/>
      <w:r w:rsidRPr="0030552A">
        <w:rPr>
          <w:rFonts w:ascii="Arial" w:hAnsi="Arial" w:cs="Arial"/>
          <w:sz w:val="24"/>
          <w:szCs w:val="24"/>
        </w:rPr>
        <w:t xml:space="preserve"> ______, del ___________período de sesiones de la </w:t>
      </w:r>
      <w:r w:rsidR="003519B9" w:rsidRPr="0030552A">
        <w:rPr>
          <w:rFonts w:ascii="Arial" w:hAnsi="Arial" w:cs="Arial"/>
          <w:sz w:val="24"/>
          <w:szCs w:val="24"/>
        </w:rPr>
        <w:t>IX</w:t>
      </w:r>
      <w:r w:rsidRPr="0030552A">
        <w:rPr>
          <w:rFonts w:ascii="Arial" w:hAnsi="Arial" w:cs="Arial"/>
          <w:sz w:val="24"/>
          <w:szCs w:val="24"/>
        </w:rPr>
        <w:t xml:space="preserve"> Legislatura, ha aprobado lo siguiente:</w:t>
      </w:r>
    </w:p>
    <w:p w:rsidR="004B0FB8" w:rsidRPr="0030552A" w:rsidRDefault="004B0FB8" w:rsidP="006E55BA">
      <w:pPr>
        <w:spacing w:after="0" w:line="23" w:lineRule="atLeast"/>
        <w:ind w:left="709" w:hanging="709"/>
        <w:jc w:val="both"/>
        <w:rPr>
          <w:rFonts w:ascii="Arial" w:hAnsi="Arial" w:cs="Arial"/>
          <w:b/>
          <w:sz w:val="24"/>
          <w:szCs w:val="24"/>
        </w:rPr>
      </w:pPr>
    </w:p>
    <w:p w:rsidR="00507039" w:rsidRPr="0030552A" w:rsidRDefault="00507039" w:rsidP="006E55BA">
      <w:pPr>
        <w:numPr>
          <w:ilvl w:val="0"/>
          <w:numId w:val="19"/>
        </w:numPr>
        <w:spacing w:after="0" w:line="23" w:lineRule="atLeast"/>
        <w:ind w:left="709" w:hanging="709"/>
        <w:jc w:val="both"/>
        <w:rPr>
          <w:rFonts w:ascii="Arial" w:hAnsi="Arial" w:cs="Arial"/>
          <w:sz w:val="24"/>
          <w:szCs w:val="24"/>
        </w:rPr>
      </w:pPr>
      <w:r w:rsidRPr="0030552A">
        <w:rPr>
          <w:rFonts w:ascii="Arial" w:hAnsi="Arial" w:cs="Arial"/>
          <w:b/>
          <w:bCs/>
          <w:sz w:val="24"/>
          <w:szCs w:val="24"/>
        </w:rPr>
        <w:t>POR CUANTO:</w:t>
      </w:r>
      <w:r w:rsidRPr="0030552A">
        <w:rPr>
          <w:rFonts w:ascii="Arial" w:hAnsi="Arial" w:cs="Arial"/>
          <w:sz w:val="24"/>
          <w:szCs w:val="24"/>
        </w:rPr>
        <w:t xml:space="preserve"> La Constitución de la República de Cuba</w:t>
      </w:r>
      <w:r w:rsidR="00AF3FCA">
        <w:rPr>
          <w:rFonts w:ascii="Arial" w:hAnsi="Arial" w:cs="Arial"/>
          <w:sz w:val="24"/>
          <w:szCs w:val="24"/>
        </w:rPr>
        <w:t>,</w:t>
      </w:r>
      <w:r w:rsidRPr="0030552A">
        <w:rPr>
          <w:rFonts w:ascii="Arial" w:hAnsi="Arial" w:cs="Arial"/>
          <w:sz w:val="24"/>
          <w:szCs w:val="24"/>
        </w:rPr>
        <w:t xml:space="preserve"> aprobada por referendo popular el 24 de febrero de 2019 y proclamada el 10 de abril del mismo año</w:t>
      </w:r>
      <w:r w:rsidR="00AF3FCA">
        <w:rPr>
          <w:rFonts w:ascii="Arial" w:hAnsi="Arial" w:cs="Arial"/>
          <w:sz w:val="24"/>
          <w:szCs w:val="24"/>
        </w:rPr>
        <w:t>,</w:t>
      </w:r>
      <w:r w:rsidRPr="0030552A">
        <w:rPr>
          <w:rFonts w:ascii="Arial" w:hAnsi="Arial" w:cs="Arial"/>
          <w:sz w:val="24"/>
          <w:szCs w:val="24"/>
        </w:rPr>
        <w:t xml:space="preserve"> en sus artículos del 81 al 89 refrenda un marco regulatorio coherente con el pluralismo familiar que convive en la sociedad cubana, el que es necesario proteger</w:t>
      </w:r>
      <w:r w:rsidR="00AF3FCA">
        <w:rPr>
          <w:rFonts w:ascii="Arial" w:hAnsi="Arial" w:cs="Arial"/>
          <w:sz w:val="24"/>
          <w:szCs w:val="24"/>
        </w:rPr>
        <w:t>;</w:t>
      </w:r>
      <w:r w:rsidRPr="0030552A">
        <w:rPr>
          <w:rFonts w:ascii="Arial" w:hAnsi="Arial" w:cs="Arial"/>
          <w:sz w:val="24"/>
          <w:szCs w:val="24"/>
        </w:rPr>
        <w:t xml:space="preserve"> y en otros preceptos dispone valores, principios, derechos y garantías de incidencia directa en las familias y la responsabilidad de estas para con la sociedad</w:t>
      </w:r>
      <w:r w:rsidR="00AF3FCA">
        <w:rPr>
          <w:rFonts w:ascii="Arial" w:hAnsi="Arial" w:cs="Arial"/>
          <w:sz w:val="24"/>
          <w:szCs w:val="24"/>
        </w:rPr>
        <w:t>.</w:t>
      </w:r>
    </w:p>
    <w:p w:rsidR="00507039" w:rsidRPr="0030552A" w:rsidRDefault="00507039" w:rsidP="006E55BA">
      <w:pPr>
        <w:spacing w:after="0" w:line="23" w:lineRule="atLeast"/>
        <w:ind w:left="709" w:hanging="709"/>
        <w:jc w:val="both"/>
        <w:rPr>
          <w:rFonts w:ascii="Arial" w:hAnsi="Arial" w:cs="Arial"/>
          <w:sz w:val="24"/>
          <w:szCs w:val="24"/>
        </w:rPr>
      </w:pPr>
    </w:p>
    <w:p w:rsidR="00507039" w:rsidRPr="0030552A" w:rsidRDefault="00507039" w:rsidP="006E55BA">
      <w:pPr>
        <w:numPr>
          <w:ilvl w:val="0"/>
          <w:numId w:val="19"/>
        </w:numPr>
        <w:spacing w:after="0" w:line="23" w:lineRule="atLeast"/>
        <w:ind w:left="709" w:hanging="709"/>
        <w:jc w:val="both"/>
        <w:rPr>
          <w:rFonts w:ascii="Arial" w:hAnsi="Arial" w:cs="Arial"/>
          <w:sz w:val="24"/>
          <w:szCs w:val="24"/>
        </w:rPr>
      </w:pPr>
      <w:r w:rsidRPr="0030552A">
        <w:rPr>
          <w:rFonts w:ascii="Arial" w:hAnsi="Arial" w:cs="Arial"/>
          <w:b/>
          <w:bCs/>
          <w:sz w:val="24"/>
          <w:szCs w:val="24"/>
        </w:rPr>
        <w:t>POR CUANTO:</w:t>
      </w:r>
      <w:r w:rsidRPr="0030552A">
        <w:rPr>
          <w:rFonts w:ascii="Arial" w:hAnsi="Arial" w:cs="Arial"/>
          <w:sz w:val="24"/>
          <w:szCs w:val="24"/>
        </w:rPr>
        <w:t xml:space="preserve"> El Código de Familia, Ley No. 1289 de 14 de febrero de 1975, constituyó un hito en la promoción de principios éticos, sustentados en nuevos valores morales y sociales de las familias cubanas y potenció las acciones del Estado revolucionario cubano en pos de la igualdad efectiva entre sus miembros a partir del desarrollo de políticas públicas dirigidas a la protección de niñas, niños y adolescentes, al empoderamiento de las mujeres y al bienestar de las personas adultas mayores y en situación de discapacidad.</w:t>
      </w:r>
    </w:p>
    <w:p w:rsidR="00507039" w:rsidRPr="0030552A" w:rsidRDefault="00507039" w:rsidP="006E55BA">
      <w:pPr>
        <w:spacing w:after="0" w:line="23" w:lineRule="atLeast"/>
        <w:ind w:left="709" w:hanging="709"/>
        <w:jc w:val="both"/>
        <w:rPr>
          <w:rFonts w:ascii="Arial" w:hAnsi="Arial" w:cs="Arial"/>
          <w:sz w:val="24"/>
          <w:szCs w:val="24"/>
        </w:rPr>
      </w:pPr>
    </w:p>
    <w:p w:rsidR="00507039" w:rsidRPr="0030552A" w:rsidRDefault="00507039" w:rsidP="006E55BA">
      <w:pPr>
        <w:numPr>
          <w:ilvl w:val="0"/>
          <w:numId w:val="19"/>
        </w:numPr>
        <w:spacing w:after="0" w:line="23" w:lineRule="atLeast"/>
        <w:ind w:left="709" w:hanging="709"/>
        <w:jc w:val="both"/>
        <w:rPr>
          <w:rFonts w:ascii="Arial" w:hAnsi="Arial" w:cs="Arial"/>
          <w:sz w:val="24"/>
          <w:szCs w:val="24"/>
        </w:rPr>
      </w:pPr>
      <w:r w:rsidRPr="0030552A">
        <w:rPr>
          <w:rFonts w:ascii="Arial" w:hAnsi="Arial" w:cs="Arial"/>
          <w:b/>
          <w:bCs/>
          <w:sz w:val="24"/>
          <w:szCs w:val="24"/>
        </w:rPr>
        <w:t>POR CUANTO:</w:t>
      </w:r>
      <w:r w:rsidRPr="0030552A">
        <w:rPr>
          <w:rFonts w:ascii="Arial" w:hAnsi="Arial" w:cs="Arial"/>
          <w:sz w:val="24"/>
          <w:szCs w:val="24"/>
        </w:rPr>
        <w:t xml:space="preserve"> A 47 años de </w:t>
      </w:r>
      <w:r w:rsidR="0071067C" w:rsidRPr="0030552A">
        <w:rPr>
          <w:rFonts w:ascii="Arial" w:hAnsi="Arial" w:cs="Arial"/>
          <w:sz w:val="24"/>
          <w:szCs w:val="24"/>
        </w:rPr>
        <w:t xml:space="preserve">la promulgación del Código de </w:t>
      </w:r>
      <w:r w:rsidR="00AF3FCA">
        <w:rPr>
          <w:rFonts w:ascii="Arial" w:hAnsi="Arial" w:cs="Arial"/>
          <w:sz w:val="24"/>
          <w:szCs w:val="24"/>
        </w:rPr>
        <w:t>F</w:t>
      </w:r>
      <w:r w:rsidR="0071067C" w:rsidRPr="0030552A">
        <w:rPr>
          <w:rFonts w:ascii="Arial" w:hAnsi="Arial" w:cs="Arial"/>
          <w:sz w:val="24"/>
          <w:szCs w:val="24"/>
        </w:rPr>
        <w:t>amilia vigente</w:t>
      </w:r>
      <w:r w:rsidRPr="0030552A">
        <w:rPr>
          <w:rFonts w:ascii="Arial" w:hAnsi="Arial" w:cs="Arial"/>
          <w:sz w:val="24"/>
          <w:szCs w:val="24"/>
        </w:rPr>
        <w:t>, se hace imprescindible introducir las modificaciones que integren las experiencias obtenidas en su aplicación, solucione los asuntos familiares que requieren de medidas jurídicas inmediatas y especializadas, perfeccione y amplíe figuras jurídicas a partir de situaciones reales que se presentan, tomando como base relaciones de igualdad, fundamentadas tanto en el aspecto</w:t>
      </w:r>
      <w:r w:rsidR="008034FB" w:rsidRPr="0030552A">
        <w:rPr>
          <w:rFonts w:ascii="Arial" w:hAnsi="Arial" w:cs="Arial"/>
          <w:sz w:val="24"/>
          <w:szCs w:val="24"/>
        </w:rPr>
        <w:t xml:space="preserve"> biológico como afectivo</w:t>
      </w:r>
      <w:r w:rsidRPr="0030552A">
        <w:rPr>
          <w:rFonts w:ascii="Arial" w:hAnsi="Arial" w:cs="Arial"/>
          <w:sz w:val="24"/>
          <w:szCs w:val="24"/>
        </w:rPr>
        <w:t>, en la solidaridad consustancial a este grupo social y en la dignidad humana como valor supremo que sustenta el reconocimiento y ejercicio de los derechos y deberes consagrados en la Constitución de la República de Cuba, los tratados internacionales y el presente Código.</w:t>
      </w:r>
    </w:p>
    <w:p w:rsidR="00507039" w:rsidRPr="0030552A" w:rsidRDefault="00507039" w:rsidP="006E55BA">
      <w:pPr>
        <w:spacing w:after="0" w:line="23" w:lineRule="atLeast"/>
        <w:ind w:left="709" w:hanging="709"/>
        <w:jc w:val="both"/>
        <w:rPr>
          <w:rFonts w:ascii="Arial" w:hAnsi="Arial" w:cs="Arial"/>
          <w:sz w:val="24"/>
          <w:szCs w:val="24"/>
        </w:rPr>
      </w:pPr>
    </w:p>
    <w:p w:rsidR="00507039" w:rsidRPr="0030552A" w:rsidRDefault="00507039" w:rsidP="006E55BA">
      <w:pPr>
        <w:numPr>
          <w:ilvl w:val="0"/>
          <w:numId w:val="19"/>
        </w:numPr>
        <w:spacing w:after="0" w:line="23" w:lineRule="atLeast"/>
        <w:ind w:left="709" w:hanging="709"/>
        <w:jc w:val="both"/>
        <w:rPr>
          <w:rFonts w:ascii="Arial" w:hAnsi="Arial" w:cs="Arial"/>
          <w:sz w:val="24"/>
          <w:szCs w:val="24"/>
        </w:rPr>
      </w:pPr>
      <w:r w:rsidRPr="0030552A">
        <w:rPr>
          <w:rFonts w:ascii="Arial" w:hAnsi="Arial" w:cs="Arial"/>
          <w:b/>
          <w:bCs/>
          <w:sz w:val="24"/>
          <w:szCs w:val="24"/>
        </w:rPr>
        <w:t>POR CUANTO:</w:t>
      </w:r>
      <w:r w:rsidRPr="0030552A">
        <w:rPr>
          <w:rFonts w:ascii="Arial" w:hAnsi="Arial" w:cs="Arial"/>
          <w:sz w:val="24"/>
          <w:szCs w:val="24"/>
        </w:rPr>
        <w:t xml:space="preserve"> El contenido del Código que se presenta resume los resultados de investigaciones científicas, valiosos criterios y propuestas de la Comisión de Atención a la Juventud, la Niñez y la Igualdad de Derechos de la Mujer de la Asamblea Nacional del Poder Popular y la Federación de Mujeres Cubanas, quienes durante años encabezaron la elaboración de los diversos anteproyectos de modificaciones al Código de Familia, conjuntamente con la Sociedad Cubana de Derecho Civil y de Familia de la Unión Nacional de Juristas de Cuba; con la participación del Ministerio de Justicia, el Tribunal Supremo Popular, la Fiscalía General de la República, la Organización Nacional de Bufetes Colectivos, el Ministerio de Educación, el Ministerio de Trabajo y Seguridad Social, el Ministerio de Salud Pública, el Centro Nacional de Educación Sexual, el Ministerio de </w:t>
      </w:r>
      <w:r w:rsidRPr="0030552A">
        <w:rPr>
          <w:rFonts w:ascii="Arial" w:hAnsi="Arial" w:cs="Arial"/>
          <w:sz w:val="24"/>
          <w:szCs w:val="24"/>
        </w:rPr>
        <w:lastRenderedPageBreak/>
        <w:t>Relaciones Exteriores y otros organismos, instituciones y profesionales del ámbito multidisciplinario.</w:t>
      </w:r>
    </w:p>
    <w:p w:rsidR="00507039" w:rsidRPr="0030552A" w:rsidRDefault="00507039" w:rsidP="006E55BA">
      <w:pPr>
        <w:spacing w:after="0" w:line="23" w:lineRule="atLeast"/>
        <w:ind w:left="709" w:hanging="709"/>
        <w:jc w:val="both"/>
        <w:rPr>
          <w:rFonts w:ascii="Arial" w:hAnsi="Arial" w:cs="Arial"/>
          <w:sz w:val="24"/>
          <w:szCs w:val="24"/>
        </w:rPr>
      </w:pPr>
    </w:p>
    <w:p w:rsidR="004E55D0" w:rsidRPr="0030552A" w:rsidRDefault="00507039" w:rsidP="006E55BA">
      <w:pPr>
        <w:numPr>
          <w:ilvl w:val="0"/>
          <w:numId w:val="19"/>
        </w:numPr>
        <w:spacing w:after="0" w:line="23" w:lineRule="atLeast"/>
        <w:ind w:left="709" w:hanging="709"/>
        <w:jc w:val="both"/>
        <w:rPr>
          <w:rFonts w:ascii="Arial" w:hAnsi="Arial" w:cs="Arial"/>
          <w:sz w:val="24"/>
          <w:szCs w:val="24"/>
        </w:rPr>
      </w:pPr>
      <w:r w:rsidRPr="0030552A">
        <w:rPr>
          <w:rFonts w:ascii="Arial" w:hAnsi="Arial" w:cs="Arial"/>
          <w:b/>
          <w:bCs/>
          <w:sz w:val="24"/>
          <w:szCs w:val="24"/>
        </w:rPr>
        <w:t>POR CUANTO:</w:t>
      </w:r>
      <w:r w:rsidR="00512FBF" w:rsidRPr="0030552A">
        <w:rPr>
          <w:rFonts w:ascii="Arial" w:hAnsi="Arial" w:cs="Arial"/>
          <w:sz w:val="24"/>
          <w:szCs w:val="24"/>
        </w:rPr>
        <w:t xml:space="preserve"> </w:t>
      </w:r>
      <w:r w:rsidR="00686154" w:rsidRPr="0030552A">
        <w:rPr>
          <w:rFonts w:ascii="Arial" w:hAnsi="Arial" w:cs="Arial"/>
          <w:bCs/>
          <w:sz w:val="24"/>
          <w:szCs w:val="24"/>
        </w:rPr>
        <w:t>En las normas previstas en este Código se</w:t>
      </w:r>
      <w:r w:rsidR="004E55D0" w:rsidRPr="0030552A">
        <w:rPr>
          <w:rFonts w:ascii="Arial" w:hAnsi="Arial" w:cs="Arial"/>
          <w:bCs/>
          <w:sz w:val="24"/>
          <w:szCs w:val="24"/>
        </w:rPr>
        <w:t xml:space="preserve"> evidencia la voluntad del </w:t>
      </w:r>
      <w:r w:rsidR="004E55D0" w:rsidRPr="0030552A">
        <w:rPr>
          <w:rFonts w:ascii="Arial" w:hAnsi="Arial" w:cs="Arial"/>
          <w:sz w:val="24"/>
          <w:szCs w:val="24"/>
        </w:rPr>
        <w:t xml:space="preserve">Estado cubano de adecuar su ordenamiento interno en pos del cumplimiento de las obligaciones derivadas de los tratados internacionales en vigor para la República de Cuba, que inciden en materia familiar, según lo previsto en el </w:t>
      </w:r>
      <w:r w:rsidR="00AF3FCA">
        <w:rPr>
          <w:rFonts w:ascii="Arial" w:hAnsi="Arial" w:cs="Arial"/>
          <w:sz w:val="24"/>
          <w:szCs w:val="24"/>
        </w:rPr>
        <w:t>A</w:t>
      </w:r>
      <w:r w:rsidR="004E55D0" w:rsidRPr="0030552A">
        <w:rPr>
          <w:rFonts w:ascii="Arial" w:hAnsi="Arial" w:cs="Arial"/>
          <w:sz w:val="24"/>
          <w:szCs w:val="24"/>
        </w:rPr>
        <w:t>rtículo 8 de la Constitución de la República.</w:t>
      </w:r>
    </w:p>
    <w:p w:rsidR="00581EA0" w:rsidRPr="0030552A" w:rsidRDefault="00581EA0" w:rsidP="006E55BA">
      <w:pPr>
        <w:spacing w:after="0" w:line="23" w:lineRule="atLeast"/>
        <w:ind w:left="709" w:hanging="709"/>
        <w:jc w:val="both"/>
        <w:rPr>
          <w:rFonts w:ascii="Arial" w:hAnsi="Arial" w:cs="Arial"/>
          <w:sz w:val="24"/>
          <w:szCs w:val="24"/>
        </w:rPr>
      </w:pPr>
    </w:p>
    <w:p w:rsidR="00581EA0" w:rsidRPr="0030552A" w:rsidRDefault="00581EA0" w:rsidP="006E55BA">
      <w:pPr>
        <w:numPr>
          <w:ilvl w:val="0"/>
          <w:numId w:val="19"/>
        </w:numPr>
        <w:spacing w:after="0" w:line="23" w:lineRule="atLeast"/>
        <w:ind w:left="709" w:hanging="709"/>
        <w:jc w:val="both"/>
        <w:rPr>
          <w:rFonts w:ascii="Arial" w:hAnsi="Arial" w:cs="Arial"/>
          <w:b/>
          <w:sz w:val="24"/>
          <w:szCs w:val="24"/>
        </w:rPr>
      </w:pPr>
      <w:r w:rsidRPr="0030552A">
        <w:rPr>
          <w:rFonts w:ascii="Arial" w:hAnsi="Arial" w:cs="Arial"/>
          <w:b/>
          <w:sz w:val="24"/>
          <w:szCs w:val="24"/>
        </w:rPr>
        <w:t xml:space="preserve">POR CUANTO: </w:t>
      </w:r>
      <w:r w:rsidRPr="0030552A">
        <w:rPr>
          <w:rFonts w:ascii="Arial" w:hAnsi="Arial" w:cs="Arial"/>
          <w:sz w:val="24"/>
          <w:szCs w:val="24"/>
        </w:rPr>
        <w:t>Los preceptos recogidos en este Código contienen en su esencia los</w:t>
      </w:r>
      <w:r w:rsidRPr="0030552A">
        <w:rPr>
          <w:rFonts w:ascii="Arial" w:hAnsi="Arial" w:cs="Arial"/>
          <w:b/>
          <w:sz w:val="24"/>
          <w:szCs w:val="24"/>
        </w:rPr>
        <w:t xml:space="preserve"> </w:t>
      </w:r>
      <w:r w:rsidRPr="0030552A">
        <w:rPr>
          <w:rFonts w:ascii="Arial" w:hAnsi="Arial" w:cs="Arial"/>
          <w:sz w:val="24"/>
          <w:szCs w:val="24"/>
        </w:rPr>
        <w:t xml:space="preserve">aportes de Vilma Espín </w:t>
      </w:r>
      <w:proofErr w:type="spellStart"/>
      <w:r w:rsidRPr="0030552A">
        <w:rPr>
          <w:rFonts w:ascii="Arial" w:hAnsi="Arial" w:cs="Arial"/>
          <w:sz w:val="24"/>
          <w:szCs w:val="24"/>
        </w:rPr>
        <w:t>Guillois</w:t>
      </w:r>
      <w:proofErr w:type="spellEnd"/>
      <w:r w:rsidRPr="0030552A">
        <w:rPr>
          <w:rFonts w:ascii="Arial" w:hAnsi="Arial" w:cs="Arial"/>
          <w:sz w:val="24"/>
          <w:szCs w:val="24"/>
        </w:rPr>
        <w:t>, Presidenta de la Federación de Mujeres Cubanas, quien consagró su vida, como verdadera educadora, al empeño de lograr toda la justicia para todas las personas y hacer realidad el elevado propósito martiano del mejoramiento humano para alcanzar una sociedad sin discriminación alguna.</w:t>
      </w:r>
    </w:p>
    <w:p w:rsidR="00507039" w:rsidRPr="0030552A" w:rsidRDefault="00507039" w:rsidP="006E55BA">
      <w:pPr>
        <w:spacing w:after="0" w:line="23" w:lineRule="atLeast"/>
        <w:ind w:left="709" w:hanging="709"/>
        <w:jc w:val="both"/>
        <w:rPr>
          <w:rFonts w:ascii="Arial" w:hAnsi="Arial" w:cs="Arial"/>
          <w:sz w:val="24"/>
          <w:szCs w:val="24"/>
        </w:rPr>
      </w:pPr>
    </w:p>
    <w:p w:rsidR="00507039" w:rsidRPr="0030552A" w:rsidRDefault="00507039" w:rsidP="006E55BA">
      <w:pPr>
        <w:numPr>
          <w:ilvl w:val="0"/>
          <w:numId w:val="19"/>
        </w:numPr>
        <w:spacing w:after="0" w:line="23" w:lineRule="atLeast"/>
        <w:ind w:left="709" w:hanging="709"/>
        <w:jc w:val="both"/>
        <w:rPr>
          <w:rFonts w:ascii="Arial" w:hAnsi="Arial" w:cs="Arial"/>
          <w:sz w:val="24"/>
          <w:szCs w:val="24"/>
        </w:rPr>
      </w:pPr>
      <w:r w:rsidRPr="0030552A">
        <w:rPr>
          <w:rFonts w:ascii="Arial" w:hAnsi="Arial" w:cs="Arial"/>
          <w:b/>
          <w:bCs/>
          <w:sz w:val="24"/>
          <w:szCs w:val="24"/>
        </w:rPr>
        <w:t>POR TANTO:</w:t>
      </w:r>
      <w:r w:rsidRPr="0030552A">
        <w:rPr>
          <w:rFonts w:ascii="Arial" w:hAnsi="Arial" w:cs="Arial"/>
          <w:sz w:val="24"/>
          <w:szCs w:val="24"/>
        </w:rPr>
        <w:t xml:space="preserve"> La Asamblea Nacional del Poder Popular</w:t>
      </w:r>
      <w:r w:rsidR="0071067C" w:rsidRPr="0030552A">
        <w:rPr>
          <w:rFonts w:ascii="Arial" w:hAnsi="Arial" w:cs="Arial"/>
          <w:sz w:val="24"/>
          <w:szCs w:val="24"/>
        </w:rPr>
        <w:t xml:space="preserve"> aprueba</w:t>
      </w:r>
      <w:r w:rsidRPr="0030552A">
        <w:rPr>
          <w:rFonts w:ascii="Arial" w:hAnsi="Arial" w:cs="Arial"/>
          <w:sz w:val="24"/>
          <w:szCs w:val="24"/>
        </w:rPr>
        <w:t xml:space="preserve">, en uso de las atribuciones que le están conferidas por el </w:t>
      </w:r>
      <w:r w:rsidR="00AF3FCA">
        <w:rPr>
          <w:rFonts w:ascii="Arial" w:hAnsi="Arial" w:cs="Arial"/>
          <w:sz w:val="24"/>
          <w:szCs w:val="24"/>
        </w:rPr>
        <w:t>A</w:t>
      </w:r>
      <w:r w:rsidRPr="0030552A">
        <w:rPr>
          <w:rFonts w:ascii="Arial" w:hAnsi="Arial" w:cs="Arial"/>
          <w:sz w:val="24"/>
          <w:szCs w:val="24"/>
        </w:rPr>
        <w:t>rtículo 108, inciso c)</w:t>
      </w:r>
      <w:r w:rsidR="00AF3FCA">
        <w:rPr>
          <w:rFonts w:ascii="Arial" w:hAnsi="Arial" w:cs="Arial"/>
          <w:sz w:val="24"/>
          <w:szCs w:val="24"/>
        </w:rPr>
        <w:t>,</w:t>
      </w:r>
      <w:r w:rsidRPr="0030552A">
        <w:rPr>
          <w:rFonts w:ascii="Arial" w:hAnsi="Arial" w:cs="Arial"/>
          <w:sz w:val="24"/>
          <w:szCs w:val="24"/>
        </w:rPr>
        <w:t xml:space="preserve"> </w:t>
      </w:r>
      <w:r w:rsidR="0071067C" w:rsidRPr="0030552A">
        <w:rPr>
          <w:rFonts w:ascii="Arial" w:hAnsi="Arial" w:cs="Arial"/>
          <w:sz w:val="24"/>
          <w:szCs w:val="24"/>
        </w:rPr>
        <w:t>la</w:t>
      </w:r>
      <w:r w:rsidRPr="0030552A">
        <w:rPr>
          <w:rFonts w:ascii="Arial" w:hAnsi="Arial" w:cs="Arial"/>
          <w:sz w:val="24"/>
          <w:szCs w:val="24"/>
        </w:rPr>
        <w:t xml:space="preserve"> siguiente:</w:t>
      </w:r>
    </w:p>
    <w:p w:rsidR="00507039" w:rsidRPr="0030552A" w:rsidRDefault="00507039" w:rsidP="006E55BA">
      <w:pPr>
        <w:spacing w:after="0" w:line="23" w:lineRule="atLeast"/>
        <w:ind w:left="709" w:hanging="709"/>
        <w:rPr>
          <w:rFonts w:ascii="Arial" w:hAnsi="Arial" w:cs="Arial"/>
          <w:b/>
          <w:sz w:val="24"/>
          <w:szCs w:val="24"/>
        </w:rPr>
      </w:pPr>
    </w:p>
    <w:p w:rsidR="00507039" w:rsidRPr="0030552A" w:rsidRDefault="00507039"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LEY No ____</w:t>
      </w:r>
    </w:p>
    <w:p w:rsidR="00507039" w:rsidRPr="0030552A" w:rsidRDefault="00507039" w:rsidP="006E55BA">
      <w:pPr>
        <w:spacing w:after="0" w:line="23" w:lineRule="atLeast"/>
        <w:ind w:left="709" w:hanging="709"/>
        <w:jc w:val="both"/>
        <w:rPr>
          <w:rFonts w:ascii="Arial" w:hAnsi="Arial" w:cs="Arial"/>
          <w:b/>
          <w:sz w:val="24"/>
          <w:szCs w:val="24"/>
        </w:rPr>
      </w:pPr>
    </w:p>
    <w:p w:rsidR="00507039" w:rsidRPr="0030552A" w:rsidRDefault="00507039" w:rsidP="006E55BA">
      <w:pPr>
        <w:numPr>
          <w:ilvl w:val="0"/>
          <w:numId w:val="19"/>
        </w:numPr>
        <w:spacing w:after="0" w:line="23" w:lineRule="atLeast"/>
        <w:ind w:left="709" w:hanging="709"/>
        <w:jc w:val="center"/>
        <w:rPr>
          <w:rFonts w:ascii="Arial" w:hAnsi="Arial" w:cs="Arial"/>
          <w:b/>
          <w:sz w:val="24"/>
          <w:szCs w:val="24"/>
        </w:rPr>
      </w:pPr>
      <w:r w:rsidRPr="0030552A">
        <w:rPr>
          <w:rFonts w:ascii="Arial" w:hAnsi="Arial" w:cs="Arial"/>
          <w:b/>
          <w:sz w:val="24"/>
          <w:szCs w:val="24"/>
        </w:rPr>
        <w:t>CÓDIGO DE LAS FAMILIAS</w:t>
      </w:r>
    </w:p>
    <w:p w:rsidR="00507039" w:rsidRPr="0030552A" w:rsidRDefault="00507039" w:rsidP="006E55BA">
      <w:pPr>
        <w:spacing w:after="0" w:line="23" w:lineRule="atLeast"/>
        <w:ind w:left="709" w:hanging="709"/>
        <w:jc w:val="both"/>
        <w:rPr>
          <w:rFonts w:ascii="Arial" w:hAnsi="Arial" w:cs="Arial"/>
          <w:b/>
          <w:sz w:val="24"/>
          <w:szCs w:val="24"/>
        </w:rPr>
      </w:pPr>
    </w:p>
    <w:p w:rsidR="003C7910" w:rsidRDefault="00507039"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TÍTULO I</w:t>
      </w:r>
      <w:r w:rsidR="003C7910">
        <w:rPr>
          <w:rFonts w:ascii="Arial" w:hAnsi="Arial" w:cs="Arial"/>
          <w:b/>
          <w:sz w:val="24"/>
          <w:szCs w:val="24"/>
        </w:rPr>
        <w:t xml:space="preserve"> </w:t>
      </w:r>
    </w:p>
    <w:p w:rsidR="00507039" w:rsidRPr="0030552A" w:rsidRDefault="00507039" w:rsidP="006E55BA">
      <w:pPr>
        <w:numPr>
          <w:ilvl w:val="0"/>
          <w:numId w:val="19"/>
        </w:numPr>
        <w:spacing w:after="0" w:line="23" w:lineRule="atLeast"/>
        <w:ind w:left="709" w:hanging="709"/>
        <w:jc w:val="center"/>
        <w:rPr>
          <w:rFonts w:ascii="Arial" w:hAnsi="Arial" w:cs="Arial"/>
          <w:b/>
          <w:sz w:val="24"/>
          <w:szCs w:val="24"/>
        </w:rPr>
      </w:pPr>
      <w:r w:rsidRPr="0030552A">
        <w:rPr>
          <w:rFonts w:ascii="Arial" w:hAnsi="Arial" w:cs="Arial"/>
          <w:b/>
          <w:sz w:val="24"/>
          <w:szCs w:val="24"/>
        </w:rPr>
        <w:t>DISPOSICIONES PRELIMINARES</w:t>
      </w:r>
    </w:p>
    <w:p w:rsidR="00507039" w:rsidRPr="0030552A" w:rsidRDefault="00507039" w:rsidP="006E55BA">
      <w:pPr>
        <w:spacing w:after="0" w:line="23" w:lineRule="atLeast"/>
        <w:ind w:left="709" w:hanging="709"/>
        <w:jc w:val="both"/>
        <w:rPr>
          <w:rFonts w:ascii="Arial" w:hAnsi="Arial" w:cs="Arial"/>
          <w:b/>
          <w:sz w:val="24"/>
          <w:szCs w:val="24"/>
        </w:rPr>
      </w:pPr>
    </w:p>
    <w:p w:rsidR="003736E5" w:rsidRDefault="003736E5" w:rsidP="006E55BA">
      <w:pPr>
        <w:numPr>
          <w:ilvl w:val="0"/>
          <w:numId w:val="19"/>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507039" w:rsidRPr="0030552A">
        <w:rPr>
          <w:rFonts w:ascii="Arial" w:hAnsi="Arial" w:cs="Arial"/>
          <w:b/>
          <w:sz w:val="24"/>
          <w:szCs w:val="24"/>
        </w:rPr>
        <w:t>Artículo 1. Ámbito de aplicación.</w:t>
      </w:r>
    </w:p>
    <w:p w:rsidR="003736E5" w:rsidRDefault="003736E5" w:rsidP="006E55BA">
      <w:pPr>
        <w:numPr>
          <w:ilvl w:val="0"/>
          <w:numId w:val="19"/>
        </w:numPr>
        <w:spacing w:after="0" w:line="23" w:lineRule="atLeast"/>
        <w:ind w:left="709" w:hanging="709"/>
        <w:jc w:val="both"/>
        <w:rPr>
          <w:rFonts w:ascii="Arial" w:hAnsi="Arial" w:cs="Arial"/>
          <w:b/>
          <w:sz w:val="24"/>
          <w:szCs w:val="24"/>
        </w:rPr>
      </w:pPr>
      <w:r>
        <w:rPr>
          <w:rFonts w:ascii="Arial" w:hAnsi="Arial" w:cs="Arial"/>
          <w:bCs/>
          <w:sz w:val="24"/>
          <w:szCs w:val="24"/>
        </w:rPr>
        <w:t xml:space="preserve"> </w:t>
      </w:r>
      <w:r w:rsidR="00507039" w:rsidRPr="003736E5">
        <w:rPr>
          <w:rFonts w:ascii="Arial" w:hAnsi="Arial" w:cs="Arial"/>
          <w:bCs/>
          <w:sz w:val="24"/>
          <w:szCs w:val="24"/>
        </w:rPr>
        <w:t>1.</w:t>
      </w:r>
      <w:r w:rsidR="00931784" w:rsidRPr="003736E5">
        <w:rPr>
          <w:rFonts w:ascii="Arial" w:hAnsi="Arial" w:cs="Arial"/>
          <w:bCs/>
          <w:sz w:val="24"/>
          <w:szCs w:val="24"/>
        </w:rPr>
        <w:t xml:space="preserve"> </w:t>
      </w:r>
      <w:r w:rsidR="00507039" w:rsidRPr="003736E5">
        <w:rPr>
          <w:rFonts w:ascii="Arial" w:hAnsi="Arial" w:cs="Arial"/>
          <w:sz w:val="24"/>
          <w:szCs w:val="24"/>
        </w:rPr>
        <w:t xml:space="preserve">Las normas contenidas en este Código </w:t>
      </w:r>
      <w:r w:rsidR="00E82012" w:rsidRPr="003736E5">
        <w:rPr>
          <w:rFonts w:ascii="Arial" w:hAnsi="Arial" w:cs="Arial"/>
          <w:sz w:val="24"/>
          <w:szCs w:val="24"/>
        </w:rPr>
        <w:t>se aplican</w:t>
      </w:r>
      <w:r w:rsidR="00507039" w:rsidRPr="003736E5">
        <w:rPr>
          <w:rFonts w:ascii="Arial" w:hAnsi="Arial" w:cs="Arial"/>
          <w:sz w:val="24"/>
          <w:szCs w:val="24"/>
        </w:rPr>
        <w:t xml:space="preserve"> a todas las familias cualquiera que sea la forma de organización que adopten.</w:t>
      </w:r>
    </w:p>
    <w:p w:rsidR="003736E5" w:rsidRPr="00B93FEE" w:rsidRDefault="003736E5" w:rsidP="006E55BA">
      <w:pPr>
        <w:numPr>
          <w:ilvl w:val="0"/>
          <w:numId w:val="19"/>
        </w:numPr>
        <w:spacing w:after="0" w:line="23" w:lineRule="atLeast"/>
        <w:ind w:left="709" w:hanging="709"/>
        <w:jc w:val="both"/>
        <w:rPr>
          <w:rFonts w:ascii="Arial" w:hAnsi="Arial"/>
          <w:sz w:val="24"/>
        </w:rPr>
      </w:pPr>
      <w:r>
        <w:rPr>
          <w:rFonts w:ascii="Arial" w:hAnsi="Arial" w:cs="Arial"/>
          <w:sz w:val="24"/>
          <w:szCs w:val="24"/>
        </w:rPr>
        <w:t xml:space="preserve"> </w:t>
      </w:r>
      <w:r w:rsidR="00507039" w:rsidRPr="003736E5">
        <w:rPr>
          <w:rFonts w:ascii="Arial" w:hAnsi="Arial" w:cs="Arial"/>
          <w:sz w:val="24"/>
          <w:szCs w:val="24"/>
        </w:rPr>
        <w:t xml:space="preserve">2. Se rige por los principios, valores y reglas contenidos en la Constitución, </w:t>
      </w:r>
      <w:r w:rsidR="004E55D0" w:rsidRPr="003736E5">
        <w:rPr>
          <w:rFonts w:ascii="Arial" w:hAnsi="Arial" w:cs="Arial"/>
          <w:sz w:val="24"/>
          <w:szCs w:val="24"/>
        </w:rPr>
        <w:t>los previstos en este Código</w:t>
      </w:r>
      <w:r w:rsidR="00380F17" w:rsidRPr="003736E5">
        <w:rPr>
          <w:rFonts w:ascii="Arial" w:hAnsi="Arial" w:cs="Arial"/>
          <w:sz w:val="24"/>
          <w:szCs w:val="24"/>
        </w:rPr>
        <w:t xml:space="preserve">, así como </w:t>
      </w:r>
      <w:r w:rsidR="004E55D0" w:rsidRPr="003736E5">
        <w:rPr>
          <w:rFonts w:ascii="Arial" w:hAnsi="Arial" w:cs="Arial"/>
          <w:sz w:val="24"/>
          <w:szCs w:val="24"/>
        </w:rPr>
        <w:t>en los tratados internacionales en vigor para la República de Cuba que tienen incidencia en la materia familiar</w:t>
      </w:r>
      <w:r w:rsidR="004E55D0" w:rsidRPr="00B93FEE">
        <w:rPr>
          <w:rFonts w:ascii="Arial" w:hAnsi="Arial"/>
          <w:sz w:val="24"/>
        </w:rPr>
        <w:t>.</w:t>
      </w:r>
      <w:r w:rsidR="004E55D0" w:rsidRPr="003736E5">
        <w:rPr>
          <w:rFonts w:ascii="Arial" w:hAnsi="Arial" w:cs="Arial"/>
          <w:sz w:val="24"/>
          <w:szCs w:val="24"/>
        </w:rPr>
        <w:t xml:space="preserve"> </w:t>
      </w:r>
    </w:p>
    <w:p w:rsidR="003736E5" w:rsidRDefault="003736E5" w:rsidP="006E55BA">
      <w:pPr>
        <w:numPr>
          <w:ilvl w:val="0"/>
          <w:numId w:val="19"/>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507039" w:rsidRPr="003736E5">
        <w:rPr>
          <w:rFonts w:ascii="Arial" w:hAnsi="Arial" w:cs="Arial"/>
          <w:b/>
          <w:sz w:val="24"/>
          <w:szCs w:val="24"/>
        </w:rPr>
        <w:t>Artículo 2. Reconocimiento de las familias.</w:t>
      </w:r>
    </w:p>
    <w:p w:rsidR="003736E5" w:rsidRDefault="003736E5" w:rsidP="006E55BA">
      <w:pPr>
        <w:numPr>
          <w:ilvl w:val="0"/>
          <w:numId w:val="19"/>
        </w:numPr>
        <w:spacing w:after="0" w:line="23" w:lineRule="atLeast"/>
        <w:ind w:left="709" w:hanging="709"/>
        <w:jc w:val="both"/>
        <w:rPr>
          <w:rFonts w:ascii="Arial" w:hAnsi="Arial" w:cs="Arial"/>
          <w:b/>
          <w:sz w:val="24"/>
          <w:szCs w:val="24"/>
        </w:rPr>
      </w:pPr>
      <w:r>
        <w:rPr>
          <w:rFonts w:ascii="Arial" w:hAnsi="Arial" w:cs="Arial"/>
          <w:sz w:val="24"/>
          <w:szCs w:val="24"/>
        </w:rPr>
        <w:t xml:space="preserve"> </w:t>
      </w:r>
      <w:r w:rsidR="00213B03" w:rsidRPr="003736E5">
        <w:rPr>
          <w:rFonts w:ascii="Arial" w:hAnsi="Arial" w:cs="Arial"/>
          <w:sz w:val="24"/>
          <w:szCs w:val="24"/>
        </w:rPr>
        <w:t xml:space="preserve">1. </w:t>
      </w:r>
      <w:r w:rsidR="00E82012" w:rsidRPr="003736E5">
        <w:rPr>
          <w:rFonts w:ascii="Arial" w:hAnsi="Arial" w:cs="Arial"/>
          <w:sz w:val="24"/>
          <w:szCs w:val="24"/>
        </w:rPr>
        <w:t>El Estado reconoce en las familias la célula fundamental de la sociedad, las protege y contribuye a su integración, bienestar, desarrollo social, cultural, educacional y económico, al desempeño de sus responsabilidades y crea las condiciones que garanticen el cumplimiento de sus funciones como institución y grupo social.</w:t>
      </w:r>
    </w:p>
    <w:p w:rsidR="003736E5" w:rsidRDefault="003736E5" w:rsidP="006E55BA">
      <w:pPr>
        <w:numPr>
          <w:ilvl w:val="0"/>
          <w:numId w:val="19"/>
        </w:numPr>
        <w:spacing w:after="0" w:line="23" w:lineRule="atLeast"/>
        <w:ind w:left="709" w:hanging="709"/>
        <w:jc w:val="both"/>
        <w:rPr>
          <w:rFonts w:ascii="Arial" w:hAnsi="Arial" w:cs="Arial"/>
          <w:b/>
          <w:sz w:val="24"/>
          <w:szCs w:val="24"/>
        </w:rPr>
      </w:pPr>
      <w:r>
        <w:rPr>
          <w:rFonts w:ascii="Arial" w:hAnsi="Arial" w:cs="Arial"/>
          <w:sz w:val="24"/>
          <w:szCs w:val="24"/>
        </w:rPr>
        <w:t xml:space="preserve"> </w:t>
      </w:r>
      <w:r w:rsidR="00E82012" w:rsidRPr="003736E5">
        <w:rPr>
          <w:rFonts w:ascii="Arial" w:hAnsi="Arial" w:cs="Arial"/>
          <w:sz w:val="24"/>
          <w:szCs w:val="24"/>
        </w:rPr>
        <w:t>2. Las distintas formas de organización de las familias, basadas en las relaciones de afecto, se crean entre parientes, cualquiera que sea la naturaleza del parentesco, y entre cónyuges o parejas de hecho afectivas.</w:t>
      </w:r>
    </w:p>
    <w:p w:rsidR="003736E5" w:rsidRDefault="003736E5" w:rsidP="006E55BA">
      <w:pPr>
        <w:numPr>
          <w:ilvl w:val="0"/>
          <w:numId w:val="19"/>
        </w:numPr>
        <w:spacing w:after="0" w:line="23" w:lineRule="atLeast"/>
        <w:ind w:left="709" w:hanging="709"/>
        <w:jc w:val="both"/>
        <w:rPr>
          <w:rFonts w:ascii="Arial" w:hAnsi="Arial" w:cs="Arial"/>
          <w:b/>
          <w:sz w:val="24"/>
          <w:szCs w:val="24"/>
        </w:rPr>
      </w:pPr>
      <w:r>
        <w:rPr>
          <w:rFonts w:ascii="Arial" w:hAnsi="Arial" w:cs="Arial"/>
          <w:sz w:val="24"/>
          <w:szCs w:val="24"/>
        </w:rPr>
        <w:t xml:space="preserve"> </w:t>
      </w:r>
      <w:r w:rsidR="00931784" w:rsidRPr="003736E5">
        <w:rPr>
          <w:rFonts w:ascii="Arial" w:hAnsi="Arial" w:cs="Arial"/>
          <w:sz w:val="24"/>
          <w:szCs w:val="24"/>
        </w:rPr>
        <w:t xml:space="preserve">3. </w:t>
      </w:r>
      <w:r w:rsidR="00507039" w:rsidRPr="003736E5">
        <w:rPr>
          <w:rFonts w:ascii="Arial" w:hAnsi="Arial" w:cs="Arial"/>
          <w:sz w:val="24"/>
          <w:szCs w:val="24"/>
        </w:rPr>
        <w:t xml:space="preserve">Los miembros de las familias están obligados al cumplimiento de los deberes familiares y sociales sobre la base del amor, los afectos, la consideración, la solidaridad, la fraternidad, la coparticipación, la cooperación, la protección, la responsabilidad y el respeto mutuo. </w:t>
      </w:r>
    </w:p>
    <w:p w:rsidR="003736E5" w:rsidRDefault="003736E5" w:rsidP="006E55BA">
      <w:pPr>
        <w:numPr>
          <w:ilvl w:val="0"/>
          <w:numId w:val="19"/>
        </w:numPr>
        <w:spacing w:after="0" w:line="23" w:lineRule="atLeast"/>
        <w:ind w:left="709" w:hanging="709"/>
        <w:jc w:val="both"/>
        <w:rPr>
          <w:rFonts w:ascii="Arial" w:hAnsi="Arial" w:cs="Arial"/>
          <w:b/>
          <w:sz w:val="24"/>
          <w:szCs w:val="24"/>
        </w:rPr>
      </w:pPr>
      <w:r>
        <w:rPr>
          <w:rFonts w:ascii="Arial" w:hAnsi="Arial" w:cs="Arial"/>
          <w:b/>
          <w:sz w:val="24"/>
          <w:szCs w:val="24"/>
        </w:rPr>
        <w:lastRenderedPageBreak/>
        <w:t xml:space="preserve"> </w:t>
      </w:r>
      <w:r w:rsidR="00507039" w:rsidRPr="003736E5">
        <w:rPr>
          <w:rFonts w:ascii="Arial" w:hAnsi="Arial" w:cs="Arial"/>
          <w:b/>
          <w:sz w:val="24"/>
          <w:szCs w:val="24"/>
        </w:rPr>
        <w:t>Artículo 3. Principios que rigen.</w:t>
      </w:r>
    </w:p>
    <w:p w:rsidR="00507039" w:rsidRPr="003736E5" w:rsidRDefault="003736E5" w:rsidP="006E55BA">
      <w:pPr>
        <w:numPr>
          <w:ilvl w:val="0"/>
          <w:numId w:val="19"/>
        </w:numPr>
        <w:spacing w:after="0" w:line="23" w:lineRule="atLeast"/>
        <w:ind w:left="709" w:hanging="709"/>
        <w:jc w:val="both"/>
        <w:rPr>
          <w:rFonts w:ascii="Arial" w:hAnsi="Arial" w:cs="Arial"/>
          <w:b/>
          <w:sz w:val="24"/>
          <w:szCs w:val="24"/>
        </w:rPr>
      </w:pPr>
      <w:r>
        <w:rPr>
          <w:rFonts w:ascii="Arial" w:hAnsi="Arial" w:cs="Arial"/>
          <w:sz w:val="24"/>
          <w:szCs w:val="24"/>
        </w:rPr>
        <w:t xml:space="preserve"> </w:t>
      </w:r>
      <w:r w:rsidR="00507039" w:rsidRPr="003736E5">
        <w:rPr>
          <w:rFonts w:ascii="Arial" w:hAnsi="Arial" w:cs="Arial"/>
          <w:sz w:val="24"/>
          <w:szCs w:val="24"/>
        </w:rPr>
        <w:t>1. Las relaciones que se desarrollan en el ámbito familiar se basan en la dignidad como valor supremo y se rigen por los principios siguientes:</w:t>
      </w:r>
    </w:p>
    <w:tbl>
      <w:tblPr>
        <w:tblW w:w="0" w:type="auto"/>
        <w:tblLook w:val="04A0" w:firstRow="1" w:lastRow="0" w:firstColumn="1" w:lastColumn="0" w:noHBand="0" w:noVBand="1"/>
      </w:tblPr>
      <w:tblGrid>
        <w:gridCol w:w="525"/>
        <w:gridCol w:w="8881"/>
      </w:tblGrid>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6" w:type="dxa"/>
            <w:shd w:val="clear" w:color="auto" w:fill="auto"/>
          </w:tcPr>
          <w:p w:rsidR="005E55B0" w:rsidRPr="00FB3916" w:rsidRDefault="005E55B0" w:rsidP="006E55BA">
            <w:pPr>
              <w:pStyle w:val="Prrafodelista"/>
              <w:numPr>
                <w:ilvl w:val="0"/>
                <w:numId w:val="5"/>
              </w:numPr>
              <w:spacing w:after="0" w:line="23" w:lineRule="atLeast"/>
              <w:ind w:left="709" w:hanging="709"/>
              <w:jc w:val="both"/>
              <w:rPr>
                <w:rFonts w:ascii="Arial" w:hAnsi="Arial" w:cs="Arial"/>
                <w:sz w:val="24"/>
                <w:szCs w:val="24"/>
              </w:rPr>
            </w:pPr>
            <w:r w:rsidRPr="00FB3916">
              <w:rPr>
                <w:rFonts w:ascii="Arial" w:hAnsi="Arial" w:cs="Arial"/>
                <w:sz w:val="24"/>
                <w:szCs w:val="24"/>
              </w:rPr>
              <w:t>Igualdad y no discriminación;</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6" w:type="dxa"/>
            <w:shd w:val="clear" w:color="auto" w:fill="auto"/>
          </w:tcPr>
          <w:p w:rsidR="005E55B0" w:rsidRPr="00FB3916" w:rsidRDefault="005E55B0" w:rsidP="006E55BA">
            <w:pPr>
              <w:pStyle w:val="Prrafodelista"/>
              <w:numPr>
                <w:ilvl w:val="0"/>
                <w:numId w:val="5"/>
              </w:numPr>
              <w:spacing w:after="0" w:line="23" w:lineRule="atLeast"/>
              <w:ind w:left="709" w:hanging="709"/>
              <w:jc w:val="both"/>
              <w:rPr>
                <w:rFonts w:ascii="Arial" w:hAnsi="Arial" w:cs="Arial"/>
                <w:sz w:val="24"/>
                <w:szCs w:val="24"/>
              </w:rPr>
            </w:pPr>
            <w:r w:rsidRPr="00FB3916">
              <w:rPr>
                <w:rFonts w:ascii="Arial" w:hAnsi="Arial" w:cs="Arial"/>
                <w:sz w:val="24"/>
                <w:szCs w:val="24"/>
              </w:rPr>
              <w:t>pluralidad;</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6" w:type="dxa"/>
            <w:shd w:val="clear" w:color="auto" w:fill="auto"/>
          </w:tcPr>
          <w:p w:rsidR="005E55B0" w:rsidRPr="00FB3916" w:rsidRDefault="005E55B0" w:rsidP="006E55BA">
            <w:pPr>
              <w:pStyle w:val="Prrafodelista"/>
              <w:numPr>
                <w:ilvl w:val="0"/>
                <w:numId w:val="5"/>
              </w:numPr>
              <w:spacing w:after="0" w:line="23" w:lineRule="atLeast"/>
              <w:ind w:left="709" w:hanging="709"/>
              <w:jc w:val="both"/>
              <w:rPr>
                <w:rFonts w:ascii="Arial" w:hAnsi="Arial" w:cs="Arial"/>
                <w:sz w:val="24"/>
                <w:szCs w:val="24"/>
              </w:rPr>
            </w:pPr>
            <w:r w:rsidRPr="00FB3916">
              <w:rPr>
                <w:rFonts w:ascii="Arial" w:hAnsi="Arial" w:cs="Arial"/>
                <w:sz w:val="24"/>
                <w:szCs w:val="24"/>
              </w:rPr>
              <w:t>responsabilidad individual y compartida;</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6" w:type="dxa"/>
            <w:shd w:val="clear" w:color="auto" w:fill="auto"/>
          </w:tcPr>
          <w:p w:rsidR="005E55B0" w:rsidRPr="00FB3916" w:rsidRDefault="005E55B0" w:rsidP="006E55BA">
            <w:pPr>
              <w:pStyle w:val="Prrafodelista"/>
              <w:numPr>
                <w:ilvl w:val="0"/>
                <w:numId w:val="5"/>
              </w:numPr>
              <w:spacing w:after="0" w:line="23" w:lineRule="atLeast"/>
              <w:ind w:left="709" w:hanging="709"/>
              <w:jc w:val="both"/>
              <w:rPr>
                <w:rFonts w:ascii="Arial" w:hAnsi="Arial" w:cs="Arial"/>
                <w:sz w:val="24"/>
                <w:szCs w:val="24"/>
              </w:rPr>
            </w:pPr>
            <w:r w:rsidRPr="00FB3916">
              <w:rPr>
                <w:rFonts w:ascii="Arial" w:hAnsi="Arial" w:cs="Arial"/>
                <w:sz w:val="24"/>
                <w:szCs w:val="24"/>
              </w:rPr>
              <w:t>solidaridad;</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6" w:type="dxa"/>
            <w:shd w:val="clear" w:color="auto" w:fill="auto"/>
          </w:tcPr>
          <w:p w:rsidR="005E55B0" w:rsidRPr="00FB3916" w:rsidRDefault="005E55B0" w:rsidP="006E55BA">
            <w:pPr>
              <w:pStyle w:val="Prrafodelista"/>
              <w:numPr>
                <w:ilvl w:val="0"/>
                <w:numId w:val="5"/>
              </w:numPr>
              <w:spacing w:after="0" w:line="23" w:lineRule="atLeast"/>
              <w:ind w:left="709" w:hanging="709"/>
              <w:jc w:val="both"/>
              <w:rPr>
                <w:rFonts w:ascii="Arial" w:hAnsi="Arial" w:cs="Arial"/>
                <w:sz w:val="24"/>
                <w:szCs w:val="24"/>
              </w:rPr>
            </w:pPr>
            <w:r w:rsidRPr="00FB3916">
              <w:rPr>
                <w:rFonts w:ascii="Arial" w:hAnsi="Arial" w:cs="Arial"/>
                <w:sz w:val="24"/>
                <w:szCs w:val="24"/>
              </w:rPr>
              <w:t>búsqueda de la felicidad;</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b/>
                <w:bCs/>
                <w:i/>
                <w:iCs/>
                <w:sz w:val="24"/>
                <w:szCs w:val="24"/>
              </w:rPr>
            </w:pPr>
          </w:p>
        </w:tc>
        <w:tc>
          <w:tcPr>
            <w:tcW w:w="9076" w:type="dxa"/>
            <w:shd w:val="clear" w:color="auto" w:fill="auto"/>
          </w:tcPr>
          <w:p w:rsidR="005E55B0" w:rsidRPr="00FB3916" w:rsidRDefault="005E55B0" w:rsidP="006E55BA">
            <w:pPr>
              <w:pStyle w:val="Prrafodelista"/>
              <w:numPr>
                <w:ilvl w:val="0"/>
                <w:numId w:val="5"/>
              </w:numPr>
              <w:spacing w:after="0" w:line="23" w:lineRule="atLeast"/>
              <w:ind w:left="709" w:hanging="709"/>
              <w:jc w:val="both"/>
              <w:rPr>
                <w:rFonts w:ascii="Arial" w:hAnsi="Arial" w:cs="Arial"/>
                <w:b/>
                <w:bCs/>
                <w:i/>
                <w:iCs/>
                <w:sz w:val="24"/>
                <w:szCs w:val="24"/>
              </w:rPr>
            </w:pPr>
            <w:r w:rsidRPr="00FB3916">
              <w:rPr>
                <w:rFonts w:ascii="Arial" w:hAnsi="Arial" w:cs="Arial"/>
                <w:b/>
                <w:bCs/>
                <w:i/>
                <w:iCs/>
                <w:sz w:val="24"/>
                <w:szCs w:val="24"/>
              </w:rPr>
              <w:t>favorabilidad;</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6" w:type="dxa"/>
            <w:shd w:val="clear" w:color="auto" w:fill="auto"/>
          </w:tcPr>
          <w:p w:rsidR="005E55B0" w:rsidRPr="00FB3916" w:rsidRDefault="005E55B0" w:rsidP="006E55BA">
            <w:pPr>
              <w:pStyle w:val="Prrafodelista"/>
              <w:numPr>
                <w:ilvl w:val="0"/>
                <w:numId w:val="5"/>
              </w:numPr>
              <w:spacing w:after="0" w:line="23" w:lineRule="atLeast"/>
              <w:ind w:left="709" w:hanging="709"/>
              <w:jc w:val="both"/>
              <w:rPr>
                <w:rFonts w:ascii="Arial" w:hAnsi="Arial" w:cs="Arial"/>
                <w:sz w:val="24"/>
                <w:szCs w:val="24"/>
              </w:rPr>
            </w:pPr>
            <w:r w:rsidRPr="00FB3916">
              <w:rPr>
                <w:rFonts w:ascii="Arial" w:hAnsi="Arial" w:cs="Arial"/>
                <w:sz w:val="24"/>
                <w:szCs w:val="24"/>
              </w:rPr>
              <w:t>respeto;</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b/>
                <w:bCs/>
                <w:i/>
                <w:iCs/>
                <w:sz w:val="24"/>
                <w:szCs w:val="24"/>
              </w:rPr>
            </w:pPr>
          </w:p>
        </w:tc>
        <w:tc>
          <w:tcPr>
            <w:tcW w:w="9076" w:type="dxa"/>
            <w:shd w:val="clear" w:color="auto" w:fill="auto"/>
          </w:tcPr>
          <w:p w:rsidR="005E55B0" w:rsidRPr="00FB3916" w:rsidRDefault="005E55B0" w:rsidP="006E55BA">
            <w:pPr>
              <w:pStyle w:val="Prrafodelista"/>
              <w:numPr>
                <w:ilvl w:val="0"/>
                <w:numId w:val="5"/>
              </w:numPr>
              <w:spacing w:after="0" w:line="23" w:lineRule="atLeast"/>
              <w:ind w:left="709" w:hanging="709"/>
              <w:jc w:val="both"/>
              <w:rPr>
                <w:rFonts w:ascii="Arial" w:hAnsi="Arial" w:cs="Arial"/>
                <w:sz w:val="24"/>
                <w:szCs w:val="24"/>
              </w:rPr>
            </w:pPr>
            <w:r w:rsidRPr="00FB3916">
              <w:rPr>
                <w:rFonts w:ascii="Arial" w:hAnsi="Arial" w:cs="Arial"/>
                <w:b/>
                <w:bCs/>
                <w:i/>
                <w:iCs/>
                <w:sz w:val="24"/>
                <w:szCs w:val="24"/>
              </w:rPr>
              <w:t>interés superior de niñas, niños y adolescentes</w:t>
            </w:r>
            <w:r w:rsidRPr="00B93FEE">
              <w:rPr>
                <w:rFonts w:ascii="Arial" w:hAnsi="Arial"/>
                <w:b/>
                <w:i/>
                <w:sz w:val="24"/>
              </w:rPr>
              <w:t>;</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6" w:type="dxa"/>
            <w:shd w:val="clear" w:color="auto" w:fill="auto"/>
          </w:tcPr>
          <w:p w:rsidR="005E55B0" w:rsidRPr="00FB3916" w:rsidRDefault="005E55B0" w:rsidP="006E55BA">
            <w:pPr>
              <w:pStyle w:val="Prrafodelista"/>
              <w:numPr>
                <w:ilvl w:val="0"/>
                <w:numId w:val="5"/>
              </w:numPr>
              <w:spacing w:after="0" w:line="23" w:lineRule="atLeast"/>
              <w:ind w:left="709" w:hanging="709"/>
              <w:jc w:val="both"/>
              <w:rPr>
                <w:rFonts w:ascii="Arial" w:hAnsi="Arial" w:cs="Arial"/>
                <w:sz w:val="24"/>
                <w:szCs w:val="24"/>
              </w:rPr>
            </w:pPr>
            <w:r w:rsidRPr="00FB3916">
              <w:rPr>
                <w:rFonts w:ascii="Arial" w:hAnsi="Arial" w:cs="Arial"/>
                <w:sz w:val="24"/>
                <w:szCs w:val="24"/>
              </w:rPr>
              <w:t xml:space="preserve">respeto a las voluntades y preferencias de las </w:t>
            </w:r>
            <w:r w:rsidRPr="00FB3916">
              <w:rPr>
                <w:rFonts w:ascii="Arial" w:hAnsi="Arial" w:cs="Arial"/>
                <w:b/>
                <w:bCs/>
                <w:i/>
                <w:iCs/>
                <w:sz w:val="24"/>
                <w:szCs w:val="24"/>
              </w:rPr>
              <w:t>personas adultas mayores</w:t>
            </w:r>
            <w:r w:rsidRPr="00FB3916">
              <w:rPr>
                <w:rFonts w:ascii="Arial" w:hAnsi="Arial" w:cs="Arial"/>
                <w:sz w:val="24"/>
                <w:szCs w:val="24"/>
              </w:rPr>
              <w:t xml:space="preserve"> y </w:t>
            </w:r>
            <w:r w:rsidRPr="00FB3916">
              <w:rPr>
                <w:rFonts w:ascii="Arial" w:hAnsi="Arial" w:cs="Arial"/>
                <w:b/>
                <w:bCs/>
                <w:i/>
                <w:iCs/>
                <w:sz w:val="24"/>
                <w:szCs w:val="24"/>
              </w:rPr>
              <w:t>personas en situación de discapacidad</w:t>
            </w:r>
            <w:r w:rsidRPr="00B93FEE">
              <w:rPr>
                <w:rFonts w:ascii="Arial" w:hAnsi="Arial"/>
                <w:b/>
                <w:i/>
                <w:sz w:val="24"/>
              </w:rPr>
              <w:t>;</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b/>
                <w:bCs/>
                <w:i/>
                <w:iCs/>
                <w:sz w:val="24"/>
                <w:szCs w:val="24"/>
              </w:rPr>
            </w:pPr>
          </w:p>
        </w:tc>
        <w:tc>
          <w:tcPr>
            <w:tcW w:w="9076" w:type="dxa"/>
            <w:shd w:val="clear" w:color="auto" w:fill="auto"/>
          </w:tcPr>
          <w:p w:rsidR="005E55B0" w:rsidRPr="00FB3916" w:rsidRDefault="005E55B0" w:rsidP="006E55BA">
            <w:pPr>
              <w:pStyle w:val="Prrafodelista"/>
              <w:numPr>
                <w:ilvl w:val="0"/>
                <w:numId w:val="5"/>
              </w:numPr>
              <w:spacing w:after="0" w:line="23" w:lineRule="atLeast"/>
              <w:ind w:left="709" w:hanging="709"/>
              <w:jc w:val="both"/>
              <w:rPr>
                <w:rFonts w:ascii="Arial" w:hAnsi="Arial" w:cs="Arial"/>
                <w:b/>
                <w:bCs/>
                <w:i/>
                <w:iCs/>
                <w:sz w:val="24"/>
                <w:szCs w:val="24"/>
              </w:rPr>
            </w:pPr>
            <w:r w:rsidRPr="00FB3916">
              <w:rPr>
                <w:rFonts w:ascii="Arial" w:hAnsi="Arial" w:cs="Arial"/>
                <w:b/>
                <w:bCs/>
                <w:i/>
                <w:iCs/>
                <w:sz w:val="24"/>
                <w:szCs w:val="24"/>
              </w:rPr>
              <w:t>equilibrio entre orden público familiar y autonomía;</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b/>
                <w:bCs/>
                <w:i/>
                <w:iCs/>
                <w:sz w:val="24"/>
                <w:szCs w:val="24"/>
              </w:rPr>
            </w:pPr>
          </w:p>
        </w:tc>
        <w:tc>
          <w:tcPr>
            <w:tcW w:w="9076" w:type="dxa"/>
            <w:shd w:val="clear" w:color="auto" w:fill="auto"/>
          </w:tcPr>
          <w:p w:rsidR="005E55B0" w:rsidRPr="00FB3916" w:rsidRDefault="005E55B0" w:rsidP="006E55BA">
            <w:pPr>
              <w:pStyle w:val="Prrafodelista"/>
              <w:numPr>
                <w:ilvl w:val="0"/>
                <w:numId w:val="5"/>
              </w:numPr>
              <w:spacing w:after="0" w:line="23" w:lineRule="atLeast"/>
              <w:ind w:left="709" w:hanging="709"/>
              <w:jc w:val="both"/>
              <w:rPr>
                <w:rFonts w:ascii="Arial" w:hAnsi="Arial" w:cs="Arial"/>
                <w:sz w:val="24"/>
                <w:szCs w:val="24"/>
              </w:rPr>
            </w:pPr>
            <w:r w:rsidRPr="00FB3916">
              <w:rPr>
                <w:rFonts w:ascii="Arial" w:hAnsi="Arial" w:cs="Arial"/>
                <w:b/>
                <w:bCs/>
                <w:i/>
                <w:iCs/>
                <w:sz w:val="24"/>
                <w:szCs w:val="24"/>
              </w:rPr>
              <w:t>realidad familiar</w:t>
            </w:r>
            <w:r w:rsidRPr="00B93FEE">
              <w:rPr>
                <w:rFonts w:ascii="Arial" w:hAnsi="Arial"/>
                <w:b/>
                <w:sz w:val="24"/>
              </w:rPr>
              <w:t>.</w:t>
            </w:r>
          </w:p>
        </w:tc>
      </w:tr>
    </w:tbl>
    <w:p w:rsidR="00507039" w:rsidRPr="0030552A" w:rsidRDefault="005E55B0" w:rsidP="006E55BA">
      <w:pPr>
        <w:numPr>
          <w:ilvl w:val="0"/>
          <w:numId w:val="19"/>
        </w:numPr>
        <w:spacing w:after="0" w:line="23" w:lineRule="atLeast"/>
        <w:ind w:left="709" w:hanging="709"/>
        <w:jc w:val="both"/>
        <w:rPr>
          <w:rFonts w:ascii="Arial" w:hAnsi="Arial" w:cs="Arial"/>
          <w:sz w:val="24"/>
          <w:szCs w:val="24"/>
        </w:rPr>
      </w:pPr>
      <w:r>
        <w:rPr>
          <w:rFonts w:ascii="Arial" w:hAnsi="Arial" w:cs="Arial"/>
          <w:sz w:val="24"/>
          <w:szCs w:val="24"/>
        </w:rPr>
        <w:t xml:space="preserve"> </w:t>
      </w:r>
      <w:r w:rsidR="00507039" w:rsidRPr="0030552A">
        <w:rPr>
          <w:rFonts w:ascii="Arial" w:hAnsi="Arial" w:cs="Arial"/>
          <w:sz w:val="24"/>
          <w:szCs w:val="24"/>
        </w:rPr>
        <w:t>2. A tales principios se puede recurrir como pautas interpretativas para el esclarecimiento del sentido de las normas y para su integración.</w:t>
      </w:r>
    </w:p>
    <w:p w:rsidR="005E4550" w:rsidRDefault="005E55B0" w:rsidP="006E55BA">
      <w:pPr>
        <w:numPr>
          <w:ilvl w:val="0"/>
          <w:numId w:val="19"/>
        </w:numPr>
        <w:spacing w:after="0" w:line="23" w:lineRule="atLeast"/>
        <w:ind w:left="709" w:hanging="709"/>
        <w:jc w:val="both"/>
        <w:rPr>
          <w:rFonts w:ascii="Arial" w:hAnsi="Arial" w:cs="Arial"/>
          <w:sz w:val="24"/>
          <w:szCs w:val="24"/>
        </w:rPr>
      </w:pPr>
      <w:r>
        <w:rPr>
          <w:rFonts w:ascii="Arial" w:hAnsi="Arial" w:cs="Arial"/>
          <w:b/>
          <w:sz w:val="24"/>
          <w:szCs w:val="24"/>
        </w:rPr>
        <w:t xml:space="preserve"> </w:t>
      </w:r>
      <w:r w:rsidR="00900B0F" w:rsidRPr="0030552A">
        <w:rPr>
          <w:rFonts w:ascii="Arial" w:hAnsi="Arial" w:cs="Arial"/>
          <w:b/>
          <w:sz w:val="24"/>
          <w:szCs w:val="24"/>
        </w:rPr>
        <w:t xml:space="preserve">Artículo </w:t>
      </w:r>
      <w:r w:rsidR="00B86C66" w:rsidRPr="0030552A">
        <w:rPr>
          <w:rFonts w:ascii="Arial" w:hAnsi="Arial" w:cs="Arial"/>
          <w:b/>
          <w:sz w:val="24"/>
          <w:szCs w:val="24"/>
        </w:rPr>
        <w:t>4</w:t>
      </w:r>
      <w:r w:rsidR="00900B0F" w:rsidRPr="0030552A">
        <w:rPr>
          <w:rFonts w:ascii="Arial" w:hAnsi="Arial" w:cs="Arial"/>
          <w:b/>
          <w:sz w:val="24"/>
          <w:szCs w:val="24"/>
        </w:rPr>
        <w:t>. Derechos</w:t>
      </w:r>
      <w:r w:rsidR="00233962" w:rsidRPr="0030552A">
        <w:rPr>
          <w:rFonts w:ascii="Arial" w:hAnsi="Arial" w:cs="Arial"/>
          <w:b/>
          <w:sz w:val="24"/>
          <w:szCs w:val="24"/>
        </w:rPr>
        <w:t xml:space="preserve"> </w:t>
      </w:r>
      <w:r w:rsidR="005844B2" w:rsidRPr="0030552A">
        <w:rPr>
          <w:rFonts w:ascii="Arial" w:hAnsi="Arial" w:cs="Arial"/>
          <w:b/>
          <w:sz w:val="24"/>
          <w:szCs w:val="24"/>
        </w:rPr>
        <w:t>de las personas en el ámbito familiar</w:t>
      </w:r>
      <w:r w:rsidR="00900B0F" w:rsidRPr="0030552A">
        <w:rPr>
          <w:rFonts w:ascii="Arial" w:hAnsi="Arial" w:cs="Arial"/>
          <w:b/>
          <w:sz w:val="24"/>
          <w:szCs w:val="24"/>
        </w:rPr>
        <w:t>.</w:t>
      </w:r>
      <w:r w:rsidR="007E41C8" w:rsidRPr="0030552A">
        <w:rPr>
          <w:rFonts w:ascii="Arial" w:hAnsi="Arial" w:cs="Arial"/>
          <w:sz w:val="24"/>
          <w:szCs w:val="24"/>
        </w:rPr>
        <w:t xml:space="preserve"> </w:t>
      </w:r>
    </w:p>
    <w:p w:rsidR="00E82012" w:rsidRPr="0030552A" w:rsidRDefault="00E82012" w:rsidP="006E55BA">
      <w:pPr>
        <w:numPr>
          <w:ilvl w:val="0"/>
          <w:numId w:val="19"/>
        </w:numPr>
        <w:spacing w:after="0" w:line="23" w:lineRule="atLeast"/>
        <w:ind w:left="709" w:hanging="709"/>
        <w:jc w:val="both"/>
        <w:rPr>
          <w:rFonts w:ascii="Arial" w:hAnsi="Arial" w:cs="Arial"/>
          <w:sz w:val="24"/>
          <w:szCs w:val="24"/>
        </w:rPr>
      </w:pPr>
      <w:r w:rsidRPr="0030552A">
        <w:rPr>
          <w:rFonts w:ascii="Arial" w:hAnsi="Arial" w:cs="Arial"/>
          <w:sz w:val="24"/>
          <w:szCs w:val="24"/>
        </w:rPr>
        <w:t>Además de los reconocidos en la Constitución de la República de Cuba, este Código regula los derechos de las personas a:</w:t>
      </w:r>
    </w:p>
    <w:tbl>
      <w:tblPr>
        <w:tblW w:w="9606" w:type="dxa"/>
        <w:tblLook w:val="04A0" w:firstRow="1" w:lastRow="0" w:firstColumn="1" w:lastColumn="0" w:noHBand="0" w:noVBand="1"/>
      </w:tblPr>
      <w:tblGrid>
        <w:gridCol w:w="534"/>
        <w:gridCol w:w="9072"/>
      </w:tblGrid>
      <w:tr w:rsidR="005E55B0" w:rsidRPr="00FB3916" w:rsidTr="00FB3916">
        <w:tc>
          <w:tcPr>
            <w:tcW w:w="534" w:type="dxa"/>
            <w:shd w:val="clear" w:color="auto" w:fill="auto"/>
          </w:tcPr>
          <w:p w:rsidR="005E55B0" w:rsidRPr="00FB3916" w:rsidRDefault="005E55B0" w:rsidP="006E55BA">
            <w:pPr>
              <w:numPr>
                <w:ilvl w:val="0"/>
                <w:numId w:val="19"/>
              </w:numPr>
              <w:spacing w:after="0" w:line="23" w:lineRule="atLeast"/>
              <w:ind w:left="709" w:hanging="709"/>
              <w:jc w:val="both"/>
              <w:rPr>
                <w:rFonts w:ascii="Arial" w:hAnsi="Arial" w:cs="Arial"/>
                <w:sz w:val="24"/>
                <w:szCs w:val="24"/>
              </w:rPr>
            </w:pPr>
          </w:p>
        </w:tc>
        <w:tc>
          <w:tcPr>
            <w:tcW w:w="9072" w:type="dxa"/>
            <w:shd w:val="clear" w:color="auto" w:fill="auto"/>
          </w:tcPr>
          <w:p w:rsidR="005E55B0" w:rsidRPr="00FB3916" w:rsidRDefault="00B93FEE" w:rsidP="005E4550">
            <w:pPr>
              <w:numPr>
                <w:ilvl w:val="0"/>
                <w:numId w:val="3"/>
              </w:numPr>
              <w:spacing w:after="0" w:line="23" w:lineRule="atLeast"/>
              <w:ind w:left="453" w:hanging="426"/>
              <w:jc w:val="both"/>
              <w:rPr>
                <w:rFonts w:ascii="Arial" w:hAnsi="Arial" w:cs="Arial"/>
                <w:sz w:val="24"/>
                <w:szCs w:val="24"/>
              </w:rPr>
            </w:pPr>
            <w:r>
              <w:rPr>
                <w:rFonts w:ascii="Arial" w:hAnsi="Arial" w:cs="Arial"/>
                <w:sz w:val="24"/>
                <w:szCs w:val="24"/>
              </w:rPr>
              <w:t>C</w:t>
            </w:r>
            <w:r w:rsidR="005E55B0" w:rsidRPr="00FB3916">
              <w:rPr>
                <w:rFonts w:ascii="Arial" w:hAnsi="Arial" w:cs="Arial"/>
                <w:sz w:val="24"/>
                <w:szCs w:val="24"/>
              </w:rPr>
              <w:t xml:space="preserve">onstituir una familia; </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2" w:type="dxa"/>
            <w:shd w:val="clear" w:color="auto" w:fill="auto"/>
          </w:tcPr>
          <w:p w:rsidR="005E55B0" w:rsidRPr="00FB3916" w:rsidRDefault="005E55B0" w:rsidP="005E4550">
            <w:pPr>
              <w:pStyle w:val="Prrafodelista"/>
              <w:numPr>
                <w:ilvl w:val="0"/>
                <w:numId w:val="3"/>
              </w:numPr>
              <w:spacing w:after="0" w:line="23" w:lineRule="atLeast"/>
              <w:ind w:left="453" w:hanging="426"/>
              <w:jc w:val="both"/>
              <w:rPr>
                <w:rFonts w:ascii="Arial" w:hAnsi="Arial" w:cs="Arial"/>
                <w:sz w:val="24"/>
                <w:szCs w:val="24"/>
              </w:rPr>
            </w:pPr>
            <w:r w:rsidRPr="00FB3916">
              <w:rPr>
                <w:rFonts w:ascii="Arial" w:hAnsi="Arial" w:cs="Arial"/>
                <w:sz w:val="24"/>
                <w:szCs w:val="24"/>
              </w:rPr>
              <w:t xml:space="preserve">la </w:t>
            </w:r>
            <w:r w:rsidRPr="00FB3916">
              <w:rPr>
                <w:rFonts w:ascii="Arial" w:hAnsi="Arial" w:cs="Arial"/>
                <w:b/>
                <w:bCs/>
                <w:i/>
                <w:iCs/>
                <w:sz w:val="24"/>
                <w:szCs w:val="24"/>
              </w:rPr>
              <w:t>vida familiar</w:t>
            </w:r>
            <w:r w:rsidRPr="00B93FEE">
              <w:rPr>
                <w:rFonts w:ascii="Arial" w:hAnsi="Arial"/>
                <w:b/>
                <w:i/>
                <w:sz w:val="24"/>
              </w:rPr>
              <w:t>;</w:t>
            </w:r>
            <w:r w:rsidRPr="00FB3916">
              <w:rPr>
                <w:rFonts w:ascii="Arial" w:hAnsi="Arial" w:cs="Arial"/>
                <w:sz w:val="24"/>
                <w:szCs w:val="24"/>
              </w:rPr>
              <w:t xml:space="preserve"> </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2" w:type="dxa"/>
            <w:shd w:val="clear" w:color="auto" w:fill="auto"/>
          </w:tcPr>
          <w:p w:rsidR="005E55B0" w:rsidRPr="00FB3916" w:rsidRDefault="005E55B0" w:rsidP="005E4550">
            <w:pPr>
              <w:pStyle w:val="Prrafodelista"/>
              <w:numPr>
                <w:ilvl w:val="0"/>
                <w:numId w:val="3"/>
              </w:numPr>
              <w:spacing w:after="0" w:line="23" w:lineRule="atLeast"/>
              <w:ind w:left="453" w:hanging="426"/>
              <w:jc w:val="both"/>
              <w:rPr>
                <w:rFonts w:ascii="Arial" w:hAnsi="Arial" w:cs="Arial"/>
                <w:sz w:val="24"/>
                <w:szCs w:val="24"/>
              </w:rPr>
            </w:pPr>
            <w:r w:rsidRPr="00FB3916">
              <w:rPr>
                <w:rFonts w:ascii="Arial" w:hAnsi="Arial" w:cs="Arial"/>
                <w:sz w:val="24"/>
                <w:szCs w:val="24"/>
              </w:rPr>
              <w:t>la igualdad plena en materia filiatoria;</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2" w:type="dxa"/>
            <w:shd w:val="clear" w:color="auto" w:fill="auto"/>
          </w:tcPr>
          <w:p w:rsidR="005E55B0" w:rsidRPr="00FB3916" w:rsidRDefault="005E55B0" w:rsidP="005E4550">
            <w:pPr>
              <w:pStyle w:val="Prrafodelista"/>
              <w:numPr>
                <w:ilvl w:val="0"/>
                <w:numId w:val="3"/>
              </w:numPr>
              <w:spacing w:after="0" w:line="23" w:lineRule="atLeast"/>
              <w:ind w:left="453" w:hanging="426"/>
              <w:jc w:val="both"/>
              <w:rPr>
                <w:rFonts w:ascii="Arial" w:hAnsi="Arial" w:cs="Arial"/>
                <w:sz w:val="24"/>
                <w:szCs w:val="24"/>
              </w:rPr>
            </w:pPr>
            <w:r w:rsidRPr="00FB3916">
              <w:rPr>
                <w:rFonts w:ascii="Arial" w:hAnsi="Arial" w:cs="Arial"/>
                <w:sz w:val="24"/>
                <w:szCs w:val="24"/>
              </w:rPr>
              <w:t xml:space="preserve">que se respete el </w:t>
            </w:r>
            <w:r w:rsidRPr="00FB3916">
              <w:rPr>
                <w:rFonts w:ascii="Arial" w:hAnsi="Arial" w:cs="Arial"/>
                <w:b/>
                <w:bCs/>
                <w:i/>
                <w:iCs/>
                <w:sz w:val="24"/>
                <w:szCs w:val="24"/>
              </w:rPr>
              <w:t>libre desarrollo de la personalidad,</w:t>
            </w:r>
            <w:r w:rsidRPr="00FB3916">
              <w:rPr>
                <w:rFonts w:ascii="Arial" w:hAnsi="Arial" w:cs="Arial"/>
                <w:sz w:val="24"/>
                <w:szCs w:val="24"/>
              </w:rPr>
              <w:t xml:space="preserve"> la intimidad y el </w:t>
            </w:r>
            <w:r w:rsidRPr="00FB3916">
              <w:rPr>
                <w:rFonts w:ascii="Arial" w:hAnsi="Arial" w:cs="Arial"/>
                <w:b/>
                <w:bCs/>
                <w:i/>
                <w:iCs/>
                <w:sz w:val="24"/>
                <w:szCs w:val="24"/>
              </w:rPr>
              <w:t>proyecto de vida</w:t>
            </w:r>
            <w:r w:rsidRPr="00FB3916">
              <w:rPr>
                <w:rFonts w:ascii="Arial" w:hAnsi="Arial" w:cs="Arial"/>
                <w:sz w:val="24"/>
                <w:szCs w:val="24"/>
              </w:rPr>
              <w:t xml:space="preserve"> personal y familiar;</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2" w:type="dxa"/>
            <w:shd w:val="clear" w:color="auto" w:fill="auto"/>
          </w:tcPr>
          <w:p w:rsidR="005E55B0" w:rsidRPr="00FB3916" w:rsidRDefault="005E55B0" w:rsidP="005E4550">
            <w:pPr>
              <w:pStyle w:val="Prrafodelista"/>
              <w:numPr>
                <w:ilvl w:val="0"/>
                <w:numId w:val="3"/>
              </w:numPr>
              <w:spacing w:after="0" w:line="23" w:lineRule="atLeast"/>
              <w:ind w:left="453" w:hanging="426"/>
              <w:jc w:val="both"/>
              <w:rPr>
                <w:rFonts w:ascii="Arial" w:hAnsi="Arial" w:cs="Arial"/>
                <w:sz w:val="24"/>
                <w:szCs w:val="24"/>
              </w:rPr>
            </w:pPr>
            <w:r w:rsidRPr="00FB3916">
              <w:rPr>
                <w:rFonts w:ascii="Arial" w:hAnsi="Arial" w:cs="Arial"/>
                <w:sz w:val="24"/>
                <w:szCs w:val="24"/>
              </w:rPr>
              <w:t xml:space="preserve">que las niñas, los niños y adolescentes crezcan en un entorno familiar de felicidad, amor y comprensión; </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2" w:type="dxa"/>
            <w:shd w:val="clear" w:color="auto" w:fill="auto"/>
          </w:tcPr>
          <w:p w:rsidR="005E55B0" w:rsidRPr="00FB3916" w:rsidRDefault="005E55B0" w:rsidP="005E4550">
            <w:pPr>
              <w:pStyle w:val="Prrafodelista"/>
              <w:numPr>
                <w:ilvl w:val="0"/>
                <w:numId w:val="3"/>
              </w:numPr>
              <w:spacing w:after="0" w:line="23" w:lineRule="atLeast"/>
              <w:ind w:left="453" w:hanging="426"/>
              <w:jc w:val="both"/>
              <w:rPr>
                <w:rFonts w:ascii="Arial" w:hAnsi="Arial" w:cs="Arial"/>
                <w:sz w:val="24"/>
                <w:szCs w:val="24"/>
              </w:rPr>
            </w:pPr>
            <w:r w:rsidRPr="00FB3916">
              <w:rPr>
                <w:rFonts w:ascii="Arial" w:hAnsi="Arial" w:cs="Arial"/>
                <w:sz w:val="24"/>
                <w:szCs w:val="24"/>
              </w:rPr>
              <w:t>la igualdad plena entre mujeres y hombres, a la distribución equitativa del tiempo destinado al trabajo doméstico y de cuidado entre todos los miembros de la familia, sin sobrecargas para ninguno de ellos, y a que se respete el derecho de las parejas a decidir si desean tener descendencia y el número y el momento para hacerlo, preservando en todo caso el derecho de las mujeres a decidir sobre sus cuerpos;</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2" w:type="dxa"/>
            <w:shd w:val="clear" w:color="auto" w:fill="auto"/>
          </w:tcPr>
          <w:p w:rsidR="005E55B0" w:rsidRPr="00FB3916" w:rsidRDefault="005E55B0" w:rsidP="005E4550">
            <w:pPr>
              <w:pStyle w:val="Prrafodelista"/>
              <w:numPr>
                <w:ilvl w:val="0"/>
                <w:numId w:val="3"/>
              </w:numPr>
              <w:spacing w:after="0" w:line="23" w:lineRule="atLeast"/>
              <w:ind w:left="453" w:hanging="426"/>
              <w:jc w:val="both"/>
              <w:rPr>
                <w:rFonts w:ascii="Arial" w:hAnsi="Arial" w:cs="Arial"/>
                <w:sz w:val="24"/>
                <w:szCs w:val="24"/>
              </w:rPr>
            </w:pPr>
            <w:r w:rsidRPr="00FB3916">
              <w:rPr>
                <w:rFonts w:ascii="Arial" w:hAnsi="Arial" w:cs="Arial"/>
                <w:sz w:val="24"/>
                <w:szCs w:val="24"/>
              </w:rPr>
              <w:t xml:space="preserve">el desarrollo pleno de los derechos sexuales y reproductivos en el entorno familiar independientemente de su sexo, género, orientación sexual e identidad de género, situación de discapacidad o cualquier otra circunstancia personal; incluido el derecho a la información científica sobre la sexualidad, la salud sexual y la planificación familiar, en todo caso, apropiados para su edad; </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2" w:type="dxa"/>
            <w:shd w:val="clear" w:color="auto" w:fill="auto"/>
          </w:tcPr>
          <w:p w:rsidR="005E55B0" w:rsidRPr="00FB3916" w:rsidRDefault="005E55B0" w:rsidP="005E4550">
            <w:pPr>
              <w:pStyle w:val="Prrafodelista"/>
              <w:numPr>
                <w:ilvl w:val="0"/>
                <w:numId w:val="3"/>
              </w:numPr>
              <w:spacing w:after="0" w:line="23" w:lineRule="atLeast"/>
              <w:ind w:left="453" w:hanging="426"/>
              <w:jc w:val="both"/>
              <w:rPr>
                <w:rFonts w:ascii="Arial" w:hAnsi="Arial" w:cs="Arial"/>
                <w:sz w:val="24"/>
                <w:szCs w:val="24"/>
              </w:rPr>
            </w:pPr>
            <w:r w:rsidRPr="00FB3916">
              <w:rPr>
                <w:rFonts w:ascii="Arial" w:hAnsi="Arial" w:cs="Arial"/>
                <w:sz w:val="24"/>
                <w:szCs w:val="24"/>
              </w:rPr>
              <w:t>la protección a la maternidad y la paternidad</w:t>
            </w:r>
            <w:r w:rsidR="00B93FEE">
              <w:rPr>
                <w:rFonts w:ascii="Arial" w:hAnsi="Arial" w:cs="Arial"/>
                <w:sz w:val="24"/>
                <w:szCs w:val="24"/>
              </w:rPr>
              <w:t>,</w:t>
            </w:r>
            <w:r w:rsidRPr="00FB3916">
              <w:rPr>
                <w:rFonts w:ascii="Arial" w:hAnsi="Arial" w:cs="Arial"/>
                <w:sz w:val="24"/>
                <w:szCs w:val="24"/>
              </w:rPr>
              <w:t xml:space="preserve"> y la promoción de su desarrollo responsable;</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2" w:type="dxa"/>
            <w:shd w:val="clear" w:color="auto" w:fill="auto"/>
          </w:tcPr>
          <w:p w:rsidR="005E55B0" w:rsidRPr="00FB3916" w:rsidRDefault="005E55B0" w:rsidP="005E4550">
            <w:pPr>
              <w:pStyle w:val="Prrafodelista"/>
              <w:numPr>
                <w:ilvl w:val="0"/>
                <w:numId w:val="3"/>
              </w:numPr>
              <w:spacing w:after="0" w:line="23" w:lineRule="atLeast"/>
              <w:ind w:left="453" w:hanging="426"/>
              <w:jc w:val="both"/>
              <w:rPr>
                <w:rFonts w:ascii="Arial" w:hAnsi="Arial" w:cs="Arial"/>
                <w:sz w:val="24"/>
                <w:szCs w:val="24"/>
              </w:rPr>
            </w:pPr>
            <w:r w:rsidRPr="00FB3916">
              <w:rPr>
                <w:rFonts w:ascii="Arial" w:hAnsi="Arial" w:cs="Arial"/>
                <w:sz w:val="24"/>
                <w:szCs w:val="24"/>
              </w:rPr>
              <w:t xml:space="preserve">una vida familiar libre de discriminación y violencia en cualquiera de sus manifestaciones. </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2" w:type="dxa"/>
            <w:shd w:val="clear" w:color="auto" w:fill="auto"/>
          </w:tcPr>
          <w:p w:rsidR="005E55B0" w:rsidRPr="00FB3916" w:rsidRDefault="005E55B0" w:rsidP="005E4550">
            <w:pPr>
              <w:pStyle w:val="Prrafodelista"/>
              <w:numPr>
                <w:ilvl w:val="0"/>
                <w:numId w:val="3"/>
              </w:numPr>
              <w:spacing w:after="0" w:line="23" w:lineRule="atLeast"/>
              <w:ind w:left="453" w:hanging="426"/>
              <w:jc w:val="both"/>
              <w:rPr>
                <w:rFonts w:ascii="Arial" w:hAnsi="Arial" w:cs="Arial"/>
                <w:sz w:val="24"/>
                <w:szCs w:val="24"/>
              </w:rPr>
            </w:pPr>
            <w:r w:rsidRPr="00FB3916">
              <w:rPr>
                <w:rFonts w:ascii="Arial" w:hAnsi="Arial" w:cs="Arial"/>
                <w:sz w:val="24"/>
                <w:szCs w:val="24"/>
              </w:rPr>
              <w:t xml:space="preserve">una armónica y estrecha comunicación familiar entre las abuelas, abuelos, otros parientes, </w:t>
            </w:r>
            <w:r w:rsidRPr="00FB3916">
              <w:rPr>
                <w:rFonts w:ascii="Arial" w:hAnsi="Arial" w:cs="Arial"/>
                <w:b/>
                <w:bCs/>
                <w:i/>
                <w:iCs/>
                <w:sz w:val="24"/>
                <w:szCs w:val="24"/>
              </w:rPr>
              <w:t>personas afectivamente cercanas</w:t>
            </w:r>
            <w:r w:rsidRPr="00FB3916">
              <w:rPr>
                <w:rFonts w:ascii="Arial" w:hAnsi="Arial" w:cs="Arial"/>
                <w:sz w:val="24"/>
                <w:szCs w:val="24"/>
              </w:rPr>
              <w:t xml:space="preserve"> y las niñas, los niños y adolescentes;</w:t>
            </w:r>
          </w:p>
        </w:tc>
      </w:tr>
      <w:tr w:rsidR="005E55B0" w:rsidRPr="00FB3916" w:rsidTr="00FB3916">
        <w:tc>
          <w:tcPr>
            <w:tcW w:w="534" w:type="dxa"/>
            <w:shd w:val="clear" w:color="auto" w:fill="auto"/>
          </w:tcPr>
          <w:p w:rsidR="005E55B0" w:rsidRPr="00FB3916" w:rsidRDefault="005E55B0" w:rsidP="006E55BA">
            <w:pPr>
              <w:pStyle w:val="Prrafodelista"/>
              <w:numPr>
                <w:ilvl w:val="0"/>
                <w:numId w:val="19"/>
              </w:numPr>
              <w:spacing w:after="0" w:line="23" w:lineRule="atLeast"/>
              <w:ind w:left="709" w:hanging="709"/>
              <w:jc w:val="both"/>
              <w:rPr>
                <w:rFonts w:ascii="Arial" w:hAnsi="Arial" w:cs="Arial"/>
                <w:sz w:val="24"/>
                <w:szCs w:val="24"/>
              </w:rPr>
            </w:pPr>
          </w:p>
        </w:tc>
        <w:tc>
          <w:tcPr>
            <w:tcW w:w="9072" w:type="dxa"/>
            <w:shd w:val="clear" w:color="auto" w:fill="auto"/>
          </w:tcPr>
          <w:p w:rsidR="00BF0536" w:rsidRPr="005E6393" w:rsidRDefault="005E55B0" w:rsidP="005E4550">
            <w:pPr>
              <w:pStyle w:val="Prrafodelista"/>
              <w:numPr>
                <w:ilvl w:val="0"/>
                <w:numId w:val="3"/>
              </w:numPr>
              <w:spacing w:after="0" w:line="23" w:lineRule="atLeast"/>
              <w:ind w:left="453" w:hanging="426"/>
              <w:jc w:val="both"/>
              <w:rPr>
                <w:rFonts w:ascii="Arial" w:hAnsi="Arial" w:cs="Arial"/>
                <w:sz w:val="24"/>
                <w:szCs w:val="24"/>
              </w:rPr>
            </w:pPr>
            <w:r w:rsidRPr="00FB3916">
              <w:rPr>
                <w:rFonts w:ascii="Arial" w:hAnsi="Arial" w:cs="Arial"/>
                <w:sz w:val="24"/>
                <w:szCs w:val="24"/>
              </w:rPr>
              <w:t>la autodeterminación, preferencias, independencia y la igualdad de oportunidades en la vida familiar de las personas adultas mayores y aquellas en situación de discapacidad.</w:t>
            </w:r>
          </w:p>
        </w:tc>
      </w:tr>
    </w:tbl>
    <w:p w:rsidR="00AE0972" w:rsidRDefault="00AE0972" w:rsidP="006E55BA">
      <w:pPr>
        <w:numPr>
          <w:ilvl w:val="0"/>
          <w:numId w:val="19"/>
        </w:numPr>
        <w:spacing w:after="0" w:line="23" w:lineRule="atLeast"/>
        <w:ind w:left="709" w:hanging="709"/>
        <w:contextualSpacing/>
        <w:jc w:val="both"/>
        <w:rPr>
          <w:rFonts w:ascii="Arial" w:hAnsi="Arial" w:cs="Arial"/>
          <w:b/>
          <w:bCs/>
          <w:sz w:val="24"/>
          <w:szCs w:val="24"/>
        </w:rPr>
      </w:pPr>
      <w:r>
        <w:rPr>
          <w:rFonts w:ascii="Arial" w:hAnsi="Arial" w:cs="Arial"/>
          <w:b/>
          <w:bCs/>
          <w:sz w:val="24"/>
          <w:szCs w:val="24"/>
        </w:rPr>
        <w:t xml:space="preserve"> </w:t>
      </w:r>
      <w:r w:rsidR="00730069" w:rsidRPr="0030552A">
        <w:rPr>
          <w:rFonts w:ascii="Arial" w:hAnsi="Arial" w:cs="Arial"/>
          <w:b/>
          <w:bCs/>
          <w:sz w:val="24"/>
          <w:szCs w:val="24"/>
        </w:rPr>
        <w:t xml:space="preserve">Artículo </w:t>
      </w:r>
      <w:r w:rsidR="00B86C66" w:rsidRPr="0030552A">
        <w:rPr>
          <w:rFonts w:ascii="Arial" w:hAnsi="Arial" w:cs="Arial"/>
          <w:b/>
          <w:bCs/>
          <w:sz w:val="24"/>
          <w:szCs w:val="24"/>
        </w:rPr>
        <w:t>5</w:t>
      </w:r>
      <w:r w:rsidR="00730069" w:rsidRPr="0030552A">
        <w:rPr>
          <w:rFonts w:ascii="Arial" w:hAnsi="Arial" w:cs="Arial"/>
          <w:b/>
          <w:bCs/>
          <w:sz w:val="24"/>
          <w:szCs w:val="24"/>
        </w:rPr>
        <w:t>. Derechos de la infancia y la adolescencia en el ámbito familiar.</w:t>
      </w:r>
    </w:p>
    <w:p w:rsidR="00730069" w:rsidRPr="00211553" w:rsidRDefault="00730069" w:rsidP="006E55BA">
      <w:pPr>
        <w:numPr>
          <w:ilvl w:val="0"/>
          <w:numId w:val="19"/>
        </w:numPr>
        <w:spacing w:after="0" w:line="23" w:lineRule="atLeast"/>
        <w:ind w:left="709" w:hanging="709"/>
        <w:contextualSpacing/>
        <w:jc w:val="both"/>
        <w:rPr>
          <w:rFonts w:ascii="Arial" w:hAnsi="Arial" w:cs="Arial"/>
          <w:b/>
          <w:bCs/>
          <w:sz w:val="24"/>
          <w:szCs w:val="24"/>
        </w:rPr>
      </w:pPr>
      <w:r w:rsidRPr="0030552A">
        <w:rPr>
          <w:rFonts w:ascii="Arial" w:hAnsi="Arial" w:cs="Arial"/>
          <w:b/>
          <w:bCs/>
          <w:sz w:val="24"/>
          <w:szCs w:val="24"/>
        </w:rPr>
        <w:t xml:space="preserve"> </w:t>
      </w:r>
      <w:r w:rsidR="009C5895" w:rsidRPr="0030552A">
        <w:rPr>
          <w:rFonts w:ascii="Arial" w:hAnsi="Arial" w:cs="Arial"/>
          <w:sz w:val="24"/>
          <w:szCs w:val="24"/>
        </w:rPr>
        <w:t>1.</w:t>
      </w:r>
      <w:r w:rsidR="004347DD" w:rsidRPr="0030552A">
        <w:rPr>
          <w:rFonts w:ascii="Arial" w:hAnsi="Arial" w:cs="Arial"/>
          <w:sz w:val="24"/>
          <w:szCs w:val="24"/>
        </w:rPr>
        <w:t xml:space="preserve"> </w:t>
      </w:r>
      <w:r w:rsidRPr="0030552A">
        <w:rPr>
          <w:rFonts w:ascii="Arial" w:hAnsi="Arial" w:cs="Arial"/>
          <w:iCs/>
          <w:sz w:val="24"/>
          <w:szCs w:val="24"/>
        </w:rPr>
        <w:t>La familia es responsable de asegurar a l</w:t>
      </w:r>
      <w:r w:rsidR="00F01585" w:rsidRPr="0030552A">
        <w:rPr>
          <w:rFonts w:ascii="Arial" w:hAnsi="Arial" w:cs="Arial"/>
          <w:iCs/>
          <w:sz w:val="24"/>
          <w:szCs w:val="24"/>
        </w:rPr>
        <w:t>a</w:t>
      </w:r>
      <w:r w:rsidRPr="0030552A">
        <w:rPr>
          <w:rFonts w:ascii="Arial" w:hAnsi="Arial" w:cs="Arial"/>
          <w:iCs/>
          <w:sz w:val="24"/>
          <w:szCs w:val="24"/>
        </w:rPr>
        <w:t>s niñ</w:t>
      </w:r>
      <w:r w:rsidR="00F01585" w:rsidRPr="0030552A">
        <w:rPr>
          <w:rFonts w:ascii="Arial" w:hAnsi="Arial" w:cs="Arial"/>
          <w:iCs/>
          <w:sz w:val="24"/>
          <w:szCs w:val="24"/>
        </w:rPr>
        <w:t>a</w:t>
      </w:r>
      <w:r w:rsidRPr="0030552A">
        <w:rPr>
          <w:rFonts w:ascii="Arial" w:hAnsi="Arial" w:cs="Arial"/>
          <w:iCs/>
          <w:sz w:val="24"/>
          <w:szCs w:val="24"/>
        </w:rPr>
        <w:t xml:space="preserve">s, </w:t>
      </w:r>
      <w:r w:rsidR="00C44193" w:rsidRPr="0030552A">
        <w:rPr>
          <w:rFonts w:ascii="Arial" w:hAnsi="Arial" w:cs="Arial"/>
          <w:iCs/>
          <w:sz w:val="24"/>
          <w:szCs w:val="24"/>
        </w:rPr>
        <w:t xml:space="preserve">los </w:t>
      </w:r>
      <w:r w:rsidRPr="0030552A">
        <w:rPr>
          <w:rFonts w:ascii="Arial" w:hAnsi="Arial" w:cs="Arial"/>
          <w:iCs/>
          <w:sz w:val="24"/>
          <w:szCs w:val="24"/>
        </w:rPr>
        <w:t>niñ</w:t>
      </w:r>
      <w:r w:rsidR="00F01585" w:rsidRPr="0030552A">
        <w:rPr>
          <w:rFonts w:ascii="Arial" w:hAnsi="Arial" w:cs="Arial"/>
          <w:iCs/>
          <w:sz w:val="24"/>
          <w:szCs w:val="24"/>
        </w:rPr>
        <w:t>o</w:t>
      </w:r>
      <w:r w:rsidRPr="0030552A">
        <w:rPr>
          <w:rFonts w:ascii="Arial" w:hAnsi="Arial" w:cs="Arial"/>
          <w:iCs/>
          <w:sz w:val="24"/>
          <w:szCs w:val="24"/>
        </w:rPr>
        <w:t>s y adolescentes</w:t>
      </w:r>
      <w:r w:rsidR="00547E61" w:rsidRPr="0030552A">
        <w:rPr>
          <w:rFonts w:ascii="Arial" w:hAnsi="Arial" w:cs="Arial"/>
          <w:iCs/>
          <w:sz w:val="24"/>
          <w:szCs w:val="24"/>
        </w:rPr>
        <w:t xml:space="preserve">, </w:t>
      </w:r>
      <w:r w:rsidRPr="0030552A">
        <w:rPr>
          <w:rFonts w:ascii="Arial" w:hAnsi="Arial" w:cs="Arial"/>
          <w:iCs/>
          <w:sz w:val="24"/>
          <w:szCs w:val="24"/>
        </w:rPr>
        <w:t>el disfrute pleno y el ejercicio efectivo de sus derechos</w:t>
      </w:r>
      <w:r w:rsidR="00725B9C" w:rsidRPr="0030552A">
        <w:rPr>
          <w:rFonts w:ascii="Arial" w:hAnsi="Arial" w:cs="Arial"/>
          <w:iCs/>
          <w:sz w:val="24"/>
          <w:szCs w:val="24"/>
        </w:rPr>
        <w:t xml:space="preserve"> a</w:t>
      </w:r>
      <w:r w:rsidRPr="0030552A">
        <w:rPr>
          <w:rFonts w:ascii="Arial" w:hAnsi="Arial" w:cs="Arial"/>
          <w:iCs/>
          <w:sz w:val="24"/>
          <w:szCs w:val="24"/>
        </w:rPr>
        <w:t xml:space="preserve">: </w:t>
      </w:r>
    </w:p>
    <w:tbl>
      <w:tblPr>
        <w:tblW w:w="9622" w:type="dxa"/>
        <w:tblLook w:val="04A0" w:firstRow="1" w:lastRow="0" w:firstColumn="1" w:lastColumn="0" w:noHBand="0" w:noVBand="1"/>
      </w:tblPr>
      <w:tblGrid>
        <w:gridCol w:w="534"/>
        <w:gridCol w:w="9088"/>
      </w:tblGrid>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2"/>
              </w:num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 xml:space="preserve">Ser escuchados de acuerdo con su capacidad y </w:t>
            </w:r>
            <w:r w:rsidRPr="00FB3916">
              <w:rPr>
                <w:rFonts w:ascii="Arial" w:hAnsi="Arial" w:cs="Arial"/>
                <w:b/>
                <w:bCs/>
                <w:i/>
                <w:sz w:val="24"/>
                <w:szCs w:val="24"/>
              </w:rPr>
              <w:t>autonomía progresiva</w:t>
            </w:r>
            <w:r w:rsidRPr="00FB3916">
              <w:rPr>
                <w:rFonts w:ascii="Arial" w:hAnsi="Arial" w:cs="Arial"/>
                <w:iCs/>
                <w:sz w:val="24"/>
                <w:szCs w:val="24"/>
              </w:rPr>
              <w:t xml:space="preserve"> y a que su opinión sea tenida en cuenta; </w:t>
            </w:r>
          </w:p>
        </w:tc>
      </w:tr>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2"/>
              </w:num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la participación en la toma de las decisiones familiares que atañen a sus intereses;</w:t>
            </w:r>
          </w:p>
        </w:tc>
      </w:tr>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2"/>
              </w:num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vivir en familia y a disfrutar de la convivencia familiar y comunitaria;</w:t>
            </w:r>
          </w:p>
        </w:tc>
      </w:tr>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2"/>
              </w:num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 xml:space="preserve">la </w:t>
            </w:r>
            <w:r w:rsidRPr="00FB3916">
              <w:rPr>
                <w:rFonts w:ascii="Arial" w:hAnsi="Arial" w:cs="Arial"/>
                <w:b/>
                <w:bCs/>
                <w:i/>
                <w:sz w:val="24"/>
                <w:szCs w:val="24"/>
              </w:rPr>
              <w:t>corresponsabilidad</w:t>
            </w:r>
            <w:r w:rsidRPr="00FB3916">
              <w:rPr>
                <w:rFonts w:ascii="Arial" w:hAnsi="Arial" w:cs="Arial"/>
                <w:iCs/>
                <w:sz w:val="24"/>
                <w:szCs w:val="24"/>
              </w:rPr>
              <w:t xml:space="preserve"> </w:t>
            </w:r>
            <w:r w:rsidRPr="00FB3916">
              <w:rPr>
                <w:rFonts w:ascii="Arial" w:hAnsi="Arial" w:cs="Arial"/>
                <w:i/>
                <w:sz w:val="24"/>
                <w:szCs w:val="24"/>
              </w:rPr>
              <w:t>parental</w:t>
            </w:r>
            <w:r w:rsidRPr="00B93FEE">
              <w:rPr>
                <w:rFonts w:ascii="Arial" w:hAnsi="Arial"/>
                <w:i/>
                <w:sz w:val="24"/>
              </w:rPr>
              <w:t>;</w:t>
            </w:r>
          </w:p>
        </w:tc>
      </w:tr>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2"/>
              </w:num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recibir acompañamiento y orientación en consonancia con la evolución de sus facultades para el ejercicio de sus propios derechos;</w:t>
            </w:r>
          </w:p>
        </w:tc>
      </w:tr>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2"/>
              </w:num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el libre desarrollo de la personalidad;</w:t>
            </w:r>
          </w:p>
        </w:tc>
      </w:tr>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2"/>
              </w:num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crecer en un ambiente libre de violencia y a ser protegido contra todo tipo de discriminación, perjuicio, abuso, negligencia o explotación;</w:t>
            </w:r>
          </w:p>
        </w:tc>
      </w:tr>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2"/>
              </w:num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 xml:space="preserve">la integridad física; </w:t>
            </w:r>
          </w:p>
        </w:tc>
      </w:tr>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2"/>
              </w:num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la atención de su salud, educación, alimentación, crianza y bienestar general;</w:t>
            </w:r>
          </w:p>
        </w:tc>
      </w:tr>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2"/>
              </w:num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el descanso, el juego, el esparcimiento y a las actividades recreativas propias de su edad;</w:t>
            </w:r>
          </w:p>
        </w:tc>
      </w:tr>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2"/>
              </w:num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 xml:space="preserve">la identidad; </w:t>
            </w:r>
          </w:p>
        </w:tc>
      </w:tr>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2"/>
              </w:num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la información que favorezca a su bienestar y desarrollo integral;</w:t>
            </w:r>
          </w:p>
        </w:tc>
      </w:tr>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2"/>
              </w:num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la comunicación familiar;</w:t>
            </w:r>
          </w:p>
        </w:tc>
      </w:tr>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2"/>
              </w:num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el honor, a la intimidad y a la propia imagen;</w:t>
            </w:r>
          </w:p>
        </w:tc>
      </w:tr>
      <w:tr w:rsidR="00AE0972" w:rsidRPr="00FB3916" w:rsidTr="00FB3916">
        <w:tc>
          <w:tcPr>
            <w:tcW w:w="534" w:type="dxa"/>
            <w:shd w:val="clear" w:color="auto" w:fill="auto"/>
          </w:tcPr>
          <w:p w:rsidR="00AE0972" w:rsidRPr="00FB3916" w:rsidRDefault="00AE0972" w:rsidP="006E55BA">
            <w:pPr>
              <w:numPr>
                <w:ilvl w:val="0"/>
                <w:numId w:val="19"/>
              </w:numPr>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 xml:space="preserve">ñ) a un </w:t>
            </w:r>
            <w:r w:rsidRPr="00FB3916">
              <w:rPr>
                <w:rFonts w:ascii="Arial" w:hAnsi="Arial" w:cs="Arial"/>
                <w:b/>
                <w:bCs/>
                <w:i/>
                <w:sz w:val="24"/>
                <w:szCs w:val="24"/>
              </w:rPr>
              <w:t>entorno digital</w:t>
            </w:r>
            <w:r w:rsidRPr="00FB3916">
              <w:rPr>
                <w:rFonts w:ascii="Arial" w:hAnsi="Arial" w:cs="Arial"/>
                <w:iCs/>
                <w:sz w:val="24"/>
                <w:szCs w:val="24"/>
              </w:rPr>
              <w:t xml:space="preserve"> libre de discriminación y violencia.</w:t>
            </w:r>
          </w:p>
        </w:tc>
      </w:tr>
    </w:tbl>
    <w:p w:rsidR="00AE0972" w:rsidRDefault="00AE0972" w:rsidP="006E55BA">
      <w:pPr>
        <w:numPr>
          <w:ilvl w:val="0"/>
          <w:numId w:val="19"/>
        </w:numPr>
        <w:spacing w:after="0" w:line="23" w:lineRule="atLeast"/>
        <w:ind w:left="709" w:hanging="709"/>
        <w:contextualSpacing/>
        <w:jc w:val="both"/>
        <w:rPr>
          <w:rFonts w:ascii="Arial" w:hAnsi="Arial" w:cs="Arial"/>
          <w:iCs/>
          <w:sz w:val="24"/>
          <w:szCs w:val="24"/>
        </w:rPr>
      </w:pPr>
      <w:r>
        <w:rPr>
          <w:rFonts w:ascii="Arial" w:hAnsi="Arial" w:cs="Arial"/>
          <w:iCs/>
          <w:sz w:val="24"/>
          <w:szCs w:val="24"/>
        </w:rPr>
        <w:t xml:space="preserve"> </w:t>
      </w:r>
      <w:r w:rsidR="00FC3E69" w:rsidRPr="0030552A">
        <w:rPr>
          <w:rFonts w:ascii="Arial" w:hAnsi="Arial" w:cs="Arial"/>
          <w:iCs/>
          <w:sz w:val="24"/>
          <w:szCs w:val="24"/>
        </w:rPr>
        <w:t>2</w:t>
      </w:r>
      <w:r w:rsidR="0074064D" w:rsidRPr="0030552A">
        <w:rPr>
          <w:rFonts w:ascii="Arial" w:hAnsi="Arial" w:cs="Arial"/>
          <w:iCs/>
          <w:sz w:val="24"/>
          <w:szCs w:val="24"/>
        </w:rPr>
        <w:t xml:space="preserve">. </w:t>
      </w:r>
      <w:r w:rsidR="00730069" w:rsidRPr="0030552A">
        <w:rPr>
          <w:rFonts w:ascii="Arial" w:hAnsi="Arial" w:cs="Arial"/>
          <w:iCs/>
          <w:sz w:val="24"/>
          <w:szCs w:val="24"/>
        </w:rPr>
        <w:t>El Estado desarrolla políticas</w:t>
      </w:r>
      <w:r w:rsidR="00BA3AB5" w:rsidRPr="0030552A">
        <w:rPr>
          <w:rFonts w:ascii="Arial" w:hAnsi="Arial" w:cs="Arial"/>
          <w:iCs/>
          <w:sz w:val="24"/>
          <w:szCs w:val="24"/>
        </w:rPr>
        <w:t xml:space="preserve"> y</w:t>
      </w:r>
      <w:r w:rsidR="00730069" w:rsidRPr="0030552A">
        <w:rPr>
          <w:rFonts w:ascii="Arial" w:hAnsi="Arial" w:cs="Arial"/>
          <w:iCs/>
          <w:sz w:val="24"/>
          <w:szCs w:val="24"/>
        </w:rPr>
        <w:t xml:space="preserve"> programas </w:t>
      </w:r>
      <w:r w:rsidR="0034094E" w:rsidRPr="0030552A">
        <w:rPr>
          <w:rFonts w:ascii="Arial" w:hAnsi="Arial" w:cs="Arial"/>
          <w:iCs/>
          <w:sz w:val="24"/>
          <w:szCs w:val="24"/>
        </w:rPr>
        <w:t xml:space="preserve">que tienen como referente los principios que rigen el presente Código </w:t>
      </w:r>
      <w:r w:rsidR="00C44193" w:rsidRPr="0030552A">
        <w:rPr>
          <w:rFonts w:ascii="Arial" w:hAnsi="Arial" w:cs="Arial"/>
          <w:iCs/>
          <w:sz w:val="24"/>
          <w:szCs w:val="24"/>
        </w:rPr>
        <w:t>con el fin de</w:t>
      </w:r>
      <w:r w:rsidR="0034094E" w:rsidRPr="0030552A">
        <w:rPr>
          <w:rFonts w:ascii="Arial" w:hAnsi="Arial" w:cs="Arial"/>
          <w:iCs/>
          <w:sz w:val="24"/>
          <w:szCs w:val="24"/>
        </w:rPr>
        <w:t xml:space="preserve"> que</w:t>
      </w:r>
      <w:r w:rsidR="004347DD" w:rsidRPr="0030552A">
        <w:rPr>
          <w:rFonts w:ascii="Arial" w:hAnsi="Arial" w:cs="Arial"/>
          <w:iCs/>
          <w:sz w:val="24"/>
          <w:szCs w:val="24"/>
        </w:rPr>
        <w:t xml:space="preserve"> </w:t>
      </w:r>
      <w:r w:rsidR="0034094E" w:rsidRPr="0030552A">
        <w:rPr>
          <w:rFonts w:ascii="Arial" w:hAnsi="Arial" w:cs="Arial"/>
          <w:iCs/>
          <w:sz w:val="24"/>
          <w:szCs w:val="24"/>
        </w:rPr>
        <w:t>la</w:t>
      </w:r>
      <w:r w:rsidR="003D3C15" w:rsidRPr="0030552A">
        <w:rPr>
          <w:rFonts w:ascii="Arial" w:hAnsi="Arial" w:cs="Arial"/>
          <w:iCs/>
          <w:sz w:val="24"/>
          <w:szCs w:val="24"/>
        </w:rPr>
        <w:t>s</w:t>
      </w:r>
      <w:r w:rsidR="004347DD" w:rsidRPr="0030552A">
        <w:rPr>
          <w:rFonts w:ascii="Arial" w:hAnsi="Arial" w:cs="Arial"/>
          <w:iCs/>
          <w:sz w:val="24"/>
          <w:szCs w:val="24"/>
        </w:rPr>
        <w:t xml:space="preserve"> </w:t>
      </w:r>
      <w:r w:rsidR="00730069" w:rsidRPr="0030552A">
        <w:rPr>
          <w:rFonts w:ascii="Arial" w:hAnsi="Arial" w:cs="Arial"/>
          <w:iCs/>
          <w:sz w:val="24"/>
          <w:szCs w:val="24"/>
        </w:rPr>
        <w:t>familia</w:t>
      </w:r>
      <w:r w:rsidR="003D3C15" w:rsidRPr="0030552A">
        <w:rPr>
          <w:rFonts w:ascii="Arial" w:hAnsi="Arial" w:cs="Arial"/>
          <w:iCs/>
          <w:sz w:val="24"/>
          <w:szCs w:val="24"/>
        </w:rPr>
        <w:t>s</w:t>
      </w:r>
      <w:r w:rsidR="004347DD" w:rsidRPr="0030552A">
        <w:rPr>
          <w:rFonts w:ascii="Arial" w:hAnsi="Arial" w:cs="Arial"/>
          <w:iCs/>
          <w:sz w:val="24"/>
          <w:szCs w:val="24"/>
        </w:rPr>
        <w:t xml:space="preserve"> </w:t>
      </w:r>
      <w:r w:rsidR="0066260F" w:rsidRPr="0030552A">
        <w:rPr>
          <w:rFonts w:ascii="Arial" w:hAnsi="Arial" w:cs="Arial"/>
          <w:iCs/>
          <w:sz w:val="24"/>
          <w:szCs w:val="24"/>
        </w:rPr>
        <w:t>reciba</w:t>
      </w:r>
      <w:r w:rsidR="004347DD" w:rsidRPr="0030552A">
        <w:rPr>
          <w:rFonts w:ascii="Arial" w:hAnsi="Arial" w:cs="Arial"/>
          <w:iCs/>
          <w:sz w:val="24"/>
          <w:szCs w:val="24"/>
        </w:rPr>
        <w:t>n</w:t>
      </w:r>
      <w:r w:rsidR="0066260F" w:rsidRPr="0030552A">
        <w:rPr>
          <w:rFonts w:ascii="Arial" w:hAnsi="Arial" w:cs="Arial"/>
          <w:iCs/>
          <w:sz w:val="24"/>
          <w:szCs w:val="24"/>
        </w:rPr>
        <w:t xml:space="preserve"> la asistencia apropiada </w:t>
      </w:r>
      <w:r w:rsidR="00C44193" w:rsidRPr="0030552A">
        <w:rPr>
          <w:rFonts w:ascii="Arial" w:hAnsi="Arial" w:cs="Arial"/>
          <w:iCs/>
          <w:sz w:val="24"/>
          <w:szCs w:val="24"/>
        </w:rPr>
        <w:t xml:space="preserve">en </w:t>
      </w:r>
      <w:r w:rsidR="0066260F" w:rsidRPr="0030552A">
        <w:rPr>
          <w:rFonts w:ascii="Arial" w:hAnsi="Arial" w:cs="Arial"/>
          <w:iCs/>
          <w:sz w:val="24"/>
          <w:szCs w:val="24"/>
        </w:rPr>
        <w:t xml:space="preserve">el desempeño de sus funciones y </w:t>
      </w:r>
      <w:r w:rsidR="00730069" w:rsidRPr="0030552A">
        <w:rPr>
          <w:rFonts w:ascii="Arial" w:hAnsi="Arial" w:cs="Arial"/>
          <w:iCs/>
          <w:sz w:val="24"/>
          <w:szCs w:val="24"/>
        </w:rPr>
        <w:t>pueda</w:t>
      </w:r>
      <w:r w:rsidR="00FC3E69" w:rsidRPr="0030552A">
        <w:rPr>
          <w:rFonts w:ascii="Arial" w:hAnsi="Arial" w:cs="Arial"/>
          <w:iCs/>
          <w:sz w:val="24"/>
          <w:szCs w:val="24"/>
        </w:rPr>
        <w:t>n</w:t>
      </w:r>
      <w:r w:rsidR="00730069" w:rsidRPr="0030552A">
        <w:rPr>
          <w:rFonts w:ascii="Arial" w:hAnsi="Arial" w:cs="Arial"/>
          <w:iCs/>
          <w:sz w:val="24"/>
          <w:szCs w:val="24"/>
        </w:rPr>
        <w:t xml:space="preserve"> </w:t>
      </w:r>
      <w:r w:rsidR="00FC3E69" w:rsidRPr="0030552A">
        <w:rPr>
          <w:rFonts w:ascii="Arial" w:hAnsi="Arial" w:cs="Arial"/>
          <w:iCs/>
          <w:sz w:val="24"/>
          <w:szCs w:val="24"/>
        </w:rPr>
        <w:t>cumplir</w:t>
      </w:r>
      <w:r w:rsidR="00730069" w:rsidRPr="0030552A">
        <w:rPr>
          <w:rFonts w:ascii="Arial" w:hAnsi="Arial" w:cs="Arial"/>
          <w:iCs/>
          <w:sz w:val="24"/>
          <w:szCs w:val="24"/>
        </w:rPr>
        <w:t xml:space="preserve"> adecuadamente esta responsabilidad, y </w:t>
      </w:r>
      <w:r w:rsidR="00C44193" w:rsidRPr="0030552A">
        <w:rPr>
          <w:rFonts w:ascii="Arial" w:hAnsi="Arial" w:cs="Arial"/>
          <w:iCs/>
          <w:sz w:val="24"/>
          <w:szCs w:val="24"/>
        </w:rPr>
        <w:t xml:space="preserve">para </w:t>
      </w:r>
      <w:r w:rsidR="00730069" w:rsidRPr="0030552A">
        <w:rPr>
          <w:rFonts w:ascii="Arial" w:hAnsi="Arial" w:cs="Arial"/>
          <w:iCs/>
          <w:sz w:val="24"/>
          <w:szCs w:val="24"/>
        </w:rPr>
        <w:t xml:space="preserve">que los titulares de la </w:t>
      </w:r>
      <w:r w:rsidR="00730069" w:rsidRPr="0030552A">
        <w:rPr>
          <w:rFonts w:ascii="Arial" w:hAnsi="Arial" w:cs="Arial"/>
          <w:b/>
          <w:bCs/>
          <w:i/>
          <w:sz w:val="24"/>
          <w:szCs w:val="24"/>
        </w:rPr>
        <w:t>responsabilidad parental</w:t>
      </w:r>
      <w:r w:rsidR="00730069" w:rsidRPr="0030552A">
        <w:rPr>
          <w:rFonts w:ascii="Arial" w:hAnsi="Arial" w:cs="Arial"/>
          <w:iCs/>
          <w:sz w:val="24"/>
          <w:szCs w:val="24"/>
        </w:rPr>
        <w:t xml:space="preserve"> asuman, en igualdad de condiciones, sus deberes.</w:t>
      </w:r>
    </w:p>
    <w:p w:rsidR="00AE0972" w:rsidRPr="00AE0972" w:rsidRDefault="001B138E" w:rsidP="006E55BA">
      <w:pPr>
        <w:numPr>
          <w:ilvl w:val="0"/>
          <w:numId w:val="19"/>
        </w:numPr>
        <w:spacing w:after="0" w:line="23" w:lineRule="atLeast"/>
        <w:ind w:left="709" w:hanging="709"/>
        <w:jc w:val="both"/>
        <w:rPr>
          <w:rFonts w:ascii="Arial" w:hAnsi="Arial" w:cs="Arial"/>
          <w:iCs/>
          <w:sz w:val="24"/>
          <w:szCs w:val="24"/>
        </w:rPr>
      </w:pPr>
      <w:r w:rsidRPr="00AE0972">
        <w:rPr>
          <w:rFonts w:ascii="Arial" w:hAnsi="Arial" w:cs="Arial"/>
          <w:b/>
          <w:bCs/>
          <w:sz w:val="24"/>
          <w:szCs w:val="24"/>
        </w:rPr>
        <w:t xml:space="preserve">Artículo </w:t>
      </w:r>
      <w:r w:rsidR="00495F12" w:rsidRPr="00AE0972">
        <w:rPr>
          <w:rFonts w:ascii="Arial" w:hAnsi="Arial" w:cs="Arial"/>
          <w:b/>
          <w:bCs/>
          <w:sz w:val="24"/>
          <w:szCs w:val="24"/>
        </w:rPr>
        <w:t>6</w:t>
      </w:r>
      <w:r w:rsidRPr="00AE0972">
        <w:rPr>
          <w:rFonts w:ascii="Arial" w:hAnsi="Arial" w:cs="Arial"/>
          <w:b/>
          <w:bCs/>
          <w:sz w:val="24"/>
          <w:szCs w:val="24"/>
        </w:rPr>
        <w:t>. Derecho de niñas, niños y adolescentes a no ser separados de sus madres, padres</w:t>
      </w:r>
      <w:r w:rsidR="004347DD" w:rsidRPr="00AE0972">
        <w:rPr>
          <w:rFonts w:ascii="Arial" w:hAnsi="Arial" w:cs="Arial"/>
          <w:b/>
          <w:bCs/>
          <w:sz w:val="24"/>
          <w:szCs w:val="24"/>
        </w:rPr>
        <w:t xml:space="preserve"> </w:t>
      </w:r>
      <w:r w:rsidRPr="00AE0972">
        <w:rPr>
          <w:rFonts w:ascii="Arial" w:hAnsi="Arial" w:cs="Arial"/>
          <w:b/>
          <w:bCs/>
          <w:sz w:val="24"/>
          <w:szCs w:val="24"/>
        </w:rPr>
        <w:t>y familia.</w:t>
      </w:r>
    </w:p>
    <w:p w:rsidR="00AE0972" w:rsidRDefault="00AE0972" w:rsidP="006E55BA">
      <w:pPr>
        <w:numPr>
          <w:ilvl w:val="0"/>
          <w:numId w:val="19"/>
        </w:numPr>
        <w:spacing w:after="0" w:line="23" w:lineRule="atLeast"/>
        <w:ind w:left="709" w:hanging="709"/>
        <w:jc w:val="both"/>
        <w:rPr>
          <w:rFonts w:ascii="Arial" w:hAnsi="Arial" w:cs="Arial"/>
          <w:iCs/>
          <w:sz w:val="24"/>
          <w:szCs w:val="24"/>
        </w:rPr>
      </w:pPr>
      <w:r>
        <w:rPr>
          <w:rFonts w:ascii="Arial" w:hAnsi="Arial" w:cs="Arial"/>
          <w:iCs/>
          <w:sz w:val="24"/>
          <w:szCs w:val="24"/>
        </w:rPr>
        <w:t xml:space="preserve"> </w:t>
      </w:r>
      <w:r w:rsidR="001B138E" w:rsidRPr="00AE0972">
        <w:rPr>
          <w:rFonts w:ascii="Arial" w:hAnsi="Arial" w:cs="Arial"/>
          <w:iCs/>
          <w:sz w:val="24"/>
          <w:szCs w:val="24"/>
        </w:rPr>
        <w:t xml:space="preserve">1. Las niñas, </w:t>
      </w:r>
      <w:r w:rsidR="00C44193" w:rsidRPr="00AE0972">
        <w:rPr>
          <w:rFonts w:ascii="Arial" w:hAnsi="Arial" w:cs="Arial"/>
          <w:iCs/>
          <w:sz w:val="24"/>
          <w:szCs w:val="24"/>
        </w:rPr>
        <w:t xml:space="preserve">los </w:t>
      </w:r>
      <w:r w:rsidR="001B138E" w:rsidRPr="00AE0972">
        <w:rPr>
          <w:rFonts w:ascii="Arial" w:hAnsi="Arial" w:cs="Arial"/>
          <w:iCs/>
          <w:sz w:val="24"/>
          <w:szCs w:val="24"/>
        </w:rPr>
        <w:t>niños y adolescentes no pueden ser separados de sus madres, padres y</w:t>
      </w:r>
      <w:r w:rsidR="004347DD" w:rsidRPr="00AE0972">
        <w:rPr>
          <w:rFonts w:ascii="Arial" w:hAnsi="Arial" w:cs="Arial"/>
          <w:iCs/>
          <w:sz w:val="24"/>
          <w:szCs w:val="24"/>
        </w:rPr>
        <w:t xml:space="preserve"> </w:t>
      </w:r>
      <w:r w:rsidR="001B138E" w:rsidRPr="00AE0972">
        <w:rPr>
          <w:rFonts w:ascii="Arial" w:hAnsi="Arial" w:cs="Arial"/>
          <w:iCs/>
          <w:sz w:val="24"/>
          <w:szCs w:val="24"/>
        </w:rPr>
        <w:t>familia, salvo que las autoridades competentes lo determinen</w:t>
      </w:r>
      <w:r w:rsidR="004347DD" w:rsidRPr="00AE0972">
        <w:rPr>
          <w:rFonts w:ascii="Arial" w:hAnsi="Arial" w:cs="Arial"/>
          <w:iCs/>
          <w:sz w:val="24"/>
          <w:szCs w:val="24"/>
        </w:rPr>
        <w:t xml:space="preserve"> </w:t>
      </w:r>
      <w:r w:rsidR="001B138E" w:rsidRPr="00AE0972">
        <w:rPr>
          <w:rFonts w:ascii="Arial" w:hAnsi="Arial" w:cs="Arial"/>
          <w:iCs/>
          <w:sz w:val="24"/>
          <w:szCs w:val="24"/>
        </w:rPr>
        <w:t>en circunstancias especiales,</w:t>
      </w:r>
      <w:r w:rsidR="004347DD" w:rsidRPr="00AE0972">
        <w:rPr>
          <w:rFonts w:ascii="Arial" w:hAnsi="Arial" w:cs="Arial"/>
          <w:iCs/>
          <w:sz w:val="24"/>
          <w:szCs w:val="24"/>
        </w:rPr>
        <w:t xml:space="preserve"> </w:t>
      </w:r>
      <w:r w:rsidR="00F743A0" w:rsidRPr="00AE0972">
        <w:rPr>
          <w:rFonts w:ascii="Arial" w:hAnsi="Arial" w:cs="Arial"/>
          <w:iCs/>
          <w:sz w:val="24"/>
          <w:szCs w:val="24"/>
        </w:rPr>
        <w:t>conforme a</w:t>
      </w:r>
      <w:r w:rsidR="001B138E" w:rsidRPr="00AE0972">
        <w:rPr>
          <w:rFonts w:ascii="Arial" w:hAnsi="Arial" w:cs="Arial"/>
          <w:iCs/>
          <w:sz w:val="24"/>
          <w:szCs w:val="24"/>
        </w:rPr>
        <w:t xml:space="preserve"> la ley y los procedimientos establecidos</w:t>
      </w:r>
      <w:r w:rsidR="004347DD" w:rsidRPr="00AE0972">
        <w:rPr>
          <w:rFonts w:ascii="Arial" w:hAnsi="Arial" w:cs="Arial"/>
          <w:iCs/>
          <w:sz w:val="24"/>
          <w:szCs w:val="24"/>
        </w:rPr>
        <w:t xml:space="preserve"> </w:t>
      </w:r>
      <w:r w:rsidR="001B138E" w:rsidRPr="00AE0972">
        <w:rPr>
          <w:rFonts w:ascii="Arial" w:hAnsi="Arial" w:cs="Arial"/>
          <w:iCs/>
          <w:sz w:val="24"/>
          <w:szCs w:val="24"/>
        </w:rPr>
        <w:t>y en todo momento en atención a su interés superior y a los principios de necesidad, excepcionalidad y temporalidad.</w:t>
      </w:r>
    </w:p>
    <w:p w:rsidR="00AE0972" w:rsidRPr="00211553" w:rsidRDefault="001B138E" w:rsidP="006E55BA">
      <w:pPr>
        <w:numPr>
          <w:ilvl w:val="0"/>
          <w:numId w:val="19"/>
        </w:numPr>
        <w:autoSpaceDE w:val="0"/>
        <w:autoSpaceDN w:val="0"/>
        <w:adjustRightInd w:val="0"/>
        <w:spacing w:after="0" w:line="23" w:lineRule="atLeast"/>
        <w:ind w:left="709" w:hanging="709"/>
        <w:jc w:val="both"/>
        <w:rPr>
          <w:rFonts w:ascii="Arial" w:hAnsi="Arial" w:cs="Arial"/>
          <w:b/>
          <w:bCs/>
          <w:sz w:val="24"/>
          <w:szCs w:val="24"/>
        </w:rPr>
      </w:pPr>
      <w:r w:rsidRPr="00AE0972">
        <w:rPr>
          <w:rFonts w:ascii="Arial" w:hAnsi="Arial" w:cs="Arial"/>
          <w:iCs/>
          <w:sz w:val="24"/>
          <w:szCs w:val="24"/>
        </w:rPr>
        <w:t xml:space="preserve"> 2. Se considera estrictamente necesaria esta separación </w:t>
      </w:r>
      <w:r w:rsidR="00C44193" w:rsidRPr="00AE0972">
        <w:rPr>
          <w:rFonts w:ascii="Arial" w:hAnsi="Arial" w:cs="Arial"/>
          <w:iCs/>
          <w:sz w:val="24"/>
          <w:szCs w:val="24"/>
        </w:rPr>
        <w:t>como consecuencia</w:t>
      </w:r>
      <w:r w:rsidRPr="00AE0972">
        <w:rPr>
          <w:rFonts w:ascii="Arial" w:hAnsi="Arial" w:cs="Arial"/>
          <w:iCs/>
          <w:sz w:val="24"/>
          <w:szCs w:val="24"/>
        </w:rPr>
        <w:t xml:space="preserve"> del incumplimiento grave o del imposible ejercicio de las responsabilidades parentales, y siempre con la finalidad de protegerles.</w:t>
      </w:r>
    </w:p>
    <w:p w:rsidR="00AE0972" w:rsidRPr="00211553" w:rsidRDefault="001B138E" w:rsidP="006E55BA">
      <w:pPr>
        <w:numPr>
          <w:ilvl w:val="0"/>
          <w:numId w:val="19"/>
        </w:numPr>
        <w:autoSpaceDE w:val="0"/>
        <w:autoSpaceDN w:val="0"/>
        <w:adjustRightInd w:val="0"/>
        <w:spacing w:after="0" w:line="23" w:lineRule="atLeast"/>
        <w:ind w:left="709" w:hanging="709"/>
        <w:jc w:val="both"/>
        <w:rPr>
          <w:rFonts w:ascii="Arial" w:hAnsi="Arial" w:cs="Arial"/>
          <w:b/>
          <w:bCs/>
          <w:sz w:val="24"/>
          <w:szCs w:val="24"/>
        </w:rPr>
      </w:pPr>
      <w:r w:rsidRPr="00AE0972">
        <w:rPr>
          <w:rFonts w:ascii="Arial" w:hAnsi="Arial" w:cs="Arial"/>
          <w:iCs/>
          <w:sz w:val="24"/>
          <w:szCs w:val="24"/>
        </w:rPr>
        <w:t xml:space="preserve"> 3. Las decisiones relativas a la separación deben considerarse como medidas de último recurso y revisarse periódicamente.</w:t>
      </w:r>
    </w:p>
    <w:p w:rsidR="00AE0972" w:rsidRPr="00BF0536" w:rsidRDefault="00AE0972" w:rsidP="006E55BA">
      <w:pPr>
        <w:numPr>
          <w:ilvl w:val="0"/>
          <w:numId w:val="19"/>
        </w:numPr>
        <w:autoSpaceDE w:val="0"/>
        <w:autoSpaceDN w:val="0"/>
        <w:adjustRightInd w:val="0"/>
        <w:spacing w:after="0" w:line="23" w:lineRule="atLeast"/>
        <w:ind w:left="709" w:hanging="709"/>
        <w:jc w:val="both"/>
        <w:rPr>
          <w:rFonts w:ascii="Arial" w:hAnsi="Arial" w:cs="Arial"/>
          <w:b/>
          <w:bCs/>
          <w:sz w:val="24"/>
          <w:szCs w:val="24"/>
        </w:rPr>
      </w:pPr>
      <w:r>
        <w:rPr>
          <w:rFonts w:ascii="Arial" w:hAnsi="Arial" w:cs="Arial"/>
          <w:b/>
          <w:bCs/>
          <w:sz w:val="24"/>
          <w:szCs w:val="24"/>
        </w:rPr>
        <w:t xml:space="preserve"> </w:t>
      </w:r>
      <w:r w:rsidR="001B138E" w:rsidRPr="00AE0972">
        <w:rPr>
          <w:rFonts w:ascii="Arial" w:hAnsi="Arial" w:cs="Arial"/>
          <w:iCs/>
          <w:sz w:val="24"/>
          <w:szCs w:val="24"/>
        </w:rPr>
        <w:t xml:space="preserve">4. El Estado garantiza </w:t>
      </w:r>
      <w:r w:rsidR="005E596E" w:rsidRPr="00AE0972">
        <w:rPr>
          <w:rFonts w:ascii="Arial" w:hAnsi="Arial" w:cs="Arial"/>
          <w:iCs/>
          <w:sz w:val="24"/>
          <w:szCs w:val="24"/>
        </w:rPr>
        <w:t xml:space="preserve">el derecho a </w:t>
      </w:r>
      <w:r w:rsidR="00C44193" w:rsidRPr="00AE0972">
        <w:rPr>
          <w:rFonts w:ascii="Arial" w:hAnsi="Arial" w:cs="Arial"/>
          <w:iCs/>
          <w:sz w:val="24"/>
          <w:szCs w:val="24"/>
        </w:rPr>
        <w:t xml:space="preserve">una protección y asistencia especiales a las niñas, los </w:t>
      </w:r>
      <w:r w:rsidR="001B138E" w:rsidRPr="00AE0972">
        <w:rPr>
          <w:rFonts w:ascii="Arial" w:hAnsi="Arial" w:cs="Arial"/>
          <w:iCs/>
          <w:sz w:val="24"/>
          <w:szCs w:val="24"/>
        </w:rPr>
        <w:t xml:space="preserve">niños y adolescentes que estén temporal o permanentemente privados </w:t>
      </w:r>
      <w:r w:rsidR="001B138E" w:rsidRPr="00AE0972">
        <w:rPr>
          <w:rFonts w:ascii="Arial" w:hAnsi="Arial" w:cs="Arial"/>
          <w:iCs/>
          <w:sz w:val="24"/>
          <w:szCs w:val="24"/>
        </w:rPr>
        <w:lastRenderedPageBreak/>
        <w:t xml:space="preserve">de su medio familiar, o cuyo interés superior exija que no permanezcan en ese medio. </w:t>
      </w:r>
    </w:p>
    <w:p w:rsidR="00AE0972" w:rsidRPr="00211553" w:rsidRDefault="001E0CC7" w:rsidP="006E55BA">
      <w:pPr>
        <w:numPr>
          <w:ilvl w:val="0"/>
          <w:numId w:val="19"/>
        </w:numPr>
        <w:autoSpaceDE w:val="0"/>
        <w:autoSpaceDN w:val="0"/>
        <w:adjustRightInd w:val="0"/>
        <w:spacing w:after="0" w:line="23" w:lineRule="atLeast"/>
        <w:ind w:left="709" w:hanging="709"/>
        <w:jc w:val="both"/>
        <w:rPr>
          <w:rFonts w:ascii="Arial" w:hAnsi="Arial" w:cs="Arial"/>
          <w:b/>
          <w:bCs/>
          <w:sz w:val="24"/>
          <w:szCs w:val="24"/>
        </w:rPr>
      </w:pPr>
      <w:r w:rsidRPr="00AE0972">
        <w:rPr>
          <w:rFonts w:ascii="Arial" w:eastAsia="Arial Unicode MS" w:hAnsi="Arial" w:cs="Arial"/>
          <w:b/>
          <w:bCs/>
          <w:sz w:val="24"/>
          <w:szCs w:val="24"/>
        </w:rPr>
        <w:t xml:space="preserve">Artículo </w:t>
      </w:r>
      <w:r w:rsidR="00495F12" w:rsidRPr="00AE0972">
        <w:rPr>
          <w:rFonts w:ascii="Arial" w:eastAsia="Arial Unicode MS" w:hAnsi="Arial" w:cs="Arial"/>
          <w:b/>
          <w:bCs/>
          <w:sz w:val="24"/>
          <w:szCs w:val="24"/>
        </w:rPr>
        <w:t>7</w:t>
      </w:r>
      <w:r w:rsidRPr="00AE0972">
        <w:rPr>
          <w:rFonts w:ascii="Arial" w:eastAsia="Arial Unicode MS" w:hAnsi="Arial" w:cs="Arial"/>
          <w:b/>
          <w:bCs/>
          <w:sz w:val="24"/>
          <w:szCs w:val="24"/>
        </w:rPr>
        <w:t>. Interés superior de niñ</w:t>
      </w:r>
      <w:r w:rsidR="00F01585" w:rsidRPr="00AE0972">
        <w:rPr>
          <w:rFonts w:ascii="Arial" w:eastAsia="Arial Unicode MS" w:hAnsi="Arial" w:cs="Arial"/>
          <w:b/>
          <w:bCs/>
          <w:sz w:val="24"/>
          <w:szCs w:val="24"/>
        </w:rPr>
        <w:t>a</w:t>
      </w:r>
      <w:r w:rsidRPr="00AE0972">
        <w:rPr>
          <w:rFonts w:ascii="Arial" w:eastAsia="Arial Unicode MS" w:hAnsi="Arial" w:cs="Arial"/>
          <w:b/>
          <w:bCs/>
          <w:sz w:val="24"/>
          <w:szCs w:val="24"/>
        </w:rPr>
        <w:t>s, niñ</w:t>
      </w:r>
      <w:r w:rsidR="00F01585" w:rsidRPr="00AE0972">
        <w:rPr>
          <w:rFonts w:ascii="Arial" w:eastAsia="Arial Unicode MS" w:hAnsi="Arial" w:cs="Arial"/>
          <w:b/>
          <w:bCs/>
          <w:sz w:val="24"/>
          <w:szCs w:val="24"/>
        </w:rPr>
        <w:t>o</w:t>
      </w:r>
      <w:r w:rsidRPr="00AE0972">
        <w:rPr>
          <w:rFonts w:ascii="Arial" w:eastAsia="Arial Unicode MS" w:hAnsi="Arial" w:cs="Arial"/>
          <w:b/>
          <w:bCs/>
          <w:sz w:val="24"/>
          <w:szCs w:val="24"/>
        </w:rPr>
        <w:t>s y adolescentes.</w:t>
      </w:r>
    </w:p>
    <w:p w:rsidR="00AE0972" w:rsidRPr="00211553" w:rsidRDefault="001E0CC7" w:rsidP="006E55BA">
      <w:pPr>
        <w:numPr>
          <w:ilvl w:val="0"/>
          <w:numId w:val="19"/>
        </w:numPr>
        <w:autoSpaceDE w:val="0"/>
        <w:autoSpaceDN w:val="0"/>
        <w:adjustRightInd w:val="0"/>
        <w:spacing w:after="0" w:line="23" w:lineRule="atLeast"/>
        <w:ind w:left="709" w:hanging="709"/>
        <w:jc w:val="both"/>
        <w:rPr>
          <w:rFonts w:ascii="Arial" w:hAnsi="Arial" w:cs="Arial"/>
          <w:b/>
          <w:bCs/>
          <w:sz w:val="24"/>
          <w:szCs w:val="24"/>
        </w:rPr>
      </w:pPr>
      <w:r w:rsidRPr="00AE0972">
        <w:rPr>
          <w:rFonts w:ascii="Arial" w:eastAsia="Arial Unicode MS" w:hAnsi="Arial" w:cs="Arial"/>
          <w:b/>
          <w:bCs/>
          <w:sz w:val="24"/>
          <w:szCs w:val="24"/>
        </w:rPr>
        <w:t xml:space="preserve"> </w:t>
      </w:r>
      <w:r w:rsidR="009C5895" w:rsidRPr="00AE0972">
        <w:rPr>
          <w:rFonts w:ascii="Arial" w:eastAsia="Arial Unicode MS" w:hAnsi="Arial" w:cs="Arial"/>
          <w:sz w:val="24"/>
          <w:szCs w:val="24"/>
        </w:rPr>
        <w:t>1.</w:t>
      </w:r>
      <w:r w:rsidR="007E41C8" w:rsidRPr="00AE0972">
        <w:rPr>
          <w:rFonts w:ascii="Arial" w:eastAsia="Arial Unicode MS" w:hAnsi="Arial" w:cs="Arial"/>
          <w:sz w:val="24"/>
          <w:szCs w:val="24"/>
        </w:rPr>
        <w:t xml:space="preserve"> </w:t>
      </w:r>
      <w:r w:rsidRPr="00AE0972">
        <w:rPr>
          <w:rFonts w:ascii="Arial" w:hAnsi="Arial" w:cs="Arial"/>
          <w:iCs/>
          <w:sz w:val="24"/>
          <w:szCs w:val="24"/>
        </w:rPr>
        <w:t xml:space="preserve">El interés superior </w:t>
      </w:r>
      <w:r w:rsidR="00387C48" w:rsidRPr="00AE0972">
        <w:rPr>
          <w:rFonts w:ascii="Arial" w:hAnsi="Arial" w:cs="Arial"/>
          <w:iCs/>
          <w:sz w:val="24"/>
          <w:szCs w:val="24"/>
        </w:rPr>
        <w:t>de niñ</w:t>
      </w:r>
      <w:r w:rsidR="00F01585" w:rsidRPr="00AE0972">
        <w:rPr>
          <w:rFonts w:ascii="Arial" w:hAnsi="Arial" w:cs="Arial"/>
          <w:iCs/>
          <w:sz w:val="24"/>
          <w:szCs w:val="24"/>
        </w:rPr>
        <w:t>a</w:t>
      </w:r>
      <w:r w:rsidR="00387C48" w:rsidRPr="00AE0972">
        <w:rPr>
          <w:rFonts w:ascii="Arial" w:hAnsi="Arial" w:cs="Arial"/>
          <w:iCs/>
          <w:sz w:val="24"/>
          <w:szCs w:val="24"/>
        </w:rPr>
        <w:t>s, niñ</w:t>
      </w:r>
      <w:r w:rsidR="00F01585" w:rsidRPr="00AE0972">
        <w:rPr>
          <w:rFonts w:ascii="Arial" w:hAnsi="Arial" w:cs="Arial"/>
          <w:iCs/>
          <w:sz w:val="24"/>
          <w:szCs w:val="24"/>
        </w:rPr>
        <w:t>o</w:t>
      </w:r>
      <w:r w:rsidR="00387C48" w:rsidRPr="00AE0972">
        <w:rPr>
          <w:rFonts w:ascii="Arial" w:hAnsi="Arial" w:cs="Arial"/>
          <w:iCs/>
          <w:sz w:val="24"/>
          <w:szCs w:val="24"/>
        </w:rPr>
        <w:t>s y adolescentes</w:t>
      </w:r>
      <w:r w:rsidR="00CD3F07" w:rsidRPr="00AE0972">
        <w:rPr>
          <w:rFonts w:ascii="Arial" w:hAnsi="Arial" w:cs="Arial"/>
          <w:iCs/>
          <w:sz w:val="24"/>
          <w:szCs w:val="24"/>
        </w:rPr>
        <w:t>,</w:t>
      </w:r>
      <w:r w:rsidR="00387C48" w:rsidRPr="00AE0972">
        <w:rPr>
          <w:rFonts w:ascii="Arial" w:hAnsi="Arial" w:cs="Arial"/>
          <w:iCs/>
          <w:sz w:val="24"/>
          <w:szCs w:val="24"/>
        </w:rPr>
        <w:t xml:space="preserve"> </w:t>
      </w:r>
      <w:r w:rsidRPr="00AE0972">
        <w:rPr>
          <w:rFonts w:ascii="Arial" w:hAnsi="Arial" w:cs="Arial"/>
          <w:iCs/>
          <w:sz w:val="24"/>
          <w:szCs w:val="24"/>
        </w:rPr>
        <w:t xml:space="preserve">es </w:t>
      </w:r>
      <w:r w:rsidR="00387C48" w:rsidRPr="00AE0972">
        <w:rPr>
          <w:rFonts w:ascii="Arial" w:hAnsi="Arial" w:cs="Arial"/>
          <w:iCs/>
          <w:sz w:val="24"/>
          <w:szCs w:val="24"/>
        </w:rPr>
        <w:t xml:space="preserve">un principio general que informa el derecho familiar, </w:t>
      </w:r>
      <w:r w:rsidRPr="00AE0972">
        <w:rPr>
          <w:rFonts w:ascii="Arial" w:hAnsi="Arial" w:cs="Arial"/>
          <w:iCs/>
          <w:sz w:val="24"/>
          <w:szCs w:val="24"/>
        </w:rPr>
        <w:t xml:space="preserve">de obligatoria y primordial observancia en todas las acciones y decisiones </w:t>
      </w:r>
      <w:r w:rsidR="00387C48" w:rsidRPr="00AE0972">
        <w:rPr>
          <w:rFonts w:ascii="Arial" w:hAnsi="Arial" w:cs="Arial"/>
          <w:iCs/>
          <w:sz w:val="24"/>
          <w:szCs w:val="24"/>
        </w:rPr>
        <w:t xml:space="preserve">que les </w:t>
      </w:r>
      <w:r w:rsidRPr="00AE0972">
        <w:rPr>
          <w:rFonts w:ascii="Arial" w:hAnsi="Arial" w:cs="Arial"/>
          <w:iCs/>
          <w:sz w:val="24"/>
          <w:szCs w:val="24"/>
        </w:rPr>
        <w:t>conc</w:t>
      </w:r>
      <w:r w:rsidR="00387C48" w:rsidRPr="00AE0972">
        <w:rPr>
          <w:rFonts w:ascii="Arial" w:hAnsi="Arial" w:cs="Arial"/>
          <w:iCs/>
          <w:sz w:val="24"/>
          <w:szCs w:val="24"/>
        </w:rPr>
        <w:t>iernen</w:t>
      </w:r>
      <w:r w:rsidRPr="00AE0972">
        <w:rPr>
          <w:rFonts w:ascii="Arial" w:hAnsi="Arial" w:cs="Arial"/>
          <w:iCs/>
          <w:sz w:val="24"/>
          <w:szCs w:val="24"/>
        </w:rPr>
        <w:t>, tanto en el ámbito privado como público.</w:t>
      </w:r>
    </w:p>
    <w:p w:rsidR="001E0CC7" w:rsidRPr="00211553" w:rsidRDefault="00AE0972" w:rsidP="006E55BA">
      <w:pPr>
        <w:numPr>
          <w:ilvl w:val="0"/>
          <w:numId w:val="19"/>
        </w:numPr>
        <w:autoSpaceDE w:val="0"/>
        <w:autoSpaceDN w:val="0"/>
        <w:adjustRightInd w:val="0"/>
        <w:spacing w:after="0" w:line="23" w:lineRule="atLeast"/>
        <w:ind w:left="709" w:hanging="709"/>
        <w:jc w:val="both"/>
        <w:rPr>
          <w:rFonts w:ascii="Arial" w:hAnsi="Arial" w:cs="Arial"/>
          <w:b/>
          <w:bCs/>
          <w:sz w:val="24"/>
          <w:szCs w:val="24"/>
        </w:rPr>
      </w:pPr>
      <w:r>
        <w:rPr>
          <w:rFonts w:ascii="Arial" w:hAnsi="Arial" w:cs="Arial"/>
          <w:b/>
          <w:bCs/>
          <w:sz w:val="24"/>
          <w:szCs w:val="24"/>
        </w:rPr>
        <w:t xml:space="preserve"> </w:t>
      </w:r>
      <w:r w:rsidR="009C5895" w:rsidRPr="00AE0972">
        <w:rPr>
          <w:rFonts w:ascii="Arial" w:hAnsi="Arial" w:cs="Arial"/>
          <w:iCs/>
          <w:sz w:val="24"/>
          <w:szCs w:val="24"/>
        </w:rPr>
        <w:t xml:space="preserve">2. </w:t>
      </w:r>
      <w:r w:rsidR="001E0CC7" w:rsidRPr="00AE0972">
        <w:rPr>
          <w:rFonts w:ascii="Arial" w:hAnsi="Arial" w:cs="Arial"/>
          <w:iCs/>
          <w:sz w:val="24"/>
          <w:szCs w:val="24"/>
        </w:rPr>
        <w:t>Para determinar el interés superior de un</w:t>
      </w:r>
      <w:r w:rsidR="00F01585" w:rsidRPr="00AE0972">
        <w:rPr>
          <w:rFonts w:ascii="Arial" w:hAnsi="Arial" w:cs="Arial"/>
          <w:iCs/>
          <w:sz w:val="24"/>
          <w:szCs w:val="24"/>
        </w:rPr>
        <w:t>a</w:t>
      </w:r>
      <w:r w:rsidR="001E0CC7" w:rsidRPr="00AE0972">
        <w:rPr>
          <w:rFonts w:ascii="Arial" w:hAnsi="Arial" w:cs="Arial"/>
          <w:iCs/>
          <w:sz w:val="24"/>
          <w:szCs w:val="24"/>
        </w:rPr>
        <w:t xml:space="preserve"> niñ</w:t>
      </w:r>
      <w:r w:rsidR="00F01585" w:rsidRPr="00AE0972">
        <w:rPr>
          <w:rFonts w:ascii="Arial" w:hAnsi="Arial" w:cs="Arial"/>
          <w:iCs/>
          <w:sz w:val="24"/>
          <w:szCs w:val="24"/>
        </w:rPr>
        <w:t>a</w:t>
      </w:r>
      <w:r w:rsidR="001E0CC7" w:rsidRPr="00AE0972">
        <w:rPr>
          <w:rFonts w:ascii="Arial" w:hAnsi="Arial" w:cs="Arial"/>
          <w:iCs/>
          <w:sz w:val="24"/>
          <w:szCs w:val="24"/>
        </w:rPr>
        <w:t xml:space="preserve">, </w:t>
      </w:r>
      <w:r w:rsidR="00C44193" w:rsidRPr="00AE0972">
        <w:rPr>
          <w:rFonts w:ascii="Arial" w:hAnsi="Arial" w:cs="Arial"/>
          <w:iCs/>
          <w:sz w:val="24"/>
          <w:szCs w:val="24"/>
        </w:rPr>
        <w:t xml:space="preserve">un </w:t>
      </w:r>
      <w:r w:rsidR="001E0CC7" w:rsidRPr="00AE0972">
        <w:rPr>
          <w:rFonts w:ascii="Arial" w:hAnsi="Arial" w:cs="Arial"/>
          <w:iCs/>
          <w:sz w:val="24"/>
          <w:szCs w:val="24"/>
        </w:rPr>
        <w:t>niñ</w:t>
      </w:r>
      <w:r w:rsidR="00F01585" w:rsidRPr="00AE0972">
        <w:rPr>
          <w:rFonts w:ascii="Arial" w:hAnsi="Arial" w:cs="Arial"/>
          <w:iCs/>
          <w:sz w:val="24"/>
          <w:szCs w:val="24"/>
        </w:rPr>
        <w:t>o</w:t>
      </w:r>
      <w:r w:rsidR="001E0CC7" w:rsidRPr="00AE0972">
        <w:rPr>
          <w:rFonts w:ascii="Arial" w:hAnsi="Arial" w:cs="Arial"/>
          <w:iCs/>
          <w:sz w:val="24"/>
          <w:szCs w:val="24"/>
        </w:rPr>
        <w:t xml:space="preserve"> o adolescente en una situación concreta en el entorno familiar se debe valorar:</w:t>
      </w:r>
    </w:p>
    <w:tbl>
      <w:tblPr>
        <w:tblW w:w="0" w:type="auto"/>
        <w:tblLook w:val="04A0" w:firstRow="1" w:lastRow="0" w:firstColumn="1" w:lastColumn="0" w:noHBand="0" w:noVBand="1"/>
      </w:tblPr>
      <w:tblGrid>
        <w:gridCol w:w="524"/>
        <w:gridCol w:w="8882"/>
      </w:tblGrid>
      <w:tr w:rsidR="00AE0972" w:rsidRPr="00FB3916" w:rsidTr="00FB3916">
        <w:tc>
          <w:tcPr>
            <w:tcW w:w="534" w:type="dxa"/>
            <w:shd w:val="clear" w:color="auto" w:fill="auto"/>
          </w:tcPr>
          <w:p w:rsidR="00AE0972" w:rsidRPr="00FB3916" w:rsidRDefault="00AE0972" w:rsidP="006E55BA">
            <w:pPr>
              <w:numPr>
                <w:ilvl w:val="0"/>
                <w:numId w:val="19"/>
              </w:numPr>
              <w:autoSpaceDE w:val="0"/>
              <w:autoSpaceDN w:val="0"/>
              <w:adjustRightInd w:val="0"/>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1"/>
              </w:numPr>
              <w:autoSpaceDE w:val="0"/>
              <w:autoSpaceDN w:val="0"/>
              <w:adjustRightInd w:val="0"/>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Su opinión</w:t>
            </w:r>
            <w:r w:rsidRPr="00FB3916">
              <w:rPr>
                <w:rFonts w:ascii="Arial" w:eastAsia="Arial Unicode MS" w:hAnsi="Arial" w:cs="Arial"/>
                <w:iCs/>
                <w:sz w:val="24"/>
                <w:szCs w:val="24"/>
              </w:rPr>
              <w:t>, en correspondencia con su capacidad de comprender, la posibilidad de formarse un juicio propio y su autonomía progresiva</w:t>
            </w:r>
            <w:r w:rsidRPr="00FB3916">
              <w:rPr>
                <w:rFonts w:ascii="Arial" w:hAnsi="Arial" w:cs="Arial"/>
                <w:iCs/>
                <w:sz w:val="24"/>
                <w:szCs w:val="24"/>
              </w:rPr>
              <w:t>;</w:t>
            </w:r>
          </w:p>
        </w:tc>
      </w:tr>
      <w:tr w:rsidR="00AE0972" w:rsidRPr="00FB3916" w:rsidTr="00FB3916">
        <w:tc>
          <w:tcPr>
            <w:tcW w:w="534" w:type="dxa"/>
            <w:shd w:val="clear" w:color="auto" w:fill="auto"/>
          </w:tcPr>
          <w:p w:rsidR="00AE0972" w:rsidRPr="00FB3916" w:rsidRDefault="00AE0972" w:rsidP="006E55BA">
            <w:pPr>
              <w:numPr>
                <w:ilvl w:val="0"/>
                <w:numId w:val="19"/>
              </w:numPr>
              <w:autoSpaceDE w:val="0"/>
              <w:autoSpaceDN w:val="0"/>
              <w:adjustRightInd w:val="0"/>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1"/>
              </w:numPr>
              <w:autoSpaceDE w:val="0"/>
              <w:autoSpaceDN w:val="0"/>
              <w:adjustRightInd w:val="0"/>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su identidad y condición específica como persona en desarrollo;</w:t>
            </w:r>
          </w:p>
        </w:tc>
      </w:tr>
      <w:tr w:rsidR="00AE0972" w:rsidRPr="00FB3916" w:rsidTr="00FB3916">
        <w:tc>
          <w:tcPr>
            <w:tcW w:w="534" w:type="dxa"/>
            <w:shd w:val="clear" w:color="auto" w:fill="auto"/>
          </w:tcPr>
          <w:p w:rsidR="00AE0972" w:rsidRPr="00FB3916" w:rsidRDefault="00AE0972" w:rsidP="006E55BA">
            <w:pPr>
              <w:numPr>
                <w:ilvl w:val="0"/>
                <w:numId w:val="19"/>
              </w:numPr>
              <w:autoSpaceDE w:val="0"/>
              <w:autoSpaceDN w:val="0"/>
              <w:adjustRightInd w:val="0"/>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1"/>
              </w:numPr>
              <w:autoSpaceDE w:val="0"/>
              <w:autoSpaceDN w:val="0"/>
              <w:adjustRightInd w:val="0"/>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la preservación de las relaciones familiares, las afectivamente cercanas en</w:t>
            </w:r>
            <w:r w:rsidRPr="00FB3916">
              <w:rPr>
                <w:rFonts w:ascii="Arial" w:eastAsia="Arial Unicode MS" w:hAnsi="Arial" w:cs="Arial"/>
                <w:iCs/>
                <w:sz w:val="24"/>
                <w:szCs w:val="24"/>
              </w:rPr>
              <w:t xml:space="preserve"> un entorno familiar armónico, libre de discriminación y violencia</w:t>
            </w:r>
            <w:r w:rsidRPr="00FB3916">
              <w:rPr>
                <w:rFonts w:ascii="Arial" w:hAnsi="Arial" w:cs="Arial"/>
                <w:iCs/>
                <w:sz w:val="24"/>
                <w:szCs w:val="24"/>
              </w:rPr>
              <w:t>;</w:t>
            </w:r>
          </w:p>
        </w:tc>
      </w:tr>
      <w:tr w:rsidR="00AE0972" w:rsidRPr="00FB3916" w:rsidTr="00FB3916">
        <w:tc>
          <w:tcPr>
            <w:tcW w:w="534" w:type="dxa"/>
            <w:shd w:val="clear" w:color="auto" w:fill="auto"/>
          </w:tcPr>
          <w:p w:rsidR="00AE0972" w:rsidRPr="00FB3916" w:rsidRDefault="00AE0972" w:rsidP="006E55BA">
            <w:pPr>
              <w:numPr>
                <w:ilvl w:val="0"/>
                <w:numId w:val="19"/>
              </w:numPr>
              <w:autoSpaceDE w:val="0"/>
              <w:autoSpaceDN w:val="0"/>
              <w:adjustRightInd w:val="0"/>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1"/>
              </w:numPr>
              <w:autoSpaceDE w:val="0"/>
              <w:autoSpaceDN w:val="0"/>
              <w:adjustRightInd w:val="0"/>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su cuidado, protección y seguridad;</w:t>
            </w:r>
          </w:p>
        </w:tc>
      </w:tr>
      <w:tr w:rsidR="00AE0972" w:rsidRPr="00FB3916" w:rsidTr="00FB3916">
        <w:tc>
          <w:tcPr>
            <w:tcW w:w="534" w:type="dxa"/>
            <w:shd w:val="clear" w:color="auto" w:fill="auto"/>
          </w:tcPr>
          <w:p w:rsidR="00AE0972" w:rsidRPr="00FB3916" w:rsidRDefault="00AE0972" w:rsidP="006E55BA">
            <w:pPr>
              <w:numPr>
                <w:ilvl w:val="0"/>
                <w:numId w:val="19"/>
              </w:numPr>
              <w:autoSpaceDE w:val="0"/>
              <w:autoSpaceDN w:val="0"/>
              <w:adjustRightInd w:val="0"/>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1"/>
              </w:numPr>
              <w:autoSpaceDE w:val="0"/>
              <w:autoSpaceDN w:val="0"/>
              <w:adjustRightInd w:val="0"/>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sus necesidades físicas, educativas y emocionales;</w:t>
            </w:r>
          </w:p>
        </w:tc>
      </w:tr>
      <w:tr w:rsidR="00AE0972" w:rsidRPr="00FB3916" w:rsidTr="00FB3916">
        <w:tc>
          <w:tcPr>
            <w:tcW w:w="534" w:type="dxa"/>
            <w:shd w:val="clear" w:color="auto" w:fill="auto"/>
          </w:tcPr>
          <w:p w:rsidR="00AE0972" w:rsidRPr="00FB3916" w:rsidRDefault="00AE0972" w:rsidP="006E55BA">
            <w:pPr>
              <w:numPr>
                <w:ilvl w:val="0"/>
                <w:numId w:val="19"/>
              </w:numPr>
              <w:autoSpaceDE w:val="0"/>
              <w:autoSpaceDN w:val="0"/>
              <w:adjustRightInd w:val="0"/>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1"/>
              </w:numPr>
              <w:autoSpaceDE w:val="0"/>
              <w:autoSpaceDN w:val="0"/>
              <w:adjustRightInd w:val="0"/>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 xml:space="preserve">las </w:t>
            </w:r>
            <w:r w:rsidRPr="00FB3916">
              <w:rPr>
                <w:rFonts w:ascii="Arial" w:hAnsi="Arial" w:cs="Arial"/>
                <w:b/>
                <w:bCs/>
                <w:i/>
                <w:sz w:val="24"/>
                <w:szCs w:val="24"/>
              </w:rPr>
              <w:t>situaciones de vulnerabilidad</w:t>
            </w:r>
            <w:r w:rsidRPr="00FB3916">
              <w:rPr>
                <w:rFonts w:ascii="Arial" w:hAnsi="Arial" w:cs="Arial"/>
                <w:iCs/>
                <w:sz w:val="24"/>
                <w:szCs w:val="24"/>
              </w:rPr>
              <w:t xml:space="preserve"> que pueda padecer;</w:t>
            </w:r>
          </w:p>
        </w:tc>
      </w:tr>
      <w:tr w:rsidR="00AE0972" w:rsidRPr="00FB3916" w:rsidTr="00FB3916">
        <w:tc>
          <w:tcPr>
            <w:tcW w:w="534" w:type="dxa"/>
            <w:shd w:val="clear" w:color="auto" w:fill="auto"/>
          </w:tcPr>
          <w:p w:rsidR="00AE0972" w:rsidRPr="00FB3916" w:rsidRDefault="00AE0972" w:rsidP="006E55BA">
            <w:pPr>
              <w:numPr>
                <w:ilvl w:val="0"/>
                <w:numId w:val="19"/>
              </w:numPr>
              <w:autoSpaceDE w:val="0"/>
              <w:autoSpaceDN w:val="0"/>
              <w:adjustRightInd w:val="0"/>
              <w:spacing w:after="0" w:line="23" w:lineRule="atLeast"/>
              <w:ind w:left="709" w:hanging="709"/>
              <w:contextualSpacing/>
              <w:jc w:val="both"/>
              <w:rPr>
                <w:rFonts w:ascii="Arial" w:hAnsi="Arial" w:cs="Arial"/>
                <w:iCs/>
                <w:sz w:val="24"/>
                <w:szCs w:val="24"/>
              </w:rPr>
            </w:pPr>
          </w:p>
        </w:tc>
        <w:tc>
          <w:tcPr>
            <w:tcW w:w="9088" w:type="dxa"/>
            <w:shd w:val="clear" w:color="auto" w:fill="auto"/>
          </w:tcPr>
          <w:p w:rsidR="00AE0972" w:rsidRPr="00FB3916" w:rsidRDefault="00AE0972" w:rsidP="005E6393">
            <w:pPr>
              <w:numPr>
                <w:ilvl w:val="0"/>
                <w:numId w:val="1"/>
              </w:numPr>
              <w:autoSpaceDE w:val="0"/>
              <w:autoSpaceDN w:val="0"/>
              <w:adjustRightInd w:val="0"/>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el efecto que pueda provocar cualquier cambio de situación en su vida cotidiana; y</w:t>
            </w:r>
          </w:p>
        </w:tc>
      </w:tr>
      <w:tr w:rsidR="00AE0972" w:rsidRPr="00FB3916" w:rsidTr="00FB3916">
        <w:tc>
          <w:tcPr>
            <w:tcW w:w="534" w:type="dxa"/>
            <w:shd w:val="clear" w:color="auto" w:fill="auto"/>
          </w:tcPr>
          <w:p w:rsidR="00AE0972" w:rsidRPr="00FB3916" w:rsidRDefault="00AE0972" w:rsidP="006E55BA">
            <w:pPr>
              <w:numPr>
                <w:ilvl w:val="0"/>
                <w:numId w:val="19"/>
              </w:numPr>
              <w:autoSpaceDE w:val="0"/>
              <w:autoSpaceDN w:val="0"/>
              <w:adjustRightInd w:val="0"/>
              <w:spacing w:after="0" w:line="23" w:lineRule="atLeast"/>
              <w:ind w:left="709" w:hanging="709"/>
              <w:contextualSpacing/>
              <w:jc w:val="both"/>
              <w:rPr>
                <w:rFonts w:ascii="Arial" w:hAnsi="Arial" w:cs="Arial"/>
                <w:iCs/>
                <w:sz w:val="24"/>
                <w:szCs w:val="24"/>
              </w:rPr>
            </w:pPr>
          </w:p>
        </w:tc>
        <w:tc>
          <w:tcPr>
            <w:tcW w:w="9088" w:type="dxa"/>
            <w:shd w:val="clear" w:color="auto" w:fill="auto"/>
          </w:tcPr>
          <w:p w:rsidR="00954492" w:rsidRPr="00FB3916" w:rsidRDefault="00AE0972" w:rsidP="005E6393">
            <w:pPr>
              <w:numPr>
                <w:ilvl w:val="0"/>
                <w:numId w:val="1"/>
              </w:numPr>
              <w:autoSpaceDE w:val="0"/>
              <w:autoSpaceDN w:val="0"/>
              <w:adjustRightInd w:val="0"/>
              <w:spacing w:after="0" w:line="23" w:lineRule="atLeast"/>
              <w:ind w:left="317" w:hanging="284"/>
              <w:contextualSpacing/>
              <w:jc w:val="both"/>
              <w:rPr>
                <w:rFonts w:ascii="Arial" w:hAnsi="Arial" w:cs="Arial"/>
                <w:iCs/>
                <w:sz w:val="24"/>
                <w:szCs w:val="24"/>
              </w:rPr>
            </w:pPr>
            <w:r w:rsidRPr="00FB3916">
              <w:rPr>
                <w:rFonts w:ascii="Arial" w:hAnsi="Arial" w:cs="Arial"/>
                <w:iCs/>
                <w:sz w:val="24"/>
                <w:szCs w:val="24"/>
              </w:rPr>
              <w:t>otros criterios relevantes que contribuyan a la máxima satisfacción, integral y simultánea de los derechos de niñas, niños y adolescentes.</w:t>
            </w:r>
          </w:p>
        </w:tc>
      </w:tr>
    </w:tbl>
    <w:p w:rsidR="004B6008" w:rsidRDefault="004B6008" w:rsidP="00C467B9">
      <w:pPr>
        <w:numPr>
          <w:ilvl w:val="0"/>
          <w:numId w:val="27"/>
        </w:numPr>
        <w:spacing w:after="0" w:line="23" w:lineRule="atLeast"/>
        <w:ind w:hanging="720"/>
        <w:jc w:val="both"/>
        <w:rPr>
          <w:rFonts w:ascii="Arial" w:hAnsi="Arial" w:cs="Arial"/>
          <w:b/>
          <w:sz w:val="24"/>
          <w:szCs w:val="24"/>
        </w:rPr>
      </w:pPr>
      <w:r>
        <w:rPr>
          <w:rFonts w:ascii="Arial" w:hAnsi="Arial" w:cs="Arial"/>
          <w:b/>
          <w:sz w:val="24"/>
          <w:szCs w:val="24"/>
        </w:rPr>
        <w:t xml:space="preserve"> </w:t>
      </w:r>
      <w:r w:rsidR="00900B0F" w:rsidRPr="0030552A">
        <w:rPr>
          <w:rFonts w:ascii="Arial" w:hAnsi="Arial" w:cs="Arial"/>
          <w:b/>
          <w:sz w:val="24"/>
          <w:szCs w:val="24"/>
        </w:rPr>
        <w:t xml:space="preserve">Artículo </w:t>
      </w:r>
      <w:r w:rsidR="00495F12" w:rsidRPr="0030552A">
        <w:rPr>
          <w:rFonts w:ascii="Arial" w:hAnsi="Arial" w:cs="Arial"/>
          <w:b/>
          <w:sz w:val="24"/>
          <w:szCs w:val="24"/>
        </w:rPr>
        <w:t>8</w:t>
      </w:r>
      <w:r w:rsidR="00900B0F" w:rsidRPr="0030552A">
        <w:rPr>
          <w:rFonts w:ascii="Arial" w:hAnsi="Arial" w:cs="Arial"/>
          <w:b/>
          <w:sz w:val="24"/>
          <w:szCs w:val="24"/>
        </w:rPr>
        <w:t xml:space="preserve">. </w:t>
      </w:r>
      <w:r w:rsidR="00F02F58" w:rsidRPr="0030552A">
        <w:rPr>
          <w:rFonts w:ascii="Arial" w:hAnsi="Arial" w:cs="Arial"/>
          <w:b/>
          <w:sz w:val="24"/>
          <w:szCs w:val="24"/>
        </w:rPr>
        <w:t>Papel</w:t>
      </w:r>
      <w:r w:rsidR="00AD1E16" w:rsidRPr="0030552A">
        <w:rPr>
          <w:rFonts w:ascii="Arial" w:hAnsi="Arial" w:cs="Arial"/>
          <w:b/>
          <w:sz w:val="24"/>
          <w:szCs w:val="24"/>
        </w:rPr>
        <w:t xml:space="preserve"> de abuelas, abuelos</w:t>
      </w:r>
      <w:r w:rsidR="00F02F58" w:rsidRPr="0030552A">
        <w:rPr>
          <w:rFonts w:ascii="Arial" w:hAnsi="Arial" w:cs="Arial"/>
          <w:b/>
          <w:sz w:val="24"/>
          <w:szCs w:val="24"/>
        </w:rPr>
        <w:t xml:space="preserve">, </w:t>
      </w:r>
      <w:r w:rsidR="00AD1E16" w:rsidRPr="0030552A">
        <w:rPr>
          <w:rFonts w:ascii="Arial" w:hAnsi="Arial" w:cs="Arial"/>
          <w:b/>
          <w:sz w:val="24"/>
          <w:szCs w:val="24"/>
        </w:rPr>
        <w:t>otros parientes</w:t>
      </w:r>
      <w:r w:rsidR="00F02F58" w:rsidRPr="0030552A">
        <w:rPr>
          <w:rFonts w:ascii="Arial" w:hAnsi="Arial" w:cs="Arial"/>
          <w:b/>
          <w:sz w:val="24"/>
          <w:szCs w:val="24"/>
        </w:rPr>
        <w:t xml:space="preserve"> y personas </w:t>
      </w:r>
      <w:r w:rsidR="00B577EF" w:rsidRPr="0030552A">
        <w:rPr>
          <w:rFonts w:ascii="Arial" w:hAnsi="Arial" w:cs="Arial"/>
          <w:b/>
          <w:sz w:val="24"/>
          <w:szCs w:val="24"/>
        </w:rPr>
        <w:t>afectivamente cercanas</w:t>
      </w:r>
      <w:r w:rsidR="00C6292C" w:rsidRPr="0030552A">
        <w:rPr>
          <w:rFonts w:ascii="Arial" w:hAnsi="Arial" w:cs="Arial"/>
          <w:b/>
          <w:sz w:val="24"/>
          <w:szCs w:val="24"/>
        </w:rPr>
        <w:t>.</w:t>
      </w:r>
    </w:p>
    <w:p w:rsidR="004B6008" w:rsidRDefault="00C6292C" w:rsidP="0029233C">
      <w:pPr>
        <w:numPr>
          <w:ilvl w:val="0"/>
          <w:numId w:val="27"/>
        </w:numPr>
        <w:spacing w:after="0" w:line="23" w:lineRule="atLeast"/>
        <w:ind w:left="709" w:hanging="709"/>
        <w:jc w:val="both"/>
        <w:rPr>
          <w:rFonts w:ascii="Arial" w:hAnsi="Arial" w:cs="Arial"/>
          <w:b/>
          <w:sz w:val="24"/>
          <w:szCs w:val="24"/>
        </w:rPr>
      </w:pPr>
      <w:r w:rsidRPr="0030552A">
        <w:rPr>
          <w:rFonts w:ascii="Arial" w:hAnsi="Arial" w:cs="Arial"/>
          <w:b/>
          <w:sz w:val="24"/>
          <w:szCs w:val="24"/>
        </w:rPr>
        <w:t xml:space="preserve"> </w:t>
      </w:r>
      <w:r w:rsidR="00F02F58" w:rsidRPr="0030552A">
        <w:rPr>
          <w:rFonts w:ascii="Arial" w:hAnsi="Arial" w:cs="Arial"/>
          <w:sz w:val="24"/>
          <w:szCs w:val="24"/>
        </w:rPr>
        <w:t xml:space="preserve">1. </w:t>
      </w:r>
      <w:r w:rsidR="00777EC9" w:rsidRPr="0030552A">
        <w:rPr>
          <w:rFonts w:ascii="Arial" w:hAnsi="Arial" w:cs="Arial"/>
          <w:sz w:val="24"/>
          <w:szCs w:val="24"/>
        </w:rPr>
        <w:t xml:space="preserve">El Estado reconoce la importancia de abuelas, abuelos, otros parientes y personas afectivamente cercanas en la transmisión intergeneracional de las tradiciones, cultura, educación, valores, afectos y en las labores de cuidado. </w:t>
      </w:r>
    </w:p>
    <w:p w:rsidR="004B6008" w:rsidRPr="00954492" w:rsidRDefault="004B6008"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77EC9" w:rsidRPr="004B6008">
        <w:rPr>
          <w:rFonts w:ascii="Arial" w:hAnsi="Arial" w:cs="Arial"/>
          <w:sz w:val="24"/>
          <w:szCs w:val="24"/>
        </w:rPr>
        <w:t>2. Este Código regula los deberes y derechos que se establecen para el mejor desempeño de estas relaciones.</w:t>
      </w:r>
      <w:bookmarkStart w:id="1" w:name="_Hlk46582222"/>
    </w:p>
    <w:p w:rsidR="004B6008" w:rsidRDefault="004B6008"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C6292C" w:rsidRPr="004B6008">
        <w:rPr>
          <w:rFonts w:ascii="Arial" w:hAnsi="Arial" w:cs="Arial"/>
          <w:b/>
          <w:sz w:val="24"/>
          <w:szCs w:val="24"/>
        </w:rPr>
        <w:t xml:space="preserve">Artículo </w:t>
      </w:r>
      <w:r w:rsidR="00495F12" w:rsidRPr="004B6008">
        <w:rPr>
          <w:rFonts w:ascii="Arial" w:hAnsi="Arial" w:cs="Arial"/>
          <w:b/>
          <w:sz w:val="24"/>
          <w:szCs w:val="24"/>
        </w:rPr>
        <w:t>9</w:t>
      </w:r>
      <w:r w:rsidR="00C6292C" w:rsidRPr="004B6008">
        <w:rPr>
          <w:rFonts w:ascii="Arial" w:hAnsi="Arial" w:cs="Arial"/>
          <w:b/>
          <w:sz w:val="24"/>
          <w:szCs w:val="24"/>
        </w:rPr>
        <w:t>.</w:t>
      </w:r>
      <w:bookmarkEnd w:id="1"/>
      <w:r w:rsidR="00163F3C" w:rsidRPr="004B6008">
        <w:rPr>
          <w:rFonts w:ascii="Arial" w:hAnsi="Arial" w:cs="Arial"/>
          <w:b/>
          <w:sz w:val="24"/>
          <w:szCs w:val="24"/>
        </w:rPr>
        <w:t xml:space="preserve"> </w:t>
      </w:r>
      <w:r w:rsidR="00900B0F" w:rsidRPr="004B6008">
        <w:rPr>
          <w:rFonts w:ascii="Arial" w:hAnsi="Arial" w:cs="Arial"/>
          <w:b/>
          <w:sz w:val="24"/>
          <w:szCs w:val="24"/>
        </w:rPr>
        <w:t>Criterios de interpretación.</w:t>
      </w:r>
    </w:p>
    <w:p w:rsidR="004B6008" w:rsidRDefault="007E41C8" w:rsidP="0029233C">
      <w:pPr>
        <w:numPr>
          <w:ilvl w:val="0"/>
          <w:numId w:val="27"/>
        </w:numPr>
        <w:spacing w:after="0" w:line="23" w:lineRule="atLeast"/>
        <w:ind w:left="709" w:hanging="709"/>
        <w:jc w:val="both"/>
        <w:rPr>
          <w:rFonts w:ascii="Arial" w:hAnsi="Arial" w:cs="Arial"/>
          <w:b/>
          <w:sz w:val="24"/>
          <w:szCs w:val="24"/>
        </w:rPr>
      </w:pPr>
      <w:r w:rsidRPr="004B6008">
        <w:rPr>
          <w:rFonts w:ascii="Arial" w:hAnsi="Arial" w:cs="Arial"/>
          <w:sz w:val="24"/>
          <w:szCs w:val="24"/>
        </w:rPr>
        <w:t xml:space="preserve"> </w:t>
      </w:r>
      <w:r w:rsidR="009C5895" w:rsidRPr="004B6008">
        <w:rPr>
          <w:rFonts w:ascii="Arial" w:hAnsi="Arial" w:cs="Arial"/>
          <w:sz w:val="24"/>
          <w:szCs w:val="24"/>
        </w:rPr>
        <w:t xml:space="preserve">1. </w:t>
      </w:r>
      <w:r w:rsidR="00900B0F" w:rsidRPr="004B6008">
        <w:rPr>
          <w:rFonts w:ascii="Arial" w:hAnsi="Arial" w:cs="Arial"/>
          <w:sz w:val="24"/>
          <w:szCs w:val="24"/>
        </w:rPr>
        <w:t>Las normas contenidas en este Código se interpretan teniendo en cuenta su ámbito de aplicación, alcance y principios, de manera coherente con todo el ordenamiento jurídico nacional y el internacional que le</w:t>
      </w:r>
      <w:r w:rsidR="00777EC9" w:rsidRPr="004B6008">
        <w:rPr>
          <w:rFonts w:ascii="Arial" w:hAnsi="Arial" w:cs="Arial"/>
          <w:sz w:val="24"/>
          <w:szCs w:val="24"/>
        </w:rPr>
        <w:t>s</w:t>
      </w:r>
      <w:r w:rsidR="00900B0F" w:rsidRPr="004B6008">
        <w:rPr>
          <w:rFonts w:ascii="Arial" w:hAnsi="Arial" w:cs="Arial"/>
          <w:sz w:val="24"/>
          <w:szCs w:val="24"/>
        </w:rPr>
        <w:t xml:space="preserve"> sea</w:t>
      </w:r>
      <w:r w:rsidR="00777EC9" w:rsidRPr="004B6008">
        <w:rPr>
          <w:rFonts w:ascii="Arial" w:hAnsi="Arial" w:cs="Arial"/>
          <w:sz w:val="24"/>
          <w:szCs w:val="24"/>
        </w:rPr>
        <w:t>n</w:t>
      </w:r>
      <w:r w:rsidR="00900B0F" w:rsidRPr="004B6008">
        <w:rPr>
          <w:rFonts w:ascii="Arial" w:hAnsi="Arial" w:cs="Arial"/>
          <w:sz w:val="24"/>
          <w:szCs w:val="24"/>
        </w:rPr>
        <w:t xml:space="preserve"> aplicable</w:t>
      </w:r>
      <w:r w:rsidR="00777EC9" w:rsidRPr="004B6008">
        <w:rPr>
          <w:rFonts w:ascii="Arial" w:hAnsi="Arial" w:cs="Arial"/>
          <w:sz w:val="24"/>
          <w:szCs w:val="24"/>
        </w:rPr>
        <w:t>s</w:t>
      </w:r>
      <w:r w:rsidR="00380F17" w:rsidRPr="004B6008">
        <w:rPr>
          <w:rFonts w:ascii="Arial" w:hAnsi="Arial" w:cs="Arial"/>
          <w:sz w:val="24"/>
          <w:szCs w:val="24"/>
        </w:rPr>
        <w:t xml:space="preserve">, siempre que este último sea compatible con los derechos reconocidos en la Constitución de la República. </w:t>
      </w:r>
    </w:p>
    <w:p w:rsidR="004B6008" w:rsidRDefault="004B6008" w:rsidP="0029233C">
      <w:pPr>
        <w:numPr>
          <w:ilvl w:val="0"/>
          <w:numId w:val="27"/>
        </w:numPr>
        <w:spacing w:after="0" w:line="23" w:lineRule="atLeast"/>
        <w:ind w:left="709" w:hanging="709"/>
        <w:jc w:val="both"/>
        <w:rPr>
          <w:rFonts w:ascii="Arial" w:hAnsi="Arial" w:cs="Arial"/>
          <w:b/>
          <w:sz w:val="24"/>
          <w:szCs w:val="24"/>
        </w:rPr>
      </w:pPr>
      <w:r>
        <w:rPr>
          <w:rFonts w:ascii="Arial" w:hAnsi="Arial" w:cs="Arial"/>
          <w:sz w:val="24"/>
          <w:szCs w:val="24"/>
        </w:rPr>
        <w:t xml:space="preserve"> </w:t>
      </w:r>
      <w:r w:rsidR="009C5895" w:rsidRPr="004B6008">
        <w:rPr>
          <w:rFonts w:ascii="Arial" w:hAnsi="Arial" w:cs="Arial"/>
          <w:sz w:val="24"/>
          <w:szCs w:val="24"/>
        </w:rPr>
        <w:t xml:space="preserve">2. </w:t>
      </w:r>
      <w:r w:rsidR="00900B0F" w:rsidRPr="004B6008">
        <w:rPr>
          <w:rFonts w:ascii="Arial" w:hAnsi="Arial" w:cs="Arial"/>
          <w:sz w:val="24"/>
          <w:szCs w:val="24"/>
        </w:rPr>
        <w:t xml:space="preserve">Para su interpretación han de tenerse en cuenta no solo el sentido literal de sus palabras en relación con el contexto, sino también su finalidad y la realidad social del tiempo en que han de ser aplicadas. </w:t>
      </w:r>
    </w:p>
    <w:p w:rsidR="004B6008" w:rsidRDefault="004B6008"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380F17" w:rsidRPr="004B6008">
        <w:rPr>
          <w:rFonts w:ascii="Arial" w:hAnsi="Arial" w:cs="Arial"/>
          <w:b/>
          <w:sz w:val="24"/>
          <w:szCs w:val="24"/>
        </w:rPr>
        <w:t xml:space="preserve">Artículo </w:t>
      </w:r>
      <w:r w:rsidR="00495F12" w:rsidRPr="004B6008">
        <w:rPr>
          <w:rFonts w:ascii="Arial" w:hAnsi="Arial" w:cs="Arial"/>
          <w:b/>
          <w:sz w:val="24"/>
          <w:szCs w:val="24"/>
        </w:rPr>
        <w:t>10</w:t>
      </w:r>
      <w:r w:rsidR="00533496" w:rsidRPr="004B6008">
        <w:rPr>
          <w:rFonts w:ascii="Arial" w:hAnsi="Arial" w:cs="Arial"/>
          <w:b/>
          <w:sz w:val="24"/>
          <w:szCs w:val="24"/>
        </w:rPr>
        <w:t>. Especialidad de los asuntos familiares.</w:t>
      </w:r>
    </w:p>
    <w:p w:rsidR="004B6008" w:rsidRPr="004B6008" w:rsidRDefault="00533496" w:rsidP="0029233C">
      <w:pPr>
        <w:numPr>
          <w:ilvl w:val="0"/>
          <w:numId w:val="27"/>
        </w:numPr>
        <w:spacing w:after="0" w:line="23" w:lineRule="atLeast"/>
        <w:ind w:left="709" w:hanging="709"/>
        <w:jc w:val="both"/>
        <w:rPr>
          <w:rFonts w:ascii="Arial" w:hAnsi="Arial" w:cs="Arial"/>
          <w:b/>
          <w:sz w:val="24"/>
          <w:szCs w:val="24"/>
        </w:rPr>
      </w:pPr>
      <w:r w:rsidRPr="004B6008">
        <w:rPr>
          <w:rFonts w:ascii="Arial" w:hAnsi="Arial" w:cs="Arial"/>
          <w:b/>
          <w:sz w:val="24"/>
          <w:szCs w:val="24"/>
        </w:rPr>
        <w:t xml:space="preserve"> </w:t>
      </w:r>
      <w:r w:rsidR="00F8552E" w:rsidRPr="004B6008">
        <w:rPr>
          <w:rFonts w:ascii="Arial" w:hAnsi="Arial" w:cs="Arial"/>
          <w:sz w:val="24"/>
          <w:szCs w:val="24"/>
        </w:rPr>
        <w:t>1.</w:t>
      </w:r>
      <w:r w:rsidR="007E41C8" w:rsidRPr="004B6008">
        <w:rPr>
          <w:rFonts w:ascii="Arial" w:hAnsi="Arial" w:cs="Arial"/>
          <w:sz w:val="24"/>
          <w:szCs w:val="24"/>
        </w:rPr>
        <w:t xml:space="preserve"> </w:t>
      </w:r>
      <w:r w:rsidRPr="004B6008">
        <w:rPr>
          <w:rFonts w:ascii="Arial" w:hAnsi="Arial" w:cs="Arial"/>
          <w:sz w:val="24"/>
          <w:szCs w:val="24"/>
        </w:rPr>
        <w:t xml:space="preserve">Las autoridades que intervengan o resuelvan sobre los asuntos vinculados a las </w:t>
      </w:r>
      <w:r w:rsidR="00777EC9" w:rsidRPr="004B6008">
        <w:rPr>
          <w:rFonts w:ascii="Arial" w:hAnsi="Arial" w:cs="Arial"/>
          <w:sz w:val="24"/>
          <w:szCs w:val="24"/>
        </w:rPr>
        <w:t xml:space="preserve">familias y sus integrantes </w:t>
      </w:r>
      <w:r w:rsidRPr="004B6008">
        <w:rPr>
          <w:rFonts w:ascii="Arial" w:hAnsi="Arial" w:cs="Arial"/>
          <w:sz w:val="24"/>
          <w:szCs w:val="24"/>
        </w:rPr>
        <w:t xml:space="preserve">deben tener </w:t>
      </w:r>
      <w:r w:rsidR="00C54253" w:rsidRPr="004B6008">
        <w:rPr>
          <w:rFonts w:ascii="Arial" w:hAnsi="Arial" w:cs="Arial"/>
          <w:sz w:val="24"/>
          <w:szCs w:val="24"/>
        </w:rPr>
        <w:t>preparación y</w:t>
      </w:r>
      <w:r w:rsidR="00824A15" w:rsidRPr="004B6008">
        <w:rPr>
          <w:rFonts w:ascii="Arial" w:hAnsi="Arial" w:cs="Arial"/>
          <w:sz w:val="24"/>
          <w:szCs w:val="24"/>
        </w:rPr>
        <w:t xml:space="preserve"> </w:t>
      </w:r>
      <w:r w:rsidR="00706DEE" w:rsidRPr="004B6008">
        <w:rPr>
          <w:rFonts w:ascii="Arial" w:hAnsi="Arial" w:cs="Arial"/>
          <w:sz w:val="24"/>
          <w:szCs w:val="24"/>
        </w:rPr>
        <w:t>conocimientos</w:t>
      </w:r>
      <w:r w:rsidRPr="004B6008">
        <w:rPr>
          <w:rFonts w:ascii="Arial" w:hAnsi="Arial" w:cs="Arial"/>
          <w:sz w:val="24"/>
          <w:szCs w:val="24"/>
        </w:rPr>
        <w:t xml:space="preserve"> que garantice</w:t>
      </w:r>
      <w:r w:rsidR="00706DEE" w:rsidRPr="004B6008">
        <w:rPr>
          <w:rFonts w:ascii="Arial" w:hAnsi="Arial" w:cs="Arial"/>
          <w:sz w:val="24"/>
          <w:szCs w:val="24"/>
        </w:rPr>
        <w:t>n</w:t>
      </w:r>
      <w:r w:rsidRPr="004B6008">
        <w:rPr>
          <w:rFonts w:ascii="Arial" w:hAnsi="Arial" w:cs="Arial"/>
          <w:sz w:val="24"/>
          <w:szCs w:val="24"/>
        </w:rPr>
        <w:t xml:space="preserve"> su sensibili</w:t>
      </w:r>
      <w:r w:rsidR="00CF2D57" w:rsidRPr="004B6008">
        <w:rPr>
          <w:rFonts w:ascii="Arial" w:hAnsi="Arial" w:cs="Arial"/>
          <w:sz w:val="24"/>
          <w:szCs w:val="24"/>
        </w:rPr>
        <w:t>dad</w:t>
      </w:r>
      <w:r w:rsidR="00777EC9" w:rsidRPr="004B6008">
        <w:rPr>
          <w:rFonts w:ascii="Arial" w:hAnsi="Arial" w:cs="Arial"/>
          <w:sz w:val="24"/>
          <w:szCs w:val="24"/>
        </w:rPr>
        <w:t xml:space="preserve"> y</w:t>
      </w:r>
      <w:r w:rsidRPr="004B6008">
        <w:rPr>
          <w:rFonts w:ascii="Arial" w:hAnsi="Arial" w:cs="Arial"/>
          <w:sz w:val="24"/>
          <w:szCs w:val="24"/>
        </w:rPr>
        <w:t xml:space="preserve"> especiali</w:t>
      </w:r>
      <w:r w:rsidR="00CF2D57" w:rsidRPr="004B6008">
        <w:rPr>
          <w:rFonts w:ascii="Arial" w:hAnsi="Arial" w:cs="Arial"/>
          <w:sz w:val="24"/>
          <w:szCs w:val="24"/>
        </w:rPr>
        <w:t>dad</w:t>
      </w:r>
      <w:r w:rsidR="00C15C26" w:rsidRPr="004B6008">
        <w:rPr>
          <w:rFonts w:ascii="Arial" w:hAnsi="Arial" w:cs="Arial"/>
          <w:sz w:val="24"/>
          <w:szCs w:val="24"/>
        </w:rPr>
        <w:t>, la adquisición de herramientas que les permitan prevenir</w:t>
      </w:r>
      <w:r w:rsidR="00D935EF" w:rsidRPr="004B6008">
        <w:rPr>
          <w:rFonts w:ascii="Arial" w:hAnsi="Arial" w:cs="Arial"/>
          <w:sz w:val="24"/>
          <w:szCs w:val="24"/>
        </w:rPr>
        <w:t xml:space="preserve">, </w:t>
      </w:r>
      <w:r w:rsidR="00C15C26" w:rsidRPr="004B6008">
        <w:rPr>
          <w:rFonts w:ascii="Arial" w:hAnsi="Arial" w:cs="Arial"/>
          <w:sz w:val="24"/>
          <w:szCs w:val="24"/>
        </w:rPr>
        <w:t>identificar</w:t>
      </w:r>
      <w:r w:rsidR="00D935EF" w:rsidRPr="004B6008">
        <w:rPr>
          <w:rFonts w:ascii="Arial" w:hAnsi="Arial" w:cs="Arial"/>
          <w:sz w:val="24"/>
          <w:szCs w:val="24"/>
        </w:rPr>
        <w:t xml:space="preserve"> e impedir</w:t>
      </w:r>
      <w:r w:rsidR="00C15C26" w:rsidRPr="004B6008">
        <w:rPr>
          <w:rFonts w:ascii="Arial" w:hAnsi="Arial" w:cs="Arial"/>
          <w:sz w:val="24"/>
          <w:szCs w:val="24"/>
        </w:rPr>
        <w:t xml:space="preserve"> expresiones de discriminación</w:t>
      </w:r>
      <w:r w:rsidR="007C5162" w:rsidRPr="004B6008">
        <w:rPr>
          <w:rFonts w:ascii="Arial" w:hAnsi="Arial" w:cs="Arial"/>
          <w:sz w:val="24"/>
          <w:szCs w:val="24"/>
        </w:rPr>
        <w:t xml:space="preserve">, así como incorporar </w:t>
      </w:r>
      <w:r w:rsidR="002D3529" w:rsidRPr="004B6008">
        <w:rPr>
          <w:rFonts w:ascii="Arial" w:hAnsi="Arial" w:cs="Arial"/>
          <w:sz w:val="24"/>
          <w:szCs w:val="24"/>
        </w:rPr>
        <w:t>una perspectiva de cultura de paz</w:t>
      </w:r>
      <w:r w:rsidR="00824A15" w:rsidRPr="004B6008">
        <w:rPr>
          <w:rFonts w:ascii="Arial" w:hAnsi="Arial" w:cs="Arial"/>
          <w:sz w:val="24"/>
          <w:szCs w:val="24"/>
        </w:rPr>
        <w:t xml:space="preserve">, </w:t>
      </w:r>
      <w:r w:rsidRPr="004B6008">
        <w:rPr>
          <w:rFonts w:ascii="Arial" w:hAnsi="Arial" w:cs="Arial"/>
          <w:sz w:val="24"/>
          <w:szCs w:val="24"/>
        </w:rPr>
        <w:t>ánimo conciliatorio</w:t>
      </w:r>
      <w:r w:rsidR="00824A15" w:rsidRPr="004B6008">
        <w:rPr>
          <w:rFonts w:ascii="Arial" w:hAnsi="Arial" w:cs="Arial"/>
          <w:sz w:val="24"/>
          <w:szCs w:val="24"/>
        </w:rPr>
        <w:t xml:space="preserve"> y sentido de justicia</w:t>
      </w:r>
      <w:r w:rsidRPr="004B6008">
        <w:rPr>
          <w:rFonts w:ascii="Arial" w:hAnsi="Arial" w:cs="Arial"/>
          <w:sz w:val="24"/>
          <w:szCs w:val="24"/>
        </w:rPr>
        <w:t>.</w:t>
      </w:r>
    </w:p>
    <w:p w:rsidR="004B6008" w:rsidRPr="00BF0536" w:rsidRDefault="00533496" w:rsidP="0029233C">
      <w:pPr>
        <w:numPr>
          <w:ilvl w:val="0"/>
          <w:numId w:val="27"/>
        </w:numPr>
        <w:spacing w:after="0" w:line="23" w:lineRule="atLeast"/>
        <w:ind w:left="709" w:hanging="709"/>
        <w:jc w:val="both"/>
        <w:rPr>
          <w:rFonts w:ascii="Arial" w:hAnsi="Arial" w:cs="Arial"/>
          <w:b/>
          <w:sz w:val="24"/>
          <w:szCs w:val="24"/>
        </w:rPr>
      </w:pPr>
      <w:r w:rsidRPr="004B6008">
        <w:rPr>
          <w:rFonts w:ascii="Arial" w:hAnsi="Arial" w:cs="Arial"/>
          <w:sz w:val="24"/>
          <w:szCs w:val="24"/>
        </w:rPr>
        <w:lastRenderedPageBreak/>
        <w:t xml:space="preserve"> </w:t>
      </w:r>
      <w:r w:rsidR="00777EC9" w:rsidRPr="004B6008">
        <w:rPr>
          <w:rFonts w:ascii="Arial" w:hAnsi="Arial" w:cs="Arial"/>
          <w:sz w:val="24"/>
          <w:szCs w:val="24"/>
        </w:rPr>
        <w:t>2. Puede procurars</w:t>
      </w:r>
      <w:r w:rsidR="007E01FC" w:rsidRPr="004B6008">
        <w:rPr>
          <w:rFonts w:ascii="Arial" w:hAnsi="Arial" w:cs="Arial"/>
          <w:sz w:val="24"/>
          <w:szCs w:val="24"/>
        </w:rPr>
        <w:t>e</w:t>
      </w:r>
      <w:r w:rsidR="00777EC9" w:rsidRPr="004B6008">
        <w:rPr>
          <w:rFonts w:ascii="Arial" w:hAnsi="Arial" w:cs="Arial"/>
          <w:sz w:val="24"/>
          <w:szCs w:val="24"/>
        </w:rPr>
        <w:t xml:space="preserve">, asimismo, la presencia de especialistas multidisciplinares que asesoren, acompañen y contribuyan desde sus saberes a la solución de estos asuntos. </w:t>
      </w:r>
    </w:p>
    <w:p w:rsidR="004B6008" w:rsidRDefault="004B6008"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900B0F" w:rsidRPr="004B6008">
        <w:rPr>
          <w:rFonts w:ascii="Arial" w:hAnsi="Arial" w:cs="Arial"/>
          <w:b/>
          <w:sz w:val="24"/>
          <w:szCs w:val="24"/>
        </w:rPr>
        <w:t xml:space="preserve">Artículo </w:t>
      </w:r>
      <w:r w:rsidR="00495F12" w:rsidRPr="004B6008">
        <w:rPr>
          <w:rFonts w:ascii="Arial" w:hAnsi="Arial" w:cs="Arial"/>
          <w:b/>
          <w:sz w:val="24"/>
          <w:szCs w:val="24"/>
        </w:rPr>
        <w:t>11</w:t>
      </w:r>
      <w:r w:rsidR="00900B0F" w:rsidRPr="004B6008">
        <w:rPr>
          <w:rFonts w:ascii="Arial" w:hAnsi="Arial" w:cs="Arial"/>
          <w:b/>
          <w:sz w:val="24"/>
          <w:szCs w:val="24"/>
        </w:rPr>
        <w:t>. Razonabilidad de las decisiones en materia familiar.</w:t>
      </w:r>
    </w:p>
    <w:p w:rsidR="004B6008" w:rsidRDefault="007E41C8" w:rsidP="0029233C">
      <w:pPr>
        <w:numPr>
          <w:ilvl w:val="0"/>
          <w:numId w:val="27"/>
        </w:numPr>
        <w:spacing w:after="0" w:line="23" w:lineRule="atLeast"/>
        <w:ind w:left="709" w:hanging="709"/>
        <w:jc w:val="both"/>
        <w:rPr>
          <w:rFonts w:ascii="Arial" w:hAnsi="Arial" w:cs="Arial"/>
          <w:b/>
          <w:sz w:val="24"/>
          <w:szCs w:val="24"/>
        </w:rPr>
      </w:pPr>
      <w:r w:rsidRPr="004B6008">
        <w:rPr>
          <w:rFonts w:ascii="Arial" w:hAnsi="Arial" w:cs="Arial"/>
          <w:sz w:val="24"/>
          <w:szCs w:val="24"/>
        </w:rPr>
        <w:t xml:space="preserve"> </w:t>
      </w:r>
      <w:r w:rsidR="009C5895" w:rsidRPr="004B6008">
        <w:rPr>
          <w:rFonts w:ascii="Arial" w:hAnsi="Arial" w:cs="Arial"/>
          <w:sz w:val="24"/>
          <w:szCs w:val="24"/>
        </w:rPr>
        <w:t xml:space="preserve">1. </w:t>
      </w:r>
      <w:r w:rsidR="00900B0F" w:rsidRPr="004B6008">
        <w:rPr>
          <w:rFonts w:ascii="Arial" w:hAnsi="Arial" w:cs="Arial"/>
          <w:sz w:val="24"/>
          <w:szCs w:val="24"/>
        </w:rPr>
        <w:t xml:space="preserve">Las </w:t>
      </w:r>
      <w:r w:rsidR="00EA1B48" w:rsidRPr="004B6008">
        <w:rPr>
          <w:rFonts w:ascii="Arial" w:hAnsi="Arial" w:cs="Arial"/>
          <w:sz w:val="24"/>
          <w:szCs w:val="24"/>
        </w:rPr>
        <w:t>decisiones</w:t>
      </w:r>
      <w:r w:rsidR="00900B0F" w:rsidRPr="004B6008">
        <w:rPr>
          <w:rFonts w:ascii="Arial" w:hAnsi="Arial" w:cs="Arial"/>
          <w:sz w:val="24"/>
          <w:szCs w:val="24"/>
        </w:rPr>
        <w:t xml:space="preserve"> que se </w:t>
      </w:r>
      <w:r w:rsidR="00EA1B48" w:rsidRPr="004B6008">
        <w:rPr>
          <w:rFonts w:ascii="Arial" w:hAnsi="Arial" w:cs="Arial"/>
          <w:sz w:val="24"/>
          <w:szCs w:val="24"/>
        </w:rPr>
        <w:t>adopten en</w:t>
      </w:r>
      <w:r w:rsidR="00900B0F" w:rsidRPr="004B6008">
        <w:rPr>
          <w:rFonts w:ascii="Arial" w:hAnsi="Arial" w:cs="Arial"/>
          <w:sz w:val="24"/>
          <w:szCs w:val="24"/>
        </w:rPr>
        <w:t xml:space="preserve"> los </w:t>
      </w:r>
      <w:r w:rsidR="009759D7" w:rsidRPr="004B6008">
        <w:rPr>
          <w:rFonts w:ascii="Arial" w:hAnsi="Arial" w:cs="Arial"/>
          <w:sz w:val="24"/>
          <w:szCs w:val="24"/>
        </w:rPr>
        <w:t>asuntos</w:t>
      </w:r>
      <w:r w:rsidR="00900B0F" w:rsidRPr="004B6008">
        <w:rPr>
          <w:rFonts w:ascii="Arial" w:hAnsi="Arial" w:cs="Arial"/>
          <w:sz w:val="24"/>
          <w:szCs w:val="24"/>
        </w:rPr>
        <w:t xml:space="preserve"> de naturaleza familiar han de ser </w:t>
      </w:r>
      <w:r w:rsidR="00900B0F" w:rsidRPr="004B6008">
        <w:rPr>
          <w:rFonts w:ascii="Arial" w:hAnsi="Arial" w:cs="Arial"/>
          <w:b/>
          <w:bCs/>
          <w:i/>
          <w:iCs/>
          <w:sz w:val="24"/>
          <w:szCs w:val="24"/>
        </w:rPr>
        <w:t>razonablemente fundadas</w:t>
      </w:r>
      <w:r w:rsidR="00900B0F" w:rsidRPr="008A0F42">
        <w:rPr>
          <w:rFonts w:ascii="Arial" w:hAnsi="Arial"/>
          <w:b/>
          <w:i/>
          <w:sz w:val="24"/>
        </w:rPr>
        <w:t>,</w:t>
      </w:r>
      <w:r w:rsidR="00900B0F" w:rsidRPr="004B6008">
        <w:rPr>
          <w:rFonts w:ascii="Arial" w:hAnsi="Arial" w:cs="Arial"/>
          <w:sz w:val="24"/>
          <w:szCs w:val="24"/>
        </w:rPr>
        <w:t xml:space="preserve"> atendiendo siempre </w:t>
      </w:r>
      <w:r w:rsidR="00C25D43" w:rsidRPr="004B6008">
        <w:rPr>
          <w:rFonts w:ascii="Arial" w:hAnsi="Arial" w:cs="Arial"/>
          <w:sz w:val="24"/>
          <w:szCs w:val="24"/>
        </w:rPr>
        <w:t xml:space="preserve">a </w:t>
      </w:r>
      <w:r w:rsidR="00900B0F" w:rsidRPr="004B6008">
        <w:rPr>
          <w:rFonts w:ascii="Arial" w:hAnsi="Arial" w:cs="Arial"/>
          <w:sz w:val="24"/>
          <w:szCs w:val="24"/>
        </w:rPr>
        <w:t xml:space="preserve">los principios y valores jurídicos que informan </w:t>
      </w:r>
      <w:r w:rsidR="00CF2D57" w:rsidRPr="004B6008">
        <w:rPr>
          <w:rFonts w:ascii="Arial" w:hAnsi="Arial" w:cs="Arial"/>
          <w:sz w:val="24"/>
          <w:szCs w:val="24"/>
        </w:rPr>
        <w:t>al Derecho de las familias y conforme a lo que establece este Código</w:t>
      </w:r>
      <w:r w:rsidR="00900B0F" w:rsidRPr="004B6008">
        <w:rPr>
          <w:rFonts w:ascii="Arial" w:hAnsi="Arial" w:cs="Arial"/>
          <w:sz w:val="24"/>
          <w:szCs w:val="24"/>
        </w:rPr>
        <w:t>.</w:t>
      </w:r>
    </w:p>
    <w:p w:rsidR="007E41C8" w:rsidRPr="004B6008" w:rsidRDefault="004B6008" w:rsidP="0029233C">
      <w:pPr>
        <w:numPr>
          <w:ilvl w:val="0"/>
          <w:numId w:val="27"/>
        </w:numPr>
        <w:spacing w:after="0" w:line="23" w:lineRule="atLeast"/>
        <w:ind w:left="709" w:hanging="709"/>
        <w:jc w:val="both"/>
        <w:rPr>
          <w:rFonts w:ascii="Arial" w:hAnsi="Arial" w:cs="Arial"/>
          <w:b/>
          <w:sz w:val="24"/>
          <w:szCs w:val="24"/>
        </w:rPr>
      </w:pPr>
      <w:r>
        <w:rPr>
          <w:rFonts w:ascii="Arial" w:hAnsi="Arial" w:cs="Arial"/>
          <w:sz w:val="24"/>
          <w:szCs w:val="24"/>
        </w:rPr>
        <w:t xml:space="preserve"> </w:t>
      </w:r>
      <w:r w:rsidR="009C5895" w:rsidRPr="004B6008">
        <w:rPr>
          <w:rFonts w:ascii="Arial" w:hAnsi="Arial" w:cs="Arial"/>
          <w:sz w:val="24"/>
          <w:szCs w:val="24"/>
        </w:rPr>
        <w:t xml:space="preserve">2. </w:t>
      </w:r>
      <w:r w:rsidR="00900B0F" w:rsidRPr="004B6008">
        <w:rPr>
          <w:rFonts w:ascii="Arial" w:hAnsi="Arial" w:cs="Arial"/>
          <w:sz w:val="24"/>
          <w:szCs w:val="24"/>
        </w:rPr>
        <w:t xml:space="preserve">Lo dispuesto en el párrafo anterior se extiende a </w:t>
      </w:r>
      <w:r w:rsidR="009759D7" w:rsidRPr="004B6008">
        <w:rPr>
          <w:rFonts w:ascii="Arial" w:hAnsi="Arial" w:cs="Arial"/>
          <w:sz w:val="24"/>
          <w:szCs w:val="24"/>
        </w:rPr>
        <w:t>todas las</w:t>
      </w:r>
      <w:r w:rsidR="00900B0F" w:rsidRPr="004B6008">
        <w:rPr>
          <w:rFonts w:ascii="Arial" w:hAnsi="Arial" w:cs="Arial"/>
          <w:sz w:val="24"/>
          <w:szCs w:val="24"/>
        </w:rPr>
        <w:t xml:space="preserve"> autoridades que intervengan en asuntos de esta materia, </w:t>
      </w:r>
      <w:r w:rsidR="00A10060" w:rsidRPr="004B6008">
        <w:rPr>
          <w:rFonts w:ascii="Arial" w:hAnsi="Arial" w:cs="Arial"/>
          <w:sz w:val="24"/>
          <w:szCs w:val="24"/>
        </w:rPr>
        <w:t>aun</w:t>
      </w:r>
      <w:r w:rsidR="00900B0F" w:rsidRPr="004B6008">
        <w:rPr>
          <w:rFonts w:ascii="Arial" w:hAnsi="Arial" w:cs="Arial"/>
          <w:sz w:val="24"/>
          <w:szCs w:val="24"/>
        </w:rPr>
        <w:t xml:space="preserve"> cuando no sean de </w:t>
      </w:r>
      <w:r w:rsidR="009759D7" w:rsidRPr="004B6008">
        <w:rPr>
          <w:rFonts w:ascii="Arial" w:hAnsi="Arial" w:cs="Arial"/>
          <w:sz w:val="24"/>
          <w:szCs w:val="24"/>
        </w:rPr>
        <w:t>naturaleza judicial</w:t>
      </w:r>
      <w:r w:rsidR="00900B0F" w:rsidRPr="004B6008">
        <w:rPr>
          <w:rFonts w:ascii="Arial" w:hAnsi="Arial" w:cs="Arial"/>
          <w:sz w:val="24"/>
          <w:szCs w:val="24"/>
        </w:rPr>
        <w:t xml:space="preserve">. </w:t>
      </w:r>
    </w:p>
    <w:p w:rsidR="0075677D" w:rsidRDefault="0075677D" w:rsidP="006E55BA">
      <w:pPr>
        <w:spacing w:after="0" w:line="23" w:lineRule="atLeast"/>
        <w:ind w:left="709" w:hanging="709"/>
        <w:rPr>
          <w:rFonts w:ascii="Arial" w:hAnsi="Arial" w:cs="Arial"/>
          <w:b/>
          <w:sz w:val="24"/>
          <w:szCs w:val="24"/>
        </w:rPr>
      </w:pPr>
    </w:p>
    <w:p w:rsidR="000832C5" w:rsidRPr="0030552A" w:rsidRDefault="000832C5"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T</w:t>
      </w:r>
      <w:r w:rsidR="00C40670" w:rsidRPr="0030552A">
        <w:rPr>
          <w:rFonts w:ascii="Arial" w:hAnsi="Arial" w:cs="Arial"/>
          <w:b/>
          <w:sz w:val="24"/>
          <w:szCs w:val="24"/>
        </w:rPr>
        <w:t>Í</w:t>
      </w:r>
      <w:r w:rsidRPr="0030552A">
        <w:rPr>
          <w:rFonts w:ascii="Arial" w:hAnsi="Arial" w:cs="Arial"/>
          <w:b/>
          <w:sz w:val="24"/>
          <w:szCs w:val="24"/>
        </w:rPr>
        <w:t xml:space="preserve">TULO II </w:t>
      </w:r>
    </w:p>
    <w:p w:rsidR="000832C5" w:rsidRPr="0030552A" w:rsidRDefault="004B6008" w:rsidP="0029233C">
      <w:pPr>
        <w:numPr>
          <w:ilvl w:val="0"/>
          <w:numId w:val="27"/>
        </w:numPr>
        <w:spacing w:after="0" w:line="23" w:lineRule="atLeast"/>
        <w:ind w:left="709" w:hanging="709"/>
        <w:jc w:val="center"/>
        <w:rPr>
          <w:rFonts w:ascii="Arial" w:hAnsi="Arial" w:cs="Arial"/>
          <w:sz w:val="24"/>
          <w:szCs w:val="24"/>
        </w:rPr>
      </w:pPr>
      <w:r>
        <w:rPr>
          <w:rFonts w:ascii="Arial" w:hAnsi="Arial" w:cs="Arial"/>
          <w:b/>
          <w:sz w:val="24"/>
          <w:szCs w:val="24"/>
        </w:rPr>
        <w:t xml:space="preserve"> </w:t>
      </w:r>
      <w:r w:rsidR="000832C5" w:rsidRPr="0030552A">
        <w:rPr>
          <w:rFonts w:ascii="Arial" w:hAnsi="Arial" w:cs="Arial"/>
          <w:b/>
          <w:sz w:val="24"/>
          <w:szCs w:val="24"/>
        </w:rPr>
        <w:t xml:space="preserve">DE LA </w:t>
      </w:r>
      <w:r w:rsidR="005F5B66" w:rsidRPr="0030552A">
        <w:rPr>
          <w:rFonts w:ascii="Arial" w:hAnsi="Arial" w:cs="Arial"/>
          <w:b/>
          <w:sz w:val="24"/>
          <w:szCs w:val="24"/>
        </w:rPr>
        <w:t xml:space="preserve">DISCRIMINACIÓN Y LA </w:t>
      </w:r>
      <w:r w:rsidR="000832C5" w:rsidRPr="0030552A">
        <w:rPr>
          <w:rFonts w:ascii="Arial" w:hAnsi="Arial" w:cs="Arial"/>
          <w:b/>
          <w:sz w:val="24"/>
          <w:szCs w:val="24"/>
        </w:rPr>
        <w:t xml:space="preserve">VIOLENCIA </w:t>
      </w:r>
      <w:r w:rsidR="000E30BC" w:rsidRPr="0030552A">
        <w:rPr>
          <w:rFonts w:ascii="Arial" w:hAnsi="Arial" w:cs="Arial"/>
          <w:b/>
          <w:sz w:val="24"/>
          <w:szCs w:val="24"/>
        </w:rPr>
        <w:t xml:space="preserve">EN EL ÁMBITO </w:t>
      </w:r>
      <w:r w:rsidR="000832C5" w:rsidRPr="0030552A">
        <w:rPr>
          <w:rFonts w:ascii="Arial" w:hAnsi="Arial" w:cs="Arial"/>
          <w:b/>
          <w:sz w:val="24"/>
          <w:szCs w:val="24"/>
        </w:rPr>
        <w:t>FAMILIAR</w:t>
      </w:r>
    </w:p>
    <w:p w:rsidR="000832C5" w:rsidRPr="0030552A" w:rsidRDefault="000832C5" w:rsidP="006E55BA">
      <w:pPr>
        <w:spacing w:after="0" w:line="23" w:lineRule="atLeast"/>
        <w:ind w:left="709" w:hanging="709"/>
        <w:jc w:val="both"/>
        <w:rPr>
          <w:rFonts w:ascii="Arial" w:hAnsi="Arial" w:cs="Arial"/>
          <w:b/>
          <w:sz w:val="24"/>
          <w:szCs w:val="24"/>
        </w:rPr>
      </w:pPr>
    </w:p>
    <w:p w:rsidR="005E6393" w:rsidRPr="005E6393" w:rsidRDefault="004B6008" w:rsidP="0029233C">
      <w:pPr>
        <w:numPr>
          <w:ilvl w:val="0"/>
          <w:numId w:val="27"/>
        </w:numPr>
        <w:spacing w:after="0" w:line="23" w:lineRule="atLeast"/>
        <w:ind w:left="709" w:hanging="709"/>
        <w:jc w:val="both"/>
        <w:rPr>
          <w:rFonts w:ascii="Arial" w:hAnsi="Arial" w:cs="Arial"/>
          <w:sz w:val="24"/>
          <w:szCs w:val="24"/>
        </w:rPr>
      </w:pPr>
      <w:r>
        <w:rPr>
          <w:rFonts w:ascii="Arial" w:hAnsi="Arial" w:cs="Arial"/>
          <w:b/>
          <w:sz w:val="24"/>
          <w:szCs w:val="24"/>
        </w:rPr>
        <w:t xml:space="preserve"> </w:t>
      </w:r>
      <w:r w:rsidR="000832C5" w:rsidRPr="0030552A">
        <w:rPr>
          <w:rFonts w:ascii="Arial" w:hAnsi="Arial" w:cs="Arial"/>
          <w:b/>
          <w:sz w:val="24"/>
          <w:szCs w:val="24"/>
        </w:rPr>
        <w:t xml:space="preserve">Artículo </w:t>
      </w:r>
      <w:r w:rsidR="00495F12" w:rsidRPr="0030552A">
        <w:rPr>
          <w:rFonts w:ascii="Arial" w:hAnsi="Arial" w:cs="Arial"/>
          <w:b/>
          <w:sz w:val="24"/>
          <w:szCs w:val="24"/>
        </w:rPr>
        <w:t>12</w:t>
      </w:r>
      <w:r w:rsidR="000832C5" w:rsidRPr="0030552A">
        <w:rPr>
          <w:rFonts w:ascii="Arial" w:hAnsi="Arial" w:cs="Arial"/>
          <w:b/>
          <w:sz w:val="24"/>
          <w:szCs w:val="24"/>
        </w:rPr>
        <w:t>.</w:t>
      </w:r>
      <w:r w:rsidR="009666A5" w:rsidRPr="0030552A">
        <w:rPr>
          <w:rFonts w:ascii="Arial" w:hAnsi="Arial" w:cs="Arial"/>
          <w:b/>
          <w:sz w:val="24"/>
          <w:szCs w:val="24"/>
        </w:rPr>
        <w:t xml:space="preserve"> </w:t>
      </w:r>
      <w:r w:rsidR="00CF2D57" w:rsidRPr="0030552A">
        <w:rPr>
          <w:rFonts w:ascii="Arial" w:hAnsi="Arial" w:cs="Arial"/>
          <w:b/>
          <w:sz w:val="24"/>
          <w:szCs w:val="24"/>
        </w:rPr>
        <w:t>D</w:t>
      </w:r>
      <w:r w:rsidR="005F5B66" w:rsidRPr="0030552A">
        <w:rPr>
          <w:rFonts w:ascii="Arial" w:hAnsi="Arial" w:cs="Arial"/>
          <w:b/>
          <w:sz w:val="24"/>
          <w:szCs w:val="24"/>
        </w:rPr>
        <w:t>e la d</w:t>
      </w:r>
      <w:r w:rsidR="001B3476" w:rsidRPr="0030552A">
        <w:rPr>
          <w:rFonts w:ascii="Arial" w:hAnsi="Arial" w:cs="Arial"/>
          <w:b/>
          <w:sz w:val="24"/>
          <w:szCs w:val="24"/>
        </w:rPr>
        <w:t>iscriminación en el ámbito familiar.</w:t>
      </w:r>
      <w:r w:rsidR="007E41C8" w:rsidRPr="0030552A">
        <w:rPr>
          <w:rFonts w:ascii="Arial" w:hAnsi="Arial" w:cs="Arial"/>
          <w:b/>
          <w:sz w:val="24"/>
          <w:szCs w:val="24"/>
        </w:rPr>
        <w:t xml:space="preserve"> </w:t>
      </w:r>
    </w:p>
    <w:p w:rsidR="001B3476" w:rsidRDefault="00CF2D57"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sz w:val="24"/>
          <w:szCs w:val="24"/>
        </w:rPr>
        <w:t>Se considera discriminación en el ámbito familiar t</w:t>
      </w:r>
      <w:r w:rsidR="001B3476" w:rsidRPr="0030552A">
        <w:rPr>
          <w:rFonts w:ascii="Arial" w:hAnsi="Arial" w:cs="Arial"/>
          <w:sz w:val="24"/>
          <w:szCs w:val="24"/>
        </w:rPr>
        <w:t xml:space="preserve">oda acción u omisión que tenga por objeto o por resultado </w:t>
      </w:r>
      <w:r w:rsidR="00777EC9" w:rsidRPr="0030552A">
        <w:rPr>
          <w:rFonts w:ascii="Arial" w:hAnsi="Arial" w:cs="Arial"/>
          <w:sz w:val="24"/>
          <w:szCs w:val="24"/>
        </w:rPr>
        <w:t xml:space="preserve">excluir o marginar </w:t>
      </w:r>
      <w:r w:rsidR="001B3476" w:rsidRPr="0030552A">
        <w:rPr>
          <w:rFonts w:ascii="Arial" w:hAnsi="Arial" w:cs="Arial"/>
          <w:sz w:val="24"/>
          <w:szCs w:val="24"/>
        </w:rPr>
        <w:t xml:space="preserve">por razones de sexo, género, orientación sexual, identidad de género, edad, </w:t>
      </w:r>
      <w:r w:rsidR="00A4302F" w:rsidRPr="0030552A">
        <w:rPr>
          <w:rFonts w:ascii="Arial" w:hAnsi="Arial" w:cs="Arial"/>
          <w:sz w:val="24"/>
          <w:szCs w:val="24"/>
        </w:rPr>
        <w:t xml:space="preserve">origen étnico, </w:t>
      </w:r>
      <w:r w:rsidR="001B3476" w:rsidRPr="0030552A">
        <w:rPr>
          <w:rFonts w:ascii="Arial" w:hAnsi="Arial" w:cs="Arial"/>
          <w:sz w:val="24"/>
          <w:szCs w:val="24"/>
        </w:rPr>
        <w:t>color de la piel, creencia religiosa, discapacidad</w:t>
      </w:r>
      <w:r w:rsidR="00A4302F" w:rsidRPr="0030552A">
        <w:rPr>
          <w:rFonts w:ascii="Arial" w:hAnsi="Arial" w:cs="Arial"/>
          <w:sz w:val="24"/>
          <w:szCs w:val="24"/>
        </w:rPr>
        <w:t xml:space="preserve">, origen nacional o territorial, o cualquier otra condición o circunstancia personal que implique </w:t>
      </w:r>
      <w:r w:rsidR="00777EC9" w:rsidRPr="0030552A">
        <w:rPr>
          <w:rFonts w:ascii="Arial" w:hAnsi="Arial" w:cs="Arial"/>
          <w:sz w:val="24"/>
          <w:szCs w:val="24"/>
        </w:rPr>
        <w:t xml:space="preserve">una </w:t>
      </w:r>
      <w:r w:rsidR="00A4302F" w:rsidRPr="0030552A">
        <w:rPr>
          <w:rFonts w:ascii="Arial" w:hAnsi="Arial" w:cs="Arial"/>
          <w:sz w:val="24"/>
          <w:szCs w:val="24"/>
        </w:rPr>
        <w:t xml:space="preserve">distinción lesiva </w:t>
      </w:r>
      <w:r w:rsidR="00777EC9" w:rsidRPr="0030552A">
        <w:rPr>
          <w:rFonts w:ascii="Arial" w:hAnsi="Arial" w:cs="Arial"/>
          <w:sz w:val="24"/>
          <w:szCs w:val="24"/>
        </w:rPr>
        <w:t>para</w:t>
      </w:r>
      <w:r w:rsidR="00A4302F" w:rsidRPr="0030552A">
        <w:rPr>
          <w:rFonts w:ascii="Arial" w:hAnsi="Arial" w:cs="Arial"/>
          <w:sz w:val="24"/>
          <w:szCs w:val="24"/>
        </w:rPr>
        <w:t xml:space="preserve"> la dignidad humana.</w:t>
      </w:r>
    </w:p>
    <w:p w:rsidR="00AB109F" w:rsidRDefault="00416D99" w:rsidP="0029233C">
      <w:pPr>
        <w:numPr>
          <w:ilvl w:val="0"/>
          <w:numId w:val="27"/>
        </w:numPr>
        <w:spacing w:after="0" w:line="23" w:lineRule="atLeast"/>
        <w:ind w:left="709" w:hanging="709"/>
        <w:jc w:val="both"/>
        <w:rPr>
          <w:rFonts w:ascii="Arial" w:hAnsi="Arial" w:cs="Arial"/>
          <w:b/>
          <w:sz w:val="24"/>
          <w:szCs w:val="24"/>
        </w:rPr>
      </w:pPr>
      <w:bookmarkStart w:id="2" w:name="_Hlk46599902"/>
      <w:bookmarkStart w:id="3" w:name="_Hlk51886359"/>
      <w:r w:rsidRPr="0030552A">
        <w:rPr>
          <w:rFonts w:ascii="Arial" w:hAnsi="Arial" w:cs="Arial"/>
          <w:b/>
          <w:sz w:val="24"/>
          <w:szCs w:val="24"/>
        </w:rPr>
        <w:t xml:space="preserve">Artículo </w:t>
      </w:r>
      <w:r w:rsidR="00495F12" w:rsidRPr="0030552A">
        <w:rPr>
          <w:rFonts w:ascii="Arial" w:hAnsi="Arial" w:cs="Arial"/>
          <w:b/>
          <w:sz w:val="24"/>
          <w:szCs w:val="24"/>
        </w:rPr>
        <w:t>13</w:t>
      </w:r>
      <w:r w:rsidRPr="0030552A">
        <w:rPr>
          <w:rFonts w:ascii="Arial" w:hAnsi="Arial" w:cs="Arial"/>
          <w:b/>
          <w:sz w:val="24"/>
          <w:szCs w:val="24"/>
        </w:rPr>
        <w:t xml:space="preserve">. </w:t>
      </w:r>
      <w:bookmarkEnd w:id="2"/>
      <w:r w:rsidR="00F21971" w:rsidRPr="0030552A">
        <w:rPr>
          <w:rFonts w:ascii="Arial" w:hAnsi="Arial" w:cs="Arial"/>
          <w:b/>
          <w:sz w:val="24"/>
          <w:szCs w:val="24"/>
        </w:rPr>
        <w:t>D</w:t>
      </w:r>
      <w:r w:rsidR="00365273" w:rsidRPr="0030552A">
        <w:rPr>
          <w:rFonts w:ascii="Arial" w:hAnsi="Arial" w:cs="Arial"/>
          <w:b/>
          <w:sz w:val="24"/>
          <w:szCs w:val="24"/>
        </w:rPr>
        <w:t xml:space="preserve">e la violencia </w:t>
      </w:r>
      <w:r w:rsidR="00F21971" w:rsidRPr="0030552A">
        <w:rPr>
          <w:rFonts w:ascii="Arial" w:hAnsi="Arial" w:cs="Arial"/>
          <w:b/>
          <w:sz w:val="24"/>
          <w:szCs w:val="24"/>
        </w:rPr>
        <w:t>en el ámbito familiar</w:t>
      </w:r>
      <w:r w:rsidRPr="0030552A">
        <w:rPr>
          <w:rFonts w:ascii="Arial" w:hAnsi="Arial" w:cs="Arial"/>
          <w:b/>
          <w:sz w:val="24"/>
          <w:szCs w:val="24"/>
        </w:rPr>
        <w:t>.</w:t>
      </w:r>
    </w:p>
    <w:p w:rsidR="00AB109F" w:rsidRPr="00AB109F" w:rsidRDefault="00416D99" w:rsidP="0029233C">
      <w:pPr>
        <w:numPr>
          <w:ilvl w:val="0"/>
          <w:numId w:val="27"/>
        </w:numPr>
        <w:spacing w:after="0" w:line="23" w:lineRule="atLeast"/>
        <w:ind w:left="709" w:hanging="709"/>
        <w:jc w:val="both"/>
        <w:rPr>
          <w:rFonts w:ascii="Arial" w:hAnsi="Arial" w:cs="Arial"/>
          <w:b/>
          <w:sz w:val="24"/>
          <w:szCs w:val="24"/>
        </w:rPr>
      </w:pPr>
      <w:r w:rsidRPr="0030552A">
        <w:rPr>
          <w:rFonts w:ascii="Arial" w:hAnsi="Arial" w:cs="Arial"/>
          <w:b/>
          <w:sz w:val="24"/>
          <w:szCs w:val="24"/>
        </w:rPr>
        <w:t xml:space="preserve"> </w:t>
      </w:r>
      <w:r w:rsidRPr="0030552A">
        <w:rPr>
          <w:rFonts w:ascii="Arial" w:hAnsi="Arial" w:cs="Arial"/>
          <w:sz w:val="24"/>
          <w:szCs w:val="24"/>
        </w:rPr>
        <w:t>1.</w:t>
      </w:r>
      <w:r w:rsidR="00F21971" w:rsidRPr="0030552A">
        <w:rPr>
          <w:rFonts w:ascii="Arial" w:hAnsi="Arial" w:cs="Arial"/>
          <w:sz w:val="24"/>
          <w:szCs w:val="24"/>
        </w:rPr>
        <w:t xml:space="preserve"> </w:t>
      </w:r>
      <w:r w:rsidRPr="0030552A">
        <w:rPr>
          <w:rFonts w:ascii="Arial" w:hAnsi="Arial" w:cs="Arial"/>
          <w:sz w:val="24"/>
          <w:szCs w:val="24"/>
        </w:rPr>
        <w:t xml:space="preserve">La </w:t>
      </w:r>
      <w:r w:rsidRPr="0030552A">
        <w:rPr>
          <w:rFonts w:ascii="Arial" w:hAnsi="Arial" w:cs="Arial"/>
          <w:b/>
          <w:bCs/>
          <w:i/>
          <w:iCs/>
          <w:sz w:val="24"/>
          <w:szCs w:val="24"/>
        </w:rPr>
        <w:t>violencia familiar</w:t>
      </w:r>
      <w:r w:rsidRPr="0030552A">
        <w:rPr>
          <w:rFonts w:ascii="Arial" w:hAnsi="Arial" w:cs="Arial"/>
          <w:sz w:val="24"/>
          <w:szCs w:val="24"/>
        </w:rPr>
        <w:t xml:space="preserve"> se </w:t>
      </w:r>
      <w:r w:rsidR="00F21971" w:rsidRPr="0030552A">
        <w:rPr>
          <w:rFonts w:ascii="Arial" w:hAnsi="Arial" w:cs="Arial"/>
          <w:sz w:val="24"/>
          <w:szCs w:val="24"/>
        </w:rPr>
        <w:t>expresa a partir de</w:t>
      </w:r>
      <w:r w:rsidRPr="0030552A">
        <w:rPr>
          <w:rFonts w:ascii="Arial" w:hAnsi="Arial" w:cs="Arial"/>
          <w:sz w:val="24"/>
          <w:szCs w:val="24"/>
        </w:rPr>
        <w:t xml:space="preserve"> la desigualdad jerárquica </w:t>
      </w:r>
      <w:r w:rsidR="00777EC9" w:rsidRPr="0030552A">
        <w:rPr>
          <w:rFonts w:ascii="Arial" w:hAnsi="Arial" w:cs="Arial"/>
          <w:sz w:val="24"/>
          <w:szCs w:val="24"/>
        </w:rPr>
        <w:t>en el</w:t>
      </w:r>
      <w:r w:rsidRPr="0030552A">
        <w:rPr>
          <w:rFonts w:ascii="Arial" w:hAnsi="Arial" w:cs="Arial"/>
          <w:sz w:val="24"/>
          <w:szCs w:val="24"/>
        </w:rPr>
        <w:t xml:space="preserve"> interior de la familia</w:t>
      </w:r>
      <w:r w:rsidR="00777EC9" w:rsidRPr="0030552A">
        <w:rPr>
          <w:rFonts w:ascii="Arial" w:hAnsi="Arial" w:cs="Arial"/>
          <w:sz w:val="24"/>
          <w:szCs w:val="24"/>
        </w:rPr>
        <w:t xml:space="preserve"> y</w:t>
      </w:r>
      <w:r w:rsidRPr="0030552A">
        <w:rPr>
          <w:rFonts w:ascii="Arial" w:hAnsi="Arial" w:cs="Arial"/>
          <w:sz w:val="24"/>
          <w:szCs w:val="24"/>
        </w:rPr>
        <w:t xml:space="preserve"> tiende a la destrucción de las personas, la convivencia y la armonía familiar.</w:t>
      </w:r>
    </w:p>
    <w:p w:rsidR="00AB109F" w:rsidRDefault="00AB109F"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416D99" w:rsidRPr="00AB109F">
        <w:rPr>
          <w:rFonts w:ascii="Arial" w:hAnsi="Arial" w:cs="Arial"/>
          <w:sz w:val="24"/>
          <w:szCs w:val="24"/>
        </w:rPr>
        <w:t>2. Abarca la que se produce contra las mujeres</w:t>
      </w:r>
      <w:r w:rsidR="006B7F7F" w:rsidRPr="00AB109F">
        <w:rPr>
          <w:rFonts w:ascii="Arial" w:hAnsi="Arial" w:cs="Arial"/>
          <w:sz w:val="24"/>
          <w:szCs w:val="24"/>
        </w:rPr>
        <w:t xml:space="preserve"> y otras personas</w:t>
      </w:r>
      <w:r w:rsidR="00F21971" w:rsidRPr="00AB109F">
        <w:rPr>
          <w:rFonts w:ascii="Arial" w:hAnsi="Arial" w:cs="Arial"/>
          <w:sz w:val="24"/>
          <w:szCs w:val="24"/>
        </w:rPr>
        <w:t>,</w:t>
      </w:r>
      <w:r w:rsidR="006B7F7F" w:rsidRPr="00AB109F">
        <w:rPr>
          <w:rFonts w:ascii="Arial" w:hAnsi="Arial" w:cs="Arial"/>
          <w:sz w:val="24"/>
          <w:szCs w:val="24"/>
        </w:rPr>
        <w:t xml:space="preserve"> basada en el género</w:t>
      </w:r>
      <w:r w:rsidR="00416D99" w:rsidRPr="00AB109F">
        <w:rPr>
          <w:rFonts w:ascii="Arial" w:hAnsi="Arial" w:cs="Arial"/>
          <w:sz w:val="24"/>
          <w:szCs w:val="24"/>
        </w:rPr>
        <w:t>, contra niñas, niños y adolescentes, contra las personas adultas mayores y contra las personas en situación de discapacidad</w:t>
      </w:r>
      <w:r w:rsidR="006B7F7F" w:rsidRPr="00AB109F">
        <w:rPr>
          <w:rFonts w:ascii="Arial" w:hAnsi="Arial" w:cs="Arial"/>
          <w:sz w:val="24"/>
          <w:szCs w:val="24"/>
        </w:rPr>
        <w:t>.</w:t>
      </w:r>
    </w:p>
    <w:p w:rsidR="00AB109F" w:rsidRDefault="00AB109F" w:rsidP="0029233C">
      <w:pPr>
        <w:numPr>
          <w:ilvl w:val="0"/>
          <w:numId w:val="27"/>
        </w:numPr>
        <w:spacing w:after="0" w:line="23" w:lineRule="atLeast"/>
        <w:ind w:left="709" w:hanging="709"/>
        <w:jc w:val="both"/>
        <w:rPr>
          <w:rFonts w:ascii="Arial" w:hAnsi="Arial" w:cs="Arial"/>
          <w:b/>
          <w:sz w:val="24"/>
          <w:szCs w:val="24"/>
        </w:rPr>
      </w:pPr>
      <w:r>
        <w:rPr>
          <w:rFonts w:ascii="Arial" w:hAnsi="Arial" w:cs="Arial"/>
          <w:sz w:val="24"/>
          <w:szCs w:val="24"/>
        </w:rPr>
        <w:t xml:space="preserve"> </w:t>
      </w:r>
      <w:r w:rsidR="006B7F7F" w:rsidRPr="00AB109F">
        <w:rPr>
          <w:rFonts w:ascii="Arial" w:hAnsi="Arial" w:cs="Arial"/>
          <w:sz w:val="24"/>
          <w:szCs w:val="24"/>
        </w:rPr>
        <w:t xml:space="preserve">3. Es </w:t>
      </w:r>
      <w:r w:rsidR="007E41C8" w:rsidRPr="00AB109F">
        <w:rPr>
          <w:rFonts w:ascii="Arial" w:hAnsi="Arial" w:cs="Arial"/>
          <w:sz w:val="24"/>
          <w:szCs w:val="24"/>
        </w:rPr>
        <w:t xml:space="preserve">también </w:t>
      </w:r>
      <w:r w:rsidR="00416D99" w:rsidRPr="00AB109F">
        <w:rPr>
          <w:rFonts w:ascii="Arial" w:hAnsi="Arial" w:cs="Arial"/>
          <w:sz w:val="24"/>
          <w:szCs w:val="24"/>
        </w:rPr>
        <w:t>aquella en la que agresores y víctimas tuvieron o mantienen relaciones de pareja, y la que ocurre entre parientes</w:t>
      </w:r>
      <w:r w:rsidR="008D1299" w:rsidRPr="00AB109F">
        <w:rPr>
          <w:rFonts w:ascii="Arial" w:hAnsi="Arial" w:cs="Arial"/>
          <w:sz w:val="24"/>
          <w:szCs w:val="24"/>
        </w:rPr>
        <w:t xml:space="preserve"> y entre personas afectivamente cercanas</w:t>
      </w:r>
      <w:r w:rsidR="00416D99" w:rsidRPr="00AB109F">
        <w:rPr>
          <w:rFonts w:ascii="Arial" w:hAnsi="Arial" w:cs="Arial"/>
          <w:sz w:val="24"/>
          <w:szCs w:val="24"/>
        </w:rPr>
        <w:t>.</w:t>
      </w:r>
    </w:p>
    <w:p w:rsidR="00AB109F" w:rsidRDefault="00AB109F" w:rsidP="0029233C">
      <w:pPr>
        <w:numPr>
          <w:ilvl w:val="0"/>
          <w:numId w:val="27"/>
        </w:numPr>
        <w:spacing w:after="0" w:line="23" w:lineRule="atLeast"/>
        <w:ind w:left="709" w:hanging="709"/>
        <w:jc w:val="both"/>
        <w:rPr>
          <w:rFonts w:ascii="Arial" w:hAnsi="Arial" w:cs="Arial"/>
          <w:b/>
          <w:sz w:val="24"/>
          <w:szCs w:val="24"/>
        </w:rPr>
      </w:pPr>
      <w:r>
        <w:rPr>
          <w:rFonts w:ascii="Arial" w:hAnsi="Arial" w:cs="Arial"/>
          <w:sz w:val="24"/>
          <w:szCs w:val="24"/>
        </w:rPr>
        <w:t xml:space="preserve"> </w:t>
      </w:r>
      <w:r w:rsidR="00F21971" w:rsidRPr="00AB109F">
        <w:rPr>
          <w:rFonts w:ascii="Arial" w:hAnsi="Arial" w:cs="Arial"/>
          <w:sz w:val="24"/>
          <w:szCs w:val="24"/>
        </w:rPr>
        <w:t>4</w:t>
      </w:r>
      <w:r w:rsidR="00416D99" w:rsidRPr="00AB109F">
        <w:rPr>
          <w:rFonts w:ascii="Arial" w:hAnsi="Arial" w:cs="Arial"/>
          <w:sz w:val="24"/>
          <w:szCs w:val="24"/>
        </w:rPr>
        <w:t xml:space="preserve">. </w:t>
      </w:r>
      <w:bookmarkEnd w:id="3"/>
      <w:r w:rsidR="00777EC9" w:rsidRPr="00AB109F">
        <w:rPr>
          <w:rFonts w:ascii="Arial" w:hAnsi="Arial" w:cs="Arial"/>
          <w:sz w:val="24"/>
          <w:szCs w:val="24"/>
        </w:rPr>
        <w:t xml:space="preserve">Constituye, además, expresión </w:t>
      </w:r>
      <w:r w:rsidR="00416D99" w:rsidRPr="00AB109F">
        <w:rPr>
          <w:rFonts w:ascii="Arial" w:hAnsi="Arial" w:cs="Arial"/>
          <w:sz w:val="24"/>
          <w:szCs w:val="24"/>
        </w:rPr>
        <w:t>de violencia familiar el maltrato verbal, físico, psíquico, moral, sexual, económico o patrimonial, la negligencia y la desatención, ya sea por acción u omisión, directa o indirecta.</w:t>
      </w:r>
    </w:p>
    <w:p w:rsidR="00AB109F" w:rsidRDefault="00AB109F" w:rsidP="0029233C">
      <w:pPr>
        <w:numPr>
          <w:ilvl w:val="0"/>
          <w:numId w:val="27"/>
        </w:numPr>
        <w:spacing w:after="0" w:line="23" w:lineRule="atLeast"/>
        <w:ind w:left="709" w:hanging="709"/>
        <w:jc w:val="both"/>
        <w:rPr>
          <w:rFonts w:ascii="Arial" w:hAnsi="Arial" w:cs="Arial"/>
          <w:b/>
          <w:sz w:val="24"/>
          <w:szCs w:val="24"/>
        </w:rPr>
      </w:pPr>
      <w:r>
        <w:rPr>
          <w:rFonts w:ascii="Arial" w:hAnsi="Arial" w:cs="Arial"/>
          <w:sz w:val="24"/>
          <w:szCs w:val="24"/>
        </w:rPr>
        <w:t xml:space="preserve"> </w:t>
      </w:r>
      <w:r w:rsidR="00F21971" w:rsidRPr="00AB109F">
        <w:rPr>
          <w:rFonts w:ascii="Arial" w:hAnsi="Arial" w:cs="Arial"/>
          <w:sz w:val="24"/>
          <w:szCs w:val="24"/>
        </w:rPr>
        <w:t>5</w:t>
      </w:r>
      <w:r w:rsidR="00416D99" w:rsidRPr="00AB109F">
        <w:rPr>
          <w:rFonts w:ascii="Arial" w:hAnsi="Arial" w:cs="Arial"/>
          <w:sz w:val="24"/>
          <w:szCs w:val="24"/>
        </w:rPr>
        <w:t xml:space="preserve">. Igual tratamiento se confiere a los hechos de esta naturaleza cometidos entre personas con relaciones de convivencia. </w:t>
      </w:r>
    </w:p>
    <w:p w:rsidR="005E6393" w:rsidRPr="005E6393" w:rsidRDefault="00AB109F"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0832C5" w:rsidRPr="00AB109F">
        <w:rPr>
          <w:rFonts w:ascii="Arial" w:hAnsi="Arial" w:cs="Arial"/>
          <w:b/>
          <w:sz w:val="24"/>
          <w:szCs w:val="24"/>
        </w:rPr>
        <w:t xml:space="preserve">Artículo </w:t>
      </w:r>
      <w:r w:rsidR="00495F12" w:rsidRPr="00AB109F">
        <w:rPr>
          <w:rFonts w:ascii="Arial" w:hAnsi="Arial" w:cs="Arial"/>
          <w:b/>
          <w:sz w:val="24"/>
          <w:szCs w:val="24"/>
        </w:rPr>
        <w:t>14</w:t>
      </w:r>
      <w:r w:rsidR="000832C5" w:rsidRPr="00AB109F">
        <w:rPr>
          <w:rFonts w:ascii="Arial" w:hAnsi="Arial" w:cs="Arial"/>
          <w:b/>
          <w:sz w:val="24"/>
          <w:szCs w:val="24"/>
        </w:rPr>
        <w:t xml:space="preserve">. Asuntos de urgencia en materia de </w:t>
      </w:r>
      <w:r w:rsidR="00F43DAB" w:rsidRPr="00AB109F">
        <w:rPr>
          <w:rFonts w:ascii="Arial" w:hAnsi="Arial" w:cs="Arial"/>
          <w:b/>
          <w:sz w:val="24"/>
          <w:szCs w:val="24"/>
        </w:rPr>
        <w:t xml:space="preserve">discriminación y </w:t>
      </w:r>
      <w:r w:rsidR="000832C5" w:rsidRPr="00AB109F">
        <w:rPr>
          <w:rFonts w:ascii="Arial" w:hAnsi="Arial" w:cs="Arial"/>
          <w:b/>
          <w:sz w:val="24"/>
          <w:szCs w:val="24"/>
        </w:rPr>
        <w:t xml:space="preserve">violencia </w:t>
      </w:r>
      <w:r w:rsidR="00F43DAB" w:rsidRPr="00AB109F">
        <w:rPr>
          <w:rFonts w:ascii="Arial" w:hAnsi="Arial" w:cs="Arial"/>
          <w:b/>
          <w:sz w:val="24"/>
          <w:szCs w:val="24"/>
        </w:rPr>
        <w:t xml:space="preserve">en el ámbito </w:t>
      </w:r>
      <w:r w:rsidR="000832C5" w:rsidRPr="00AB109F">
        <w:rPr>
          <w:rFonts w:ascii="Arial" w:hAnsi="Arial" w:cs="Arial"/>
          <w:b/>
          <w:sz w:val="24"/>
          <w:szCs w:val="24"/>
        </w:rPr>
        <w:t>familiar</w:t>
      </w:r>
      <w:r w:rsidR="000832C5" w:rsidRPr="0075677D">
        <w:rPr>
          <w:rFonts w:ascii="Arial" w:hAnsi="Arial"/>
          <w:b/>
          <w:sz w:val="24"/>
        </w:rPr>
        <w:t>.</w:t>
      </w:r>
      <w:r w:rsidR="000832C5" w:rsidRPr="00AB109F">
        <w:rPr>
          <w:rFonts w:ascii="Arial" w:hAnsi="Arial" w:cs="Arial"/>
          <w:bCs/>
          <w:sz w:val="24"/>
          <w:szCs w:val="24"/>
        </w:rPr>
        <w:t xml:space="preserve"> </w:t>
      </w:r>
    </w:p>
    <w:p w:rsidR="00AB109F" w:rsidRPr="005E4550" w:rsidRDefault="000832C5" w:rsidP="0029233C">
      <w:pPr>
        <w:numPr>
          <w:ilvl w:val="0"/>
          <w:numId w:val="27"/>
        </w:numPr>
        <w:spacing w:after="0" w:line="23" w:lineRule="atLeast"/>
        <w:ind w:left="709" w:hanging="709"/>
        <w:jc w:val="both"/>
        <w:rPr>
          <w:rFonts w:ascii="Arial" w:hAnsi="Arial" w:cs="Arial"/>
          <w:b/>
          <w:sz w:val="24"/>
          <w:szCs w:val="24"/>
        </w:rPr>
      </w:pPr>
      <w:r w:rsidRPr="00AB109F">
        <w:rPr>
          <w:rFonts w:ascii="Arial" w:hAnsi="Arial" w:cs="Arial"/>
          <w:sz w:val="24"/>
          <w:szCs w:val="24"/>
        </w:rPr>
        <w:t xml:space="preserve">Todos los asuntos en materia de </w:t>
      </w:r>
      <w:r w:rsidR="00F43DAB" w:rsidRPr="00AB109F">
        <w:rPr>
          <w:rFonts w:ascii="Arial" w:hAnsi="Arial" w:cs="Arial"/>
          <w:sz w:val="24"/>
          <w:szCs w:val="24"/>
        </w:rPr>
        <w:t xml:space="preserve">discriminación y </w:t>
      </w:r>
      <w:r w:rsidRPr="00AB109F">
        <w:rPr>
          <w:rFonts w:ascii="Arial" w:hAnsi="Arial" w:cs="Arial"/>
          <w:sz w:val="24"/>
          <w:szCs w:val="24"/>
        </w:rPr>
        <w:t xml:space="preserve">violencia </w:t>
      </w:r>
      <w:r w:rsidR="00F43DAB" w:rsidRPr="00AB109F">
        <w:rPr>
          <w:rFonts w:ascii="Arial" w:hAnsi="Arial" w:cs="Arial"/>
          <w:sz w:val="24"/>
          <w:szCs w:val="24"/>
        </w:rPr>
        <w:t>en el ámbito familiar</w:t>
      </w:r>
      <w:r w:rsidRPr="00AB109F">
        <w:rPr>
          <w:rFonts w:ascii="Arial" w:hAnsi="Arial" w:cs="Arial"/>
          <w:sz w:val="24"/>
          <w:szCs w:val="24"/>
        </w:rPr>
        <w:t xml:space="preserve"> son de tutela judicial urgente</w:t>
      </w:r>
      <w:r w:rsidR="0042398F" w:rsidRPr="00AB109F">
        <w:rPr>
          <w:rFonts w:ascii="Arial" w:hAnsi="Arial" w:cs="Arial"/>
          <w:sz w:val="24"/>
          <w:szCs w:val="24"/>
        </w:rPr>
        <w:t xml:space="preserve"> y q</w:t>
      </w:r>
      <w:r w:rsidRPr="00AB109F">
        <w:rPr>
          <w:rFonts w:ascii="Arial" w:hAnsi="Arial" w:cs="Arial"/>
          <w:sz w:val="24"/>
          <w:szCs w:val="24"/>
        </w:rPr>
        <w:t>uien se considere víctima</w:t>
      </w:r>
      <w:r w:rsidR="003E7DEC" w:rsidRPr="00AB109F">
        <w:rPr>
          <w:rFonts w:ascii="Arial" w:hAnsi="Arial" w:cs="Arial"/>
          <w:sz w:val="24"/>
          <w:szCs w:val="24"/>
        </w:rPr>
        <w:t xml:space="preserve"> </w:t>
      </w:r>
      <w:r w:rsidRPr="00AB109F">
        <w:rPr>
          <w:rFonts w:ascii="Arial" w:hAnsi="Arial" w:cs="Arial"/>
          <w:sz w:val="24"/>
          <w:szCs w:val="24"/>
        </w:rPr>
        <w:t xml:space="preserve">o </w:t>
      </w:r>
      <w:r w:rsidR="00A168FD" w:rsidRPr="00AB109F">
        <w:rPr>
          <w:rFonts w:ascii="Arial" w:hAnsi="Arial" w:cs="Arial"/>
          <w:sz w:val="24"/>
          <w:szCs w:val="24"/>
        </w:rPr>
        <w:t>tenga conocimiento</w:t>
      </w:r>
      <w:r w:rsidRPr="00AB109F">
        <w:rPr>
          <w:rFonts w:ascii="Arial" w:hAnsi="Arial" w:cs="Arial"/>
          <w:sz w:val="24"/>
          <w:szCs w:val="24"/>
        </w:rPr>
        <w:t xml:space="preserve"> de un hecho de esa índole, puede solicitar </w:t>
      </w:r>
      <w:bookmarkStart w:id="4" w:name="_Hlk41824306"/>
      <w:r w:rsidR="00A168FD" w:rsidRPr="00AB109F">
        <w:rPr>
          <w:rFonts w:ascii="Arial" w:hAnsi="Arial" w:cs="Arial"/>
          <w:sz w:val="24"/>
          <w:szCs w:val="24"/>
        </w:rPr>
        <w:t>protección ante el tribunal competente.</w:t>
      </w:r>
    </w:p>
    <w:p w:rsidR="005E4550" w:rsidRDefault="005E4550" w:rsidP="005E4550">
      <w:pPr>
        <w:spacing w:after="0" w:line="23" w:lineRule="atLeast"/>
        <w:ind w:left="709"/>
        <w:jc w:val="both"/>
        <w:rPr>
          <w:rFonts w:ascii="Arial" w:hAnsi="Arial" w:cs="Arial"/>
          <w:b/>
          <w:sz w:val="24"/>
          <w:szCs w:val="24"/>
        </w:rPr>
      </w:pPr>
    </w:p>
    <w:p w:rsidR="00AB109F" w:rsidRPr="00AB109F" w:rsidRDefault="00AB109F"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lastRenderedPageBreak/>
        <w:t xml:space="preserve"> </w:t>
      </w:r>
      <w:r w:rsidR="000832C5" w:rsidRPr="00AB109F">
        <w:rPr>
          <w:rFonts w:ascii="Arial" w:hAnsi="Arial" w:cs="Arial"/>
          <w:b/>
          <w:sz w:val="24"/>
          <w:szCs w:val="24"/>
        </w:rPr>
        <w:t xml:space="preserve">Artículo </w:t>
      </w:r>
      <w:r w:rsidR="00495F12" w:rsidRPr="00AB109F">
        <w:rPr>
          <w:rFonts w:ascii="Arial" w:hAnsi="Arial" w:cs="Arial"/>
          <w:b/>
          <w:sz w:val="24"/>
          <w:szCs w:val="24"/>
        </w:rPr>
        <w:t>15</w:t>
      </w:r>
      <w:r w:rsidR="000832C5" w:rsidRPr="00AB109F">
        <w:rPr>
          <w:rFonts w:ascii="Arial" w:hAnsi="Arial" w:cs="Arial"/>
          <w:b/>
          <w:sz w:val="24"/>
          <w:szCs w:val="24"/>
        </w:rPr>
        <w:t xml:space="preserve">. </w:t>
      </w:r>
      <w:r w:rsidR="00FF101D" w:rsidRPr="00AB109F">
        <w:rPr>
          <w:rFonts w:ascii="Arial" w:hAnsi="Arial" w:cs="Arial"/>
          <w:b/>
          <w:sz w:val="24"/>
          <w:szCs w:val="24"/>
        </w:rPr>
        <w:t>R</w:t>
      </w:r>
      <w:r w:rsidR="000832C5" w:rsidRPr="00AB109F">
        <w:rPr>
          <w:rFonts w:ascii="Arial" w:hAnsi="Arial" w:cs="Arial"/>
          <w:b/>
          <w:sz w:val="24"/>
          <w:szCs w:val="24"/>
        </w:rPr>
        <w:t xml:space="preserve">esponsabilidad por daños derivados de la </w:t>
      </w:r>
      <w:r w:rsidR="00F43DAB" w:rsidRPr="00AB109F">
        <w:rPr>
          <w:rFonts w:ascii="Arial" w:hAnsi="Arial" w:cs="Arial"/>
          <w:b/>
          <w:sz w:val="24"/>
          <w:szCs w:val="24"/>
        </w:rPr>
        <w:t xml:space="preserve">discriminación y la </w:t>
      </w:r>
      <w:r w:rsidR="000832C5" w:rsidRPr="00AB109F">
        <w:rPr>
          <w:rFonts w:ascii="Arial" w:hAnsi="Arial" w:cs="Arial"/>
          <w:b/>
          <w:sz w:val="24"/>
          <w:szCs w:val="24"/>
        </w:rPr>
        <w:t xml:space="preserve">violencia </w:t>
      </w:r>
      <w:r w:rsidR="003A51F9" w:rsidRPr="00AB109F">
        <w:rPr>
          <w:rFonts w:ascii="Arial" w:hAnsi="Arial" w:cs="Arial"/>
          <w:b/>
          <w:sz w:val="24"/>
          <w:szCs w:val="24"/>
        </w:rPr>
        <w:t xml:space="preserve">en el ámbito </w:t>
      </w:r>
      <w:r w:rsidR="000832C5" w:rsidRPr="00AB109F">
        <w:rPr>
          <w:rFonts w:ascii="Arial" w:hAnsi="Arial" w:cs="Arial"/>
          <w:b/>
          <w:sz w:val="24"/>
          <w:szCs w:val="24"/>
        </w:rPr>
        <w:t>familiar</w:t>
      </w:r>
      <w:r w:rsidR="000832C5" w:rsidRPr="009E46E1">
        <w:rPr>
          <w:rFonts w:ascii="Arial" w:hAnsi="Arial"/>
          <w:b/>
          <w:sz w:val="24"/>
        </w:rPr>
        <w:t>.</w:t>
      </w:r>
      <w:bookmarkEnd w:id="4"/>
      <w:r w:rsidR="007E41C8" w:rsidRPr="00AB109F">
        <w:rPr>
          <w:rFonts w:ascii="Arial" w:hAnsi="Arial" w:cs="Arial"/>
          <w:sz w:val="24"/>
          <w:szCs w:val="24"/>
        </w:rPr>
        <w:t xml:space="preserve"> </w:t>
      </w:r>
    </w:p>
    <w:p w:rsidR="00AB109F" w:rsidRDefault="000832C5" w:rsidP="0029233C">
      <w:pPr>
        <w:numPr>
          <w:ilvl w:val="0"/>
          <w:numId w:val="27"/>
        </w:numPr>
        <w:tabs>
          <w:tab w:val="left" w:pos="426"/>
        </w:tabs>
        <w:spacing w:after="0" w:line="23" w:lineRule="atLeast"/>
        <w:ind w:left="709" w:hanging="709"/>
        <w:jc w:val="both"/>
        <w:rPr>
          <w:rFonts w:ascii="Arial" w:hAnsi="Arial" w:cs="Arial"/>
          <w:b/>
          <w:sz w:val="24"/>
          <w:szCs w:val="24"/>
        </w:rPr>
      </w:pPr>
      <w:r w:rsidRPr="00AB109F">
        <w:rPr>
          <w:rFonts w:ascii="Arial" w:hAnsi="Arial" w:cs="Arial"/>
          <w:sz w:val="24"/>
          <w:szCs w:val="24"/>
        </w:rPr>
        <w:t xml:space="preserve">1. </w:t>
      </w:r>
      <w:r w:rsidR="003A51F9" w:rsidRPr="00AB109F">
        <w:rPr>
          <w:rFonts w:ascii="Arial" w:hAnsi="Arial" w:cs="Arial"/>
          <w:sz w:val="24"/>
          <w:szCs w:val="24"/>
        </w:rPr>
        <w:t xml:space="preserve">Quien en sus relaciones familiares emplee </w:t>
      </w:r>
      <w:r w:rsidR="0021065D" w:rsidRPr="00AB109F">
        <w:rPr>
          <w:rFonts w:ascii="Arial" w:hAnsi="Arial" w:cs="Arial"/>
          <w:sz w:val="24"/>
          <w:szCs w:val="24"/>
        </w:rPr>
        <w:t xml:space="preserve">discriminación o </w:t>
      </w:r>
      <w:r w:rsidR="003A51F9" w:rsidRPr="00AB109F">
        <w:rPr>
          <w:rFonts w:ascii="Arial" w:hAnsi="Arial" w:cs="Arial"/>
          <w:sz w:val="24"/>
          <w:szCs w:val="24"/>
        </w:rPr>
        <w:t xml:space="preserve">violencia en </w:t>
      </w:r>
      <w:r w:rsidR="00A168FD" w:rsidRPr="00AB109F">
        <w:rPr>
          <w:rFonts w:ascii="Arial" w:hAnsi="Arial" w:cs="Arial"/>
          <w:sz w:val="24"/>
          <w:szCs w:val="24"/>
        </w:rPr>
        <w:t xml:space="preserve">cualquiera de sus manifestaciones, responde conforme a </w:t>
      </w:r>
      <w:r w:rsidR="003A51F9" w:rsidRPr="00AB109F">
        <w:rPr>
          <w:rFonts w:ascii="Arial" w:hAnsi="Arial" w:cs="Arial"/>
          <w:sz w:val="24"/>
          <w:szCs w:val="24"/>
        </w:rPr>
        <w:t>lo establecido en la legislación familiar y en la penal.</w:t>
      </w:r>
    </w:p>
    <w:p w:rsidR="00055927" w:rsidRDefault="003A51F9" w:rsidP="0029233C">
      <w:pPr>
        <w:numPr>
          <w:ilvl w:val="0"/>
          <w:numId w:val="27"/>
        </w:numPr>
        <w:spacing w:after="0" w:line="23" w:lineRule="atLeast"/>
        <w:ind w:left="709" w:hanging="709"/>
        <w:jc w:val="both"/>
        <w:rPr>
          <w:rFonts w:ascii="Arial" w:hAnsi="Arial" w:cs="Arial"/>
          <w:b/>
          <w:sz w:val="24"/>
          <w:szCs w:val="24"/>
        </w:rPr>
      </w:pPr>
      <w:r w:rsidRPr="00AB109F">
        <w:rPr>
          <w:rFonts w:ascii="Arial" w:hAnsi="Arial" w:cs="Arial"/>
          <w:sz w:val="24"/>
          <w:szCs w:val="24"/>
        </w:rPr>
        <w:t xml:space="preserve">2. </w:t>
      </w:r>
      <w:r w:rsidR="000832C5" w:rsidRPr="00AB109F">
        <w:rPr>
          <w:rFonts w:ascii="Arial" w:hAnsi="Arial" w:cs="Arial"/>
          <w:sz w:val="24"/>
          <w:szCs w:val="24"/>
        </w:rPr>
        <w:t xml:space="preserve">La reparación de los daños y perjuicios por causa de </w:t>
      </w:r>
      <w:r w:rsidR="0021065D" w:rsidRPr="00AB109F">
        <w:rPr>
          <w:rFonts w:ascii="Arial" w:hAnsi="Arial" w:cs="Arial"/>
          <w:sz w:val="24"/>
          <w:szCs w:val="24"/>
        </w:rPr>
        <w:t xml:space="preserve">discriminación o </w:t>
      </w:r>
      <w:r w:rsidR="000832C5" w:rsidRPr="00AB109F">
        <w:rPr>
          <w:rFonts w:ascii="Arial" w:hAnsi="Arial" w:cs="Arial"/>
          <w:sz w:val="24"/>
          <w:szCs w:val="24"/>
        </w:rPr>
        <w:t xml:space="preserve">violencia </w:t>
      </w:r>
      <w:r w:rsidR="00FF101D" w:rsidRPr="00AB109F">
        <w:rPr>
          <w:rFonts w:ascii="Arial" w:hAnsi="Arial" w:cs="Arial"/>
          <w:sz w:val="24"/>
          <w:szCs w:val="24"/>
        </w:rPr>
        <w:t>en el ámbito</w:t>
      </w:r>
      <w:r w:rsidR="0021065D" w:rsidRPr="00AB109F">
        <w:rPr>
          <w:rFonts w:ascii="Arial" w:hAnsi="Arial" w:cs="Arial"/>
          <w:sz w:val="24"/>
          <w:szCs w:val="24"/>
        </w:rPr>
        <w:t xml:space="preserve"> </w:t>
      </w:r>
      <w:r w:rsidR="000832C5" w:rsidRPr="00AB109F">
        <w:rPr>
          <w:rFonts w:ascii="Arial" w:hAnsi="Arial" w:cs="Arial"/>
          <w:sz w:val="24"/>
          <w:szCs w:val="24"/>
        </w:rPr>
        <w:t>familiar, incluido el daño moral, procede en proporción a la intensidad</w:t>
      </w:r>
      <w:r w:rsidR="00057F6A" w:rsidRPr="00AB109F">
        <w:rPr>
          <w:rFonts w:ascii="Arial" w:hAnsi="Arial" w:cs="Arial"/>
          <w:sz w:val="24"/>
          <w:szCs w:val="24"/>
        </w:rPr>
        <w:t>, persistencia</w:t>
      </w:r>
      <w:r w:rsidR="000832C5" w:rsidRPr="00AB109F">
        <w:rPr>
          <w:rFonts w:ascii="Arial" w:hAnsi="Arial" w:cs="Arial"/>
          <w:sz w:val="24"/>
          <w:szCs w:val="24"/>
        </w:rPr>
        <w:t xml:space="preserve"> y a las consecuencias del acto violento. </w:t>
      </w:r>
    </w:p>
    <w:p w:rsidR="00055927" w:rsidRDefault="003A51F9" w:rsidP="0029233C">
      <w:pPr>
        <w:numPr>
          <w:ilvl w:val="0"/>
          <w:numId w:val="27"/>
        </w:numPr>
        <w:spacing w:after="0" w:line="23" w:lineRule="atLeast"/>
        <w:ind w:left="709" w:hanging="709"/>
        <w:jc w:val="both"/>
        <w:rPr>
          <w:rFonts w:ascii="Arial" w:hAnsi="Arial" w:cs="Arial"/>
          <w:b/>
          <w:sz w:val="24"/>
          <w:szCs w:val="24"/>
        </w:rPr>
      </w:pPr>
      <w:r w:rsidRPr="00055927">
        <w:rPr>
          <w:rFonts w:ascii="Arial" w:hAnsi="Arial" w:cs="Arial"/>
          <w:sz w:val="24"/>
          <w:szCs w:val="24"/>
        </w:rPr>
        <w:t>3</w:t>
      </w:r>
      <w:r w:rsidR="000832C5" w:rsidRPr="00055927">
        <w:rPr>
          <w:rFonts w:ascii="Arial" w:hAnsi="Arial" w:cs="Arial"/>
          <w:sz w:val="24"/>
          <w:szCs w:val="24"/>
        </w:rPr>
        <w:t>. La exposición voluntaria por parte de la víctima a una situación de peligro no justifica el hecho dañoso, ni exime de responsabilidad al agresor, a menos que por las circunstancias del caso, se interrumpa total o parcialmente el nexo causal.</w:t>
      </w:r>
    </w:p>
    <w:p w:rsidR="007E41C8" w:rsidRPr="00055927" w:rsidRDefault="003A51F9" w:rsidP="0029233C">
      <w:pPr>
        <w:numPr>
          <w:ilvl w:val="0"/>
          <w:numId w:val="27"/>
        </w:numPr>
        <w:spacing w:after="0" w:line="23" w:lineRule="atLeast"/>
        <w:ind w:left="709" w:hanging="709"/>
        <w:jc w:val="both"/>
        <w:rPr>
          <w:rFonts w:ascii="Arial" w:hAnsi="Arial" w:cs="Arial"/>
          <w:b/>
          <w:sz w:val="24"/>
          <w:szCs w:val="24"/>
        </w:rPr>
      </w:pPr>
      <w:r w:rsidRPr="00055927">
        <w:rPr>
          <w:rFonts w:ascii="Arial" w:hAnsi="Arial" w:cs="Arial"/>
          <w:sz w:val="24"/>
          <w:szCs w:val="24"/>
        </w:rPr>
        <w:t>4</w:t>
      </w:r>
      <w:r w:rsidR="000832C5" w:rsidRPr="00055927">
        <w:rPr>
          <w:rFonts w:ascii="Arial" w:hAnsi="Arial" w:cs="Arial"/>
          <w:sz w:val="24"/>
          <w:szCs w:val="24"/>
        </w:rPr>
        <w:t xml:space="preserve">. La acción para la reparación de los daños y perjuicios por los hechos de </w:t>
      </w:r>
      <w:r w:rsidR="0021065D" w:rsidRPr="00055927">
        <w:rPr>
          <w:rFonts w:ascii="Arial" w:hAnsi="Arial" w:cs="Arial"/>
          <w:sz w:val="24"/>
          <w:szCs w:val="24"/>
        </w:rPr>
        <w:t xml:space="preserve">discriminación o </w:t>
      </w:r>
      <w:r w:rsidR="000832C5" w:rsidRPr="00055927">
        <w:rPr>
          <w:rFonts w:ascii="Arial" w:hAnsi="Arial" w:cs="Arial"/>
          <w:sz w:val="24"/>
          <w:szCs w:val="24"/>
        </w:rPr>
        <w:t>violencia</w:t>
      </w:r>
      <w:r w:rsidR="009666A5" w:rsidRPr="00055927">
        <w:rPr>
          <w:rFonts w:ascii="Arial" w:hAnsi="Arial" w:cs="Arial"/>
          <w:sz w:val="24"/>
          <w:szCs w:val="24"/>
        </w:rPr>
        <w:t xml:space="preserve"> </w:t>
      </w:r>
      <w:r w:rsidR="00FF101D" w:rsidRPr="00055927">
        <w:rPr>
          <w:rFonts w:ascii="Arial" w:hAnsi="Arial" w:cs="Arial"/>
          <w:sz w:val="24"/>
          <w:szCs w:val="24"/>
        </w:rPr>
        <w:t>en el ámbito</w:t>
      </w:r>
      <w:r w:rsidR="000832C5" w:rsidRPr="00055927">
        <w:rPr>
          <w:rFonts w:ascii="Arial" w:hAnsi="Arial" w:cs="Arial"/>
          <w:sz w:val="24"/>
          <w:szCs w:val="24"/>
        </w:rPr>
        <w:t xml:space="preserve"> familiar es </w:t>
      </w:r>
      <w:r w:rsidR="000832C5" w:rsidRPr="00055927">
        <w:rPr>
          <w:rFonts w:ascii="Arial" w:hAnsi="Arial" w:cs="Arial"/>
          <w:b/>
          <w:bCs/>
          <w:i/>
          <w:iCs/>
          <w:sz w:val="24"/>
          <w:szCs w:val="24"/>
        </w:rPr>
        <w:t>imprescri</w:t>
      </w:r>
      <w:r w:rsidR="00334896" w:rsidRPr="00055927">
        <w:rPr>
          <w:rFonts w:ascii="Arial" w:hAnsi="Arial" w:cs="Arial"/>
          <w:b/>
          <w:bCs/>
          <w:i/>
          <w:iCs/>
          <w:sz w:val="24"/>
          <w:szCs w:val="24"/>
        </w:rPr>
        <w:t>ptible.</w:t>
      </w:r>
    </w:p>
    <w:p w:rsidR="00725B9C" w:rsidRDefault="00725B9C" w:rsidP="006E55BA">
      <w:pPr>
        <w:spacing w:after="0" w:line="23" w:lineRule="atLeast"/>
        <w:ind w:left="709" w:hanging="709"/>
        <w:rPr>
          <w:rFonts w:ascii="Arial" w:hAnsi="Arial" w:cs="Arial"/>
          <w:b/>
          <w:sz w:val="24"/>
          <w:szCs w:val="24"/>
        </w:rPr>
      </w:pPr>
    </w:p>
    <w:p w:rsidR="003639B2" w:rsidRPr="0030552A" w:rsidRDefault="003639B2"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 xml:space="preserve">TÍTULO </w:t>
      </w:r>
      <w:r w:rsidR="000832C5" w:rsidRPr="0030552A">
        <w:rPr>
          <w:rFonts w:ascii="Arial" w:hAnsi="Arial" w:cs="Arial"/>
          <w:b/>
          <w:sz w:val="24"/>
          <w:szCs w:val="24"/>
        </w:rPr>
        <w:t>I</w:t>
      </w:r>
      <w:r w:rsidR="00DA38F6" w:rsidRPr="0030552A">
        <w:rPr>
          <w:rFonts w:ascii="Arial" w:hAnsi="Arial" w:cs="Arial"/>
          <w:b/>
          <w:sz w:val="24"/>
          <w:szCs w:val="24"/>
        </w:rPr>
        <w:t>II</w:t>
      </w:r>
    </w:p>
    <w:p w:rsidR="003639B2" w:rsidRPr="0030552A" w:rsidRDefault="003639B2"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 xml:space="preserve">DEL PARENTESCO Y LA OBLIGACIÓN </w:t>
      </w:r>
      <w:r w:rsidR="008F1F44" w:rsidRPr="0030552A">
        <w:rPr>
          <w:rFonts w:ascii="Arial" w:hAnsi="Arial" w:cs="Arial"/>
          <w:b/>
          <w:sz w:val="24"/>
          <w:szCs w:val="24"/>
        </w:rPr>
        <w:t>LEGAL</w:t>
      </w:r>
      <w:r w:rsidR="000C7D33" w:rsidRPr="0030552A">
        <w:rPr>
          <w:rFonts w:ascii="Arial" w:hAnsi="Arial" w:cs="Arial"/>
          <w:b/>
          <w:sz w:val="24"/>
          <w:szCs w:val="24"/>
        </w:rPr>
        <w:t xml:space="preserve"> </w:t>
      </w:r>
      <w:r w:rsidRPr="0030552A">
        <w:rPr>
          <w:rFonts w:ascii="Arial" w:hAnsi="Arial" w:cs="Arial"/>
          <w:b/>
          <w:sz w:val="24"/>
          <w:szCs w:val="24"/>
        </w:rPr>
        <w:t>DE DAR ALIMENTOS</w:t>
      </w:r>
    </w:p>
    <w:p w:rsidR="003639B2" w:rsidRPr="0030552A" w:rsidRDefault="003639B2" w:rsidP="006E55BA">
      <w:pPr>
        <w:spacing w:after="0" w:line="23" w:lineRule="atLeast"/>
        <w:ind w:left="709" w:hanging="709"/>
        <w:jc w:val="center"/>
        <w:rPr>
          <w:rFonts w:ascii="Arial" w:hAnsi="Arial" w:cs="Arial"/>
          <w:b/>
          <w:sz w:val="24"/>
          <w:szCs w:val="24"/>
        </w:rPr>
      </w:pPr>
    </w:p>
    <w:p w:rsidR="003639B2" w:rsidRPr="0030552A" w:rsidRDefault="003639B2"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 xml:space="preserve">CAPÍTULO </w:t>
      </w:r>
      <w:r w:rsidR="003C7D82" w:rsidRPr="0030552A">
        <w:rPr>
          <w:rFonts w:ascii="Arial" w:hAnsi="Arial" w:cs="Arial"/>
          <w:b/>
          <w:sz w:val="24"/>
          <w:szCs w:val="24"/>
        </w:rPr>
        <w:t>I</w:t>
      </w:r>
    </w:p>
    <w:p w:rsidR="003639B2" w:rsidRPr="0030552A" w:rsidRDefault="003639B2"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DEL PARENTESCO</w:t>
      </w:r>
    </w:p>
    <w:p w:rsidR="003639B2" w:rsidRPr="0030552A" w:rsidRDefault="003639B2" w:rsidP="006E55BA">
      <w:pPr>
        <w:spacing w:after="0" w:line="23" w:lineRule="atLeast"/>
        <w:ind w:left="709" w:hanging="709"/>
        <w:jc w:val="both"/>
        <w:rPr>
          <w:rFonts w:ascii="Arial" w:hAnsi="Arial" w:cs="Arial"/>
          <w:b/>
          <w:sz w:val="24"/>
          <w:szCs w:val="24"/>
        </w:rPr>
      </w:pPr>
    </w:p>
    <w:p w:rsidR="00055927" w:rsidRPr="00055927" w:rsidRDefault="003639B2"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b/>
          <w:sz w:val="24"/>
          <w:szCs w:val="24"/>
        </w:rPr>
        <w:t xml:space="preserve">Artículo </w:t>
      </w:r>
      <w:r w:rsidR="00495F12" w:rsidRPr="0030552A">
        <w:rPr>
          <w:rFonts w:ascii="Arial" w:hAnsi="Arial" w:cs="Arial"/>
          <w:b/>
          <w:sz w:val="24"/>
          <w:szCs w:val="24"/>
        </w:rPr>
        <w:t>16</w:t>
      </w:r>
      <w:r w:rsidRPr="0030552A">
        <w:rPr>
          <w:rFonts w:ascii="Arial" w:hAnsi="Arial" w:cs="Arial"/>
          <w:b/>
          <w:sz w:val="24"/>
          <w:szCs w:val="24"/>
        </w:rPr>
        <w:t xml:space="preserve">. Parentesco, alcance general. </w:t>
      </w:r>
    </w:p>
    <w:p w:rsidR="00A168FD" w:rsidRPr="0030552A" w:rsidRDefault="003639B2"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bCs/>
          <w:sz w:val="24"/>
          <w:szCs w:val="24"/>
        </w:rPr>
        <w:t>1.</w:t>
      </w:r>
      <w:r w:rsidR="00E61C46" w:rsidRPr="0030552A">
        <w:rPr>
          <w:rFonts w:ascii="Arial" w:hAnsi="Arial" w:cs="Arial"/>
          <w:bCs/>
          <w:sz w:val="24"/>
          <w:szCs w:val="24"/>
        </w:rPr>
        <w:t xml:space="preserve"> </w:t>
      </w:r>
      <w:r w:rsidRPr="0030552A">
        <w:rPr>
          <w:rFonts w:ascii="Arial" w:hAnsi="Arial" w:cs="Arial"/>
          <w:sz w:val="24"/>
          <w:szCs w:val="24"/>
        </w:rPr>
        <w:t xml:space="preserve">El parentesco es la relación </w:t>
      </w:r>
      <w:r w:rsidR="00E61C46" w:rsidRPr="0030552A">
        <w:rPr>
          <w:rFonts w:ascii="Arial" w:hAnsi="Arial" w:cs="Arial"/>
          <w:sz w:val="24"/>
          <w:szCs w:val="24"/>
        </w:rPr>
        <w:t xml:space="preserve">jurídica </w:t>
      </w:r>
      <w:r w:rsidRPr="0030552A">
        <w:rPr>
          <w:rFonts w:ascii="Arial" w:hAnsi="Arial" w:cs="Arial"/>
          <w:sz w:val="24"/>
          <w:szCs w:val="24"/>
        </w:rPr>
        <w:t xml:space="preserve">existente entre dos personas que las hace miembros de una misma familia, </w:t>
      </w:r>
      <w:r w:rsidR="00A168FD" w:rsidRPr="0030552A">
        <w:rPr>
          <w:rFonts w:ascii="Arial" w:hAnsi="Arial" w:cs="Arial"/>
          <w:sz w:val="24"/>
          <w:szCs w:val="24"/>
        </w:rPr>
        <w:t xml:space="preserve">y que, </w:t>
      </w:r>
      <w:bookmarkStart w:id="5" w:name="_Hlk91591789"/>
      <w:r w:rsidR="00A168FD" w:rsidRPr="0030552A">
        <w:rPr>
          <w:rFonts w:ascii="Arial" w:hAnsi="Arial" w:cs="Arial"/>
          <w:sz w:val="24"/>
          <w:szCs w:val="24"/>
        </w:rPr>
        <w:t xml:space="preserve">sin distinción, en los límites que establece la ley y en proporción a la proximidad de este, produce determinados efectos jurídicos, ya sean permisivos, prohibitivos o que pueden establecer obligaciones. </w:t>
      </w:r>
      <w:bookmarkEnd w:id="5"/>
    </w:p>
    <w:p w:rsidR="00055927" w:rsidRPr="00055927" w:rsidRDefault="003639B2"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b/>
          <w:sz w:val="24"/>
          <w:szCs w:val="24"/>
        </w:rPr>
        <w:t xml:space="preserve">Artículo </w:t>
      </w:r>
      <w:r w:rsidR="00495F12" w:rsidRPr="0030552A">
        <w:rPr>
          <w:rFonts w:ascii="Arial" w:hAnsi="Arial" w:cs="Arial"/>
          <w:b/>
          <w:sz w:val="24"/>
          <w:szCs w:val="24"/>
        </w:rPr>
        <w:t>17</w:t>
      </w:r>
      <w:r w:rsidRPr="0030552A">
        <w:rPr>
          <w:rFonts w:ascii="Arial" w:hAnsi="Arial" w:cs="Arial"/>
          <w:b/>
          <w:sz w:val="24"/>
          <w:szCs w:val="24"/>
        </w:rPr>
        <w:t xml:space="preserve">. Fuentes del parentesco. </w:t>
      </w:r>
    </w:p>
    <w:p w:rsidR="00055927" w:rsidRDefault="005A5CFB"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sz w:val="24"/>
          <w:szCs w:val="24"/>
        </w:rPr>
        <w:t>1.</w:t>
      </w:r>
      <w:r w:rsidR="00AC5D6D" w:rsidRPr="0030552A">
        <w:rPr>
          <w:rFonts w:ascii="Arial" w:hAnsi="Arial" w:cs="Arial"/>
          <w:sz w:val="24"/>
          <w:szCs w:val="24"/>
        </w:rPr>
        <w:t xml:space="preserve"> </w:t>
      </w:r>
      <w:r w:rsidRPr="0030552A">
        <w:rPr>
          <w:rFonts w:ascii="Arial" w:hAnsi="Arial" w:cs="Arial"/>
          <w:sz w:val="24"/>
          <w:szCs w:val="24"/>
        </w:rPr>
        <w:t xml:space="preserve">El parentesco tiene su origen </w:t>
      </w:r>
      <w:r w:rsidR="00004753" w:rsidRPr="0030552A">
        <w:rPr>
          <w:rFonts w:ascii="Arial" w:hAnsi="Arial" w:cs="Arial"/>
          <w:sz w:val="24"/>
          <w:szCs w:val="24"/>
        </w:rPr>
        <w:t xml:space="preserve">en </w:t>
      </w:r>
      <w:r w:rsidRPr="0030552A">
        <w:rPr>
          <w:rFonts w:ascii="Arial" w:hAnsi="Arial" w:cs="Arial"/>
          <w:sz w:val="24"/>
          <w:szCs w:val="24"/>
        </w:rPr>
        <w:t xml:space="preserve">la </w:t>
      </w:r>
      <w:r w:rsidRPr="0030552A">
        <w:rPr>
          <w:rFonts w:ascii="Arial" w:hAnsi="Arial" w:cs="Arial"/>
          <w:b/>
          <w:bCs/>
          <w:i/>
          <w:iCs/>
          <w:sz w:val="24"/>
          <w:szCs w:val="24"/>
        </w:rPr>
        <w:t>filiación</w:t>
      </w:r>
      <w:r w:rsidRPr="0030552A">
        <w:rPr>
          <w:rFonts w:ascii="Arial" w:hAnsi="Arial" w:cs="Arial"/>
          <w:sz w:val="24"/>
          <w:szCs w:val="24"/>
        </w:rPr>
        <w:t xml:space="preserve"> cualquiera </w:t>
      </w:r>
      <w:r w:rsidR="00004753" w:rsidRPr="0030552A">
        <w:rPr>
          <w:rFonts w:ascii="Arial" w:hAnsi="Arial" w:cs="Arial"/>
          <w:sz w:val="24"/>
          <w:szCs w:val="24"/>
        </w:rPr>
        <w:t xml:space="preserve">sea su </w:t>
      </w:r>
      <w:r w:rsidRPr="0030552A">
        <w:rPr>
          <w:rFonts w:ascii="Arial" w:hAnsi="Arial" w:cs="Arial"/>
          <w:sz w:val="24"/>
          <w:szCs w:val="24"/>
        </w:rPr>
        <w:t>fuente o el modo en que haya sido determinada</w:t>
      </w:r>
      <w:r w:rsidR="00004753" w:rsidRPr="0030552A">
        <w:rPr>
          <w:rFonts w:ascii="Arial" w:hAnsi="Arial" w:cs="Arial"/>
          <w:sz w:val="24"/>
          <w:szCs w:val="24"/>
        </w:rPr>
        <w:t xml:space="preserve">; en </w:t>
      </w:r>
      <w:r w:rsidR="008F1F44" w:rsidRPr="0030552A">
        <w:rPr>
          <w:rFonts w:ascii="Arial" w:hAnsi="Arial" w:cs="Arial"/>
          <w:sz w:val="24"/>
          <w:szCs w:val="24"/>
        </w:rPr>
        <w:t xml:space="preserve">el matrimonio, por la </w:t>
      </w:r>
      <w:r w:rsidR="008F1F44" w:rsidRPr="0030552A">
        <w:rPr>
          <w:rFonts w:ascii="Arial" w:hAnsi="Arial" w:cs="Arial"/>
          <w:b/>
          <w:bCs/>
          <w:i/>
          <w:iCs/>
          <w:sz w:val="24"/>
          <w:szCs w:val="24"/>
        </w:rPr>
        <w:t>unión de hecho afectiva</w:t>
      </w:r>
      <w:r w:rsidR="008F1F44" w:rsidRPr="0030552A">
        <w:rPr>
          <w:rFonts w:ascii="Arial" w:hAnsi="Arial" w:cs="Arial"/>
          <w:sz w:val="24"/>
          <w:szCs w:val="24"/>
        </w:rPr>
        <w:t xml:space="preserve"> y por la determinación</w:t>
      </w:r>
      <w:r w:rsidRPr="0030552A">
        <w:rPr>
          <w:rFonts w:ascii="Arial" w:hAnsi="Arial" w:cs="Arial"/>
          <w:sz w:val="24"/>
          <w:szCs w:val="24"/>
        </w:rPr>
        <w:t xml:space="preserve"> judicial entre quienes, de hecho, se hayan desempeñado afectivamente como </w:t>
      </w:r>
      <w:r w:rsidR="00004753" w:rsidRPr="0030552A">
        <w:rPr>
          <w:rFonts w:ascii="Arial" w:hAnsi="Arial" w:cs="Arial"/>
          <w:sz w:val="24"/>
          <w:szCs w:val="24"/>
        </w:rPr>
        <w:t>parientes</w:t>
      </w:r>
      <w:r w:rsidRPr="0030552A">
        <w:rPr>
          <w:rFonts w:ascii="Arial" w:hAnsi="Arial" w:cs="Arial"/>
          <w:sz w:val="24"/>
          <w:szCs w:val="24"/>
        </w:rPr>
        <w:t>, si demuestran un interés legítimo.</w:t>
      </w:r>
    </w:p>
    <w:p w:rsidR="00055927" w:rsidRDefault="00F951E8"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sz w:val="24"/>
          <w:szCs w:val="24"/>
        </w:rPr>
        <w:t xml:space="preserve">2. No son parientes entre sí los cónyuges </w:t>
      </w:r>
      <w:r w:rsidR="000B0351" w:rsidRPr="00055927">
        <w:rPr>
          <w:rFonts w:ascii="Arial" w:hAnsi="Arial" w:cs="Arial"/>
          <w:sz w:val="24"/>
          <w:szCs w:val="24"/>
        </w:rPr>
        <w:t>ni</w:t>
      </w:r>
      <w:r w:rsidRPr="00055927">
        <w:rPr>
          <w:rFonts w:ascii="Arial" w:hAnsi="Arial" w:cs="Arial"/>
          <w:sz w:val="24"/>
          <w:szCs w:val="24"/>
        </w:rPr>
        <w:t xml:space="preserve"> los miembros de las parejas de hecho afectivas.</w:t>
      </w:r>
    </w:p>
    <w:p w:rsidR="00055927" w:rsidRPr="00055927" w:rsidRDefault="003639B2"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b/>
          <w:sz w:val="24"/>
          <w:szCs w:val="24"/>
        </w:rPr>
        <w:t xml:space="preserve">Artículo </w:t>
      </w:r>
      <w:r w:rsidR="00495F12" w:rsidRPr="00055927">
        <w:rPr>
          <w:rFonts w:ascii="Arial" w:hAnsi="Arial" w:cs="Arial"/>
          <w:b/>
          <w:sz w:val="24"/>
          <w:szCs w:val="24"/>
        </w:rPr>
        <w:t>18</w:t>
      </w:r>
      <w:r w:rsidRPr="00055927">
        <w:rPr>
          <w:rFonts w:ascii="Arial" w:hAnsi="Arial" w:cs="Arial"/>
          <w:b/>
          <w:sz w:val="24"/>
          <w:szCs w:val="24"/>
        </w:rPr>
        <w:t xml:space="preserve">. </w:t>
      </w:r>
      <w:r w:rsidRPr="00055927">
        <w:rPr>
          <w:rFonts w:ascii="Arial" w:hAnsi="Arial" w:cs="Arial"/>
          <w:b/>
          <w:i/>
          <w:iCs/>
          <w:sz w:val="24"/>
          <w:szCs w:val="24"/>
        </w:rPr>
        <w:t>Parentesco por consanguinidad</w:t>
      </w:r>
      <w:r w:rsidRPr="00055927">
        <w:rPr>
          <w:rFonts w:ascii="Arial" w:hAnsi="Arial" w:cs="Arial"/>
          <w:b/>
          <w:sz w:val="24"/>
          <w:szCs w:val="24"/>
        </w:rPr>
        <w:t xml:space="preserve">. </w:t>
      </w:r>
    </w:p>
    <w:p w:rsidR="00055927" w:rsidRDefault="00C55BF2"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bCs/>
          <w:sz w:val="24"/>
          <w:szCs w:val="24"/>
        </w:rPr>
        <w:t xml:space="preserve">1. </w:t>
      </w:r>
      <w:r w:rsidR="003639B2" w:rsidRPr="00055927">
        <w:rPr>
          <w:rFonts w:ascii="Arial" w:hAnsi="Arial" w:cs="Arial"/>
          <w:sz w:val="24"/>
          <w:szCs w:val="24"/>
        </w:rPr>
        <w:t>Son parientes entre sí, por consanguinidad:</w:t>
      </w:r>
    </w:p>
    <w:p w:rsidR="00055927" w:rsidRDefault="00055927" w:rsidP="0029233C">
      <w:pPr>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 </w:t>
      </w:r>
      <w:r w:rsidR="00725B9C" w:rsidRPr="00055927">
        <w:rPr>
          <w:rFonts w:ascii="Arial" w:hAnsi="Arial" w:cs="Arial"/>
          <w:sz w:val="24"/>
          <w:szCs w:val="24"/>
        </w:rPr>
        <w:t>a)</w:t>
      </w:r>
      <w:r>
        <w:rPr>
          <w:rFonts w:ascii="Arial" w:hAnsi="Arial" w:cs="Arial"/>
          <w:sz w:val="24"/>
          <w:szCs w:val="24"/>
        </w:rPr>
        <w:t xml:space="preserve"> </w:t>
      </w:r>
      <w:r w:rsidR="00725B9C" w:rsidRPr="00055927">
        <w:rPr>
          <w:rFonts w:ascii="Arial" w:hAnsi="Arial" w:cs="Arial"/>
          <w:sz w:val="24"/>
          <w:szCs w:val="24"/>
        </w:rPr>
        <w:t>L</w:t>
      </w:r>
      <w:r w:rsidR="003639B2" w:rsidRPr="00055927">
        <w:rPr>
          <w:rFonts w:ascii="Arial" w:hAnsi="Arial" w:cs="Arial"/>
          <w:sz w:val="24"/>
          <w:szCs w:val="24"/>
        </w:rPr>
        <w:t>as personas que descienden unas de otras;</w:t>
      </w:r>
    </w:p>
    <w:p w:rsidR="00055927" w:rsidRDefault="00055927" w:rsidP="0029233C">
      <w:pPr>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 </w:t>
      </w:r>
      <w:r w:rsidR="003639B2" w:rsidRPr="00055927">
        <w:rPr>
          <w:rFonts w:ascii="Arial" w:hAnsi="Arial" w:cs="Arial"/>
          <w:sz w:val="24"/>
          <w:szCs w:val="24"/>
        </w:rPr>
        <w:t>b)</w:t>
      </w:r>
      <w:r>
        <w:rPr>
          <w:rFonts w:ascii="Arial" w:hAnsi="Arial" w:cs="Arial"/>
          <w:sz w:val="24"/>
          <w:szCs w:val="24"/>
        </w:rPr>
        <w:t xml:space="preserve"> </w:t>
      </w:r>
      <w:r w:rsidR="003639B2" w:rsidRPr="00055927">
        <w:rPr>
          <w:rFonts w:ascii="Arial" w:hAnsi="Arial" w:cs="Arial"/>
          <w:sz w:val="24"/>
          <w:szCs w:val="24"/>
        </w:rPr>
        <w:t>las que no siendo descendiente</w:t>
      </w:r>
      <w:r w:rsidR="003639B2" w:rsidRPr="00055927">
        <w:rPr>
          <w:rFonts w:ascii="Arial" w:hAnsi="Arial" w:cs="Arial"/>
          <w:i/>
          <w:iCs/>
          <w:sz w:val="24"/>
          <w:szCs w:val="24"/>
        </w:rPr>
        <w:t>s</w:t>
      </w:r>
      <w:r w:rsidR="003639B2" w:rsidRPr="00055927">
        <w:rPr>
          <w:rFonts w:ascii="Arial" w:hAnsi="Arial" w:cs="Arial"/>
          <w:sz w:val="24"/>
          <w:szCs w:val="24"/>
        </w:rPr>
        <w:t xml:space="preserve"> unas de otras, sí lo son de una misma persona.</w:t>
      </w:r>
    </w:p>
    <w:p w:rsidR="00055927" w:rsidRDefault="003639B2"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sz w:val="24"/>
          <w:szCs w:val="24"/>
        </w:rPr>
        <w:t xml:space="preserve">2. Cuando el acto que haya determinado la existencia de una persona sea el uso de las </w:t>
      </w:r>
      <w:r w:rsidRPr="00055927">
        <w:rPr>
          <w:rFonts w:ascii="Arial" w:hAnsi="Arial" w:cs="Arial"/>
          <w:b/>
          <w:bCs/>
          <w:i/>
          <w:iCs/>
          <w:sz w:val="24"/>
          <w:szCs w:val="24"/>
        </w:rPr>
        <w:t>técnicas de reproducción asistida</w:t>
      </w:r>
      <w:r w:rsidRPr="009E46E1">
        <w:rPr>
          <w:rFonts w:ascii="Arial" w:hAnsi="Arial"/>
          <w:b/>
          <w:i/>
          <w:sz w:val="24"/>
        </w:rPr>
        <w:t>,</w:t>
      </w:r>
      <w:r w:rsidRPr="00055927">
        <w:rPr>
          <w:rFonts w:ascii="Arial" w:hAnsi="Arial" w:cs="Arial"/>
          <w:sz w:val="24"/>
          <w:szCs w:val="24"/>
        </w:rPr>
        <w:t xml:space="preserve"> se consideran parientes entre sí </w:t>
      </w:r>
      <w:r w:rsidR="00004753" w:rsidRPr="00055927">
        <w:rPr>
          <w:rFonts w:ascii="Arial" w:hAnsi="Arial" w:cs="Arial"/>
          <w:sz w:val="24"/>
          <w:szCs w:val="24"/>
        </w:rPr>
        <w:t>de</w:t>
      </w:r>
      <w:r w:rsidRPr="00055927">
        <w:rPr>
          <w:rFonts w:ascii="Arial" w:hAnsi="Arial" w:cs="Arial"/>
          <w:sz w:val="24"/>
          <w:szCs w:val="24"/>
        </w:rPr>
        <w:t xml:space="preserve"> la misma forma que establecen los incisos </w:t>
      </w:r>
      <w:r w:rsidR="00F951E8" w:rsidRPr="00055927">
        <w:rPr>
          <w:rFonts w:ascii="Arial" w:hAnsi="Arial" w:cs="Arial"/>
          <w:sz w:val="24"/>
          <w:szCs w:val="24"/>
        </w:rPr>
        <w:t>contenidos en el apartado anterior</w:t>
      </w:r>
      <w:r w:rsidRPr="00055927">
        <w:rPr>
          <w:rFonts w:ascii="Arial" w:hAnsi="Arial" w:cs="Arial"/>
          <w:sz w:val="24"/>
          <w:szCs w:val="24"/>
        </w:rPr>
        <w:t xml:space="preserve">. </w:t>
      </w:r>
    </w:p>
    <w:p w:rsidR="005E6393" w:rsidRDefault="005E6393" w:rsidP="005E6393">
      <w:pPr>
        <w:spacing w:after="0" w:line="23" w:lineRule="atLeast"/>
        <w:jc w:val="both"/>
        <w:rPr>
          <w:rFonts w:ascii="Arial" w:hAnsi="Arial" w:cs="Arial"/>
          <w:sz w:val="24"/>
          <w:szCs w:val="24"/>
        </w:rPr>
      </w:pPr>
    </w:p>
    <w:p w:rsidR="005E6393" w:rsidRDefault="005E6393" w:rsidP="005E6393">
      <w:pPr>
        <w:spacing w:after="0" w:line="23" w:lineRule="atLeast"/>
        <w:jc w:val="both"/>
        <w:rPr>
          <w:rFonts w:ascii="Arial" w:hAnsi="Arial" w:cs="Arial"/>
          <w:sz w:val="24"/>
          <w:szCs w:val="24"/>
        </w:rPr>
      </w:pPr>
    </w:p>
    <w:p w:rsidR="005E6393" w:rsidRDefault="005E6393" w:rsidP="005E6393">
      <w:pPr>
        <w:spacing w:after="0" w:line="23" w:lineRule="atLeast"/>
        <w:jc w:val="both"/>
        <w:rPr>
          <w:rFonts w:ascii="Arial" w:hAnsi="Arial" w:cs="Arial"/>
          <w:sz w:val="24"/>
          <w:szCs w:val="24"/>
        </w:rPr>
      </w:pPr>
    </w:p>
    <w:p w:rsidR="00DD007F" w:rsidRDefault="003639B2"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b/>
          <w:sz w:val="24"/>
          <w:szCs w:val="24"/>
        </w:rPr>
        <w:lastRenderedPageBreak/>
        <w:t xml:space="preserve">Artículo </w:t>
      </w:r>
      <w:r w:rsidR="00495F12" w:rsidRPr="00055927">
        <w:rPr>
          <w:rFonts w:ascii="Arial" w:hAnsi="Arial" w:cs="Arial"/>
          <w:b/>
          <w:sz w:val="24"/>
          <w:szCs w:val="24"/>
        </w:rPr>
        <w:t>19</w:t>
      </w:r>
      <w:r w:rsidRPr="00055927">
        <w:rPr>
          <w:rFonts w:ascii="Arial" w:hAnsi="Arial" w:cs="Arial"/>
          <w:b/>
          <w:sz w:val="24"/>
          <w:szCs w:val="24"/>
        </w:rPr>
        <w:t>.</w:t>
      </w:r>
      <w:r w:rsidR="00E20DF4" w:rsidRPr="00055927">
        <w:rPr>
          <w:rFonts w:ascii="Arial" w:hAnsi="Arial" w:cs="Arial"/>
          <w:b/>
          <w:sz w:val="24"/>
          <w:szCs w:val="24"/>
        </w:rPr>
        <w:t xml:space="preserve"> </w:t>
      </w:r>
      <w:r w:rsidRPr="00055927">
        <w:rPr>
          <w:rFonts w:ascii="Arial" w:hAnsi="Arial" w:cs="Arial"/>
          <w:b/>
          <w:sz w:val="24"/>
          <w:szCs w:val="24"/>
        </w:rPr>
        <w:t>Parentesco por adopción</w:t>
      </w:r>
      <w:r w:rsidRPr="00055927">
        <w:rPr>
          <w:rFonts w:ascii="Arial" w:hAnsi="Arial" w:cs="Arial"/>
          <w:sz w:val="24"/>
          <w:szCs w:val="24"/>
        </w:rPr>
        <w:t xml:space="preserve">. </w:t>
      </w:r>
    </w:p>
    <w:p w:rsidR="00055927" w:rsidRDefault="00796D11"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sz w:val="24"/>
          <w:szCs w:val="24"/>
        </w:rPr>
        <w:t>El</w:t>
      </w:r>
      <w:r w:rsidR="003639B2" w:rsidRPr="00055927">
        <w:rPr>
          <w:rFonts w:ascii="Arial" w:hAnsi="Arial" w:cs="Arial"/>
          <w:sz w:val="24"/>
          <w:szCs w:val="24"/>
        </w:rPr>
        <w:t xml:space="preserve"> parentesco </w:t>
      </w:r>
      <w:r w:rsidR="00E30E56" w:rsidRPr="00055927">
        <w:rPr>
          <w:rFonts w:ascii="Arial" w:hAnsi="Arial" w:cs="Arial"/>
          <w:sz w:val="24"/>
          <w:szCs w:val="24"/>
        </w:rPr>
        <w:t xml:space="preserve">que </w:t>
      </w:r>
      <w:r w:rsidRPr="00055927">
        <w:rPr>
          <w:rFonts w:ascii="Arial" w:hAnsi="Arial" w:cs="Arial"/>
          <w:sz w:val="24"/>
          <w:szCs w:val="24"/>
        </w:rPr>
        <w:t>se origina en la</w:t>
      </w:r>
      <w:r w:rsidR="00E30E56" w:rsidRPr="00055927">
        <w:rPr>
          <w:rFonts w:ascii="Arial" w:hAnsi="Arial" w:cs="Arial"/>
          <w:sz w:val="24"/>
          <w:szCs w:val="24"/>
        </w:rPr>
        <w:t xml:space="preserve"> adopción</w:t>
      </w:r>
      <w:r w:rsidR="003639B2" w:rsidRPr="00055927">
        <w:rPr>
          <w:rFonts w:ascii="Arial" w:hAnsi="Arial" w:cs="Arial"/>
          <w:sz w:val="24"/>
          <w:szCs w:val="24"/>
        </w:rPr>
        <w:t xml:space="preserve"> tiene los mismos efectos que el parentesco por consanguinidad, </w:t>
      </w:r>
      <w:r w:rsidR="00DB707A" w:rsidRPr="00055927">
        <w:rPr>
          <w:rFonts w:ascii="Arial" w:hAnsi="Arial" w:cs="Arial"/>
          <w:sz w:val="24"/>
          <w:szCs w:val="24"/>
        </w:rPr>
        <w:t>incluida</w:t>
      </w:r>
      <w:r w:rsidR="009666A5" w:rsidRPr="00055927">
        <w:rPr>
          <w:rFonts w:ascii="Arial" w:hAnsi="Arial" w:cs="Arial"/>
          <w:sz w:val="24"/>
          <w:szCs w:val="24"/>
        </w:rPr>
        <w:t xml:space="preserve"> </w:t>
      </w:r>
      <w:r w:rsidR="003639B2" w:rsidRPr="00055927">
        <w:rPr>
          <w:rFonts w:ascii="Arial" w:hAnsi="Arial" w:cs="Arial"/>
          <w:sz w:val="24"/>
          <w:szCs w:val="24"/>
        </w:rPr>
        <w:t>la excepci</w:t>
      </w:r>
      <w:r w:rsidR="00DB707A" w:rsidRPr="00055927">
        <w:rPr>
          <w:rFonts w:ascii="Arial" w:hAnsi="Arial" w:cs="Arial"/>
          <w:sz w:val="24"/>
          <w:szCs w:val="24"/>
        </w:rPr>
        <w:t>ón a que se refieren</w:t>
      </w:r>
      <w:r w:rsidR="009666A5" w:rsidRPr="00055927">
        <w:rPr>
          <w:rFonts w:ascii="Arial" w:hAnsi="Arial" w:cs="Arial"/>
          <w:sz w:val="24"/>
          <w:szCs w:val="24"/>
        </w:rPr>
        <w:t xml:space="preserve"> </w:t>
      </w:r>
      <w:r w:rsidR="00DB707A" w:rsidRPr="00055927">
        <w:rPr>
          <w:rFonts w:ascii="Arial" w:hAnsi="Arial" w:cs="Arial"/>
          <w:sz w:val="24"/>
          <w:szCs w:val="24"/>
        </w:rPr>
        <w:t xml:space="preserve">los artículos </w:t>
      </w:r>
      <w:bookmarkStart w:id="6" w:name="_Hlk86857185"/>
      <w:r w:rsidR="00EA0096" w:rsidRPr="00055927">
        <w:rPr>
          <w:rFonts w:ascii="Arial" w:hAnsi="Arial" w:cs="Arial"/>
          <w:sz w:val="24"/>
          <w:szCs w:val="24"/>
        </w:rPr>
        <w:t>20</w:t>
      </w:r>
      <w:r w:rsidR="00236F08" w:rsidRPr="00055927">
        <w:rPr>
          <w:rFonts w:ascii="Arial" w:hAnsi="Arial" w:cs="Arial"/>
          <w:sz w:val="24"/>
          <w:szCs w:val="24"/>
        </w:rPr>
        <w:t>2</w:t>
      </w:r>
      <w:r w:rsidR="00DB707A" w:rsidRPr="00055927">
        <w:rPr>
          <w:rFonts w:ascii="Arial" w:hAnsi="Arial" w:cs="Arial"/>
          <w:sz w:val="24"/>
          <w:szCs w:val="24"/>
        </w:rPr>
        <w:t xml:space="preserve">.1.a) y el </w:t>
      </w:r>
      <w:r w:rsidR="00EA0096" w:rsidRPr="00055927">
        <w:rPr>
          <w:rFonts w:ascii="Arial" w:hAnsi="Arial" w:cs="Arial"/>
          <w:sz w:val="24"/>
          <w:szCs w:val="24"/>
        </w:rPr>
        <w:t>30</w:t>
      </w:r>
      <w:r w:rsidR="00236F08" w:rsidRPr="00055927">
        <w:rPr>
          <w:rFonts w:ascii="Arial" w:hAnsi="Arial" w:cs="Arial"/>
          <w:sz w:val="24"/>
          <w:szCs w:val="24"/>
        </w:rPr>
        <w:t>4</w:t>
      </w:r>
      <w:r w:rsidR="00DB707A" w:rsidRPr="00055927">
        <w:rPr>
          <w:rFonts w:ascii="Arial" w:hAnsi="Arial" w:cs="Arial"/>
          <w:sz w:val="24"/>
          <w:szCs w:val="24"/>
        </w:rPr>
        <w:t>.</w:t>
      </w:r>
      <w:r w:rsidR="00AC5D6D" w:rsidRPr="00055927">
        <w:rPr>
          <w:rFonts w:ascii="Arial" w:hAnsi="Arial" w:cs="Arial"/>
          <w:sz w:val="24"/>
          <w:szCs w:val="24"/>
        </w:rPr>
        <w:t>1.</w:t>
      </w:r>
      <w:r w:rsidR="00DB707A" w:rsidRPr="00055927">
        <w:rPr>
          <w:rFonts w:ascii="Arial" w:hAnsi="Arial" w:cs="Arial"/>
          <w:sz w:val="24"/>
          <w:szCs w:val="24"/>
        </w:rPr>
        <w:t>b)</w:t>
      </w:r>
      <w:r w:rsidR="00E30E56" w:rsidRPr="00055927">
        <w:rPr>
          <w:rFonts w:ascii="Arial" w:hAnsi="Arial" w:cs="Arial"/>
          <w:sz w:val="24"/>
          <w:szCs w:val="24"/>
        </w:rPr>
        <w:t xml:space="preserve"> de este Código</w:t>
      </w:r>
      <w:r w:rsidR="003639B2" w:rsidRPr="00055927">
        <w:rPr>
          <w:rFonts w:ascii="Arial" w:hAnsi="Arial" w:cs="Arial"/>
          <w:sz w:val="24"/>
          <w:szCs w:val="24"/>
        </w:rPr>
        <w:t>.</w:t>
      </w:r>
      <w:bookmarkEnd w:id="6"/>
    </w:p>
    <w:p w:rsidR="00DD007F" w:rsidRPr="00DD007F" w:rsidRDefault="003639B2"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b/>
          <w:sz w:val="24"/>
          <w:szCs w:val="24"/>
        </w:rPr>
        <w:t xml:space="preserve">Artículo </w:t>
      </w:r>
      <w:r w:rsidR="00495F12" w:rsidRPr="00055927">
        <w:rPr>
          <w:rFonts w:ascii="Arial" w:hAnsi="Arial" w:cs="Arial"/>
          <w:b/>
          <w:sz w:val="24"/>
          <w:szCs w:val="24"/>
        </w:rPr>
        <w:t>20</w:t>
      </w:r>
      <w:r w:rsidRPr="00055927">
        <w:rPr>
          <w:rFonts w:ascii="Arial" w:hAnsi="Arial" w:cs="Arial"/>
          <w:b/>
          <w:sz w:val="24"/>
          <w:szCs w:val="24"/>
        </w:rPr>
        <w:t xml:space="preserve">. </w:t>
      </w:r>
      <w:r w:rsidRPr="00055927">
        <w:rPr>
          <w:rFonts w:ascii="Arial" w:hAnsi="Arial" w:cs="Arial"/>
          <w:b/>
          <w:i/>
          <w:iCs/>
          <w:sz w:val="24"/>
          <w:szCs w:val="24"/>
        </w:rPr>
        <w:t>Parentesco por afinidad</w:t>
      </w:r>
      <w:r w:rsidRPr="00055927">
        <w:rPr>
          <w:rFonts w:ascii="Arial" w:hAnsi="Arial" w:cs="Arial"/>
          <w:b/>
          <w:sz w:val="24"/>
          <w:szCs w:val="24"/>
        </w:rPr>
        <w:t xml:space="preserve">. </w:t>
      </w:r>
    </w:p>
    <w:p w:rsidR="00055927" w:rsidRDefault="003639B2"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sz w:val="24"/>
          <w:szCs w:val="24"/>
        </w:rPr>
        <w:t>El parentesco por afinidad existe</w:t>
      </w:r>
      <w:r w:rsidR="00BF2B2D" w:rsidRPr="00055927">
        <w:rPr>
          <w:rFonts w:ascii="Arial" w:hAnsi="Arial" w:cs="Arial"/>
          <w:sz w:val="24"/>
          <w:szCs w:val="24"/>
        </w:rPr>
        <w:t>,</w:t>
      </w:r>
      <w:r w:rsidR="009666A5" w:rsidRPr="00055927">
        <w:rPr>
          <w:rFonts w:ascii="Arial" w:hAnsi="Arial" w:cs="Arial"/>
          <w:sz w:val="24"/>
          <w:szCs w:val="24"/>
        </w:rPr>
        <w:t xml:space="preserve"> </w:t>
      </w:r>
      <w:r w:rsidR="00BF2B2D" w:rsidRPr="00055927">
        <w:rPr>
          <w:rFonts w:ascii="Arial" w:hAnsi="Arial" w:cs="Arial"/>
          <w:sz w:val="24"/>
          <w:szCs w:val="24"/>
        </w:rPr>
        <w:t>en la misma línea y grado</w:t>
      </w:r>
      <w:r w:rsidR="000E5483" w:rsidRPr="00055927">
        <w:rPr>
          <w:rFonts w:ascii="Arial" w:hAnsi="Arial" w:cs="Arial"/>
          <w:sz w:val="24"/>
          <w:szCs w:val="24"/>
        </w:rPr>
        <w:t>, entre</w:t>
      </w:r>
      <w:r w:rsidR="00BF2B2D" w:rsidRPr="00055927">
        <w:rPr>
          <w:rFonts w:ascii="Arial" w:hAnsi="Arial" w:cs="Arial"/>
          <w:sz w:val="24"/>
          <w:szCs w:val="24"/>
        </w:rPr>
        <w:t>:</w:t>
      </w:r>
    </w:p>
    <w:p w:rsidR="00055927" w:rsidRDefault="007E01FC"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sz w:val="24"/>
          <w:szCs w:val="24"/>
        </w:rPr>
        <w:t xml:space="preserve">a) </w:t>
      </w:r>
      <w:r w:rsidR="009E46E1">
        <w:rPr>
          <w:rFonts w:ascii="Arial" w:hAnsi="Arial" w:cs="Arial"/>
          <w:sz w:val="24"/>
          <w:szCs w:val="24"/>
        </w:rPr>
        <w:t>U</w:t>
      </w:r>
      <w:r w:rsidR="003639B2" w:rsidRPr="00055927">
        <w:rPr>
          <w:rFonts w:ascii="Arial" w:hAnsi="Arial" w:cs="Arial"/>
          <w:sz w:val="24"/>
          <w:szCs w:val="24"/>
        </w:rPr>
        <w:t xml:space="preserve">na persona y los parientes consanguíneos de su cónyuge o pareja de hecho afectiva; </w:t>
      </w:r>
    </w:p>
    <w:p w:rsidR="00055927" w:rsidRDefault="007E01FC"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sz w:val="24"/>
          <w:szCs w:val="24"/>
        </w:rPr>
        <w:t xml:space="preserve">b) </w:t>
      </w:r>
      <w:r w:rsidR="00BF2B2D" w:rsidRPr="00055927">
        <w:rPr>
          <w:rFonts w:ascii="Arial" w:hAnsi="Arial" w:cs="Arial"/>
          <w:sz w:val="24"/>
          <w:szCs w:val="24"/>
        </w:rPr>
        <w:t xml:space="preserve">una persona y </w:t>
      </w:r>
      <w:r w:rsidR="003639B2" w:rsidRPr="00055927">
        <w:rPr>
          <w:rFonts w:ascii="Arial" w:hAnsi="Arial" w:cs="Arial"/>
          <w:sz w:val="24"/>
          <w:szCs w:val="24"/>
        </w:rPr>
        <w:t xml:space="preserve">los cónyuges o pareja de hecho </w:t>
      </w:r>
      <w:r w:rsidR="00BF2B2D" w:rsidRPr="00055927">
        <w:rPr>
          <w:rFonts w:ascii="Arial" w:hAnsi="Arial" w:cs="Arial"/>
          <w:sz w:val="24"/>
          <w:szCs w:val="24"/>
        </w:rPr>
        <w:t xml:space="preserve">afectivo </w:t>
      </w:r>
      <w:r w:rsidR="003639B2" w:rsidRPr="00055927">
        <w:rPr>
          <w:rFonts w:ascii="Arial" w:hAnsi="Arial" w:cs="Arial"/>
          <w:sz w:val="24"/>
          <w:szCs w:val="24"/>
        </w:rPr>
        <w:t>de sus parientes consanguíneos.</w:t>
      </w:r>
    </w:p>
    <w:p w:rsidR="00055927" w:rsidRPr="00055927" w:rsidRDefault="007608C7"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b/>
          <w:sz w:val="24"/>
          <w:szCs w:val="24"/>
        </w:rPr>
        <w:t xml:space="preserve">Artículo </w:t>
      </w:r>
      <w:r w:rsidR="00495F12" w:rsidRPr="00055927">
        <w:rPr>
          <w:rFonts w:ascii="Arial" w:hAnsi="Arial" w:cs="Arial"/>
          <w:b/>
          <w:sz w:val="24"/>
          <w:szCs w:val="24"/>
        </w:rPr>
        <w:t>21</w:t>
      </w:r>
      <w:r w:rsidRPr="00055927">
        <w:rPr>
          <w:rFonts w:ascii="Arial" w:hAnsi="Arial" w:cs="Arial"/>
          <w:b/>
          <w:sz w:val="24"/>
          <w:szCs w:val="24"/>
        </w:rPr>
        <w:t xml:space="preserve">. </w:t>
      </w:r>
      <w:r w:rsidRPr="00055927">
        <w:rPr>
          <w:rFonts w:ascii="Arial" w:hAnsi="Arial" w:cs="Arial"/>
          <w:b/>
          <w:i/>
          <w:iCs/>
          <w:sz w:val="24"/>
          <w:szCs w:val="24"/>
        </w:rPr>
        <w:t>Parentesco socioafectivo</w:t>
      </w:r>
      <w:r w:rsidRPr="00055927">
        <w:rPr>
          <w:rFonts w:ascii="Arial" w:hAnsi="Arial" w:cs="Arial"/>
          <w:b/>
          <w:sz w:val="24"/>
          <w:szCs w:val="24"/>
        </w:rPr>
        <w:t xml:space="preserve">. </w:t>
      </w:r>
    </w:p>
    <w:p w:rsidR="00055927" w:rsidRDefault="00C55BF2"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bCs/>
          <w:sz w:val="24"/>
          <w:szCs w:val="24"/>
        </w:rPr>
        <w:t xml:space="preserve">1. </w:t>
      </w:r>
      <w:r w:rsidR="007608C7" w:rsidRPr="00055927">
        <w:rPr>
          <w:rFonts w:ascii="Arial" w:hAnsi="Arial" w:cs="Arial"/>
          <w:bCs/>
          <w:sz w:val="24"/>
          <w:szCs w:val="24"/>
        </w:rPr>
        <w:t xml:space="preserve">El parentesco socioafectivo </w:t>
      </w:r>
      <w:r w:rsidR="00502F55" w:rsidRPr="00055927">
        <w:rPr>
          <w:rFonts w:ascii="Arial" w:hAnsi="Arial" w:cs="Arial"/>
          <w:bCs/>
          <w:sz w:val="24"/>
          <w:szCs w:val="24"/>
        </w:rPr>
        <w:t xml:space="preserve">se sustenta en la voluntad y </w:t>
      </w:r>
      <w:r w:rsidR="00004753" w:rsidRPr="00055927">
        <w:rPr>
          <w:rFonts w:ascii="Arial" w:hAnsi="Arial" w:cs="Arial"/>
          <w:bCs/>
          <w:sz w:val="24"/>
          <w:szCs w:val="24"/>
        </w:rPr>
        <w:t xml:space="preserve">en </w:t>
      </w:r>
      <w:r w:rsidR="00502F55" w:rsidRPr="00055927">
        <w:rPr>
          <w:rFonts w:ascii="Arial" w:hAnsi="Arial" w:cs="Arial"/>
          <w:bCs/>
          <w:sz w:val="24"/>
          <w:szCs w:val="24"/>
        </w:rPr>
        <w:t xml:space="preserve">el comportamiento entre personas vinculadas afectivamente </w:t>
      </w:r>
      <w:r w:rsidR="00004753" w:rsidRPr="00055927">
        <w:rPr>
          <w:rFonts w:ascii="Arial" w:hAnsi="Arial" w:cs="Arial"/>
          <w:bCs/>
          <w:sz w:val="24"/>
          <w:szCs w:val="24"/>
        </w:rPr>
        <w:t>por</w:t>
      </w:r>
      <w:r w:rsidR="00502F55" w:rsidRPr="00055927">
        <w:rPr>
          <w:rFonts w:ascii="Arial" w:hAnsi="Arial" w:cs="Arial"/>
          <w:bCs/>
          <w:sz w:val="24"/>
          <w:szCs w:val="24"/>
        </w:rPr>
        <w:t xml:space="preserve"> una relación </w:t>
      </w:r>
      <w:r w:rsidR="005E30DF" w:rsidRPr="00055927">
        <w:rPr>
          <w:rFonts w:ascii="Arial" w:hAnsi="Arial" w:cs="Arial"/>
          <w:bCs/>
          <w:sz w:val="24"/>
          <w:szCs w:val="24"/>
        </w:rPr>
        <w:t>estable y sostenida</w:t>
      </w:r>
      <w:r w:rsidR="00502F55" w:rsidRPr="00055927">
        <w:rPr>
          <w:rFonts w:ascii="Arial" w:hAnsi="Arial" w:cs="Arial"/>
          <w:bCs/>
          <w:sz w:val="24"/>
          <w:szCs w:val="24"/>
        </w:rPr>
        <w:t xml:space="preserve"> en el tiempo, que pueda </w:t>
      </w:r>
      <w:r w:rsidR="003449E7" w:rsidRPr="00055927">
        <w:rPr>
          <w:rFonts w:ascii="Arial" w:hAnsi="Arial" w:cs="Arial"/>
          <w:bCs/>
          <w:sz w:val="24"/>
          <w:szCs w:val="24"/>
        </w:rPr>
        <w:t>justificar</w:t>
      </w:r>
      <w:r w:rsidR="00502F55" w:rsidRPr="00055927">
        <w:rPr>
          <w:rFonts w:ascii="Arial" w:hAnsi="Arial" w:cs="Arial"/>
          <w:bCs/>
          <w:sz w:val="24"/>
          <w:szCs w:val="24"/>
        </w:rPr>
        <w:t xml:space="preserve"> una filiación</w:t>
      </w:r>
      <w:r w:rsidR="003449E7" w:rsidRPr="00055927">
        <w:rPr>
          <w:rFonts w:ascii="Arial" w:hAnsi="Arial" w:cs="Arial"/>
          <w:bCs/>
          <w:sz w:val="24"/>
          <w:szCs w:val="24"/>
        </w:rPr>
        <w:t>.</w:t>
      </w:r>
    </w:p>
    <w:p w:rsidR="00055927" w:rsidRPr="00954492" w:rsidRDefault="003449E7"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bCs/>
          <w:sz w:val="24"/>
          <w:szCs w:val="24"/>
        </w:rPr>
        <w:t xml:space="preserve">2. </w:t>
      </w:r>
      <w:r w:rsidR="000E5483" w:rsidRPr="00055927">
        <w:rPr>
          <w:rFonts w:ascii="Arial" w:hAnsi="Arial" w:cs="Arial"/>
          <w:bCs/>
          <w:sz w:val="24"/>
          <w:szCs w:val="24"/>
        </w:rPr>
        <w:t>El parentesco socioafectivo e</w:t>
      </w:r>
      <w:r w:rsidR="00292E49" w:rsidRPr="00055927">
        <w:rPr>
          <w:rFonts w:ascii="Arial" w:hAnsi="Arial" w:cs="Arial"/>
          <w:bCs/>
          <w:sz w:val="24"/>
          <w:szCs w:val="24"/>
        </w:rPr>
        <w:t xml:space="preserve">s reconocido excepcionalmente por </w:t>
      </w:r>
      <w:r w:rsidR="00004753" w:rsidRPr="00055927">
        <w:rPr>
          <w:rFonts w:ascii="Arial" w:hAnsi="Arial" w:cs="Arial"/>
          <w:bCs/>
          <w:sz w:val="24"/>
          <w:szCs w:val="24"/>
        </w:rPr>
        <w:t xml:space="preserve">el </w:t>
      </w:r>
      <w:r w:rsidR="00292E49" w:rsidRPr="00055927">
        <w:rPr>
          <w:rFonts w:ascii="Arial" w:hAnsi="Arial" w:cs="Arial"/>
          <w:bCs/>
          <w:sz w:val="24"/>
          <w:szCs w:val="24"/>
        </w:rPr>
        <w:t>tribunal competente</w:t>
      </w:r>
      <w:r w:rsidR="000D667C" w:rsidRPr="00055927">
        <w:rPr>
          <w:rFonts w:ascii="Arial" w:hAnsi="Arial" w:cs="Arial"/>
          <w:bCs/>
          <w:sz w:val="24"/>
          <w:szCs w:val="24"/>
        </w:rPr>
        <w:t xml:space="preserve"> y tiene los mismos efectos que el parentesco consanguíneo</w:t>
      </w:r>
      <w:r w:rsidR="009666A5" w:rsidRPr="00055927">
        <w:rPr>
          <w:rFonts w:ascii="Arial" w:hAnsi="Arial" w:cs="Arial"/>
          <w:bCs/>
          <w:sz w:val="24"/>
          <w:szCs w:val="24"/>
        </w:rPr>
        <w:t xml:space="preserve"> </w:t>
      </w:r>
      <w:r w:rsidR="006949B1" w:rsidRPr="00055927">
        <w:rPr>
          <w:rFonts w:ascii="Arial" w:hAnsi="Arial" w:cs="Arial"/>
          <w:bCs/>
          <w:sz w:val="24"/>
          <w:szCs w:val="24"/>
        </w:rPr>
        <w:t xml:space="preserve">conforme a las pautas establecidas en el </w:t>
      </w:r>
      <w:r w:rsidR="00556B14">
        <w:rPr>
          <w:rFonts w:ascii="Arial" w:hAnsi="Arial" w:cs="Arial"/>
          <w:bCs/>
          <w:sz w:val="24"/>
          <w:szCs w:val="24"/>
        </w:rPr>
        <w:t>A</w:t>
      </w:r>
      <w:r w:rsidR="006949B1" w:rsidRPr="00055927">
        <w:rPr>
          <w:rFonts w:ascii="Arial" w:hAnsi="Arial" w:cs="Arial"/>
          <w:bCs/>
          <w:sz w:val="24"/>
          <w:szCs w:val="24"/>
        </w:rPr>
        <w:t xml:space="preserve">rtículo </w:t>
      </w:r>
      <w:r w:rsidR="00B01D6F" w:rsidRPr="00055927">
        <w:rPr>
          <w:rFonts w:ascii="Arial" w:hAnsi="Arial" w:cs="Arial"/>
          <w:bCs/>
          <w:sz w:val="24"/>
          <w:szCs w:val="24"/>
        </w:rPr>
        <w:t>57</w:t>
      </w:r>
      <w:r w:rsidR="000D667C" w:rsidRPr="00055927">
        <w:rPr>
          <w:rFonts w:ascii="Arial" w:hAnsi="Arial" w:cs="Arial"/>
          <w:bCs/>
          <w:sz w:val="24"/>
          <w:szCs w:val="24"/>
        </w:rPr>
        <w:t>.</w:t>
      </w:r>
      <w:r w:rsidR="003C6EDA" w:rsidRPr="00055927">
        <w:rPr>
          <w:rFonts w:ascii="Arial" w:hAnsi="Arial" w:cs="Arial"/>
          <w:bCs/>
          <w:sz w:val="24"/>
          <w:szCs w:val="24"/>
        </w:rPr>
        <w:t>3</w:t>
      </w:r>
      <w:r w:rsidR="00172A66" w:rsidRPr="00055927">
        <w:rPr>
          <w:rFonts w:ascii="Arial" w:hAnsi="Arial" w:cs="Arial"/>
          <w:bCs/>
          <w:sz w:val="24"/>
          <w:szCs w:val="24"/>
        </w:rPr>
        <w:t xml:space="preserve"> de este Código.</w:t>
      </w:r>
    </w:p>
    <w:p w:rsidR="00055927" w:rsidRPr="00055927" w:rsidRDefault="003639B2"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b/>
          <w:sz w:val="24"/>
          <w:szCs w:val="24"/>
        </w:rPr>
        <w:t xml:space="preserve">Artículo </w:t>
      </w:r>
      <w:r w:rsidR="00495F12" w:rsidRPr="00055927">
        <w:rPr>
          <w:rFonts w:ascii="Arial" w:hAnsi="Arial" w:cs="Arial"/>
          <w:b/>
          <w:sz w:val="24"/>
          <w:szCs w:val="24"/>
        </w:rPr>
        <w:t>22</w:t>
      </w:r>
      <w:r w:rsidRPr="00055927">
        <w:rPr>
          <w:rFonts w:ascii="Arial" w:hAnsi="Arial" w:cs="Arial"/>
          <w:b/>
          <w:sz w:val="24"/>
          <w:szCs w:val="24"/>
        </w:rPr>
        <w:t xml:space="preserve">. Cómputo del parentesco. </w:t>
      </w:r>
    </w:p>
    <w:p w:rsidR="00055927" w:rsidRDefault="00C55BF2"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bCs/>
          <w:sz w:val="24"/>
          <w:szCs w:val="24"/>
        </w:rPr>
        <w:t xml:space="preserve">1. </w:t>
      </w:r>
      <w:r w:rsidR="003639B2" w:rsidRPr="00055927">
        <w:rPr>
          <w:rFonts w:ascii="Arial" w:hAnsi="Arial" w:cs="Arial"/>
          <w:sz w:val="24"/>
          <w:szCs w:val="24"/>
        </w:rPr>
        <w:t>La proximidad del parentesco se establece por líneas y grados</w:t>
      </w:r>
      <w:r w:rsidR="000C22DC" w:rsidRPr="00055927">
        <w:rPr>
          <w:rFonts w:ascii="Arial" w:hAnsi="Arial" w:cs="Arial"/>
          <w:sz w:val="24"/>
          <w:szCs w:val="24"/>
        </w:rPr>
        <w:t>; cada generación sucesiva, forma un grado, y la serie de grados constituye la línea de parentesco.</w:t>
      </w:r>
    </w:p>
    <w:p w:rsidR="00055927" w:rsidRDefault="003639B2"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sz w:val="24"/>
          <w:szCs w:val="24"/>
        </w:rPr>
        <w:t xml:space="preserve">2. Las personas a que se refiere el inciso a) del </w:t>
      </w:r>
      <w:r w:rsidR="00556B14">
        <w:rPr>
          <w:rFonts w:ascii="Arial" w:hAnsi="Arial" w:cs="Arial"/>
          <w:sz w:val="24"/>
          <w:szCs w:val="24"/>
        </w:rPr>
        <w:t>A</w:t>
      </w:r>
      <w:r w:rsidRPr="00055927">
        <w:rPr>
          <w:rFonts w:ascii="Arial" w:hAnsi="Arial" w:cs="Arial"/>
          <w:sz w:val="24"/>
          <w:szCs w:val="24"/>
        </w:rPr>
        <w:t xml:space="preserve">rtículo </w:t>
      </w:r>
      <w:r w:rsidR="00B01D6F" w:rsidRPr="00055927">
        <w:rPr>
          <w:rFonts w:ascii="Arial" w:hAnsi="Arial" w:cs="Arial"/>
          <w:sz w:val="24"/>
          <w:szCs w:val="24"/>
        </w:rPr>
        <w:t>18</w:t>
      </w:r>
      <w:r w:rsidRPr="00055927">
        <w:rPr>
          <w:rFonts w:ascii="Arial" w:hAnsi="Arial" w:cs="Arial"/>
          <w:sz w:val="24"/>
          <w:szCs w:val="24"/>
        </w:rPr>
        <w:t xml:space="preserve"> </w:t>
      </w:r>
      <w:r w:rsidR="000D5FB1" w:rsidRPr="00055927">
        <w:rPr>
          <w:rFonts w:ascii="Arial" w:hAnsi="Arial" w:cs="Arial"/>
          <w:sz w:val="24"/>
          <w:szCs w:val="24"/>
        </w:rPr>
        <w:t xml:space="preserve">de este Código </w:t>
      </w:r>
      <w:r w:rsidRPr="00055927">
        <w:rPr>
          <w:rFonts w:ascii="Arial" w:hAnsi="Arial" w:cs="Arial"/>
          <w:sz w:val="24"/>
          <w:szCs w:val="24"/>
        </w:rPr>
        <w:t>forman la línea recta o directa de parentesco, que puede ser ascendente o descendente</w:t>
      </w:r>
      <w:r w:rsidR="00961309" w:rsidRPr="00055927">
        <w:rPr>
          <w:rFonts w:ascii="Arial" w:hAnsi="Arial" w:cs="Arial"/>
          <w:sz w:val="24"/>
          <w:szCs w:val="24"/>
        </w:rPr>
        <w:t>; l</w:t>
      </w:r>
      <w:r w:rsidRPr="00055927">
        <w:rPr>
          <w:rFonts w:ascii="Arial" w:hAnsi="Arial" w:cs="Arial"/>
          <w:sz w:val="24"/>
          <w:szCs w:val="24"/>
        </w:rPr>
        <w:t>as referidas en el inciso b) forman la línea colateral.</w:t>
      </w:r>
    </w:p>
    <w:p w:rsidR="00055927" w:rsidRDefault="003639B2"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sz w:val="24"/>
          <w:szCs w:val="24"/>
        </w:rPr>
        <w:t>3. En las líneas ascendente y descendente el grado se determina por el número de generaciones entre una y otra persona</w:t>
      </w:r>
      <w:r w:rsidR="00BA3AB5" w:rsidRPr="00055927">
        <w:rPr>
          <w:rFonts w:ascii="Arial" w:hAnsi="Arial" w:cs="Arial"/>
          <w:sz w:val="24"/>
          <w:szCs w:val="24"/>
        </w:rPr>
        <w:t>;</w:t>
      </w:r>
      <w:r w:rsidR="00961309" w:rsidRPr="00055927">
        <w:rPr>
          <w:rFonts w:ascii="Arial" w:hAnsi="Arial" w:cs="Arial"/>
          <w:sz w:val="24"/>
          <w:szCs w:val="24"/>
        </w:rPr>
        <w:t xml:space="preserve"> e</w:t>
      </w:r>
      <w:r w:rsidRPr="00055927">
        <w:rPr>
          <w:rFonts w:ascii="Arial" w:hAnsi="Arial" w:cs="Arial"/>
          <w:sz w:val="24"/>
          <w:szCs w:val="24"/>
        </w:rPr>
        <w:t xml:space="preserve">n la </w:t>
      </w:r>
      <w:r w:rsidR="00004753" w:rsidRPr="00055927">
        <w:rPr>
          <w:rFonts w:ascii="Arial" w:hAnsi="Arial" w:cs="Arial"/>
          <w:sz w:val="24"/>
          <w:szCs w:val="24"/>
        </w:rPr>
        <w:t xml:space="preserve">línea </w:t>
      </w:r>
      <w:r w:rsidRPr="00055927">
        <w:rPr>
          <w:rFonts w:ascii="Arial" w:hAnsi="Arial" w:cs="Arial"/>
          <w:sz w:val="24"/>
          <w:szCs w:val="24"/>
        </w:rPr>
        <w:t xml:space="preserve">colateral el grado se determina por el número de generaciones que las separen entre sí pasando por el </w:t>
      </w:r>
      <w:r w:rsidRPr="00055927">
        <w:rPr>
          <w:rFonts w:ascii="Arial" w:hAnsi="Arial" w:cs="Arial"/>
          <w:i/>
          <w:iCs/>
          <w:sz w:val="24"/>
          <w:szCs w:val="24"/>
        </w:rPr>
        <w:t>ascendiente</w:t>
      </w:r>
      <w:r w:rsidRPr="00055927">
        <w:rPr>
          <w:rFonts w:ascii="Arial" w:hAnsi="Arial" w:cs="Arial"/>
          <w:sz w:val="24"/>
          <w:szCs w:val="24"/>
        </w:rPr>
        <w:t xml:space="preserve"> común.</w:t>
      </w:r>
    </w:p>
    <w:p w:rsidR="00055927" w:rsidRPr="00055927" w:rsidRDefault="003639B2"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b/>
          <w:sz w:val="24"/>
          <w:szCs w:val="24"/>
        </w:rPr>
        <w:t xml:space="preserve">Artículo </w:t>
      </w:r>
      <w:r w:rsidR="00495F12" w:rsidRPr="00055927">
        <w:rPr>
          <w:rFonts w:ascii="Arial" w:hAnsi="Arial" w:cs="Arial"/>
          <w:b/>
          <w:sz w:val="24"/>
          <w:szCs w:val="24"/>
        </w:rPr>
        <w:t>23</w:t>
      </w:r>
      <w:r w:rsidRPr="00055927">
        <w:rPr>
          <w:rFonts w:ascii="Arial" w:hAnsi="Arial" w:cs="Arial"/>
          <w:b/>
          <w:sz w:val="24"/>
          <w:szCs w:val="24"/>
        </w:rPr>
        <w:t>. Efectos.</w:t>
      </w:r>
      <w:r w:rsidR="0080212C" w:rsidRPr="00055927">
        <w:rPr>
          <w:rFonts w:ascii="Arial" w:hAnsi="Arial" w:cs="Arial"/>
          <w:b/>
          <w:sz w:val="24"/>
          <w:szCs w:val="24"/>
        </w:rPr>
        <w:t xml:space="preserve"> </w:t>
      </w:r>
    </w:p>
    <w:p w:rsidR="00055927" w:rsidRDefault="00C55BF2"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sz w:val="24"/>
          <w:szCs w:val="24"/>
        </w:rPr>
        <w:t xml:space="preserve">1. </w:t>
      </w:r>
      <w:r w:rsidR="003639B2" w:rsidRPr="00055927">
        <w:rPr>
          <w:rFonts w:ascii="Arial" w:hAnsi="Arial" w:cs="Arial"/>
          <w:sz w:val="24"/>
          <w:szCs w:val="24"/>
        </w:rPr>
        <w:t>Son efectos del parentesco, con el alcance que determina este Código:</w:t>
      </w:r>
    </w:p>
    <w:p w:rsidR="00055927" w:rsidRDefault="00055927" w:rsidP="0029233C">
      <w:pPr>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  </w:t>
      </w:r>
      <w:r w:rsidR="007E01FC" w:rsidRPr="00055927">
        <w:rPr>
          <w:rFonts w:ascii="Arial" w:hAnsi="Arial" w:cs="Arial"/>
          <w:sz w:val="24"/>
          <w:szCs w:val="24"/>
        </w:rPr>
        <w:t xml:space="preserve">a) </w:t>
      </w:r>
      <w:r w:rsidR="00A63990">
        <w:rPr>
          <w:rFonts w:ascii="Arial" w:hAnsi="Arial" w:cs="Arial"/>
          <w:sz w:val="24"/>
          <w:szCs w:val="24"/>
        </w:rPr>
        <w:t>L</w:t>
      </w:r>
      <w:r w:rsidR="003639B2" w:rsidRPr="00055927">
        <w:rPr>
          <w:rFonts w:ascii="Arial" w:hAnsi="Arial" w:cs="Arial"/>
          <w:sz w:val="24"/>
          <w:szCs w:val="24"/>
        </w:rPr>
        <w:t xml:space="preserve">a obligación </w:t>
      </w:r>
      <w:r w:rsidR="0080212C" w:rsidRPr="00055927">
        <w:rPr>
          <w:rFonts w:ascii="Arial" w:hAnsi="Arial" w:cs="Arial"/>
          <w:sz w:val="24"/>
          <w:szCs w:val="24"/>
        </w:rPr>
        <w:t xml:space="preserve">legal </w:t>
      </w:r>
      <w:r w:rsidR="006E088A" w:rsidRPr="00055927">
        <w:rPr>
          <w:rFonts w:ascii="Arial" w:hAnsi="Arial" w:cs="Arial"/>
          <w:sz w:val="24"/>
          <w:szCs w:val="24"/>
        </w:rPr>
        <w:t xml:space="preserve">de </w:t>
      </w:r>
      <w:r w:rsidR="0080212C" w:rsidRPr="00055927">
        <w:rPr>
          <w:rFonts w:ascii="Arial" w:hAnsi="Arial" w:cs="Arial"/>
          <w:sz w:val="24"/>
          <w:szCs w:val="24"/>
        </w:rPr>
        <w:t xml:space="preserve">dar </w:t>
      </w:r>
      <w:r w:rsidR="006E088A" w:rsidRPr="00055927">
        <w:rPr>
          <w:rFonts w:ascii="Arial" w:hAnsi="Arial" w:cs="Arial"/>
          <w:sz w:val="24"/>
          <w:szCs w:val="24"/>
        </w:rPr>
        <w:t>alimentos</w:t>
      </w:r>
      <w:r w:rsidR="003639B2" w:rsidRPr="00055927">
        <w:rPr>
          <w:rFonts w:ascii="Arial" w:hAnsi="Arial" w:cs="Arial"/>
          <w:sz w:val="24"/>
          <w:szCs w:val="24"/>
        </w:rPr>
        <w:t>;</w:t>
      </w:r>
    </w:p>
    <w:p w:rsidR="00055927" w:rsidRDefault="00055927" w:rsidP="0029233C">
      <w:pPr>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  </w:t>
      </w:r>
      <w:r w:rsidR="007B3D12" w:rsidRPr="00055927">
        <w:rPr>
          <w:rFonts w:ascii="Arial" w:hAnsi="Arial" w:cs="Arial"/>
          <w:sz w:val="24"/>
          <w:szCs w:val="24"/>
        </w:rPr>
        <w:t xml:space="preserve">b) </w:t>
      </w:r>
      <w:r w:rsidR="003639B2" w:rsidRPr="00055927">
        <w:rPr>
          <w:rFonts w:ascii="Arial" w:hAnsi="Arial" w:cs="Arial"/>
          <w:sz w:val="24"/>
          <w:szCs w:val="24"/>
        </w:rPr>
        <w:t>el derecho a la comunicación</w:t>
      </w:r>
      <w:r w:rsidR="0080212C" w:rsidRPr="00055927">
        <w:rPr>
          <w:rFonts w:ascii="Arial" w:hAnsi="Arial" w:cs="Arial"/>
          <w:sz w:val="24"/>
          <w:szCs w:val="24"/>
        </w:rPr>
        <w:t xml:space="preserve"> familiar</w:t>
      </w:r>
      <w:r w:rsidR="003639B2" w:rsidRPr="00055927">
        <w:rPr>
          <w:rFonts w:ascii="Arial" w:hAnsi="Arial" w:cs="Arial"/>
          <w:sz w:val="24"/>
          <w:szCs w:val="24"/>
        </w:rPr>
        <w:t>;</w:t>
      </w:r>
    </w:p>
    <w:p w:rsidR="00055927" w:rsidRDefault="00055927" w:rsidP="0029233C">
      <w:pPr>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  </w:t>
      </w:r>
      <w:r w:rsidR="007B3D12" w:rsidRPr="00055927">
        <w:rPr>
          <w:rFonts w:ascii="Arial" w:hAnsi="Arial" w:cs="Arial"/>
          <w:sz w:val="24"/>
          <w:szCs w:val="24"/>
        </w:rPr>
        <w:t xml:space="preserve">c) </w:t>
      </w:r>
      <w:r w:rsidR="003639B2" w:rsidRPr="00055927">
        <w:rPr>
          <w:rFonts w:ascii="Arial" w:hAnsi="Arial" w:cs="Arial"/>
          <w:sz w:val="24"/>
          <w:szCs w:val="24"/>
        </w:rPr>
        <w:t>las prohibiciones para formalizar matrimonio o para constituir la unión de hecho</w:t>
      </w:r>
      <w:r w:rsidR="00004753" w:rsidRPr="00055927">
        <w:rPr>
          <w:rFonts w:ascii="Arial" w:hAnsi="Arial" w:cs="Arial"/>
          <w:sz w:val="24"/>
          <w:szCs w:val="24"/>
        </w:rPr>
        <w:t xml:space="preserve"> afectiva</w:t>
      </w:r>
      <w:r w:rsidR="003639B2" w:rsidRPr="00055927">
        <w:rPr>
          <w:rFonts w:ascii="Arial" w:hAnsi="Arial" w:cs="Arial"/>
          <w:sz w:val="24"/>
          <w:szCs w:val="24"/>
        </w:rPr>
        <w:t xml:space="preserve">, con la extensión prevista en </w:t>
      </w:r>
      <w:r w:rsidR="00BC31CE" w:rsidRPr="00055927">
        <w:rPr>
          <w:rFonts w:ascii="Arial" w:hAnsi="Arial" w:cs="Arial"/>
          <w:sz w:val="24"/>
          <w:szCs w:val="24"/>
        </w:rPr>
        <w:t xml:space="preserve">los artículos </w:t>
      </w:r>
      <w:r w:rsidR="00B01D6F" w:rsidRPr="00055927">
        <w:rPr>
          <w:rFonts w:ascii="Arial" w:hAnsi="Arial" w:cs="Arial"/>
          <w:sz w:val="24"/>
          <w:szCs w:val="24"/>
        </w:rPr>
        <w:t>20</w:t>
      </w:r>
      <w:r w:rsidR="00236F08" w:rsidRPr="00055927">
        <w:rPr>
          <w:rFonts w:ascii="Arial" w:hAnsi="Arial" w:cs="Arial"/>
          <w:sz w:val="24"/>
          <w:szCs w:val="24"/>
        </w:rPr>
        <w:t>2</w:t>
      </w:r>
      <w:r w:rsidR="00B01D6F" w:rsidRPr="00055927">
        <w:rPr>
          <w:rFonts w:ascii="Arial" w:hAnsi="Arial" w:cs="Arial"/>
          <w:sz w:val="24"/>
          <w:szCs w:val="24"/>
        </w:rPr>
        <w:t>.1.a) y el 30</w:t>
      </w:r>
      <w:r w:rsidR="00236F08" w:rsidRPr="00055927">
        <w:rPr>
          <w:rFonts w:ascii="Arial" w:hAnsi="Arial" w:cs="Arial"/>
          <w:sz w:val="24"/>
          <w:szCs w:val="24"/>
        </w:rPr>
        <w:t>4</w:t>
      </w:r>
      <w:r w:rsidR="00B01D6F" w:rsidRPr="00055927">
        <w:rPr>
          <w:rFonts w:ascii="Arial" w:hAnsi="Arial" w:cs="Arial"/>
          <w:sz w:val="24"/>
          <w:szCs w:val="24"/>
        </w:rPr>
        <w:t>.</w:t>
      </w:r>
      <w:r w:rsidR="0080212C" w:rsidRPr="00055927">
        <w:rPr>
          <w:rFonts w:ascii="Arial" w:hAnsi="Arial" w:cs="Arial"/>
          <w:sz w:val="24"/>
          <w:szCs w:val="24"/>
        </w:rPr>
        <w:t>1.</w:t>
      </w:r>
      <w:r w:rsidR="00B01D6F" w:rsidRPr="00055927">
        <w:rPr>
          <w:rFonts w:ascii="Arial" w:hAnsi="Arial" w:cs="Arial"/>
          <w:sz w:val="24"/>
          <w:szCs w:val="24"/>
        </w:rPr>
        <w:t>b) de este Código;</w:t>
      </w:r>
    </w:p>
    <w:p w:rsidR="00055927" w:rsidRDefault="00055927" w:rsidP="0029233C">
      <w:pPr>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  </w:t>
      </w:r>
      <w:r w:rsidR="007B3D12" w:rsidRPr="00055927">
        <w:rPr>
          <w:rFonts w:ascii="Arial" w:hAnsi="Arial" w:cs="Arial"/>
          <w:sz w:val="24"/>
          <w:szCs w:val="24"/>
        </w:rPr>
        <w:t xml:space="preserve">d) </w:t>
      </w:r>
      <w:r w:rsidR="003639B2" w:rsidRPr="00055927">
        <w:rPr>
          <w:rFonts w:ascii="Arial" w:hAnsi="Arial" w:cs="Arial"/>
          <w:sz w:val="24"/>
          <w:szCs w:val="24"/>
        </w:rPr>
        <w:t xml:space="preserve">la vocación hereditaria, en la </w:t>
      </w:r>
      <w:r w:rsidR="003639B2" w:rsidRPr="00055927">
        <w:rPr>
          <w:rFonts w:ascii="Arial" w:hAnsi="Arial" w:cs="Arial"/>
          <w:b/>
          <w:bCs/>
          <w:i/>
          <w:iCs/>
          <w:sz w:val="24"/>
          <w:szCs w:val="24"/>
        </w:rPr>
        <w:t>sucesión intestada</w:t>
      </w:r>
      <w:r w:rsidR="003639B2" w:rsidRPr="00055927">
        <w:rPr>
          <w:rFonts w:ascii="Arial" w:hAnsi="Arial" w:cs="Arial"/>
          <w:sz w:val="24"/>
          <w:szCs w:val="24"/>
        </w:rPr>
        <w:t xml:space="preserve"> o a favor de los herederos especialmente protegidos;</w:t>
      </w:r>
    </w:p>
    <w:p w:rsidR="00055927" w:rsidRDefault="00055927" w:rsidP="0029233C">
      <w:pPr>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  </w:t>
      </w:r>
      <w:r w:rsidR="007B3D12" w:rsidRPr="00055927">
        <w:rPr>
          <w:rFonts w:ascii="Arial" w:hAnsi="Arial" w:cs="Arial"/>
          <w:sz w:val="24"/>
          <w:szCs w:val="24"/>
        </w:rPr>
        <w:t xml:space="preserve">e) </w:t>
      </w:r>
      <w:r w:rsidR="003639B2" w:rsidRPr="00055927">
        <w:rPr>
          <w:rFonts w:ascii="Arial" w:hAnsi="Arial" w:cs="Arial"/>
          <w:sz w:val="24"/>
          <w:szCs w:val="24"/>
        </w:rPr>
        <w:t>otros, especialmente determinados en el ordenamiento jurídico.</w:t>
      </w:r>
    </w:p>
    <w:p w:rsidR="002077E7" w:rsidRDefault="003639B2" w:rsidP="0029233C">
      <w:pPr>
        <w:numPr>
          <w:ilvl w:val="0"/>
          <w:numId w:val="27"/>
        </w:numPr>
        <w:spacing w:after="0" w:line="23" w:lineRule="atLeast"/>
        <w:ind w:left="709" w:hanging="709"/>
        <w:jc w:val="both"/>
        <w:rPr>
          <w:rFonts w:ascii="Arial" w:hAnsi="Arial" w:cs="Arial"/>
          <w:sz w:val="24"/>
          <w:szCs w:val="24"/>
        </w:rPr>
      </w:pPr>
      <w:r w:rsidRPr="00055927">
        <w:rPr>
          <w:rFonts w:ascii="Arial" w:hAnsi="Arial" w:cs="Arial"/>
          <w:sz w:val="24"/>
          <w:szCs w:val="24"/>
        </w:rPr>
        <w:t>2. El parentesco por afinidad</w:t>
      </w:r>
      <w:r w:rsidR="0028224E" w:rsidRPr="00055927">
        <w:rPr>
          <w:rFonts w:ascii="Arial" w:hAnsi="Arial" w:cs="Arial"/>
          <w:sz w:val="24"/>
          <w:szCs w:val="24"/>
        </w:rPr>
        <w:t xml:space="preserve"> o el socioafectivo</w:t>
      </w:r>
      <w:r w:rsidR="00DD1DCB" w:rsidRPr="00055927">
        <w:rPr>
          <w:rFonts w:ascii="Arial" w:hAnsi="Arial" w:cs="Arial"/>
          <w:sz w:val="24"/>
          <w:szCs w:val="24"/>
        </w:rPr>
        <w:t xml:space="preserve">, </w:t>
      </w:r>
      <w:r w:rsidR="00263CBF" w:rsidRPr="00055927">
        <w:rPr>
          <w:rFonts w:ascii="Arial" w:hAnsi="Arial" w:cs="Arial"/>
          <w:sz w:val="24"/>
          <w:szCs w:val="24"/>
        </w:rPr>
        <w:t>en los casos que corresponda</w:t>
      </w:r>
      <w:r w:rsidR="00DD1DCB" w:rsidRPr="00055927">
        <w:rPr>
          <w:rFonts w:ascii="Arial" w:hAnsi="Arial" w:cs="Arial"/>
          <w:sz w:val="24"/>
          <w:szCs w:val="24"/>
        </w:rPr>
        <w:t>,</w:t>
      </w:r>
      <w:r w:rsidRPr="00055927">
        <w:rPr>
          <w:rFonts w:ascii="Arial" w:hAnsi="Arial" w:cs="Arial"/>
          <w:sz w:val="24"/>
          <w:szCs w:val="24"/>
        </w:rPr>
        <w:t xml:space="preserve"> surte los efectos </w:t>
      </w:r>
      <w:r w:rsidR="00C11524" w:rsidRPr="00055927">
        <w:rPr>
          <w:rFonts w:ascii="Arial" w:hAnsi="Arial" w:cs="Arial"/>
          <w:sz w:val="24"/>
          <w:szCs w:val="24"/>
        </w:rPr>
        <w:t>regulados</w:t>
      </w:r>
      <w:r w:rsidRPr="00055927">
        <w:rPr>
          <w:rFonts w:ascii="Arial" w:hAnsi="Arial" w:cs="Arial"/>
          <w:sz w:val="24"/>
          <w:szCs w:val="24"/>
        </w:rPr>
        <w:t xml:space="preserve"> en los incisos a</w:t>
      </w:r>
      <w:r w:rsidR="00004753" w:rsidRPr="00055927">
        <w:rPr>
          <w:rFonts w:ascii="Arial" w:hAnsi="Arial" w:cs="Arial"/>
          <w:sz w:val="24"/>
          <w:szCs w:val="24"/>
        </w:rPr>
        <w:t>)</w:t>
      </w:r>
      <w:r w:rsidRPr="00055927">
        <w:rPr>
          <w:rFonts w:ascii="Arial" w:hAnsi="Arial" w:cs="Arial"/>
          <w:sz w:val="24"/>
          <w:szCs w:val="24"/>
        </w:rPr>
        <w:t xml:space="preserve"> y b</w:t>
      </w:r>
      <w:r w:rsidR="00004753" w:rsidRPr="00055927">
        <w:rPr>
          <w:rFonts w:ascii="Arial" w:hAnsi="Arial" w:cs="Arial"/>
          <w:sz w:val="24"/>
          <w:szCs w:val="24"/>
        </w:rPr>
        <w:t>)</w:t>
      </w:r>
      <w:r w:rsidRPr="00055927">
        <w:rPr>
          <w:rFonts w:ascii="Arial" w:hAnsi="Arial" w:cs="Arial"/>
          <w:sz w:val="24"/>
          <w:szCs w:val="24"/>
        </w:rPr>
        <w:t xml:space="preserve"> del </w:t>
      </w:r>
      <w:r w:rsidR="00C11524" w:rsidRPr="00055927">
        <w:rPr>
          <w:rFonts w:ascii="Arial" w:hAnsi="Arial" w:cs="Arial"/>
          <w:sz w:val="24"/>
          <w:szCs w:val="24"/>
        </w:rPr>
        <w:t>apartado anterior</w:t>
      </w:r>
      <w:r w:rsidR="0028224E" w:rsidRPr="00055927">
        <w:rPr>
          <w:rFonts w:ascii="Arial" w:hAnsi="Arial" w:cs="Arial"/>
          <w:sz w:val="24"/>
          <w:szCs w:val="24"/>
        </w:rPr>
        <w:t xml:space="preserve"> </w:t>
      </w:r>
      <w:r w:rsidR="00DD1DCB" w:rsidRPr="00055927">
        <w:rPr>
          <w:rFonts w:ascii="Arial" w:hAnsi="Arial" w:cs="Arial"/>
          <w:sz w:val="24"/>
          <w:szCs w:val="24"/>
        </w:rPr>
        <w:t>para</w:t>
      </w:r>
      <w:r w:rsidRPr="00055927">
        <w:rPr>
          <w:rFonts w:ascii="Arial" w:hAnsi="Arial" w:cs="Arial"/>
          <w:sz w:val="24"/>
          <w:szCs w:val="24"/>
        </w:rPr>
        <w:t xml:space="preserve"> los casos previstos en este Código.</w:t>
      </w:r>
    </w:p>
    <w:p w:rsidR="002077E7" w:rsidRPr="002077E7" w:rsidRDefault="003639B2" w:rsidP="0029233C">
      <w:pPr>
        <w:numPr>
          <w:ilvl w:val="0"/>
          <w:numId w:val="27"/>
        </w:numPr>
        <w:spacing w:after="0" w:line="23" w:lineRule="atLeast"/>
        <w:ind w:left="709" w:hanging="709"/>
        <w:jc w:val="both"/>
        <w:rPr>
          <w:rFonts w:ascii="Arial" w:hAnsi="Arial" w:cs="Arial"/>
          <w:sz w:val="24"/>
          <w:szCs w:val="24"/>
        </w:rPr>
      </w:pPr>
      <w:r w:rsidRPr="002077E7">
        <w:rPr>
          <w:rFonts w:ascii="Arial" w:hAnsi="Arial" w:cs="Arial"/>
          <w:b/>
          <w:sz w:val="24"/>
          <w:szCs w:val="24"/>
        </w:rPr>
        <w:t xml:space="preserve">Artículo </w:t>
      </w:r>
      <w:r w:rsidR="00495F12" w:rsidRPr="002077E7">
        <w:rPr>
          <w:rFonts w:ascii="Arial" w:hAnsi="Arial" w:cs="Arial"/>
          <w:b/>
          <w:sz w:val="24"/>
          <w:szCs w:val="24"/>
        </w:rPr>
        <w:t>24</w:t>
      </w:r>
      <w:r w:rsidRPr="002077E7">
        <w:rPr>
          <w:rFonts w:ascii="Arial" w:hAnsi="Arial" w:cs="Arial"/>
          <w:b/>
          <w:sz w:val="24"/>
          <w:szCs w:val="24"/>
        </w:rPr>
        <w:t xml:space="preserve">. Extinción. </w:t>
      </w:r>
    </w:p>
    <w:p w:rsidR="002077E7" w:rsidRDefault="00C55BF2" w:rsidP="0029233C">
      <w:pPr>
        <w:numPr>
          <w:ilvl w:val="0"/>
          <w:numId w:val="27"/>
        </w:numPr>
        <w:spacing w:after="0" w:line="23" w:lineRule="atLeast"/>
        <w:ind w:left="709" w:hanging="709"/>
        <w:jc w:val="both"/>
        <w:rPr>
          <w:rFonts w:ascii="Arial" w:hAnsi="Arial" w:cs="Arial"/>
          <w:sz w:val="24"/>
          <w:szCs w:val="24"/>
        </w:rPr>
      </w:pPr>
      <w:r w:rsidRPr="002077E7">
        <w:rPr>
          <w:rFonts w:ascii="Arial" w:hAnsi="Arial" w:cs="Arial"/>
          <w:bCs/>
          <w:sz w:val="24"/>
          <w:szCs w:val="24"/>
        </w:rPr>
        <w:t xml:space="preserve">1. </w:t>
      </w:r>
      <w:r w:rsidR="003639B2" w:rsidRPr="002077E7">
        <w:rPr>
          <w:rFonts w:ascii="Arial" w:hAnsi="Arial" w:cs="Arial"/>
          <w:sz w:val="24"/>
          <w:szCs w:val="24"/>
        </w:rPr>
        <w:t xml:space="preserve">El parentesco por consanguinidad solo se extingue por la adopción, aunque subsisten sus efectos en relación con los impedimentos para formalizar matrimonio o para instrumentar o reconocer una unión de hecho afectiva. </w:t>
      </w:r>
    </w:p>
    <w:p w:rsidR="002077E7" w:rsidRDefault="003639B2" w:rsidP="0029233C">
      <w:pPr>
        <w:numPr>
          <w:ilvl w:val="0"/>
          <w:numId w:val="27"/>
        </w:numPr>
        <w:spacing w:after="0" w:line="23" w:lineRule="atLeast"/>
        <w:ind w:left="709" w:hanging="709"/>
        <w:jc w:val="both"/>
        <w:rPr>
          <w:rFonts w:ascii="Arial" w:hAnsi="Arial" w:cs="Arial"/>
          <w:sz w:val="24"/>
          <w:szCs w:val="24"/>
        </w:rPr>
      </w:pPr>
      <w:r w:rsidRPr="002077E7">
        <w:rPr>
          <w:rFonts w:ascii="Arial" w:hAnsi="Arial" w:cs="Arial"/>
          <w:sz w:val="24"/>
          <w:szCs w:val="24"/>
        </w:rPr>
        <w:lastRenderedPageBreak/>
        <w:t>2. El parentesco por afinidad se extingue al mismo tiempo que el vínculo matrimonial o la unión de hecho afectiva</w:t>
      </w:r>
      <w:r w:rsidR="00004753" w:rsidRPr="002077E7">
        <w:rPr>
          <w:rFonts w:ascii="Arial" w:hAnsi="Arial" w:cs="Arial"/>
          <w:sz w:val="24"/>
          <w:szCs w:val="24"/>
        </w:rPr>
        <w:t>, aunque se mantienen</w:t>
      </w:r>
      <w:r w:rsidRPr="002077E7">
        <w:rPr>
          <w:rFonts w:ascii="Arial" w:hAnsi="Arial" w:cs="Arial"/>
          <w:sz w:val="24"/>
          <w:szCs w:val="24"/>
        </w:rPr>
        <w:t xml:space="preserve"> los derechos de comunicación </w:t>
      </w:r>
      <w:r w:rsidR="0024129E" w:rsidRPr="002077E7">
        <w:rPr>
          <w:rFonts w:ascii="Arial" w:hAnsi="Arial" w:cs="Arial"/>
          <w:sz w:val="24"/>
          <w:szCs w:val="24"/>
        </w:rPr>
        <w:t xml:space="preserve">familiar </w:t>
      </w:r>
      <w:r w:rsidRPr="002077E7">
        <w:rPr>
          <w:rFonts w:ascii="Arial" w:hAnsi="Arial" w:cs="Arial"/>
          <w:sz w:val="24"/>
          <w:szCs w:val="24"/>
        </w:rPr>
        <w:t>previstos en este Código</w:t>
      </w:r>
      <w:r w:rsidR="00847DB6" w:rsidRPr="002077E7">
        <w:rPr>
          <w:rFonts w:ascii="Arial" w:hAnsi="Arial" w:cs="Arial"/>
          <w:sz w:val="24"/>
          <w:szCs w:val="24"/>
        </w:rPr>
        <w:t xml:space="preserve"> en los casos que corresponda</w:t>
      </w:r>
      <w:r w:rsidR="00961309" w:rsidRPr="002077E7">
        <w:rPr>
          <w:rFonts w:ascii="Arial" w:hAnsi="Arial" w:cs="Arial"/>
          <w:sz w:val="24"/>
          <w:szCs w:val="24"/>
        </w:rPr>
        <w:t xml:space="preserve"> y la obligación legal de </w:t>
      </w:r>
      <w:r w:rsidR="00BA2740" w:rsidRPr="002077E7">
        <w:rPr>
          <w:rFonts w:ascii="Arial" w:hAnsi="Arial" w:cs="Arial"/>
          <w:sz w:val="24"/>
          <w:szCs w:val="24"/>
        </w:rPr>
        <w:t xml:space="preserve">dar </w:t>
      </w:r>
      <w:r w:rsidR="00961309" w:rsidRPr="002077E7">
        <w:rPr>
          <w:rFonts w:ascii="Arial" w:hAnsi="Arial" w:cs="Arial"/>
          <w:sz w:val="24"/>
          <w:szCs w:val="24"/>
        </w:rPr>
        <w:t>alimentos si</w:t>
      </w:r>
      <w:r w:rsidR="0028224E" w:rsidRPr="002077E7">
        <w:rPr>
          <w:rFonts w:ascii="Arial" w:hAnsi="Arial" w:cs="Arial"/>
          <w:sz w:val="24"/>
          <w:szCs w:val="24"/>
        </w:rPr>
        <w:t xml:space="preserve"> </w:t>
      </w:r>
      <w:r w:rsidR="00961309" w:rsidRPr="002077E7">
        <w:rPr>
          <w:rFonts w:ascii="Arial" w:hAnsi="Arial" w:cs="Arial"/>
          <w:sz w:val="24"/>
          <w:szCs w:val="24"/>
        </w:rPr>
        <w:t>se dan las circunstancias que justifican su atribución</w:t>
      </w:r>
      <w:r w:rsidRPr="002077E7">
        <w:rPr>
          <w:rFonts w:ascii="Arial" w:hAnsi="Arial" w:cs="Arial"/>
          <w:sz w:val="24"/>
          <w:szCs w:val="24"/>
        </w:rPr>
        <w:t xml:space="preserve">. </w:t>
      </w:r>
    </w:p>
    <w:p w:rsidR="00B8025E" w:rsidRPr="002077E7" w:rsidRDefault="00337060" w:rsidP="0029233C">
      <w:pPr>
        <w:numPr>
          <w:ilvl w:val="0"/>
          <w:numId w:val="27"/>
        </w:numPr>
        <w:spacing w:after="0" w:line="23" w:lineRule="atLeast"/>
        <w:ind w:left="709" w:hanging="709"/>
        <w:jc w:val="both"/>
        <w:rPr>
          <w:rFonts w:ascii="Arial" w:hAnsi="Arial" w:cs="Arial"/>
          <w:sz w:val="24"/>
          <w:szCs w:val="24"/>
        </w:rPr>
      </w:pPr>
      <w:r w:rsidRPr="002077E7">
        <w:rPr>
          <w:rFonts w:ascii="Arial" w:hAnsi="Arial" w:cs="Arial"/>
          <w:sz w:val="24"/>
          <w:szCs w:val="24"/>
        </w:rPr>
        <w:t xml:space="preserve">3. El parentesco socioafectivo solo se extingue por la adopción. </w:t>
      </w:r>
    </w:p>
    <w:p w:rsidR="0075677D" w:rsidRDefault="0075677D" w:rsidP="006E55BA">
      <w:pPr>
        <w:spacing w:after="0" w:line="23" w:lineRule="atLeast"/>
        <w:ind w:left="709" w:hanging="709"/>
        <w:jc w:val="center"/>
        <w:rPr>
          <w:rFonts w:ascii="Arial" w:hAnsi="Arial" w:cs="Arial"/>
          <w:b/>
          <w:sz w:val="24"/>
          <w:szCs w:val="24"/>
        </w:rPr>
      </w:pPr>
    </w:p>
    <w:p w:rsidR="003639B2" w:rsidRPr="0030552A" w:rsidRDefault="003639B2"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 xml:space="preserve">CAPÍTULO </w:t>
      </w:r>
      <w:r w:rsidR="003C7D82" w:rsidRPr="0030552A">
        <w:rPr>
          <w:rFonts w:ascii="Arial" w:hAnsi="Arial" w:cs="Arial"/>
          <w:b/>
          <w:sz w:val="24"/>
          <w:szCs w:val="24"/>
        </w:rPr>
        <w:t>II</w:t>
      </w:r>
    </w:p>
    <w:p w:rsidR="003639B2" w:rsidRPr="0030552A" w:rsidRDefault="003639B2"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 xml:space="preserve">DE </w:t>
      </w:r>
      <w:r w:rsidR="00A97EB3" w:rsidRPr="0030552A">
        <w:rPr>
          <w:rFonts w:ascii="Arial" w:hAnsi="Arial" w:cs="Arial"/>
          <w:b/>
          <w:sz w:val="24"/>
          <w:szCs w:val="24"/>
        </w:rPr>
        <w:t xml:space="preserve">LA OBLIGACIÓN LEGAL DE </w:t>
      </w:r>
      <w:r w:rsidR="00BA2740" w:rsidRPr="0030552A">
        <w:rPr>
          <w:rFonts w:ascii="Arial" w:hAnsi="Arial" w:cs="Arial"/>
          <w:b/>
          <w:sz w:val="24"/>
          <w:szCs w:val="24"/>
        </w:rPr>
        <w:t xml:space="preserve">DAR </w:t>
      </w:r>
      <w:r w:rsidR="00A97EB3" w:rsidRPr="0030552A">
        <w:rPr>
          <w:rFonts w:ascii="Arial" w:hAnsi="Arial" w:cs="Arial"/>
          <w:b/>
          <w:sz w:val="24"/>
          <w:szCs w:val="24"/>
        </w:rPr>
        <w:t>ALIMENTOS</w:t>
      </w:r>
    </w:p>
    <w:p w:rsidR="003639B2" w:rsidRPr="0030552A" w:rsidRDefault="003639B2" w:rsidP="006E55BA">
      <w:pPr>
        <w:spacing w:after="0" w:line="23" w:lineRule="atLeast"/>
        <w:ind w:left="709" w:hanging="709"/>
        <w:jc w:val="both"/>
        <w:rPr>
          <w:rFonts w:ascii="Arial" w:hAnsi="Arial" w:cs="Arial"/>
          <w:b/>
          <w:sz w:val="24"/>
          <w:szCs w:val="24"/>
        </w:rPr>
      </w:pPr>
    </w:p>
    <w:p w:rsidR="003639B2" w:rsidRPr="0030552A" w:rsidRDefault="00AB20F6"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Sección Primera</w:t>
      </w:r>
    </w:p>
    <w:p w:rsidR="003639B2" w:rsidRPr="0030552A" w:rsidRDefault="00AB20F6"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Régimen general</w:t>
      </w:r>
    </w:p>
    <w:p w:rsidR="003639B2" w:rsidRPr="0030552A" w:rsidRDefault="003639B2" w:rsidP="006E55BA">
      <w:pPr>
        <w:spacing w:after="0" w:line="23" w:lineRule="atLeast"/>
        <w:ind w:left="709" w:hanging="709"/>
        <w:jc w:val="both"/>
        <w:rPr>
          <w:rFonts w:ascii="Arial" w:hAnsi="Arial" w:cs="Arial"/>
          <w:b/>
          <w:sz w:val="24"/>
          <w:szCs w:val="24"/>
        </w:rPr>
      </w:pPr>
    </w:p>
    <w:p w:rsidR="002077E7" w:rsidRDefault="003639B2" w:rsidP="0029233C">
      <w:pPr>
        <w:numPr>
          <w:ilvl w:val="0"/>
          <w:numId w:val="27"/>
        </w:numPr>
        <w:spacing w:after="0" w:line="23" w:lineRule="atLeast"/>
        <w:ind w:left="709" w:hanging="709"/>
        <w:jc w:val="both"/>
        <w:rPr>
          <w:rFonts w:ascii="Arial" w:hAnsi="Arial" w:cs="Arial"/>
          <w:b/>
          <w:sz w:val="24"/>
          <w:szCs w:val="24"/>
        </w:rPr>
      </w:pPr>
      <w:r w:rsidRPr="0030552A">
        <w:rPr>
          <w:rFonts w:ascii="Arial" w:hAnsi="Arial" w:cs="Arial"/>
          <w:b/>
          <w:sz w:val="24"/>
          <w:szCs w:val="24"/>
        </w:rPr>
        <w:t xml:space="preserve">Artículo </w:t>
      </w:r>
      <w:r w:rsidR="00495F12" w:rsidRPr="0030552A">
        <w:rPr>
          <w:rFonts w:ascii="Arial" w:hAnsi="Arial" w:cs="Arial"/>
          <w:b/>
          <w:sz w:val="24"/>
          <w:szCs w:val="24"/>
        </w:rPr>
        <w:t>25</w:t>
      </w:r>
      <w:r w:rsidRPr="0030552A">
        <w:rPr>
          <w:rFonts w:ascii="Arial" w:hAnsi="Arial" w:cs="Arial"/>
          <w:b/>
          <w:sz w:val="24"/>
          <w:szCs w:val="24"/>
        </w:rPr>
        <w:t xml:space="preserve">. </w:t>
      </w:r>
      <w:r w:rsidR="008C03EA" w:rsidRPr="0030552A">
        <w:rPr>
          <w:rFonts w:ascii="Arial" w:hAnsi="Arial" w:cs="Arial"/>
          <w:b/>
          <w:sz w:val="24"/>
          <w:szCs w:val="24"/>
        </w:rPr>
        <w:t>Alcance</w:t>
      </w:r>
      <w:r w:rsidRPr="0030552A">
        <w:rPr>
          <w:rFonts w:ascii="Arial" w:hAnsi="Arial" w:cs="Arial"/>
          <w:b/>
          <w:sz w:val="24"/>
          <w:szCs w:val="24"/>
        </w:rPr>
        <w:t>.</w:t>
      </w:r>
      <w:r w:rsidR="003864F3" w:rsidRPr="0030552A">
        <w:rPr>
          <w:rFonts w:ascii="Arial" w:hAnsi="Arial" w:cs="Arial"/>
          <w:b/>
          <w:sz w:val="24"/>
          <w:szCs w:val="24"/>
        </w:rPr>
        <w:t xml:space="preserve"> </w:t>
      </w:r>
    </w:p>
    <w:p w:rsidR="002077E7" w:rsidRDefault="00C55BF2" w:rsidP="0029233C">
      <w:pPr>
        <w:numPr>
          <w:ilvl w:val="0"/>
          <w:numId w:val="27"/>
        </w:numPr>
        <w:spacing w:after="0" w:line="23" w:lineRule="atLeast"/>
        <w:ind w:left="709" w:hanging="709"/>
        <w:jc w:val="both"/>
        <w:rPr>
          <w:rFonts w:ascii="Arial" w:hAnsi="Arial" w:cs="Arial"/>
          <w:b/>
          <w:sz w:val="24"/>
          <w:szCs w:val="24"/>
        </w:rPr>
      </w:pPr>
      <w:r w:rsidRPr="0030552A">
        <w:rPr>
          <w:rFonts w:ascii="Arial" w:hAnsi="Arial" w:cs="Arial"/>
          <w:bCs/>
          <w:sz w:val="24"/>
          <w:szCs w:val="24"/>
        </w:rPr>
        <w:t xml:space="preserve">1. </w:t>
      </w:r>
      <w:r w:rsidR="003639B2" w:rsidRPr="0030552A">
        <w:rPr>
          <w:rFonts w:ascii="Arial" w:hAnsi="Arial" w:cs="Arial"/>
          <w:sz w:val="24"/>
          <w:szCs w:val="24"/>
        </w:rPr>
        <w:t>La obligación legal de alimentos</w:t>
      </w:r>
      <w:r w:rsidR="000C7D33" w:rsidRPr="0030552A">
        <w:rPr>
          <w:rFonts w:ascii="Arial" w:hAnsi="Arial" w:cs="Arial"/>
          <w:sz w:val="24"/>
          <w:szCs w:val="24"/>
        </w:rPr>
        <w:t xml:space="preserve"> </w:t>
      </w:r>
      <w:r w:rsidR="003639B2" w:rsidRPr="0030552A">
        <w:rPr>
          <w:rFonts w:ascii="Arial" w:hAnsi="Arial" w:cs="Arial"/>
          <w:sz w:val="24"/>
          <w:szCs w:val="24"/>
        </w:rPr>
        <w:t xml:space="preserve">vincula a uno o varios </w:t>
      </w:r>
      <w:r w:rsidR="003639B2" w:rsidRPr="0030552A">
        <w:rPr>
          <w:rFonts w:ascii="Arial" w:hAnsi="Arial" w:cs="Arial"/>
          <w:b/>
          <w:bCs/>
          <w:i/>
          <w:iCs/>
          <w:sz w:val="24"/>
          <w:szCs w:val="24"/>
        </w:rPr>
        <w:t>alimentantes</w:t>
      </w:r>
      <w:r w:rsidR="003639B2" w:rsidRPr="0030552A">
        <w:rPr>
          <w:rFonts w:ascii="Arial" w:hAnsi="Arial" w:cs="Arial"/>
          <w:sz w:val="24"/>
          <w:szCs w:val="24"/>
        </w:rPr>
        <w:t xml:space="preserve"> con otro o varios </w:t>
      </w:r>
      <w:r w:rsidR="003639B2" w:rsidRPr="0030552A">
        <w:rPr>
          <w:rFonts w:ascii="Arial" w:hAnsi="Arial" w:cs="Arial"/>
          <w:b/>
          <w:bCs/>
          <w:i/>
          <w:iCs/>
          <w:sz w:val="24"/>
          <w:szCs w:val="24"/>
        </w:rPr>
        <w:t>alimentistas</w:t>
      </w:r>
      <w:r w:rsidR="003639B2" w:rsidRPr="0030552A">
        <w:rPr>
          <w:rFonts w:ascii="Arial" w:hAnsi="Arial" w:cs="Arial"/>
          <w:sz w:val="24"/>
          <w:szCs w:val="24"/>
        </w:rPr>
        <w:t>, casados entre sí o en unión de hecho afectiva o en relación de parentesco, para la realización de una prestación que ha de proporcionar a estos últimos lo necesario para la satisfacción de sus necesidades vitales.</w:t>
      </w:r>
    </w:p>
    <w:p w:rsidR="002077E7" w:rsidRDefault="003639B2" w:rsidP="0029233C">
      <w:pPr>
        <w:numPr>
          <w:ilvl w:val="0"/>
          <w:numId w:val="27"/>
        </w:numPr>
        <w:spacing w:after="0" w:line="23" w:lineRule="atLeast"/>
        <w:ind w:left="709" w:hanging="709"/>
        <w:jc w:val="both"/>
        <w:rPr>
          <w:rFonts w:ascii="Arial" w:hAnsi="Arial" w:cs="Arial"/>
          <w:b/>
          <w:sz w:val="24"/>
          <w:szCs w:val="24"/>
        </w:rPr>
      </w:pPr>
      <w:r w:rsidRPr="002077E7">
        <w:rPr>
          <w:rFonts w:ascii="Arial" w:hAnsi="Arial" w:cs="Arial"/>
          <w:sz w:val="24"/>
          <w:szCs w:val="24"/>
        </w:rPr>
        <w:t xml:space="preserve">2. La prestación abarca todo lo que es indispensable para satisfacer las necesidades de sustento, habitación, vestido, conservación de la salud, recreación, cuidado personal y afectivo, y en el caso de </w:t>
      </w:r>
      <w:r w:rsidR="00FE3753" w:rsidRPr="002077E7">
        <w:rPr>
          <w:rFonts w:ascii="Arial" w:hAnsi="Arial" w:cs="Arial"/>
          <w:b/>
          <w:bCs/>
          <w:i/>
          <w:iCs/>
          <w:sz w:val="24"/>
          <w:szCs w:val="24"/>
        </w:rPr>
        <w:t xml:space="preserve">personas </w:t>
      </w:r>
      <w:r w:rsidRPr="002077E7">
        <w:rPr>
          <w:rFonts w:ascii="Arial" w:hAnsi="Arial" w:cs="Arial"/>
          <w:b/>
          <w:bCs/>
          <w:i/>
          <w:iCs/>
          <w:sz w:val="24"/>
          <w:szCs w:val="24"/>
        </w:rPr>
        <w:t>menores de edad</w:t>
      </w:r>
      <w:r w:rsidRPr="002077E7">
        <w:rPr>
          <w:rFonts w:ascii="Arial" w:hAnsi="Arial" w:cs="Arial"/>
          <w:sz w:val="24"/>
          <w:szCs w:val="24"/>
        </w:rPr>
        <w:t>, también los requerimientos para su educación y desarrollo.</w:t>
      </w:r>
    </w:p>
    <w:p w:rsidR="002077E7" w:rsidRDefault="003639B2" w:rsidP="0029233C">
      <w:pPr>
        <w:numPr>
          <w:ilvl w:val="0"/>
          <w:numId w:val="27"/>
        </w:numPr>
        <w:spacing w:after="0" w:line="23" w:lineRule="atLeast"/>
        <w:ind w:left="709" w:hanging="709"/>
        <w:jc w:val="both"/>
        <w:rPr>
          <w:rFonts w:ascii="Arial" w:hAnsi="Arial" w:cs="Arial"/>
          <w:b/>
          <w:sz w:val="24"/>
          <w:szCs w:val="24"/>
        </w:rPr>
      </w:pPr>
      <w:r w:rsidRPr="002077E7">
        <w:rPr>
          <w:rFonts w:ascii="Arial" w:hAnsi="Arial" w:cs="Arial"/>
          <w:b/>
          <w:sz w:val="24"/>
          <w:szCs w:val="24"/>
        </w:rPr>
        <w:t xml:space="preserve">Artículo </w:t>
      </w:r>
      <w:r w:rsidR="00495F12" w:rsidRPr="002077E7">
        <w:rPr>
          <w:rFonts w:ascii="Arial" w:hAnsi="Arial" w:cs="Arial"/>
          <w:b/>
          <w:sz w:val="24"/>
          <w:szCs w:val="24"/>
        </w:rPr>
        <w:t>26</w:t>
      </w:r>
      <w:r w:rsidRPr="002077E7">
        <w:rPr>
          <w:rFonts w:ascii="Arial" w:hAnsi="Arial" w:cs="Arial"/>
          <w:b/>
          <w:sz w:val="24"/>
          <w:szCs w:val="24"/>
        </w:rPr>
        <w:t xml:space="preserve">. </w:t>
      </w:r>
      <w:r w:rsidR="006949B1" w:rsidRPr="002077E7">
        <w:rPr>
          <w:rFonts w:ascii="Arial" w:hAnsi="Arial" w:cs="Arial"/>
          <w:b/>
          <w:sz w:val="24"/>
          <w:szCs w:val="24"/>
        </w:rPr>
        <w:t xml:space="preserve">Personas con derecho a </w:t>
      </w:r>
      <w:r w:rsidR="00465F1F" w:rsidRPr="002077E7">
        <w:rPr>
          <w:rFonts w:ascii="Arial" w:hAnsi="Arial" w:cs="Arial"/>
          <w:b/>
          <w:sz w:val="24"/>
          <w:szCs w:val="24"/>
        </w:rPr>
        <w:t xml:space="preserve">recibir </w:t>
      </w:r>
      <w:r w:rsidR="006949B1" w:rsidRPr="002077E7">
        <w:rPr>
          <w:rFonts w:ascii="Arial" w:hAnsi="Arial" w:cs="Arial"/>
          <w:b/>
          <w:sz w:val="24"/>
          <w:szCs w:val="24"/>
        </w:rPr>
        <w:t>alimentos</w:t>
      </w:r>
      <w:r w:rsidRPr="002077E7">
        <w:rPr>
          <w:rFonts w:ascii="Arial" w:hAnsi="Arial" w:cs="Arial"/>
          <w:b/>
          <w:sz w:val="24"/>
          <w:szCs w:val="24"/>
        </w:rPr>
        <w:t>.</w:t>
      </w:r>
      <w:r w:rsidR="003864F3" w:rsidRPr="002077E7">
        <w:rPr>
          <w:rFonts w:ascii="Arial" w:hAnsi="Arial" w:cs="Arial"/>
          <w:b/>
          <w:sz w:val="24"/>
          <w:szCs w:val="24"/>
        </w:rPr>
        <w:t xml:space="preserve"> </w:t>
      </w:r>
    </w:p>
    <w:p w:rsidR="002077E7" w:rsidRDefault="00C55BF2" w:rsidP="0029233C">
      <w:pPr>
        <w:numPr>
          <w:ilvl w:val="0"/>
          <w:numId w:val="27"/>
        </w:numPr>
        <w:spacing w:after="0" w:line="23" w:lineRule="atLeast"/>
        <w:ind w:left="709" w:hanging="709"/>
        <w:jc w:val="both"/>
        <w:rPr>
          <w:rFonts w:ascii="Arial" w:hAnsi="Arial" w:cs="Arial"/>
          <w:b/>
          <w:sz w:val="24"/>
          <w:szCs w:val="24"/>
        </w:rPr>
      </w:pPr>
      <w:r w:rsidRPr="002077E7">
        <w:rPr>
          <w:rFonts w:ascii="Arial" w:hAnsi="Arial" w:cs="Arial"/>
          <w:bCs/>
          <w:sz w:val="24"/>
          <w:szCs w:val="24"/>
        </w:rPr>
        <w:t xml:space="preserve">1. </w:t>
      </w:r>
      <w:r w:rsidR="003639B2" w:rsidRPr="002077E7">
        <w:rPr>
          <w:rFonts w:ascii="Arial" w:hAnsi="Arial" w:cs="Arial"/>
          <w:sz w:val="24"/>
          <w:szCs w:val="24"/>
        </w:rPr>
        <w:t>Pueden reclamar alimentos:</w:t>
      </w:r>
    </w:p>
    <w:p w:rsid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sz w:val="24"/>
          <w:szCs w:val="24"/>
        </w:rPr>
        <w:t xml:space="preserve"> </w:t>
      </w:r>
      <w:r w:rsidR="00725B9C" w:rsidRPr="002077E7">
        <w:rPr>
          <w:rFonts w:ascii="Arial" w:hAnsi="Arial" w:cs="Arial"/>
          <w:sz w:val="24"/>
          <w:szCs w:val="24"/>
        </w:rPr>
        <w:t>a) L</w:t>
      </w:r>
      <w:r w:rsidR="00B6055F" w:rsidRPr="002077E7">
        <w:rPr>
          <w:rFonts w:ascii="Arial" w:hAnsi="Arial" w:cs="Arial"/>
          <w:sz w:val="24"/>
          <w:szCs w:val="24"/>
        </w:rPr>
        <w:t>a</w:t>
      </w:r>
      <w:r w:rsidR="003639B2" w:rsidRPr="002077E7">
        <w:rPr>
          <w:rFonts w:ascii="Arial" w:hAnsi="Arial" w:cs="Arial"/>
          <w:sz w:val="24"/>
          <w:szCs w:val="24"/>
        </w:rPr>
        <w:t>s hij</w:t>
      </w:r>
      <w:r w:rsidR="00B6055F" w:rsidRPr="002077E7">
        <w:rPr>
          <w:rFonts w:ascii="Arial" w:hAnsi="Arial" w:cs="Arial"/>
          <w:sz w:val="24"/>
          <w:szCs w:val="24"/>
        </w:rPr>
        <w:t>a</w:t>
      </w:r>
      <w:r w:rsidR="003639B2" w:rsidRPr="002077E7">
        <w:rPr>
          <w:rFonts w:ascii="Arial" w:hAnsi="Arial" w:cs="Arial"/>
          <w:sz w:val="24"/>
          <w:szCs w:val="24"/>
        </w:rPr>
        <w:t xml:space="preserve">s </w:t>
      </w:r>
      <w:r w:rsidR="0024129E" w:rsidRPr="002077E7">
        <w:rPr>
          <w:rFonts w:ascii="Arial" w:hAnsi="Arial" w:cs="Arial"/>
          <w:sz w:val="24"/>
          <w:szCs w:val="24"/>
        </w:rPr>
        <w:t>y los</w:t>
      </w:r>
      <w:r w:rsidR="003639B2" w:rsidRPr="002077E7">
        <w:rPr>
          <w:rFonts w:ascii="Arial" w:hAnsi="Arial" w:cs="Arial"/>
          <w:sz w:val="24"/>
          <w:szCs w:val="24"/>
        </w:rPr>
        <w:t xml:space="preserve"> hij</w:t>
      </w:r>
      <w:r w:rsidR="00B6055F" w:rsidRPr="002077E7">
        <w:rPr>
          <w:rFonts w:ascii="Arial" w:hAnsi="Arial" w:cs="Arial"/>
          <w:sz w:val="24"/>
          <w:szCs w:val="24"/>
        </w:rPr>
        <w:t>o</w:t>
      </w:r>
      <w:r w:rsidR="003639B2" w:rsidRPr="002077E7">
        <w:rPr>
          <w:rFonts w:ascii="Arial" w:hAnsi="Arial" w:cs="Arial"/>
          <w:sz w:val="24"/>
          <w:szCs w:val="24"/>
        </w:rPr>
        <w:t>s menores de edad, a sus madres</w:t>
      </w:r>
      <w:r w:rsidR="00A3723E" w:rsidRPr="002077E7">
        <w:rPr>
          <w:rFonts w:ascii="Arial" w:hAnsi="Arial" w:cs="Arial"/>
          <w:sz w:val="24"/>
          <w:szCs w:val="24"/>
        </w:rPr>
        <w:t xml:space="preserve"> y padres</w:t>
      </w:r>
      <w:r w:rsidR="003639B2" w:rsidRPr="002077E7">
        <w:rPr>
          <w:rFonts w:ascii="Arial" w:hAnsi="Arial" w:cs="Arial"/>
          <w:sz w:val="24"/>
          <w:szCs w:val="24"/>
        </w:rPr>
        <w:t>, en todo caso;</w:t>
      </w:r>
    </w:p>
    <w:p w:rsid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sz w:val="24"/>
          <w:szCs w:val="24"/>
        </w:rPr>
        <w:t xml:space="preserve"> </w:t>
      </w:r>
      <w:r w:rsidR="003639B2" w:rsidRPr="002077E7">
        <w:rPr>
          <w:rFonts w:ascii="Arial" w:hAnsi="Arial" w:cs="Arial"/>
          <w:sz w:val="24"/>
          <w:szCs w:val="24"/>
        </w:rPr>
        <w:t>b) las demás personas a que se refiere el artículo siguiente, si se encuentran en estado de necesidad</w:t>
      </w:r>
      <w:r w:rsidR="009666A5" w:rsidRPr="002077E7">
        <w:rPr>
          <w:rFonts w:ascii="Arial" w:hAnsi="Arial" w:cs="Arial"/>
          <w:sz w:val="24"/>
          <w:szCs w:val="24"/>
        </w:rPr>
        <w:t xml:space="preserve"> </w:t>
      </w:r>
      <w:r w:rsidR="009970FA" w:rsidRPr="002077E7">
        <w:rPr>
          <w:rFonts w:ascii="Arial" w:hAnsi="Arial" w:cs="Arial"/>
          <w:sz w:val="24"/>
          <w:szCs w:val="24"/>
        </w:rPr>
        <w:t>por su situación de vulnerabilidad</w:t>
      </w:r>
      <w:r w:rsidR="003639B2" w:rsidRPr="002077E7">
        <w:rPr>
          <w:rFonts w:ascii="Arial" w:hAnsi="Arial" w:cs="Arial"/>
          <w:sz w:val="24"/>
          <w:szCs w:val="24"/>
        </w:rPr>
        <w:t>.</w:t>
      </w:r>
    </w:p>
    <w:p w:rsidR="002077E7" w:rsidRDefault="003639B2" w:rsidP="0029233C">
      <w:pPr>
        <w:numPr>
          <w:ilvl w:val="0"/>
          <w:numId w:val="27"/>
        </w:numPr>
        <w:spacing w:after="0" w:line="23" w:lineRule="atLeast"/>
        <w:ind w:left="709" w:hanging="709"/>
        <w:jc w:val="both"/>
        <w:rPr>
          <w:rFonts w:ascii="Arial" w:hAnsi="Arial" w:cs="Arial"/>
          <w:b/>
          <w:sz w:val="24"/>
          <w:szCs w:val="24"/>
        </w:rPr>
      </w:pPr>
      <w:r w:rsidRPr="002077E7">
        <w:rPr>
          <w:rFonts w:ascii="Arial" w:hAnsi="Arial" w:cs="Arial"/>
          <w:sz w:val="24"/>
          <w:szCs w:val="24"/>
        </w:rPr>
        <w:t xml:space="preserve">2. Existe estado de necesidad cuando la persona que carezca de recursos económicos, esté impedida de obtener los alimentos por sí misma, </w:t>
      </w:r>
      <w:r w:rsidR="00D62BC3" w:rsidRPr="002077E7">
        <w:rPr>
          <w:rFonts w:ascii="Arial" w:hAnsi="Arial" w:cs="Arial"/>
          <w:sz w:val="24"/>
          <w:szCs w:val="24"/>
        </w:rPr>
        <w:t>sea</w:t>
      </w:r>
      <w:r w:rsidR="009666A5" w:rsidRPr="002077E7">
        <w:rPr>
          <w:rFonts w:ascii="Arial" w:hAnsi="Arial" w:cs="Arial"/>
          <w:sz w:val="24"/>
          <w:szCs w:val="24"/>
        </w:rPr>
        <w:t xml:space="preserve"> </w:t>
      </w:r>
      <w:r w:rsidRPr="002077E7">
        <w:rPr>
          <w:rFonts w:ascii="Arial" w:hAnsi="Arial" w:cs="Arial"/>
          <w:sz w:val="24"/>
          <w:szCs w:val="24"/>
        </w:rPr>
        <w:t>por razón de edad</w:t>
      </w:r>
      <w:r w:rsidR="0056222F" w:rsidRPr="002077E7">
        <w:rPr>
          <w:rFonts w:ascii="Arial" w:hAnsi="Arial" w:cs="Arial"/>
          <w:sz w:val="24"/>
          <w:szCs w:val="24"/>
        </w:rPr>
        <w:t xml:space="preserve">, por estar incorporada a institución nacional de enseñanza que le dificulta dedicarse regularmente al trabajo </w:t>
      </w:r>
      <w:r w:rsidR="0024129E" w:rsidRPr="002077E7">
        <w:rPr>
          <w:rFonts w:ascii="Arial" w:hAnsi="Arial" w:cs="Arial"/>
          <w:sz w:val="24"/>
          <w:szCs w:val="24"/>
        </w:rPr>
        <w:t>remunerado, cuando la situación de discapacidad así lo exige u otra causa.</w:t>
      </w:r>
    </w:p>
    <w:p w:rsidR="002077E7" w:rsidRDefault="003639B2" w:rsidP="0029233C">
      <w:pPr>
        <w:numPr>
          <w:ilvl w:val="0"/>
          <w:numId w:val="27"/>
        </w:numPr>
        <w:spacing w:after="0" w:line="23" w:lineRule="atLeast"/>
        <w:ind w:left="709" w:hanging="709"/>
        <w:jc w:val="both"/>
        <w:rPr>
          <w:rFonts w:ascii="Arial" w:hAnsi="Arial" w:cs="Arial"/>
          <w:b/>
          <w:sz w:val="24"/>
          <w:szCs w:val="24"/>
        </w:rPr>
      </w:pPr>
      <w:r w:rsidRPr="002077E7">
        <w:rPr>
          <w:rFonts w:ascii="Arial" w:hAnsi="Arial" w:cs="Arial"/>
          <w:b/>
          <w:sz w:val="24"/>
          <w:szCs w:val="24"/>
        </w:rPr>
        <w:t xml:space="preserve">Artículo </w:t>
      </w:r>
      <w:r w:rsidR="00495F12" w:rsidRPr="002077E7">
        <w:rPr>
          <w:rFonts w:ascii="Arial" w:hAnsi="Arial" w:cs="Arial"/>
          <w:b/>
          <w:sz w:val="24"/>
          <w:szCs w:val="24"/>
        </w:rPr>
        <w:t>27</w:t>
      </w:r>
      <w:r w:rsidRPr="002077E7">
        <w:rPr>
          <w:rFonts w:ascii="Arial" w:hAnsi="Arial" w:cs="Arial"/>
          <w:b/>
          <w:sz w:val="24"/>
          <w:szCs w:val="24"/>
        </w:rPr>
        <w:t>. Sujetos obligados</w:t>
      </w:r>
      <w:r w:rsidR="003864F3" w:rsidRPr="002077E7">
        <w:rPr>
          <w:rFonts w:ascii="Arial" w:hAnsi="Arial" w:cs="Arial"/>
          <w:b/>
          <w:sz w:val="24"/>
          <w:szCs w:val="24"/>
        </w:rPr>
        <w:t xml:space="preserve"> a darse alimentos</w:t>
      </w:r>
      <w:r w:rsidRPr="002077E7">
        <w:rPr>
          <w:rFonts w:ascii="Arial" w:hAnsi="Arial" w:cs="Arial"/>
          <w:b/>
          <w:sz w:val="24"/>
          <w:szCs w:val="24"/>
        </w:rPr>
        <w:t xml:space="preserve">. </w:t>
      </w:r>
    </w:p>
    <w:p w:rsidR="002077E7" w:rsidRDefault="00D7425C" w:rsidP="0029233C">
      <w:pPr>
        <w:numPr>
          <w:ilvl w:val="0"/>
          <w:numId w:val="27"/>
        </w:numPr>
        <w:spacing w:after="0" w:line="23" w:lineRule="atLeast"/>
        <w:ind w:left="709" w:hanging="709"/>
        <w:jc w:val="both"/>
        <w:rPr>
          <w:rFonts w:ascii="Arial" w:hAnsi="Arial" w:cs="Arial"/>
          <w:b/>
          <w:sz w:val="24"/>
          <w:szCs w:val="24"/>
        </w:rPr>
      </w:pPr>
      <w:r w:rsidRPr="002077E7">
        <w:rPr>
          <w:rFonts w:ascii="Arial" w:hAnsi="Arial" w:cs="Arial"/>
          <w:sz w:val="24"/>
          <w:szCs w:val="24"/>
        </w:rPr>
        <w:t>1. Están</w:t>
      </w:r>
      <w:r w:rsidR="003639B2" w:rsidRPr="002077E7">
        <w:rPr>
          <w:rFonts w:ascii="Arial" w:hAnsi="Arial" w:cs="Arial"/>
          <w:sz w:val="24"/>
          <w:szCs w:val="24"/>
        </w:rPr>
        <w:t xml:space="preserve"> obligados, recíprocamente, a darse alimentos:</w:t>
      </w:r>
    </w:p>
    <w:p w:rsid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a) </w:t>
      </w:r>
      <w:r w:rsidR="00A63990">
        <w:rPr>
          <w:rFonts w:ascii="Arial" w:hAnsi="Arial" w:cs="Arial"/>
          <w:sz w:val="24"/>
          <w:szCs w:val="24"/>
        </w:rPr>
        <w:t>L</w:t>
      </w:r>
      <w:r w:rsidR="003639B2" w:rsidRPr="002077E7">
        <w:rPr>
          <w:rFonts w:ascii="Arial" w:hAnsi="Arial" w:cs="Arial"/>
          <w:sz w:val="24"/>
          <w:szCs w:val="24"/>
        </w:rPr>
        <w:t xml:space="preserve">os cónyuges; </w:t>
      </w:r>
    </w:p>
    <w:p w:rsid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b) </w:t>
      </w:r>
      <w:r w:rsidR="003639B2" w:rsidRPr="002077E7">
        <w:rPr>
          <w:rFonts w:ascii="Arial" w:hAnsi="Arial" w:cs="Arial"/>
          <w:sz w:val="24"/>
          <w:szCs w:val="24"/>
        </w:rPr>
        <w:t>los unidos de hecho afectivamente;</w:t>
      </w:r>
    </w:p>
    <w:p w:rsid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c) </w:t>
      </w:r>
      <w:r w:rsidR="003639B2" w:rsidRPr="002077E7">
        <w:rPr>
          <w:rFonts w:ascii="Arial" w:hAnsi="Arial" w:cs="Arial"/>
          <w:sz w:val="24"/>
          <w:szCs w:val="24"/>
        </w:rPr>
        <w:t xml:space="preserve">los </w:t>
      </w:r>
      <w:r w:rsidR="003639B2" w:rsidRPr="002077E7">
        <w:rPr>
          <w:rFonts w:ascii="Arial" w:hAnsi="Arial" w:cs="Arial"/>
          <w:b/>
          <w:bCs/>
          <w:i/>
          <w:iCs/>
          <w:sz w:val="24"/>
          <w:szCs w:val="24"/>
        </w:rPr>
        <w:t>ascendientes</w:t>
      </w:r>
      <w:r w:rsidR="003639B2" w:rsidRPr="002077E7">
        <w:rPr>
          <w:rFonts w:ascii="Arial" w:hAnsi="Arial" w:cs="Arial"/>
          <w:sz w:val="24"/>
          <w:szCs w:val="24"/>
        </w:rPr>
        <w:t xml:space="preserve"> y </w:t>
      </w:r>
      <w:r w:rsidR="003639B2" w:rsidRPr="002077E7">
        <w:rPr>
          <w:rFonts w:ascii="Arial" w:hAnsi="Arial" w:cs="Arial"/>
          <w:b/>
          <w:bCs/>
          <w:i/>
          <w:iCs/>
          <w:sz w:val="24"/>
          <w:szCs w:val="24"/>
        </w:rPr>
        <w:t>descendientes</w:t>
      </w:r>
      <w:r w:rsidR="003639B2" w:rsidRPr="00A63990">
        <w:rPr>
          <w:rFonts w:ascii="Arial" w:hAnsi="Arial"/>
          <w:b/>
          <w:i/>
          <w:sz w:val="24"/>
        </w:rPr>
        <w:t>;</w:t>
      </w:r>
      <w:r w:rsidR="003639B2" w:rsidRPr="002077E7">
        <w:rPr>
          <w:rFonts w:ascii="Arial" w:hAnsi="Arial" w:cs="Arial"/>
          <w:sz w:val="24"/>
          <w:szCs w:val="24"/>
        </w:rPr>
        <w:t xml:space="preserve"> </w:t>
      </w:r>
    </w:p>
    <w:p w:rsid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d) </w:t>
      </w:r>
      <w:r w:rsidR="003639B2" w:rsidRPr="002077E7">
        <w:rPr>
          <w:rFonts w:ascii="Arial" w:hAnsi="Arial" w:cs="Arial"/>
          <w:sz w:val="24"/>
          <w:szCs w:val="24"/>
        </w:rPr>
        <w:t>madres</w:t>
      </w:r>
      <w:r w:rsidR="00A3723E" w:rsidRPr="002077E7">
        <w:rPr>
          <w:rFonts w:ascii="Arial" w:hAnsi="Arial" w:cs="Arial"/>
          <w:sz w:val="24"/>
          <w:szCs w:val="24"/>
        </w:rPr>
        <w:t>,</w:t>
      </w:r>
      <w:r w:rsidR="009666A5" w:rsidRPr="002077E7">
        <w:rPr>
          <w:rFonts w:ascii="Arial" w:hAnsi="Arial" w:cs="Arial"/>
          <w:sz w:val="24"/>
          <w:szCs w:val="24"/>
        </w:rPr>
        <w:t xml:space="preserve"> </w:t>
      </w:r>
      <w:r w:rsidR="00A3723E" w:rsidRPr="002077E7">
        <w:rPr>
          <w:rFonts w:ascii="Arial" w:hAnsi="Arial" w:cs="Arial"/>
          <w:sz w:val="24"/>
          <w:szCs w:val="24"/>
        </w:rPr>
        <w:t xml:space="preserve">padres </w:t>
      </w:r>
      <w:r w:rsidR="003639B2" w:rsidRPr="002077E7">
        <w:rPr>
          <w:rFonts w:ascii="Arial" w:hAnsi="Arial" w:cs="Arial"/>
          <w:sz w:val="24"/>
          <w:szCs w:val="24"/>
        </w:rPr>
        <w:t>y sus hij</w:t>
      </w:r>
      <w:r w:rsidR="00B6055F" w:rsidRPr="002077E7">
        <w:rPr>
          <w:rFonts w:ascii="Arial" w:hAnsi="Arial" w:cs="Arial"/>
          <w:sz w:val="24"/>
          <w:szCs w:val="24"/>
        </w:rPr>
        <w:t>a</w:t>
      </w:r>
      <w:r w:rsidR="003639B2" w:rsidRPr="002077E7">
        <w:rPr>
          <w:rFonts w:ascii="Arial" w:hAnsi="Arial" w:cs="Arial"/>
          <w:sz w:val="24"/>
          <w:szCs w:val="24"/>
        </w:rPr>
        <w:t>s e hij</w:t>
      </w:r>
      <w:r w:rsidR="00B6055F" w:rsidRPr="002077E7">
        <w:rPr>
          <w:rFonts w:ascii="Arial" w:hAnsi="Arial" w:cs="Arial"/>
          <w:sz w:val="24"/>
          <w:szCs w:val="24"/>
        </w:rPr>
        <w:t>o</w:t>
      </w:r>
      <w:r w:rsidR="003639B2" w:rsidRPr="002077E7">
        <w:rPr>
          <w:rFonts w:ascii="Arial" w:hAnsi="Arial" w:cs="Arial"/>
          <w:sz w:val="24"/>
          <w:szCs w:val="24"/>
        </w:rPr>
        <w:t xml:space="preserve">s afines; </w:t>
      </w:r>
      <w:r>
        <w:rPr>
          <w:rFonts w:ascii="Arial" w:hAnsi="Arial" w:cs="Arial"/>
          <w:b/>
          <w:sz w:val="24"/>
          <w:szCs w:val="24"/>
        </w:rPr>
        <w:t xml:space="preserve"> </w:t>
      </w:r>
    </w:p>
    <w:p w:rsid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e) </w:t>
      </w:r>
      <w:r w:rsidR="003639B2" w:rsidRPr="002077E7">
        <w:rPr>
          <w:rFonts w:ascii="Arial" w:hAnsi="Arial" w:cs="Arial"/>
          <w:sz w:val="24"/>
          <w:szCs w:val="24"/>
        </w:rPr>
        <w:t>los hermanos</w:t>
      </w:r>
      <w:r w:rsidR="00081357" w:rsidRPr="002077E7">
        <w:rPr>
          <w:rFonts w:ascii="Arial" w:hAnsi="Arial" w:cs="Arial"/>
          <w:sz w:val="24"/>
          <w:szCs w:val="24"/>
        </w:rPr>
        <w:t>;</w:t>
      </w:r>
    </w:p>
    <w:p w:rsid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f) </w:t>
      </w:r>
      <w:r w:rsidR="00081357" w:rsidRPr="002077E7">
        <w:rPr>
          <w:rFonts w:ascii="Arial" w:hAnsi="Arial" w:cs="Arial"/>
          <w:sz w:val="24"/>
          <w:szCs w:val="24"/>
        </w:rPr>
        <w:t>los tíos y sobrinos.</w:t>
      </w:r>
      <w:r>
        <w:rPr>
          <w:rFonts w:ascii="Arial" w:hAnsi="Arial" w:cs="Arial"/>
          <w:b/>
          <w:sz w:val="24"/>
          <w:szCs w:val="24"/>
        </w:rPr>
        <w:t xml:space="preserve"> </w:t>
      </w:r>
    </w:p>
    <w:p w:rsidR="002077E7" w:rsidRPr="005E6393" w:rsidRDefault="00427303" w:rsidP="0029233C">
      <w:pPr>
        <w:numPr>
          <w:ilvl w:val="0"/>
          <w:numId w:val="27"/>
        </w:numPr>
        <w:spacing w:after="0" w:line="23" w:lineRule="atLeast"/>
        <w:ind w:left="709" w:hanging="709"/>
        <w:jc w:val="both"/>
        <w:rPr>
          <w:rFonts w:ascii="Arial" w:hAnsi="Arial" w:cs="Arial"/>
          <w:b/>
          <w:sz w:val="24"/>
          <w:szCs w:val="24"/>
        </w:rPr>
      </w:pPr>
      <w:r w:rsidRPr="002077E7">
        <w:rPr>
          <w:rFonts w:ascii="Arial" w:hAnsi="Arial" w:cs="Arial"/>
          <w:bCs/>
          <w:sz w:val="24"/>
          <w:szCs w:val="24"/>
        </w:rPr>
        <w:t xml:space="preserve">2. Están obligados igualmente a darse alimentos los parientes socioafectivos en la misma línea y grado que los parientes consanguíneos. </w:t>
      </w:r>
    </w:p>
    <w:p w:rsidR="005E6393" w:rsidRDefault="005E6393" w:rsidP="005E6393">
      <w:pPr>
        <w:spacing w:after="0" w:line="23" w:lineRule="atLeast"/>
        <w:jc w:val="both"/>
        <w:rPr>
          <w:rFonts w:ascii="Arial" w:hAnsi="Arial" w:cs="Arial"/>
          <w:bCs/>
          <w:sz w:val="24"/>
          <w:szCs w:val="24"/>
        </w:rPr>
      </w:pPr>
    </w:p>
    <w:p w:rsidR="005E6393" w:rsidRDefault="005E6393" w:rsidP="005E6393">
      <w:pPr>
        <w:spacing w:after="0" w:line="23" w:lineRule="atLeast"/>
        <w:jc w:val="both"/>
        <w:rPr>
          <w:rFonts w:ascii="Arial" w:hAnsi="Arial" w:cs="Arial"/>
          <w:b/>
          <w:sz w:val="24"/>
          <w:szCs w:val="24"/>
        </w:rPr>
      </w:pPr>
    </w:p>
    <w:p w:rsidR="002077E7" w:rsidRDefault="003639B2" w:rsidP="0029233C">
      <w:pPr>
        <w:numPr>
          <w:ilvl w:val="0"/>
          <w:numId w:val="27"/>
        </w:numPr>
        <w:spacing w:after="0" w:line="23" w:lineRule="atLeast"/>
        <w:ind w:left="709" w:hanging="709"/>
        <w:jc w:val="both"/>
        <w:rPr>
          <w:rFonts w:ascii="Arial" w:hAnsi="Arial" w:cs="Arial"/>
          <w:b/>
          <w:sz w:val="24"/>
          <w:szCs w:val="24"/>
        </w:rPr>
      </w:pPr>
      <w:r w:rsidRPr="002077E7">
        <w:rPr>
          <w:rFonts w:ascii="Arial" w:hAnsi="Arial" w:cs="Arial"/>
          <w:b/>
          <w:sz w:val="24"/>
          <w:szCs w:val="24"/>
        </w:rPr>
        <w:lastRenderedPageBreak/>
        <w:t xml:space="preserve">Artículo </w:t>
      </w:r>
      <w:r w:rsidR="00495F12" w:rsidRPr="002077E7">
        <w:rPr>
          <w:rFonts w:ascii="Arial" w:hAnsi="Arial" w:cs="Arial"/>
          <w:b/>
          <w:sz w:val="24"/>
          <w:szCs w:val="24"/>
        </w:rPr>
        <w:t>28</w:t>
      </w:r>
      <w:r w:rsidRPr="002077E7">
        <w:rPr>
          <w:rFonts w:ascii="Arial" w:hAnsi="Arial" w:cs="Arial"/>
          <w:b/>
          <w:sz w:val="24"/>
          <w:szCs w:val="24"/>
        </w:rPr>
        <w:t xml:space="preserve">. Concurso de alimentantes. </w:t>
      </w:r>
    </w:p>
    <w:p w:rsidR="002077E7" w:rsidRDefault="003639B2" w:rsidP="0029233C">
      <w:pPr>
        <w:numPr>
          <w:ilvl w:val="0"/>
          <w:numId w:val="27"/>
        </w:numPr>
        <w:spacing w:after="0" w:line="23" w:lineRule="atLeast"/>
        <w:ind w:left="709" w:hanging="709"/>
        <w:jc w:val="both"/>
        <w:rPr>
          <w:rFonts w:ascii="Arial" w:hAnsi="Arial" w:cs="Arial"/>
          <w:b/>
          <w:sz w:val="24"/>
          <w:szCs w:val="24"/>
        </w:rPr>
      </w:pPr>
      <w:r w:rsidRPr="002077E7">
        <w:rPr>
          <w:rFonts w:ascii="Arial" w:hAnsi="Arial" w:cs="Arial"/>
          <w:bCs/>
          <w:sz w:val="24"/>
          <w:szCs w:val="24"/>
        </w:rPr>
        <w:t>1.</w:t>
      </w:r>
      <w:r w:rsidR="003864F3" w:rsidRPr="002077E7">
        <w:rPr>
          <w:rFonts w:ascii="Arial" w:hAnsi="Arial" w:cs="Arial"/>
          <w:bCs/>
          <w:sz w:val="24"/>
          <w:szCs w:val="24"/>
        </w:rPr>
        <w:t xml:space="preserve"> </w:t>
      </w:r>
      <w:r w:rsidR="0024129E" w:rsidRPr="002077E7">
        <w:rPr>
          <w:rFonts w:ascii="Arial" w:hAnsi="Arial" w:cs="Arial"/>
          <w:sz w:val="24"/>
          <w:szCs w:val="24"/>
        </w:rPr>
        <w:t>La reclamación de los alimentos, cuando sean dos o más los obligados a prestarlos, corresponde por el orden siguiente a</w:t>
      </w:r>
      <w:r w:rsidR="0024129E" w:rsidRPr="002077E7">
        <w:rPr>
          <w:rFonts w:ascii="Arial" w:hAnsi="Arial" w:cs="Arial"/>
          <w:sz w:val="24"/>
          <w:szCs w:val="24"/>
          <w:lang w:val="es-MX"/>
        </w:rPr>
        <w:t>:</w:t>
      </w:r>
    </w:p>
    <w:p w:rsid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a) </w:t>
      </w:r>
      <w:r w:rsidR="00A63990">
        <w:rPr>
          <w:rFonts w:ascii="Arial" w:hAnsi="Arial" w:cs="Arial"/>
          <w:sz w:val="24"/>
          <w:szCs w:val="24"/>
        </w:rPr>
        <w:t>E</w:t>
      </w:r>
      <w:r w:rsidR="0024129E" w:rsidRPr="002077E7">
        <w:rPr>
          <w:rFonts w:ascii="Arial" w:hAnsi="Arial" w:cs="Arial"/>
          <w:sz w:val="24"/>
          <w:szCs w:val="24"/>
        </w:rPr>
        <w:t>l cónyuge o pareja de hecho afectiva;</w:t>
      </w:r>
      <w:r w:rsidRPr="00A63990">
        <w:rPr>
          <w:rFonts w:ascii="Arial" w:hAnsi="Arial"/>
          <w:sz w:val="24"/>
        </w:rPr>
        <w:t xml:space="preserve"> </w:t>
      </w:r>
    </w:p>
    <w:p w:rsidR="002077E7" w:rsidRP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b) </w:t>
      </w:r>
      <w:r w:rsidR="0024129E" w:rsidRPr="002077E7">
        <w:rPr>
          <w:rFonts w:ascii="Arial" w:hAnsi="Arial" w:cs="Arial"/>
          <w:sz w:val="24"/>
          <w:szCs w:val="24"/>
        </w:rPr>
        <w:t>los ascendientes del grado más próximo;</w:t>
      </w:r>
    </w:p>
    <w:p w:rsidR="002077E7" w:rsidRP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c) </w:t>
      </w:r>
      <w:r w:rsidR="0024129E" w:rsidRPr="002077E7">
        <w:rPr>
          <w:rFonts w:ascii="Arial" w:hAnsi="Arial" w:cs="Arial"/>
          <w:sz w:val="24"/>
          <w:szCs w:val="24"/>
        </w:rPr>
        <w:t>las madres y los padres afines;</w:t>
      </w:r>
    </w:p>
    <w:p w:rsid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d) </w:t>
      </w:r>
      <w:r w:rsidR="0024129E" w:rsidRPr="002077E7">
        <w:rPr>
          <w:rFonts w:ascii="Arial" w:hAnsi="Arial" w:cs="Arial"/>
          <w:sz w:val="24"/>
          <w:szCs w:val="24"/>
        </w:rPr>
        <w:t>los descendientes del grado más próximo;</w:t>
      </w:r>
    </w:p>
    <w:p w:rsid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e) </w:t>
      </w:r>
      <w:r w:rsidR="0024129E" w:rsidRPr="002077E7">
        <w:rPr>
          <w:rFonts w:ascii="Arial" w:hAnsi="Arial" w:cs="Arial"/>
          <w:sz w:val="24"/>
          <w:szCs w:val="24"/>
        </w:rPr>
        <w:t>las hijas y los hijos afines;</w:t>
      </w:r>
    </w:p>
    <w:p w:rsid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f) </w:t>
      </w:r>
      <w:r w:rsidR="0024129E" w:rsidRPr="002077E7">
        <w:rPr>
          <w:rFonts w:ascii="Arial" w:hAnsi="Arial" w:cs="Arial"/>
          <w:sz w:val="24"/>
          <w:szCs w:val="24"/>
        </w:rPr>
        <w:t>los hermanos;</w:t>
      </w:r>
      <w:r>
        <w:rPr>
          <w:rFonts w:ascii="Arial" w:hAnsi="Arial" w:cs="Arial"/>
          <w:b/>
          <w:sz w:val="24"/>
          <w:szCs w:val="24"/>
        </w:rPr>
        <w:t xml:space="preserve"> </w:t>
      </w:r>
    </w:p>
    <w:p w:rsid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g) </w:t>
      </w:r>
      <w:r w:rsidR="0024129E" w:rsidRPr="002077E7">
        <w:rPr>
          <w:rFonts w:ascii="Arial" w:hAnsi="Arial" w:cs="Arial"/>
          <w:sz w:val="24"/>
          <w:szCs w:val="24"/>
        </w:rPr>
        <w:t>los tíos;</w:t>
      </w:r>
    </w:p>
    <w:p w:rsidR="002077E7"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h) </w:t>
      </w:r>
      <w:r w:rsidR="0024129E" w:rsidRPr="002077E7">
        <w:rPr>
          <w:rFonts w:ascii="Arial" w:hAnsi="Arial" w:cs="Arial"/>
          <w:sz w:val="24"/>
          <w:szCs w:val="24"/>
        </w:rPr>
        <w:t>los sobrinos.</w:t>
      </w:r>
    </w:p>
    <w:p w:rsidR="002077E7" w:rsidRDefault="003639B2" w:rsidP="0029233C">
      <w:pPr>
        <w:numPr>
          <w:ilvl w:val="0"/>
          <w:numId w:val="27"/>
        </w:numPr>
        <w:spacing w:after="0" w:line="23" w:lineRule="atLeast"/>
        <w:ind w:left="709" w:hanging="709"/>
        <w:jc w:val="both"/>
        <w:rPr>
          <w:rFonts w:ascii="Arial" w:hAnsi="Arial" w:cs="Arial"/>
          <w:b/>
          <w:sz w:val="24"/>
          <w:szCs w:val="24"/>
        </w:rPr>
      </w:pPr>
      <w:r w:rsidRPr="002077E7">
        <w:rPr>
          <w:rFonts w:ascii="Arial" w:hAnsi="Arial" w:cs="Arial"/>
          <w:sz w:val="24"/>
          <w:szCs w:val="24"/>
        </w:rPr>
        <w:t>2. Si el descendiente de grado más próximo está impedido de satisfacer la obligación por no tener ingresos ni bienes propios suficientes, ocupa su lugar su descendiente, antes de acudir el orden siguiente.</w:t>
      </w:r>
    </w:p>
    <w:p w:rsidR="002077E7" w:rsidRDefault="003639B2" w:rsidP="0029233C">
      <w:pPr>
        <w:numPr>
          <w:ilvl w:val="0"/>
          <w:numId w:val="27"/>
        </w:numPr>
        <w:spacing w:after="0" w:line="23" w:lineRule="atLeast"/>
        <w:ind w:left="709" w:hanging="709"/>
        <w:jc w:val="both"/>
        <w:rPr>
          <w:rFonts w:ascii="Arial" w:hAnsi="Arial" w:cs="Arial"/>
          <w:b/>
          <w:sz w:val="24"/>
          <w:szCs w:val="24"/>
        </w:rPr>
      </w:pPr>
      <w:r w:rsidRPr="002077E7">
        <w:rPr>
          <w:rFonts w:ascii="Arial" w:hAnsi="Arial" w:cs="Arial"/>
          <w:sz w:val="24"/>
          <w:szCs w:val="24"/>
        </w:rPr>
        <w:t xml:space="preserve">3. Cuando la obligación </w:t>
      </w:r>
      <w:r w:rsidR="00BA2740" w:rsidRPr="002077E7">
        <w:rPr>
          <w:rFonts w:ascii="Arial" w:hAnsi="Arial" w:cs="Arial"/>
          <w:sz w:val="24"/>
          <w:szCs w:val="24"/>
        </w:rPr>
        <w:t xml:space="preserve">legal </w:t>
      </w:r>
      <w:r w:rsidRPr="002077E7">
        <w:rPr>
          <w:rFonts w:ascii="Arial" w:hAnsi="Arial" w:cs="Arial"/>
          <w:sz w:val="24"/>
          <w:szCs w:val="24"/>
        </w:rPr>
        <w:t>de dar alimentos recaiga sobre dos o más personas, el pago de la pensión es proporcional a los ingresos económicos respectivos</w:t>
      </w:r>
      <w:r w:rsidR="009D7DFC" w:rsidRPr="002077E7">
        <w:rPr>
          <w:rFonts w:ascii="Arial" w:hAnsi="Arial" w:cs="Arial"/>
          <w:sz w:val="24"/>
          <w:szCs w:val="24"/>
        </w:rPr>
        <w:t>;</w:t>
      </w:r>
      <w:r w:rsidR="000A4F51" w:rsidRPr="002077E7">
        <w:rPr>
          <w:rFonts w:ascii="Arial" w:hAnsi="Arial" w:cs="Arial"/>
          <w:sz w:val="24"/>
          <w:szCs w:val="24"/>
        </w:rPr>
        <w:t xml:space="preserve"> </w:t>
      </w:r>
      <w:r w:rsidR="009D7DFC" w:rsidRPr="002077E7">
        <w:rPr>
          <w:rFonts w:ascii="Arial" w:hAnsi="Arial" w:cs="Arial"/>
          <w:sz w:val="24"/>
          <w:szCs w:val="24"/>
        </w:rPr>
        <w:t>s</w:t>
      </w:r>
      <w:r w:rsidRPr="002077E7">
        <w:rPr>
          <w:rFonts w:ascii="Arial" w:hAnsi="Arial" w:cs="Arial"/>
          <w:sz w:val="24"/>
          <w:szCs w:val="24"/>
        </w:rPr>
        <w:t>in embargo, en caso de urgente necesidad y por circunstancias especiales, el tribunal puede obligar a una sola de ellas a que los preste provisionalmente, sin perjuicio del derecho de esta a reclamar de los demás obligados la parte que les corresponda.</w:t>
      </w:r>
    </w:p>
    <w:p w:rsidR="002077E7" w:rsidRDefault="0024129E" w:rsidP="0029233C">
      <w:pPr>
        <w:numPr>
          <w:ilvl w:val="0"/>
          <w:numId w:val="27"/>
        </w:numPr>
        <w:spacing w:after="0" w:line="23" w:lineRule="atLeast"/>
        <w:ind w:left="709" w:hanging="709"/>
        <w:jc w:val="both"/>
        <w:rPr>
          <w:rFonts w:ascii="Arial" w:hAnsi="Arial" w:cs="Arial"/>
          <w:b/>
          <w:sz w:val="24"/>
          <w:szCs w:val="24"/>
        </w:rPr>
      </w:pPr>
      <w:r w:rsidRPr="002077E7">
        <w:rPr>
          <w:rFonts w:ascii="Arial" w:hAnsi="Arial" w:cs="Arial"/>
          <w:b/>
          <w:sz w:val="24"/>
          <w:szCs w:val="24"/>
        </w:rPr>
        <w:t xml:space="preserve">Artículo 29. Concurso de alimentistas. </w:t>
      </w:r>
    </w:p>
    <w:p w:rsidR="002077E7" w:rsidRDefault="0024129E" w:rsidP="0029233C">
      <w:pPr>
        <w:numPr>
          <w:ilvl w:val="0"/>
          <w:numId w:val="27"/>
        </w:numPr>
        <w:spacing w:after="0" w:line="23" w:lineRule="atLeast"/>
        <w:ind w:left="709" w:hanging="709"/>
        <w:jc w:val="both"/>
        <w:rPr>
          <w:rFonts w:ascii="Arial" w:hAnsi="Arial" w:cs="Arial"/>
          <w:b/>
          <w:sz w:val="24"/>
          <w:szCs w:val="24"/>
        </w:rPr>
      </w:pPr>
      <w:r w:rsidRPr="002077E7">
        <w:rPr>
          <w:rFonts w:ascii="Arial" w:hAnsi="Arial" w:cs="Arial"/>
          <w:sz w:val="24"/>
          <w:szCs w:val="24"/>
        </w:rPr>
        <w:t>1. Cuando dos o más alimentistas reclamen a la vez alimentos de una misma persona obligada legalmente a darlos y esta no tuviera ingresos económicos suficientes para atenderlos a todos, se guarda, para su satisfacción, el orden de preferencia siguiente:</w:t>
      </w:r>
    </w:p>
    <w:p w:rsidR="00D44E34" w:rsidRDefault="002077E7"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2077E7">
        <w:rPr>
          <w:rFonts w:ascii="Arial" w:hAnsi="Arial" w:cs="Arial"/>
          <w:sz w:val="24"/>
          <w:szCs w:val="24"/>
        </w:rPr>
        <w:t xml:space="preserve">a) </w:t>
      </w:r>
      <w:r w:rsidR="003E323E">
        <w:rPr>
          <w:rFonts w:ascii="Arial" w:hAnsi="Arial" w:cs="Arial"/>
          <w:sz w:val="24"/>
          <w:szCs w:val="24"/>
        </w:rPr>
        <w:t>L</w:t>
      </w:r>
      <w:r w:rsidR="0024129E" w:rsidRPr="002077E7">
        <w:rPr>
          <w:rFonts w:ascii="Arial" w:hAnsi="Arial" w:cs="Arial"/>
          <w:sz w:val="24"/>
          <w:szCs w:val="24"/>
        </w:rPr>
        <w:t>os</w:t>
      </w:r>
      <w:r w:rsidRPr="002077E7">
        <w:rPr>
          <w:rFonts w:ascii="Arial" w:hAnsi="Arial" w:cs="Arial"/>
          <w:sz w:val="24"/>
          <w:szCs w:val="24"/>
        </w:rPr>
        <w:t xml:space="preserve"> </w:t>
      </w:r>
      <w:r w:rsidR="0024129E" w:rsidRPr="002077E7">
        <w:rPr>
          <w:rFonts w:ascii="Arial" w:hAnsi="Arial" w:cs="Arial"/>
          <w:sz w:val="24"/>
          <w:szCs w:val="24"/>
        </w:rPr>
        <w:t>descendientes del grado más próximo y las madres o los padres en situación de discapacidad;</w:t>
      </w:r>
    </w:p>
    <w:p w:rsidR="00D44E34" w:rsidRDefault="00D44E34"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D44E34">
        <w:rPr>
          <w:rFonts w:ascii="Arial" w:hAnsi="Arial" w:cs="Arial"/>
          <w:sz w:val="24"/>
          <w:szCs w:val="24"/>
        </w:rPr>
        <w:t xml:space="preserve">b) </w:t>
      </w:r>
      <w:r w:rsidR="0024129E" w:rsidRPr="00D44E34">
        <w:rPr>
          <w:rFonts w:ascii="Arial" w:hAnsi="Arial" w:cs="Arial"/>
          <w:sz w:val="24"/>
          <w:szCs w:val="24"/>
        </w:rPr>
        <w:t>el cónyuge o pareja de hecho afectiva;</w:t>
      </w:r>
    </w:p>
    <w:p w:rsidR="00D44E34" w:rsidRDefault="00D44E34"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D44E34">
        <w:rPr>
          <w:rFonts w:ascii="Arial" w:hAnsi="Arial" w:cs="Arial"/>
          <w:sz w:val="24"/>
          <w:szCs w:val="24"/>
        </w:rPr>
        <w:t xml:space="preserve">c) </w:t>
      </w:r>
      <w:r w:rsidR="0024129E" w:rsidRPr="00D44E34">
        <w:rPr>
          <w:rFonts w:ascii="Arial" w:hAnsi="Arial" w:cs="Arial"/>
          <w:sz w:val="24"/>
          <w:szCs w:val="24"/>
        </w:rPr>
        <w:t>las hijas y los hijos afines;</w:t>
      </w:r>
      <w:r>
        <w:rPr>
          <w:rFonts w:ascii="Arial" w:hAnsi="Arial" w:cs="Arial"/>
          <w:b/>
          <w:sz w:val="24"/>
          <w:szCs w:val="24"/>
        </w:rPr>
        <w:t xml:space="preserve"> </w:t>
      </w:r>
    </w:p>
    <w:p w:rsidR="00D44E34" w:rsidRDefault="00D44E34"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7B3D12" w:rsidRPr="00D44E34">
        <w:rPr>
          <w:rFonts w:ascii="Arial" w:hAnsi="Arial" w:cs="Arial"/>
          <w:sz w:val="24"/>
          <w:szCs w:val="24"/>
        </w:rPr>
        <w:t xml:space="preserve">d) </w:t>
      </w:r>
      <w:r w:rsidR="0024129E" w:rsidRPr="00D44E34">
        <w:rPr>
          <w:rFonts w:ascii="Arial" w:hAnsi="Arial" w:cs="Arial"/>
          <w:sz w:val="24"/>
          <w:szCs w:val="24"/>
        </w:rPr>
        <w:t>los otros ascendientes del grado más próximo;</w:t>
      </w:r>
    </w:p>
    <w:p w:rsidR="00D44E34" w:rsidRPr="00D44E34" w:rsidRDefault="00D44E34"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3E323E">
        <w:rPr>
          <w:rFonts w:ascii="Arial" w:hAnsi="Arial" w:cs="Arial"/>
          <w:sz w:val="24"/>
          <w:szCs w:val="24"/>
        </w:rPr>
        <w:t>e</w:t>
      </w:r>
      <w:r w:rsidR="007B3D12" w:rsidRPr="00D44E34">
        <w:rPr>
          <w:rFonts w:ascii="Arial" w:hAnsi="Arial" w:cs="Arial"/>
          <w:sz w:val="24"/>
          <w:szCs w:val="24"/>
        </w:rPr>
        <w:t xml:space="preserve">) </w:t>
      </w:r>
      <w:r w:rsidR="0024129E" w:rsidRPr="00D44E34">
        <w:rPr>
          <w:rFonts w:ascii="Arial" w:hAnsi="Arial" w:cs="Arial"/>
          <w:sz w:val="24"/>
          <w:szCs w:val="24"/>
        </w:rPr>
        <w:t>las madres y los padres afines;</w:t>
      </w:r>
    </w:p>
    <w:p w:rsidR="00D44E34" w:rsidRDefault="00D44E34"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3E323E">
        <w:rPr>
          <w:rFonts w:ascii="Arial" w:hAnsi="Arial" w:cs="Arial"/>
          <w:sz w:val="24"/>
          <w:szCs w:val="24"/>
        </w:rPr>
        <w:t>f</w:t>
      </w:r>
      <w:r w:rsidR="007B3D12" w:rsidRPr="00D44E34">
        <w:rPr>
          <w:rFonts w:ascii="Arial" w:hAnsi="Arial" w:cs="Arial"/>
          <w:sz w:val="24"/>
          <w:szCs w:val="24"/>
        </w:rPr>
        <w:t xml:space="preserve">) </w:t>
      </w:r>
      <w:r w:rsidR="0024129E" w:rsidRPr="00D44E34">
        <w:rPr>
          <w:rFonts w:ascii="Arial" w:hAnsi="Arial" w:cs="Arial"/>
          <w:sz w:val="24"/>
          <w:szCs w:val="24"/>
        </w:rPr>
        <w:t>los hermanos;</w:t>
      </w:r>
    </w:p>
    <w:p w:rsidR="00D44E34" w:rsidRDefault="00D44E34"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3E323E">
        <w:rPr>
          <w:rFonts w:ascii="Arial" w:hAnsi="Arial" w:cs="Arial"/>
          <w:sz w:val="24"/>
          <w:szCs w:val="24"/>
        </w:rPr>
        <w:t>g</w:t>
      </w:r>
      <w:r w:rsidR="007B3D12" w:rsidRPr="00D44E34">
        <w:rPr>
          <w:rFonts w:ascii="Arial" w:hAnsi="Arial" w:cs="Arial"/>
          <w:sz w:val="24"/>
          <w:szCs w:val="24"/>
        </w:rPr>
        <w:t xml:space="preserve">) </w:t>
      </w:r>
      <w:r w:rsidR="0024129E" w:rsidRPr="00D44E34">
        <w:rPr>
          <w:rFonts w:ascii="Arial" w:hAnsi="Arial" w:cs="Arial"/>
          <w:sz w:val="24"/>
          <w:szCs w:val="24"/>
        </w:rPr>
        <w:t>los sobrinos;</w:t>
      </w:r>
    </w:p>
    <w:p w:rsidR="00D44E34" w:rsidRDefault="00D44E34"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3E323E">
        <w:rPr>
          <w:rFonts w:ascii="Arial" w:hAnsi="Arial" w:cs="Arial"/>
          <w:sz w:val="24"/>
          <w:szCs w:val="24"/>
        </w:rPr>
        <w:t>h</w:t>
      </w:r>
      <w:r w:rsidR="007B3D12" w:rsidRPr="00D44E34">
        <w:rPr>
          <w:rFonts w:ascii="Arial" w:hAnsi="Arial" w:cs="Arial"/>
          <w:sz w:val="24"/>
          <w:szCs w:val="24"/>
        </w:rPr>
        <w:t xml:space="preserve">) </w:t>
      </w:r>
      <w:r w:rsidR="0024129E" w:rsidRPr="00D44E34">
        <w:rPr>
          <w:rFonts w:ascii="Arial" w:hAnsi="Arial" w:cs="Arial"/>
          <w:sz w:val="24"/>
          <w:szCs w:val="24"/>
        </w:rPr>
        <w:t>los tíos.</w:t>
      </w:r>
    </w:p>
    <w:p w:rsidR="00D44E34" w:rsidRDefault="0024129E"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2. No obstante, el tribunal puede distribuir los alimentos entre los diferentes órdenes, de acuerdo con las circunstancias del caso, cuando falte la capacidad patrimonial en los alimentantes o cuando las necesidades del alimentista así lo requieran.</w:t>
      </w:r>
    </w:p>
    <w:p w:rsidR="00D44E34" w:rsidRDefault="0024129E"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
          <w:sz w:val="24"/>
          <w:szCs w:val="24"/>
        </w:rPr>
        <w:t xml:space="preserve">Artículo 30. Proporcionalidad. </w:t>
      </w:r>
    </w:p>
    <w:p w:rsidR="00D44E34" w:rsidRDefault="0024129E"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Cs/>
          <w:sz w:val="24"/>
          <w:szCs w:val="24"/>
        </w:rPr>
        <w:t xml:space="preserve">1. </w:t>
      </w:r>
      <w:r w:rsidRPr="00D44E34">
        <w:rPr>
          <w:rFonts w:ascii="Arial" w:hAnsi="Arial" w:cs="Arial"/>
          <w:sz w:val="24"/>
          <w:szCs w:val="24"/>
        </w:rPr>
        <w:t>La cuantía de los alimentos es proporcional a la capacidad económica de quien los dé y a las necesidades de quien los reciba.</w:t>
      </w:r>
    </w:p>
    <w:p w:rsidR="00D44E34" w:rsidRDefault="0024129E"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 xml:space="preserve">2. Para la adecuación de la cuantía se tiene en cuenta todo lo que el alimentista perciba susceptible de imputarse como alimentos sin que se afecten los recursos del alimentante, hasta el punto de que no pueda satisfacer su obligación sin desatender sus propias necesidades y, en su caso, las de su cónyuge o pareja </w:t>
      </w:r>
      <w:r w:rsidRPr="00D44E34">
        <w:rPr>
          <w:rFonts w:ascii="Arial" w:hAnsi="Arial" w:cs="Arial"/>
          <w:sz w:val="24"/>
          <w:szCs w:val="24"/>
        </w:rPr>
        <w:lastRenderedPageBreak/>
        <w:t>de hecho afectiva, hijas e hijos menores de edad, así como madres, padres y demás personas en situación de vulnerabilidad a su cargo.</w:t>
      </w:r>
    </w:p>
    <w:p w:rsidR="00D44E34" w:rsidRDefault="0024129E"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3. Cuando no se puedan apreciar los ingresos del alimentante, el tribunal fija la cuantía de la pensión, a partir de otras circunstancias que demuestren su capacidad económica.</w:t>
      </w:r>
    </w:p>
    <w:p w:rsidR="00DD007F" w:rsidRDefault="0024129E"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
          <w:sz w:val="24"/>
          <w:szCs w:val="24"/>
        </w:rPr>
        <w:t xml:space="preserve">Artículo 31. Variabilidad. </w:t>
      </w:r>
    </w:p>
    <w:p w:rsidR="00D44E34" w:rsidRPr="004934CA" w:rsidRDefault="0024129E"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 xml:space="preserve">La cuantía de los alimentos se reduce o aumenta, proporcionalmente, según la disminución o aumento que sufran las necesidades del alimentista </w:t>
      </w:r>
      <w:r w:rsidR="007B3D12" w:rsidRPr="00D44E34">
        <w:rPr>
          <w:rFonts w:ascii="Arial" w:hAnsi="Arial" w:cs="Arial"/>
          <w:sz w:val="24"/>
          <w:szCs w:val="24"/>
        </w:rPr>
        <w:t>y</w:t>
      </w:r>
      <w:r w:rsidRPr="00D44E34">
        <w:rPr>
          <w:rFonts w:ascii="Arial" w:hAnsi="Arial" w:cs="Arial"/>
          <w:sz w:val="24"/>
          <w:szCs w:val="24"/>
        </w:rPr>
        <w:t xml:space="preserve"> los ingresos económicos de quien hubiera de satisfacerlos. </w:t>
      </w:r>
    </w:p>
    <w:p w:rsidR="00DD007F" w:rsidRDefault="0024129E"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
          <w:sz w:val="24"/>
          <w:szCs w:val="24"/>
        </w:rPr>
        <w:t xml:space="preserve">Artículo 32. Forma de cumplimiento. </w:t>
      </w:r>
    </w:p>
    <w:p w:rsidR="00D44E34" w:rsidRDefault="0024129E"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El obligado a dar alimentos debe adoptar todas las medidas efectivas a su alcance para garantizar el cumplimiento de la obligación y puede, a su elección, satisfacerla pagando la pensión que se fije o recibiendo y manteniendo en su propia casa a quien tiene derecho a ello, lo que solo procede si no se afectan disposiciones relativas a la guarda y el cuidado del alimentista y no existen impedimentos que lo hagan inviable.</w:t>
      </w:r>
    </w:p>
    <w:p w:rsidR="00D44E34" w:rsidRDefault="003639B2"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
          <w:sz w:val="24"/>
          <w:szCs w:val="24"/>
        </w:rPr>
        <w:t xml:space="preserve">Artículo </w:t>
      </w:r>
      <w:r w:rsidR="00495F12" w:rsidRPr="00D44E34">
        <w:rPr>
          <w:rFonts w:ascii="Arial" w:hAnsi="Arial" w:cs="Arial"/>
          <w:b/>
          <w:sz w:val="24"/>
          <w:szCs w:val="24"/>
        </w:rPr>
        <w:t>33</w:t>
      </w:r>
      <w:r w:rsidRPr="00D44E34">
        <w:rPr>
          <w:rFonts w:ascii="Arial" w:hAnsi="Arial" w:cs="Arial"/>
          <w:b/>
          <w:sz w:val="24"/>
          <w:szCs w:val="24"/>
        </w:rPr>
        <w:t>. Exigibilidad</w:t>
      </w:r>
      <w:r w:rsidR="003519B9" w:rsidRPr="00D44E34">
        <w:rPr>
          <w:rFonts w:ascii="Arial" w:hAnsi="Arial" w:cs="Arial"/>
          <w:b/>
          <w:sz w:val="24"/>
          <w:szCs w:val="24"/>
        </w:rPr>
        <w:t>.</w:t>
      </w:r>
      <w:r w:rsidR="003778BC" w:rsidRPr="00D44E34">
        <w:rPr>
          <w:rFonts w:ascii="Arial" w:hAnsi="Arial" w:cs="Arial"/>
          <w:b/>
          <w:sz w:val="24"/>
          <w:szCs w:val="24"/>
        </w:rPr>
        <w:t xml:space="preserve"> </w:t>
      </w:r>
    </w:p>
    <w:p w:rsidR="00D44E34" w:rsidRDefault="009666A5"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 xml:space="preserve">1. </w:t>
      </w:r>
      <w:r w:rsidR="003639B2" w:rsidRPr="00D44E34">
        <w:rPr>
          <w:rFonts w:ascii="Arial" w:hAnsi="Arial" w:cs="Arial"/>
          <w:sz w:val="24"/>
          <w:szCs w:val="24"/>
        </w:rPr>
        <w:t>La obligación de dar alimentos es exigible des</w:t>
      </w:r>
      <w:r w:rsidR="009F14EA" w:rsidRPr="00D44E34">
        <w:rPr>
          <w:rFonts w:ascii="Arial" w:hAnsi="Arial" w:cs="Arial"/>
          <w:sz w:val="24"/>
          <w:szCs w:val="24"/>
        </w:rPr>
        <w:t xml:space="preserve">de </w:t>
      </w:r>
      <w:r w:rsidR="003639B2" w:rsidRPr="00D44E34">
        <w:rPr>
          <w:rFonts w:ascii="Arial" w:hAnsi="Arial" w:cs="Arial"/>
          <w:sz w:val="24"/>
          <w:szCs w:val="24"/>
        </w:rPr>
        <w:t>que los nece</w:t>
      </w:r>
      <w:r w:rsidR="00452D4B" w:rsidRPr="00D44E34">
        <w:rPr>
          <w:rFonts w:ascii="Arial" w:hAnsi="Arial" w:cs="Arial"/>
          <w:sz w:val="24"/>
          <w:szCs w:val="24"/>
        </w:rPr>
        <w:t>site</w:t>
      </w:r>
      <w:r w:rsidR="003639B2" w:rsidRPr="00D44E34">
        <w:rPr>
          <w:rFonts w:ascii="Arial" w:hAnsi="Arial" w:cs="Arial"/>
          <w:sz w:val="24"/>
          <w:szCs w:val="24"/>
        </w:rPr>
        <w:t xml:space="preserve"> para subsistir la persona que tenga derecho a percibirlos, pero no se abonan sino desde la fecha </w:t>
      </w:r>
      <w:r w:rsidR="009F14EA" w:rsidRPr="00D44E34">
        <w:rPr>
          <w:rFonts w:ascii="Arial" w:hAnsi="Arial" w:cs="Arial"/>
          <w:sz w:val="24"/>
          <w:szCs w:val="24"/>
        </w:rPr>
        <w:t xml:space="preserve">en que se reclamen ante el </w:t>
      </w:r>
      <w:r w:rsidR="0024129E" w:rsidRPr="00D44E34">
        <w:rPr>
          <w:rFonts w:ascii="Arial" w:hAnsi="Arial" w:cs="Arial"/>
          <w:sz w:val="24"/>
          <w:szCs w:val="24"/>
        </w:rPr>
        <w:t>t</w:t>
      </w:r>
      <w:r w:rsidR="009F14EA" w:rsidRPr="00D44E34">
        <w:rPr>
          <w:rFonts w:ascii="Arial" w:hAnsi="Arial" w:cs="Arial"/>
          <w:sz w:val="24"/>
          <w:szCs w:val="24"/>
        </w:rPr>
        <w:t>ribunal</w:t>
      </w:r>
      <w:r w:rsidR="0035593E" w:rsidRPr="00D44E34">
        <w:rPr>
          <w:rFonts w:ascii="Arial" w:hAnsi="Arial" w:cs="Arial"/>
          <w:sz w:val="24"/>
          <w:szCs w:val="24"/>
        </w:rPr>
        <w:t>.</w:t>
      </w:r>
    </w:p>
    <w:p w:rsidR="00D44E34" w:rsidRPr="00DD007F" w:rsidRDefault="0035593E"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 xml:space="preserve">2. Se exceptúa el supuesto en que el alimentista no hubiese reclamado los alimentos </w:t>
      </w:r>
      <w:r w:rsidR="003639B2" w:rsidRPr="00D44E34">
        <w:rPr>
          <w:rFonts w:ascii="Arial" w:hAnsi="Arial" w:cs="Arial"/>
          <w:sz w:val="24"/>
          <w:szCs w:val="24"/>
        </w:rPr>
        <w:t xml:space="preserve">por violencia familiar imputable a la persona obligada a </w:t>
      </w:r>
      <w:r w:rsidR="003864F3" w:rsidRPr="00D44E34">
        <w:rPr>
          <w:rFonts w:ascii="Arial" w:hAnsi="Arial" w:cs="Arial"/>
          <w:sz w:val="24"/>
          <w:szCs w:val="24"/>
        </w:rPr>
        <w:t>da</w:t>
      </w:r>
      <w:r w:rsidR="003639B2" w:rsidRPr="00D44E34">
        <w:rPr>
          <w:rFonts w:ascii="Arial" w:hAnsi="Arial" w:cs="Arial"/>
          <w:sz w:val="24"/>
          <w:szCs w:val="24"/>
        </w:rPr>
        <w:t>rlos, en cuyo caso se abona</w:t>
      </w:r>
      <w:r w:rsidR="00452D4B" w:rsidRPr="00D44E34">
        <w:rPr>
          <w:rFonts w:ascii="Arial" w:hAnsi="Arial" w:cs="Arial"/>
          <w:sz w:val="24"/>
          <w:szCs w:val="24"/>
        </w:rPr>
        <w:t>n</w:t>
      </w:r>
      <w:r w:rsidR="003639B2" w:rsidRPr="00D44E34">
        <w:rPr>
          <w:rFonts w:ascii="Arial" w:hAnsi="Arial" w:cs="Arial"/>
          <w:sz w:val="24"/>
          <w:szCs w:val="24"/>
        </w:rPr>
        <w:t xml:space="preserve"> </w:t>
      </w:r>
      <w:r w:rsidRPr="00D44E34">
        <w:rPr>
          <w:rFonts w:ascii="Arial" w:hAnsi="Arial" w:cs="Arial"/>
          <w:sz w:val="24"/>
          <w:szCs w:val="24"/>
        </w:rPr>
        <w:t>retroactivamente desde la fecha en que se acredita tal situación</w:t>
      </w:r>
      <w:r w:rsidR="003639B2" w:rsidRPr="00D44E34">
        <w:rPr>
          <w:rFonts w:ascii="Arial" w:hAnsi="Arial" w:cs="Arial"/>
          <w:sz w:val="24"/>
          <w:szCs w:val="24"/>
        </w:rPr>
        <w:t xml:space="preserve">. </w:t>
      </w:r>
    </w:p>
    <w:p w:rsidR="00D44E34" w:rsidRDefault="003639B2"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
          <w:sz w:val="24"/>
          <w:szCs w:val="24"/>
        </w:rPr>
        <w:t xml:space="preserve">Artículo </w:t>
      </w:r>
      <w:r w:rsidR="00495F12" w:rsidRPr="00D44E34">
        <w:rPr>
          <w:rFonts w:ascii="Arial" w:hAnsi="Arial" w:cs="Arial"/>
          <w:b/>
          <w:sz w:val="24"/>
          <w:szCs w:val="24"/>
        </w:rPr>
        <w:t>34</w:t>
      </w:r>
      <w:r w:rsidRPr="00D44E34">
        <w:rPr>
          <w:rFonts w:ascii="Arial" w:hAnsi="Arial" w:cs="Arial"/>
          <w:b/>
          <w:sz w:val="24"/>
          <w:szCs w:val="24"/>
        </w:rPr>
        <w:t xml:space="preserve">. Mensualidades. </w:t>
      </w:r>
    </w:p>
    <w:p w:rsidR="00D44E34" w:rsidRDefault="00D7425C"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1. El</w:t>
      </w:r>
      <w:r w:rsidR="003639B2" w:rsidRPr="00D44E34">
        <w:rPr>
          <w:rFonts w:ascii="Arial" w:hAnsi="Arial" w:cs="Arial"/>
          <w:sz w:val="24"/>
          <w:szCs w:val="24"/>
        </w:rPr>
        <w:t xml:space="preserve"> pago de la pensión se realiza por mensualidades anticipadas. </w:t>
      </w:r>
    </w:p>
    <w:p w:rsidR="00D44E34" w:rsidRDefault="00961309"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2. C</w:t>
      </w:r>
      <w:r w:rsidR="003639B2" w:rsidRPr="00D44E34">
        <w:rPr>
          <w:rFonts w:ascii="Arial" w:hAnsi="Arial" w:cs="Arial"/>
          <w:sz w:val="24"/>
          <w:szCs w:val="24"/>
        </w:rPr>
        <w:t>uando fallezca el alimentista, sus herederos no están obligados a devolver lo que este hubiese recibido anticipadamente.</w:t>
      </w:r>
    </w:p>
    <w:p w:rsidR="00D44E34" w:rsidRPr="00D44E34" w:rsidRDefault="003639B2"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
          <w:sz w:val="24"/>
          <w:szCs w:val="24"/>
        </w:rPr>
        <w:t>Artículo</w:t>
      </w:r>
      <w:r w:rsidR="00495F12" w:rsidRPr="00D44E34">
        <w:rPr>
          <w:rFonts w:ascii="Arial" w:hAnsi="Arial" w:cs="Arial"/>
          <w:b/>
          <w:sz w:val="24"/>
          <w:szCs w:val="24"/>
        </w:rPr>
        <w:t xml:space="preserve"> 35</w:t>
      </w:r>
      <w:r w:rsidRPr="00D44E34">
        <w:rPr>
          <w:rFonts w:ascii="Arial" w:hAnsi="Arial" w:cs="Arial"/>
          <w:b/>
          <w:sz w:val="24"/>
          <w:szCs w:val="24"/>
        </w:rPr>
        <w:t>. Imprescriptibilidad, irrenunciabilidad, intransmisibilidad y no compensación.</w:t>
      </w:r>
      <w:r w:rsidR="00452D4B" w:rsidRPr="00D44E34">
        <w:rPr>
          <w:rFonts w:ascii="Arial" w:hAnsi="Arial" w:cs="Arial"/>
          <w:sz w:val="24"/>
          <w:szCs w:val="24"/>
        </w:rPr>
        <w:t xml:space="preserve"> </w:t>
      </w:r>
    </w:p>
    <w:p w:rsidR="00D44E34" w:rsidRDefault="00D7425C"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1. El</w:t>
      </w:r>
      <w:r w:rsidR="003639B2" w:rsidRPr="00D44E34">
        <w:rPr>
          <w:rFonts w:ascii="Arial" w:hAnsi="Arial" w:cs="Arial"/>
          <w:sz w:val="24"/>
          <w:szCs w:val="24"/>
        </w:rPr>
        <w:t xml:space="preserve"> derecho a los alimentos no prescribe, es irrenunciable e intransmisible a terceros</w:t>
      </w:r>
      <w:r w:rsidR="00961309" w:rsidRPr="00D44E34">
        <w:rPr>
          <w:rFonts w:ascii="Arial" w:hAnsi="Arial" w:cs="Arial"/>
          <w:sz w:val="24"/>
          <w:szCs w:val="24"/>
        </w:rPr>
        <w:t>; t</w:t>
      </w:r>
      <w:r w:rsidR="003639B2" w:rsidRPr="00D44E34">
        <w:rPr>
          <w:rFonts w:ascii="Arial" w:hAnsi="Arial" w:cs="Arial"/>
          <w:sz w:val="24"/>
          <w:szCs w:val="24"/>
        </w:rPr>
        <w:t xml:space="preserve">ampoco puede compensarse con lo que el alimentista deba al obligado a </w:t>
      </w:r>
      <w:r w:rsidR="003864F3" w:rsidRPr="00D44E34">
        <w:rPr>
          <w:rFonts w:ascii="Arial" w:hAnsi="Arial" w:cs="Arial"/>
          <w:sz w:val="24"/>
          <w:szCs w:val="24"/>
        </w:rPr>
        <w:t>da</w:t>
      </w:r>
      <w:r w:rsidR="003639B2" w:rsidRPr="00D44E34">
        <w:rPr>
          <w:rFonts w:ascii="Arial" w:hAnsi="Arial" w:cs="Arial"/>
          <w:sz w:val="24"/>
          <w:szCs w:val="24"/>
        </w:rPr>
        <w:t xml:space="preserve">rlos. </w:t>
      </w:r>
    </w:p>
    <w:p w:rsidR="00D44E34" w:rsidRDefault="00961309"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 xml:space="preserve">2. </w:t>
      </w:r>
      <w:r w:rsidR="003639B2" w:rsidRPr="00D44E34">
        <w:rPr>
          <w:rFonts w:ascii="Arial" w:hAnsi="Arial" w:cs="Arial"/>
          <w:sz w:val="24"/>
          <w:szCs w:val="24"/>
        </w:rPr>
        <w:t>Estas reglas no son aplicables a las mensualidades devengadas, pero no percibidas.</w:t>
      </w:r>
    </w:p>
    <w:p w:rsidR="00DD007F" w:rsidRDefault="003639B2"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
          <w:sz w:val="24"/>
          <w:szCs w:val="24"/>
        </w:rPr>
        <w:t xml:space="preserve">Artículo </w:t>
      </w:r>
      <w:r w:rsidR="00495F12" w:rsidRPr="00D44E34">
        <w:rPr>
          <w:rFonts w:ascii="Arial" w:hAnsi="Arial" w:cs="Arial"/>
          <w:b/>
          <w:sz w:val="24"/>
          <w:szCs w:val="24"/>
        </w:rPr>
        <w:t>36</w:t>
      </w:r>
      <w:r w:rsidRPr="00D44E34">
        <w:rPr>
          <w:rFonts w:ascii="Arial" w:hAnsi="Arial" w:cs="Arial"/>
          <w:b/>
          <w:sz w:val="24"/>
          <w:szCs w:val="24"/>
        </w:rPr>
        <w:t>. Inembargabilidad y carácter privilegiado.</w:t>
      </w:r>
      <w:r w:rsidR="00452D4B" w:rsidRPr="00D44E34">
        <w:rPr>
          <w:rFonts w:ascii="Arial" w:hAnsi="Arial" w:cs="Arial"/>
          <w:b/>
          <w:sz w:val="24"/>
          <w:szCs w:val="24"/>
        </w:rPr>
        <w:t xml:space="preserve"> </w:t>
      </w:r>
    </w:p>
    <w:p w:rsidR="00D44E34" w:rsidRDefault="003639B2"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 xml:space="preserve">Las pensiones </w:t>
      </w:r>
      <w:r w:rsidR="00B12C62" w:rsidRPr="00D44E34">
        <w:rPr>
          <w:rFonts w:ascii="Arial" w:hAnsi="Arial" w:cs="Arial"/>
          <w:sz w:val="24"/>
          <w:szCs w:val="24"/>
        </w:rPr>
        <w:t>de alimentos</w:t>
      </w:r>
      <w:r w:rsidRPr="00D44E34">
        <w:rPr>
          <w:rFonts w:ascii="Arial" w:hAnsi="Arial" w:cs="Arial"/>
          <w:sz w:val="24"/>
          <w:szCs w:val="24"/>
        </w:rPr>
        <w:t xml:space="preserve"> son </w:t>
      </w:r>
      <w:r w:rsidRPr="00D44E34">
        <w:rPr>
          <w:rFonts w:ascii="Arial" w:hAnsi="Arial" w:cs="Arial"/>
          <w:b/>
          <w:bCs/>
          <w:i/>
          <w:iCs/>
          <w:sz w:val="24"/>
          <w:szCs w:val="24"/>
        </w:rPr>
        <w:t>inembargables</w:t>
      </w:r>
      <w:r w:rsidRPr="00D44E34">
        <w:rPr>
          <w:rFonts w:ascii="Arial" w:hAnsi="Arial" w:cs="Arial"/>
          <w:sz w:val="24"/>
          <w:szCs w:val="24"/>
        </w:rPr>
        <w:t xml:space="preserve"> y gozan de preferencia, según las</w:t>
      </w:r>
      <w:r w:rsidR="00452D4B" w:rsidRPr="00D44E34">
        <w:rPr>
          <w:rFonts w:ascii="Arial" w:hAnsi="Arial" w:cs="Arial"/>
          <w:sz w:val="24"/>
          <w:szCs w:val="24"/>
        </w:rPr>
        <w:t xml:space="preserve"> disposiciones del Código C</w:t>
      </w:r>
      <w:r w:rsidRPr="00D44E34">
        <w:rPr>
          <w:rFonts w:ascii="Arial" w:hAnsi="Arial" w:cs="Arial"/>
          <w:sz w:val="24"/>
          <w:szCs w:val="24"/>
        </w:rPr>
        <w:t>ivil.</w:t>
      </w:r>
    </w:p>
    <w:p w:rsidR="00DD007F" w:rsidRDefault="003639B2"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
          <w:sz w:val="24"/>
          <w:szCs w:val="24"/>
        </w:rPr>
        <w:t xml:space="preserve">Artículo </w:t>
      </w:r>
      <w:r w:rsidR="00495F12" w:rsidRPr="00D44E34">
        <w:rPr>
          <w:rFonts w:ascii="Arial" w:hAnsi="Arial" w:cs="Arial"/>
          <w:b/>
          <w:sz w:val="24"/>
          <w:szCs w:val="24"/>
        </w:rPr>
        <w:t>37</w:t>
      </w:r>
      <w:r w:rsidRPr="00D44E34">
        <w:rPr>
          <w:rFonts w:ascii="Arial" w:hAnsi="Arial" w:cs="Arial"/>
          <w:b/>
          <w:sz w:val="24"/>
          <w:szCs w:val="24"/>
        </w:rPr>
        <w:t>.</w:t>
      </w:r>
      <w:r w:rsidR="005D1F59" w:rsidRPr="00D44E34">
        <w:rPr>
          <w:rFonts w:ascii="Arial" w:hAnsi="Arial" w:cs="Arial"/>
          <w:b/>
          <w:sz w:val="24"/>
          <w:szCs w:val="24"/>
        </w:rPr>
        <w:t xml:space="preserve"> </w:t>
      </w:r>
      <w:r w:rsidRPr="00D44E34">
        <w:rPr>
          <w:rFonts w:ascii="Arial" w:hAnsi="Arial" w:cs="Arial"/>
          <w:b/>
          <w:sz w:val="24"/>
          <w:szCs w:val="24"/>
        </w:rPr>
        <w:t xml:space="preserve">Prescripción de las mensualidades. </w:t>
      </w:r>
    </w:p>
    <w:p w:rsidR="00D44E34" w:rsidRPr="005E6393" w:rsidRDefault="003639B2"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 xml:space="preserve">La acción del alimentista para reclamar mensualidades fijadas y no percibidas de pensiones </w:t>
      </w:r>
      <w:r w:rsidR="00B12C62" w:rsidRPr="00D44E34">
        <w:rPr>
          <w:rFonts w:ascii="Arial" w:hAnsi="Arial" w:cs="Arial"/>
          <w:sz w:val="24"/>
          <w:szCs w:val="24"/>
        </w:rPr>
        <w:t>de alimentos</w:t>
      </w:r>
      <w:r w:rsidRPr="00D44E34">
        <w:rPr>
          <w:rFonts w:ascii="Arial" w:hAnsi="Arial" w:cs="Arial"/>
          <w:sz w:val="24"/>
          <w:szCs w:val="24"/>
        </w:rPr>
        <w:t xml:space="preserve"> prescribe </w:t>
      </w:r>
      <w:r w:rsidR="0024129E" w:rsidRPr="00D44E34">
        <w:rPr>
          <w:rFonts w:ascii="Arial" w:hAnsi="Arial" w:cs="Arial"/>
          <w:sz w:val="24"/>
          <w:szCs w:val="24"/>
        </w:rPr>
        <w:t>en</w:t>
      </w:r>
      <w:r w:rsidRPr="00D44E34">
        <w:rPr>
          <w:rFonts w:ascii="Arial" w:hAnsi="Arial" w:cs="Arial"/>
          <w:sz w:val="24"/>
          <w:szCs w:val="24"/>
        </w:rPr>
        <w:t xml:space="preserve"> el transcurso de tres meses, salvo la excepción prevista en el </w:t>
      </w:r>
      <w:r w:rsidR="00F73BE7">
        <w:rPr>
          <w:rFonts w:ascii="Arial" w:hAnsi="Arial" w:cs="Arial"/>
          <w:sz w:val="24"/>
          <w:szCs w:val="24"/>
        </w:rPr>
        <w:t>A</w:t>
      </w:r>
      <w:r w:rsidR="00544D49" w:rsidRPr="00D44E34">
        <w:rPr>
          <w:rFonts w:ascii="Arial" w:hAnsi="Arial" w:cs="Arial"/>
          <w:sz w:val="24"/>
          <w:szCs w:val="24"/>
        </w:rPr>
        <w:t xml:space="preserve">partado 2 del </w:t>
      </w:r>
      <w:r w:rsidR="00F73BE7">
        <w:rPr>
          <w:rFonts w:ascii="Arial" w:hAnsi="Arial" w:cs="Arial"/>
          <w:sz w:val="24"/>
          <w:szCs w:val="24"/>
        </w:rPr>
        <w:t>A</w:t>
      </w:r>
      <w:r w:rsidRPr="00D44E34">
        <w:rPr>
          <w:rFonts w:ascii="Arial" w:hAnsi="Arial" w:cs="Arial"/>
          <w:sz w:val="24"/>
          <w:szCs w:val="24"/>
        </w:rPr>
        <w:t xml:space="preserve">rtículo </w:t>
      </w:r>
      <w:r w:rsidR="003936B3" w:rsidRPr="00D44E34">
        <w:rPr>
          <w:rFonts w:ascii="Arial" w:hAnsi="Arial" w:cs="Arial"/>
          <w:sz w:val="24"/>
          <w:szCs w:val="24"/>
        </w:rPr>
        <w:t xml:space="preserve">33 </w:t>
      </w:r>
      <w:r w:rsidR="000D5FB1" w:rsidRPr="00D44E34">
        <w:rPr>
          <w:rFonts w:ascii="Arial" w:hAnsi="Arial" w:cs="Arial"/>
          <w:sz w:val="24"/>
          <w:szCs w:val="24"/>
        </w:rPr>
        <w:t>de este</w:t>
      </w:r>
      <w:r w:rsidR="003936B3" w:rsidRPr="00D44E34">
        <w:rPr>
          <w:rFonts w:ascii="Arial" w:hAnsi="Arial" w:cs="Arial"/>
          <w:sz w:val="24"/>
          <w:szCs w:val="24"/>
        </w:rPr>
        <w:t xml:space="preserve"> Código</w:t>
      </w:r>
      <w:r w:rsidRPr="00D44E34">
        <w:rPr>
          <w:rFonts w:ascii="Arial" w:hAnsi="Arial" w:cs="Arial"/>
          <w:sz w:val="24"/>
          <w:szCs w:val="24"/>
        </w:rPr>
        <w:t>.</w:t>
      </w:r>
    </w:p>
    <w:p w:rsidR="00D44E34" w:rsidRDefault="003639B2"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
          <w:sz w:val="24"/>
          <w:szCs w:val="24"/>
        </w:rPr>
        <w:t xml:space="preserve">Artículo </w:t>
      </w:r>
      <w:r w:rsidR="00495F12" w:rsidRPr="00D44E34">
        <w:rPr>
          <w:rFonts w:ascii="Arial" w:hAnsi="Arial" w:cs="Arial"/>
          <w:b/>
          <w:sz w:val="24"/>
          <w:szCs w:val="24"/>
        </w:rPr>
        <w:t>38</w:t>
      </w:r>
      <w:r w:rsidRPr="00D44E34">
        <w:rPr>
          <w:rFonts w:ascii="Arial" w:hAnsi="Arial" w:cs="Arial"/>
          <w:b/>
          <w:sz w:val="24"/>
          <w:szCs w:val="24"/>
        </w:rPr>
        <w:t xml:space="preserve">. Pago hecho por tercera persona. </w:t>
      </w:r>
    </w:p>
    <w:p w:rsidR="00D44E34" w:rsidRDefault="003639B2"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Cs/>
          <w:sz w:val="24"/>
          <w:szCs w:val="24"/>
        </w:rPr>
        <w:t>1.</w:t>
      </w:r>
      <w:r w:rsidR="00452D4B" w:rsidRPr="00D44E34">
        <w:rPr>
          <w:rFonts w:ascii="Arial" w:hAnsi="Arial" w:cs="Arial"/>
          <w:bCs/>
          <w:sz w:val="24"/>
          <w:szCs w:val="24"/>
        </w:rPr>
        <w:t xml:space="preserve"> </w:t>
      </w:r>
      <w:r w:rsidR="0024129E" w:rsidRPr="00D44E34">
        <w:rPr>
          <w:rFonts w:ascii="Arial" w:hAnsi="Arial" w:cs="Arial"/>
          <w:sz w:val="24"/>
          <w:szCs w:val="24"/>
        </w:rPr>
        <w:t xml:space="preserve">Cuando una pensión de alimentos fijada por el tribunal la abona una tercera persona no obligada, con o sin conocimiento del alimentante, esta tiene derecho a exigir su </w:t>
      </w:r>
      <w:r w:rsidR="0024129E" w:rsidRPr="00D44E34">
        <w:rPr>
          <w:rFonts w:ascii="Arial" w:hAnsi="Arial" w:cs="Arial"/>
          <w:b/>
          <w:bCs/>
          <w:i/>
          <w:iCs/>
          <w:sz w:val="24"/>
          <w:szCs w:val="24"/>
        </w:rPr>
        <w:t>reembolso</w:t>
      </w:r>
      <w:r w:rsidR="0024129E" w:rsidRPr="00D44E34">
        <w:rPr>
          <w:rFonts w:ascii="Arial" w:hAnsi="Arial" w:cs="Arial"/>
          <w:sz w:val="24"/>
          <w:szCs w:val="24"/>
        </w:rPr>
        <w:t xml:space="preserve"> al obligado a darla. </w:t>
      </w:r>
    </w:p>
    <w:p w:rsidR="00D44E34" w:rsidRDefault="0024129E"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lastRenderedPageBreak/>
        <w:t>2. Este crédito goza de preferencia y al mismo no puede oponerse la condición de inembargable de ningún bien, sueldo, prestación de seguridad social o ingreso económico de cualquier clase.</w:t>
      </w:r>
    </w:p>
    <w:p w:rsidR="00DD007F" w:rsidRDefault="003639B2"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
          <w:sz w:val="24"/>
          <w:szCs w:val="24"/>
        </w:rPr>
        <w:t xml:space="preserve">Artículo </w:t>
      </w:r>
      <w:r w:rsidR="00113E2C" w:rsidRPr="00D44E34">
        <w:rPr>
          <w:rFonts w:ascii="Arial" w:hAnsi="Arial" w:cs="Arial"/>
          <w:b/>
          <w:sz w:val="24"/>
          <w:szCs w:val="24"/>
        </w:rPr>
        <w:t>39</w:t>
      </w:r>
      <w:r w:rsidRPr="00D44E34">
        <w:rPr>
          <w:rFonts w:ascii="Arial" w:hAnsi="Arial" w:cs="Arial"/>
          <w:b/>
          <w:sz w:val="24"/>
          <w:szCs w:val="24"/>
        </w:rPr>
        <w:t xml:space="preserve">. Cese de la obligación. </w:t>
      </w:r>
    </w:p>
    <w:p w:rsidR="00D44E34" w:rsidRDefault="003639B2"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La obligación</w:t>
      </w:r>
      <w:r w:rsidR="00BA2740" w:rsidRPr="00D44E34">
        <w:rPr>
          <w:rFonts w:ascii="Arial" w:hAnsi="Arial" w:cs="Arial"/>
          <w:sz w:val="24"/>
          <w:szCs w:val="24"/>
        </w:rPr>
        <w:t xml:space="preserve"> legal</w:t>
      </w:r>
      <w:r w:rsidRPr="00D44E34">
        <w:rPr>
          <w:rFonts w:ascii="Arial" w:hAnsi="Arial" w:cs="Arial"/>
          <w:sz w:val="24"/>
          <w:szCs w:val="24"/>
        </w:rPr>
        <w:t xml:space="preserve"> de dar alimentos cesa:</w:t>
      </w:r>
    </w:p>
    <w:p w:rsidR="00D44E34" w:rsidRDefault="00D44E34" w:rsidP="0029233C">
      <w:pPr>
        <w:numPr>
          <w:ilvl w:val="0"/>
          <w:numId w:val="27"/>
        </w:numPr>
        <w:spacing w:after="0" w:line="23" w:lineRule="atLeast"/>
        <w:ind w:left="709" w:hanging="709"/>
        <w:jc w:val="both"/>
        <w:rPr>
          <w:rFonts w:ascii="Arial" w:hAnsi="Arial" w:cs="Arial"/>
          <w:b/>
          <w:sz w:val="24"/>
          <w:szCs w:val="24"/>
        </w:rPr>
      </w:pPr>
      <w:r>
        <w:rPr>
          <w:rFonts w:ascii="Arial" w:hAnsi="Arial" w:cs="Arial"/>
          <w:sz w:val="24"/>
          <w:szCs w:val="24"/>
        </w:rPr>
        <w:t xml:space="preserve"> </w:t>
      </w:r>
      <w:r w:rsidR="006A6C01" w:rsidRPr="00D44E34">
        <w:rPr>
          <w:rFonts w:ascii="Arial" w:hAnsi="Arial" w:cs="Arial"/>
          <w:sz w:val="24"/>
          <w:szCs w:val="24"/>
        </w:rPr>
        <w:t xml:space="preserve">a) </w:t>
      </w:r>
      <w:r w:rsidR="00725B9C" w:rsidRPr="00D44E34">
        <w:rPr>
          <w:rFonts w:ascii="Arial" w:hAnsi="Arial" w:cs="Arial"/>
          <w:sz w:val="24"/>
          <w:szCs w:val="24"/>
        </w:rPr>
        <w:t>P</w:t>
      </w:r>
      <w:r w:rsidR="003639B2" w:rsidRPr="00D44E34">
        <w:rPr>
          <w:rFonts w:ascii="Arial" w:hAnsi="Arial" w:cs="Arial"/>
          <w:sz w:val="24"/>
          <w:szCs w:val="24"/>
        </w:rPr>
        <w:t xml:space="preserve">or muerte o </w:t>
      </w:r>
      <w:r w:rsidR="003639B2" w:rsidRPr="00D44E34">
        <w:rPr>
          <w:rFonts w:ascii="Arial" w:hAnsi="Arial" w:cs="Arial"/>
          <w:b/>
          <w:bCs/>
          <w:i/>
          <w:iCs/>
          <w:sz w:val="24"/>
          <w:szCs w:val="24"/>
        </w:rPr>
        <w:t>declaración judicial de presunción de muerte</w:t>
      </w:r>
      <w:r w:rsidR="006A6C01" w:rsidRPr="00D44E34">
        <w:rPr>
          <w:rFonts w:ascii="Arial" w:hAnsi="Arial" w:cs="Arial"/>
          <w:sz w:val="24"/>
          <w:szCs w:val="24"/>
        </w:rPr>
        <w:t xml:space="preserve"> </w:t>
      </w:r>
      <w:r w:rsidR="003639B2" w:rsidRPr="00D44E34">
        <w:rPr>
          <w:rFonts w:ascii="Arial" w:hAnsi="Arial" w:cs="Arial"/>
          <w:sz w:val="24"/>
          <w:szCs w:val="24"/>
        </w:rPr>
        <w:t>del alimentante</w:t>
      </w:r>
      <w:r w:rsidR="00E20DF4" w:rsidRPr="00D44E34">
        <w:rPr>
          <w:rFonts w:ascii="Arial" w:hAnsi="Arial" w:cs="Arial"/>
          <w:sz w:val="24"/>
          <w:szCs w:val="24"/>
        </w:rPr>
        <w:t xml:space="preserve"> </w:t>
      </w:r>
      <w:r w:rsidR="00EE073E" w:rsidRPr="00D44E34">
        <w:rPr>
          <w:rFonts w:ascii="Arial" w:hAnsi="Arial" w:cs="Arial"/>
          <w:sz w:val="24"/>
          <w:szCs w:val="24"/>
        </w:rPr>
        <w:t xml:space="preserve">o del </w:t>
      </w:r>
      <w:r w:rsidR="003639B2" w:rsidRPr="00D44E34">
        <w:rPr>
          <w:rFonts w:ascii="Arial" w:hAnsi="Arial" w:cs="Arial"/>
          <w:sz w:val="24"/>
          <w:szCs w:val="24"/>
        </w:rPr>
        <w:t>alimentista;</w:t>
      </w:r>
    </w:p>
    <w:p w:rsidR="00D44E34" w:rsidRDefault="00D44E34"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6A6C01" w:rsidRPr="00D44E34">
        <w:rPr>
          <w:rFonts w:ascii="Arial" w:hAnsi="Arial" w:cs="Arial"/>
          <w:sz w:val="24"/>
          <w:szCs w:val="24"/>
        </w:rPr>
        <w:t xml:space="preserve">b) cuando los recursos económicos del alimentante se reduzcan hasta el punto de no poder satisfacer su obligación sin desatender sus propias necesidades y, en su caso, las de su cónyuge, pareja de hecho afectiva, hijas e hijos menores de edad y mayores de edad con </w:t>
      </w:r>
      <w:r w:rsidR="006A6C01" w:rsidRPr="00D44E34">
        <w:rPr>
          <w:rFonts w:ascii="Arial" w:hAnsi="Arial" w:cs="Arial"/>
          <w:b/>
          <w:bCs/>
          <w:i/>
          <w:iCs/>
          <w:sz w:val="24"/>
          <w:szCs w:val="24"/>
        </w:rPr>
        <w:t>apoyo intenso</w:t>
      </w:r>
      <w:r w:rsidR="006A6C01" w:rsidRPr="00D44E34">
        <w:rPr>
          <w:rFonts w:ascii="Arial" w:hAnsi="Arial" w:cs="Arial"/>
          <w:sz w:val="24"/>
          <w:szCs w:val="24"/>
        </w:rPr>
        <w:t xml:space="preserve"> con facultades de representación a su abrigo, así como de madres, padres y demás personas en situación de vulnerabilidad a su cargo;</w:t>
      </w:r>
    </w:p>
    <w:p w:rsidR="00D44E34" w:rsidRDefault="00D44E34"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EE073E" w:rsidRPr="00D44E34">
        <w:rPr>
          <w:rFonts w:ascii="Arial" w:hAnsi="Arial" w:cs="Arial"/>
          <w:sz w:val="24"/>
          <w:szCs w:val="24"/>
        </w:rPr>
        <w:t>c</w:t>
      </w:r>
      <w:r w:rsidR="003639B2" w:rsidRPr="00D44E34">
        <w:rPr>
          <w:rFonts w:ascii="Arial" w:hAnsi="Arial" w:cs="Arial"/>
          <w:sz w:val="24"/>
          <w:szCs w:val="24"/>
        </w:rPr>
        <w:t>)</w:t>
      </w:r>
      <w:r w:rsidR="00EE073E" w:rsidRPr="00D44E34">
        <w:rPr>
          <w:rFonts w:ascii="Arial" w:hAnsi="Arial" w:cs="Arial"/>
          <w:sz w:val="24"/>
          <w:szCs w:val="24"/>
        </w:rPr>
        <w:t xml:space="preserve"> c</w:t>
      </w:r>
      <w:r w:rsidR="003639B2" w:rsidRPr="00D44E34">
        <w:rPr>
          <w:rFonts w:ascii="Arial" w:hAnsi="Arial" w:cs="Arial"/>
          <w:sz w:val="24"/>
          <w:szCs w:val="24"/>
        </w:rPr>
        <w:t xml:space="preserve">uando el alimentista arribe a la edad laboral y no esté en una situación de discapacidad que le imposibilite obtenerlos por sí mismo, ni incorporado a </w:t>
      </w:r>
      <w:r w:rsidR="006A6C01" w:rsidRPr="00D44E34">
        <w:rPr>
          <w:rFonts w:ascii="Arial" w:hAnsi="Arial" w:cs="Arial"/>
          <w:sz w:val="24"/>
          <w:szCs w:val="24"/>
        </w:rPr>
        <w:t xml:space="preserve">una </w:t>
      </w:r>
      <w:r w:rsidR="003639B2" w:rsidRPr="00D44E34">
        <w:rPr>
          <w:rFonts w:ascii="Arial" w:hAnsi="Arial" w:cs="Arial"/>
          <w:sz w:val="24"/>
          <w:szCs w:val="24"/>
        </w:rPr>
        <w:t xml:space="preserve">institución nacional de enseñanza que le </w:t>
      </w:r>
      <w:r w:rsidR="0056222F" w:rsidRPr="00D44E34">
        <w:rPr>
          <w:rFonts w:ascii="Arial" w:hAnsi="Arial" w:cs="Arial"/>
          <w:sz w:val="24"/>
          <w:szCs w:val="24"/>
        </w:rPr>
        <w:t>dificulte</w:t>
      </w:r>
      <w:r w:rsidR="003639B2" w:rsidRPr="00D44E34">
        <w:rPr>
          <w:rFonts w:ascii="Arial" w:hAnsi="Arial" w:cs="Arial"/>
          <w:sz w:val="24"/>
          <w:szCs w:val="24"/>
        </w:rPr>
        <w:t xml:space="preserve"> dedicarse regularmente al trabajo remunerado;</w:t>
      </w:r>
    </w:p>
    <w:p w:rsidR="00D44E34" w:rsidRDefault="00D44E34"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EE073E" w:rsidRPr="00D44E34">
        <w:rPr>
          <w:rFonts w:ascii="Arial" w:hAnsi="Arial" w:cs="Arial"/>
          <w:sz w:val="24"/>
          <w:szCs w:val="24"/>
        </w:rPr>
        <w:t>d</w:t>
      </w:r>
      <w:r w:rsidR="003639B2" w:rsidRPr="00D44E34">
        <w:rPr>
          <w:rFonts w:ascii="Arial" w:hAnsi="Arial" w:cs="Arial"/>
          <w:sz w:val="24"/>
          <w:szCs w:val="24"/>
        </w:rPr>
        <w:t>)</w:t>
      </w:r>
      <w:r w:rsidR="00EE073E" w:rsidRPr="00D44E34">
        <w:rPr>
          <w:rFonts w:ascii="Arial" w:hAnsi="Arial" w:cs="Arial"/>
          <w:sz w:val="24"/>
          <w:szCs w:val="24"/>
        </w:rPr>
        <w:t xml:space="preserve"> c</w:t>
      </w:r>
      <w:r w:rsidR="003639B2" w:rsidRPr="00D44E34">
        <w:rPr>
          <w:rFonts w:ascii="Arial" w:hAnsi="Arial" w:cs="Arial"/>
          <w:sz w:val="24"/>
          <w:szCs w:val="24"/>
        </w:rPr>
        <w:t xml:space="preserve">uando cese la causa que hizo exigible la obligación de </w:t>
      </w:r>
      <w:r w:rsidR="006A6C01" w:rsidRPr="00D44E34">
        <w:rPr>
          <w:rFonts w:ascii="Arial" w:hAnsi="Arial" w:cs="Arial"/>
          <w:sz w:val="24"/>
          <w:szCs w:val="24"/>
        </w:rPr>
        <w:t xml:space="preserve">dar </w:t>
      </w:r>
      <w:r w:rsidR="003639B2" w:rsidRPr="00D44E34">
        <w:rPr>
          <w:rFonts w:ascii="Arial" w:hAnsi="Arial" w:cs="Arial"/>
          <w:sz w:val="24"/>
          <w:szCs w:val="24"/>
        </w:rPr>
        <w:t>alimentos</w:t>
      </w:r>
      <w:r w:rsidR="00EE073E" w:rsidRPr="00D44E34">
        <w:rPr>
          <w:rFonts w:ascii="Arial" w:hAnsi="Arial" w:cs="Arial"/>
          <w:sz w:val="24"/>
          <w:szCs w:val="24"/>
        </w:rPr>
        <w:t>;</w:t>
      </w:r>
    </w:p>
    <w:p w:rsidR="00D44E34" w:rsidRPr="00D44E34" w:rsidRDefault="00D44E34" w:rsidP="0029233C">
      <w:pPr>
        <w:numPr>
          <w:ilvl w:val="0"/>
          <w:numId w:val="27"/>
        </w:numPr>
        <w:spacing w:after="0" w:line="23" w:lineRule="atLeast"/>
        <w:ind w:left="709" w:hanging="709"/>
        <w:jc w:val="both"/>
        <w:rPr>
          <w:rFonts w:ascii="Arial" w:hAnsi="Arial" w:cs="Arial"/>
          <w:b/>
          <w:sz w:val="24"/>
          <w:szCs w:val="24"/>
        </w:rPr>
      </w:pPr>
      <w:r>
        <w:rPr>
          <w:rFonts w:ascii="Arial" w:hAnsi="Arial" w:cs="Arial"/>
          <w:b/>
          <w:sz w:val="24"/>
          <w:szCs w:val="24"/>
        </w:rPr>
        <w:t xml:space="preserve"> </w:t>
      </w:r>
      <w:r w:rsidR="00EE073E" w:rsidRPr="00D44E34">
        <w:rPr>
          <w:rFonts w:ascii="Arial" w:hAnsi="Arial" w:cs="Arial"/>
          <w:sz w:val="24"/>
          <w:szCs w:val="24"/>
        </w:rPr>
        <w:t>e) cuando el alimentista incurre en algún comportamiento que atente contra la solidaridad familiar o en alguna manifestación de violencia contra el alimentante.</w:t>
      </w:r>
    </w:p>
    <w:p w:rsidR="00D44E34" w:rsidRDefault="00D44E34" w:rsidP="0029233C">
      <w:pPr>
        <w:numPr>
          <w:ilvl w:val="0"/>
          <w:numId w:val="27"/>
        </w:numPr>
        <w:spacing w:after="0" w:line="23" w:lineRule="atLeast"/>
        <w:ind w:left="709" w:hanging="709"/>
        <w:jc w:val="both"/>
        <w:rPr>
          <w:rFonts w:ascii="Arial" w:hAnsi="Arial" w:cs="Arial"/>
          <w:b/>
          <w:sz w:val="24"/>
          <w:szCs w:val="24"/>
        </w:rPr>
      </w:pPr>
      <w:r>
        <w:rPr>
          <w:rFonts w:ascii="Arial" w:hAnsi="Arial" w:cs="Arial"/>
          <w:sz w:val="24"/>
          <w:szCs w:val="24"/>
        </w:rPr>
        <w:t xml:space="preserve"> </w:t>
      </w:r>
      <w:r w:rsidR="006956C9" w:rsidRPr="00D44E34">
        <w:rPr>
          <w:rFonts w:ascii="Arial" w:hAnsi="Arial" w:cs="Arial"/>
          <w:sz w:val="24"/>
          <w:szCs w:val="24"/>
        </w:rPr>
        <w:t xml:space="preserve">f) cuando sea declarada judicialmente la </w:t>
      </w:r>
      <w:r w:rsidR="006956C9" w:rsidRPr="00D44E34">
        <w:rPr>
          <w:rFonts w:ascii="Arial" w:hAnsi="Arial" w:cs="Arial"/>
          <w:b/>
          <w:bCs/>
          <w:i/>
          <w:iCs/>
          <w:sz w:val="24"/>
          <w:szCs w:val="24"/>
        </w:rPr>
        <w:t>nulidad</w:t>
      </w:r>
      <w:r w:rsidR="006956C9" w:rsidRPr="00D44E34">
        <w:rPr>
          <w:rFonts w:ascii="Arial" w:hAnsi="Arial" w:cs="Arial"/>
          <w:sz w:val="24"/>
          <w:szCs w:val="24"/>
        </w:rPr>
        <w:t xml:space="preserve"> del reconocimiento de filiación</w:t>
      </w:r>
      <w:r w:rsidR="00236F08" w:rsidRPr="00D44E34">
        <w:rPr>
          <w:rFonts w:ascii="Arial" w:hAnsi="Arial" w:cs="Arial"/>
          <w:sz w:val="24"/>
          <w:szCs w:val="24"/>
        </w:rPr>
        <w:t>.</w:t>
      </w:r>
    </w:p>
    <w:p w:rsidR="00DD007F" w:rsidRDefault="006A6C01"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
          <w:sz w:val="24"/>
          <w:szCs w:val="24"/>
        </w:rPr>
        <w:t xml:space="preserve">Artículo 40. Supletoriedad. </w:t>
      </w:r>
    </w:p>
    <w:p w:rsidR="00D44E34" w:rsidRDefault="006A6C01"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sz w:val="24"/>
          <w:szCs w:val="24"/>
        </w:rPr>
        <w:t>Las disposiciones de este Capítulo son aplicables con carácter supletorio a los demás casos en que por este Código o leyes especiales se tenga derecho a alimentos.</w:t>
      </w:r>
    </w:p>
    <w:p w:rsidR="00D44E34" w:rsidRDefault="006A6C01"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
          <w:sz w:val="24"/>
          <w:szCs w:val="24"/>
        </w:rPr>
        <w:t xml:space="preserve">Artículo 41. Exclusión de la obligación legal de dar alimentos. </w:t>
      </w:r>
    </w:p>
    <w:p w:rsidR="00D44E34" w:rsidRDefault="006A6C01"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Cs/>
          <w:sz w:val="24"/>
          <w:szCs w:val="24"/>
        </w:rPr>
        <w:t>1. La obligación de dar alimentos no nace, o en su caso, cesa, cuando el alimentista se haya puesto voluntaria y culpablemente en estado de necesidad.</w:t>
      </w:r>
    </w:p>
    <w:p w:rsidR="006A6C01" w:rsidRPr="00DA0420" w:rsidRDefault="006A6C01" w:rsidP="0029233C">
      <w:pPr>
        <w:numPr>
          <w:ilvl w:val="0"/>
          <w:numId w:val="27"/>
        </w:numPr>
        <w:spacing w:after="0" w:line="23" w:lineRule="atLeast"/>
        <w:ind w:left="709" w:hanging="709"/>
        <w:jc w:val="both"/>
        <w:rPr>
          <w:rFonts w:ascii="Arial" w:hAnsi="Arial" w:cs="Arial"/>
          <w:b/>
          <w:sz w:val="24"/>
          <w:szCs w:val="24"/>
        </w:rPr>
      </w:pPr>
      <w:r w:rsidRPr="00D44E34">
        <w:rPr>
          <w:rFonts w:ascii="Arial" w:hAnsi="Arial" w:cs="Arial"/>
          <w:bCs/>
          <w:sz w:val="24"/>
          <w:szCs w:val="24"/>
        </w:rPr>
        <w:t>2. En los casos en que, sin mediar justa causa, no se haya cumplido en su momento con igual obligación con respecto a la persona a quien ahora se le reclama, puede el tribunal competente decidir sobre la exclusión o no de la misma.</w:t>
      </w:r>
    </w:p>
    <w:p w:rsidR="00DA0420" w:rsidRPr="00D44E34" w:rsidRDefault="00DA0420" w:rsidP="006E55BA">
      <w:pPr>
        <w:spacing w:after="0" w:line="23" w:lineRule="atLeast"/>
        <w:ind w:left="709" w:hanging="709"/>
        <w:jc w:val="both"/>
        <w:rPr>
          <w:rFonts w:ascii="Arial" w:hAnsi="Arial" w:cs="Arial"/>
          <w:b/>
          <w:sz w:val="24"/>
          <w:szCs w:val="24"/>
        </w:rPr>
      </w:pPr>
    </w:p>
    <w:p w:rsidR="00761427" w:rsidRPr="0030552A" w:rsidRDefault="00AB20F6"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Sección Segunda</w:t>
      </w:r>
    </w:p>
    <w:p w:rsidR="00337E14" w:rsidRDefault="00AB20F6" w:rsidP="0029233C">
      <w:pPr>
        <w:numPr>
          <w:ilvl w:val="0"/>
          <w:numId w:val="27"/>
        </w:numPr>
        <w:spacing w:after="0" w:line="23" w:lineRule="atLeast"/>
        <w:ind w:left="709" w:hanging="709"/>
        <w:jc w:val="center"/>
        <w:rPr>
          <w:rFonts w:ascii="Arial" w:hAnsi="Arial" w:cs="Arial"/>
          <w:b/>
          <w:sz w:val="24"/>
          <w:szCs w:val="24"/>
        </w:rPr>
      </w:pPr>
      <w:bookmarkStart w:id="7" w:name="_Hlk85031891"/>
      <w:r w:rsidRPr="0030552A">
        <w:rPr>
          <w:rFonts w:ascii="Arial" w:hAnsi="Arial" w:cs="Arial"/>
          <w:b/>
          <w:sz w:val="24"/>
          <w:szCs w:val="24"/>
        </w:rPr>
        <w:t>De la obligación legal de dar alimentos durante el embarazo</w:t>
      </w:r>
    </w:p>
    <w:p w:rsidR="00DA0420" w:rsidRPr="0030552A" w:rsidRDefault="00DA0420" w:rsidP="006E55BA">
      <w:pPr>
        <w:spacing w:after="0" w:line="23" w:lineRule="atLeast"/>
        <w:ind w:left="709" w:hanging="709"/>
        <w:jc w:val="center"/>
        <w:rPr>
          <w:rFonts w:ascii="Arial" w:hAnsi="Arial" w:cs="Arial"/>
          <w:b/>
          <w:sz w:val="24"/>
          <w:szCs w:val="24"/>
        </w:rPr>
      </w:pPr>
    </w:p>
    <w:bookmarkEnd w:id="7"/>
    <w:p w:rsidR="005E6393" w:rsidRDefault="002B5364"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b/>
          <w:sz w:val="24"/>
          <w:szCs w:val="24"/>
        </w:rPr>
        <w:t xml:space="preserve">Artículo </w:t>
      </w:r>
      <w:r w:rsidR="00113E2C" w:rsidRPr="0030552A">
        <w:rPr>
          <w:rFonts w:ascii="Arial" w:hAnsi="Arial" w:cs="Arial"/>
          <w:b/>
          <w:sz w:val="24"/>
          <w:szCs w:val="24"/>
        </w:rPr>
        <w:t>42</w:t>
      </w:r>
      <w:r w:rsidRPr="0030552A">
        <w:rPr>
          <w:rFonts w:ascii="Arial" w:hAnsi="Arial" w:cs="Arial"/>
          <w:b/>
          <w:sz w:val="24"/>
          <w:szCs w:val="24"/>
        </w:rPr>
        <w:t xml:space="preserve">. </w:t>
      </w:r>
      <w:r w:rsidR="005D6969" w:rsidRPr="0030552A">
        <w:rPr>
          <w:rFonts w:ascii="Arial" w:hAnsi="Arial" w:cs="Arial"/>
          <w:b/>
          <w:sz w:val="24"/>
          <w:szCs w:val="24"/>
        </w:rPr>
        <w:t>Alcance y p</w:t>
      </w:r>
      <w:r w:rsidRPr="0030552A">
        <w:rPr>
          <w:rFonts w:ascii="Arial" w:hAnsi="Arial" w:cs="Arial"/>
          <w:b/>
          <w:sz w:val="24"/>
          <w:szCs w:val="24"/>
        </w:rPr>
        <w:t>rueba.</w:t>
      </w:r>
      <w:r w:rsidR="00452D4B" w:rsidRPr="0030552A">
        <w:rPr>
          <w:rFonts w:ascii="Arial" w:hAnsi="Arial" w:cs="Arial"/>
          <w:sz w:val="24"/>
          <w:szCs w:val="24"/>
        </w:rPr>
        <w:t xml:space="preserve"> </w:t>
      </w:r>
    </w:p>
    <w:p w:rsidR="00D44E34" w:rsidRDefault="00AB5A92"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sz w:val="24"/>
          <w:szCs w:val="24"/>
        </w:rPr>
        <w:t xml:space="preserve">Pueden solicitarse </w:t>
      </w:r>
      <w:r w:rsidR="00BC5855" w:rsidRPr="0030552A">
        <w:rPr>
          <w:rFonts w:ascii="Arial" w:hAnsi="Arial" w:cs="Arial"/>
          <w:sz w:val="24"/>
          <w:szCs w:val="24"/>
        </w:rPr>
        <w:t>alimentos en favor del concebido</w:t>
      </w:r>
      <w:r w:rsidR="00CD6DF4" w:rsidRPr="0030552A">
        <w:rPr>
          <w:rFonts w:ascii="Arial" w:hAnsi="Arial" w:cs="Arial"/>
          <w:sz w:val="24"/>
          <w:szCs w:val="24"/>
        </w:rPr>
        <w:t>, a quien se considere padre o madre de este,</w:t>
      </w:r>
      <w:r w:rsidR="00BC5855" w:rsidRPr="0030552A">
        <w:rPr>
          <w:rFonts w:ascii="Arial" w:hAnsi="Arial" w:cs="Arial"/>
          <w:sz w:val="24"/>
          <w:szCs w:val="24"/>
        </w:rPr>
        <w:t xml:space="preserve"> </w:t>
      </w:r>
      <w:r w:rsidR="005D6969" w:rsidRPr="0030552A">
        <w:rPr>
          <w:rFonts w:ascii="Arial" w:hAnsi="Arial" w:cs="Arial"/>
          <w:sz w:val="24"/>
          <w:szCs w:val="24"/>
        </w:rPr>
        <w:t xml:space="preserve">sin que ello constituya prueba de filiación o sirva para </w:t>
      </w:r>
      <w:r w:rsidR="005A2FE8" w:rsidRPr="0030552A">
        <w:rPr>
          <w:rFonts w:ascii="Arial" w:hAnsi="Arial" w:cs="Arial"/>
          <w:sz w:val="24"/>
          <w:szCs w:val="24"/>
        </w:rPr>
        <w:t>atribuir</w:t>
      </w:r>
      <w:r w:rsidR="005D6969" w:rsidRPr="0030552A">
        <w:rPr>
          <w:rFonts w:ascii="Arial" w:hAnsi="Arial" w:cs="Arial"/>
          <w:sz w:val="24"/>
          <w:szCs w:val="24"/>
        </w:rPr>
        <w:t xml:space="preserve"> posteriormente la maternidad o la paternidad.</w:t>
      </w:r>
    </w:p>
    <w:p w:rsidR="00D44E34" w:rsidRPr="00D44E34" w:rsidRDefault="002B5364" w:rsidP="0029233C">
      <w:pPr>
        <w:numPr>
          <w:ilvl w:val="0"/>
          <w:numId w:val="27"/>
        </w:numPr>
        <w:spacing w:after="0" w:line="23" w:lineRule="atLeast"/>
        <w:ind w:left="709" w:hanging="709"/>
        <w:jc w:val="both"/>
        <w:rPr>
          <w:rFonts w:ascii="Arial" w:hAnsi="Arial" w:cs="Arial"/>
          <w:sz w:val="24"/>
          <w:szCs w:val="24"/>
        </w:rPr>
      </w:pPr>
      <w:r w:rsidRPr="00D44E34">
        <w:rPr>
          <w:rFonts w:ascii="Arial" w:hAnsi="Arial" w:cs="Arial"/>
          <w:b/>
          <w:sz w:val="24"/>
          <w:szCs w:val="24"/>
        </w:rPr>
        <w:t xml:space="preserve">Artículo </w:t>
      </w:r>
      <w:r w:rsidR="00113E2C" w:rsidRPr="00D44E34">
        <w:rPr>
          <w:rFonts w:ascii="Arial" w:hAnsi="Arial" w:cs="Arial"/>
          <w:b/>
          <w:sz w:val="24"/>
          <w:szCs w:val="24"/>
        </w:rPr>
        <w:t>43</w:t>
      </w:r>
      <w:r w:rsidRPr="00D44E34">
        <w:rPr>
          <w:rFonts w:ascii="Arial" w:hAnsi="Arial" w:cs="Arial"/>
          <w:b/>
          <w:sz w:val="24"/>
          <w:szCs w:val="24"/>
        </w:rPr>
        <w:t xml:space="preserve">. Provisionalidad y conversión. </w:t>
      </w:r>
    </w:p>
    <w:p w:rsidR="00D44E34" w:rsidRDefault="00F272F1" w:rsidP="0029233C">
      <w:pPr>
        <w:numPr>
          <w:ilvl w:val="0"/>
          <w:numId w:val="27"/>
        </w:numPr>
        <w:spacing w:after="0" w:line="23" w:lineRule="atLeast"/>
        <w:ind w:left="709" w:hanging="709"/>
        <w:jc w:val="both"/>
        <w:rPr>
          <w:rFonts w:ascii="Arial" w:hAnsi="Arial" w:cs="Arial"/>
          <w:sz w:val="24"/>
          <w:szCs w:val="24"/>
        </w:rPr>
      </w:pPr>
      <w:r w:rsidRPr="00D44E34">
        <w:rPr>
          <w:rFonts w:ascii="Arial" w:hAnsi="Arial" w:cs="Arial"/>
          <w:bCs/>
          <w:sz w:val="24"/>
          <w:szCs w:val="24"/>
        </w:rPr>
        <w:t>1.</w:t>
      </w:r>
      <w:r w:rsidR="00452D4B" w:rsidRPr="00D44E34">
        <w:rPr>
          <w:rFonts w:ascii="Arial" w:hAnsi="Arial" w:cs="Arial"/>
          <w:bCs/>
          <w:sz w:val="24"/>
          <w:szCs w:val="24"/>
        </w:rPr>
        <w:t xml:space="preserve"> </w:t>
      </w:r>
      <w:r w:rsidR="00C101B5" w:rsidRPr="00D44E34">
        <w:rPr>
          <w:rFonts w:ascii="Arial" w:hAnsi="Arial" w:cs="Arial"/>
          <w:bCs/>
          <w:sz w:val="24"/>
          <w:szCs w:val="24"/>
        </w:rPr>
        <w:t xml:space="preserve">La obligación </w:t>
      </w:r>
      <w:r w:rsidR="00BA2740" w:rsidRPr="00D44E34">
        <w:rPr>
          <w:rFonts w:ascii="Arial" w:hAnsi="Arial" w:cs="Arial"/>
          <w:bCs/>
          <w:sz w:val="24"/>
          <w:szCs w:val="24"/>
        </w:rPr>
        <w:t xml:space="preserve">legal </w:t>
      </w:r>
      <w:r w:rsidR="00C101B5" w:rsidRPr="00D44E34">
        <w:rPr>
          <w:rFonts w:ascii="Arial" w:hAnsi="Arial" w:cs="Arial"/>
          <w:bCs/>
          <w:sz w:val="24"/>
          <w:szCs w:val="24"/>
        </w:rPr>
        <w:t>de</w:t>
      </w:r>
      <w:r w:rsidR="00BA2740" w:rsidRPr="00D44E34">
        <w:rPr>
          <w:rFonts w:ascii="Arial" w:hAnsi="Arial" w:cs="Arial"/>
          <w:bCs/>
          <w:sz w:val="24"/>
          <w:szCs w:val="24"/>
        </w:rPr>
        <w:t xml:space="preserve"> dar</w:t>
      </w:r>
      <w:r w:rsidR="00C101B5" w:rsidRPr="00D44E34">
        <w:rPr>
          <w:rFonts w:ascii="Arial" w:hAnsi="Arial" w:cs="Arial"/>
          <w:bCs/>
          <w:sz w:val="24"/>
          <w:szCs w:val="24"/>
        </w:rPr>
        <w:t xml:space="preserve"> alimentos</w:t>
      </w:r>
      <w:r w:rsidR="00B81720" w:rsidRPr="00D44E34">
        <w:rPr>
          <w:rFonts w:ascii="Arial" w:hAnsi="Arial" w:cs="Arial"/>
          <w:bCs/>
          <w:sz w:val="24"/>
          <w:szCs w:val="24"/>
        </w:rPr>
        <w:t xml:space="preserve"> </w:t>
      </w:r>
      <w:r w:rsidR="00B76558" w:rsidRPr="00D44E34">
        <w:rPr>
          <w:rFonts w:ascii="Arial" w:hAnsi="Arial" w:cs="Arial"/>
          <w:sz w:val="24"/>
          <w:szCs w:val="24"/>
        </w:rPr>
        <w:t>durante el embarazo</w:t>
      </w:r>
      <w:r w:rsidR="002B5364" w:rsidRPr="00D44E34">
        <w:rPr>
          <w:rFonts w:ascii="Arial" w:hAnsi="Arial" w:cs="Arial"/>
          <w:sz w:val="24"/>
          <w:szCs w:val="24"/>
        </w:rPr>
        <w:t xml:space="preserve"> tiene carácter provisional y se extiende hasta culminar el </w:t>
      </w:r>
      <w:r w:rsidR="00B447A9">
        <w:rPr>
          <w:rFonts w:ascii="Arial" w:hAnsi="Arial" w:cs="Arial"/>
          <w:sz w:val="24"/>
          <w:szCs w:val="24"/>
        </w:rPr>
        <w:t>período</w:t>
      </w:r>
      <w:r w:rsidR="002B5364" w:rsidRPr="00D44E34">
        <w:rPr>
          <w:rFonts w:ascii="Arial" w:hAnsi="Arial" w:cs="Arial"/>
          <w:sz w:val="24"/>
          <w:szCs w:val="24"/>
        </w:rPr>
        <w:t xml:space="preserve"> de gestación. </w:t>
      </w:r>
    </w:p>
    <w:p w:rsidR="00D44E34" w:rsidRDefault="00F272F1" w:rsidP="0029233C">
      <w:pPr>
        <w:numPr>
          <w:ilvl w:val="0"/>
          <w:numId w:val="27"/>
        </w:numPr>
        <w:spacing w:after="0" w:line="23" w:lineRule="atLeast"/>
        <w:ind w:left="709" w:hanging="709"/>
        <w:jc w:val="both"/>
        <w:rPr>
          <w:rFonts w:ascii="Arial" w:hAnsi="Arial" w:cs="Arial"/>
          <w:sz w:val="24"/>
          <w:szCs w:val="24"/>
        </w:rPr>
      </w:pPr>
      <w:r w:rsidRPr="00D44E34">
        <w:rPr>
          <w:rFonts w:ascii="Arial" w:hAnsi="Arial" w:cs="Arial"/>
          <w:sz w:val="24"/>
          <w:szCs w:val="24"/>
        </w:rPr>
        <w:t xml:space="preserve">2. </w:t>
      </w:r>
      <w:r w:rsidR="002B5364" w:rsidRPr="00D44E34">
        <w:rPr>
          <w:rFonts w:ascii="Arial" w:hAnsi="Arial" w:cs="Arial"/>
          <w:sz w:val="24"/>
          <w:szCs w:val="24"/>
        </w:rPr>
        <w:t xml:space="preserve">Una vez que se produce el nacimiento del alimentista, </w:t>
      </w:r>
      <w:r w:rsidR="00C101B5" w:rsidRPr="00D44E34">
        <w:rPr>
          <w:rFonts w:ascii="Arial" w:hAnsi="Arial" w:cs="Arial"/>
          <w:sz w:val="24"/>
          <w:szCs w:val="24"/>
        </w:rPr>
        <w:t xml:space="preserve">se convierte automáticamente </w:t>
      </w:r>
      <w:r w:rsidR="002B5364" w:rsidRPr="00D44E34">
        <w:rPr>
          <w:rFonts w:ascii="Arial" w:hAnsi="Arial" w:cs="Arial"/>
          <w:sz w:val="24"/>
          <w:szCs w:val="24"/>
        </w:rPr>
        <w:t xml:space="preserve">en </w:t>
      </w:r>
      <w:r w:rsidR="00C101B5" w:rsidRPr="00D44E34">
        <w:rPr>
          <w:rFonts w:ascii="Arial" w:hAnsi="Arial" w:cs="Arial"/>
          <w:sz w:val="24"/>
          <w:szCs w:val="24"/>
        </w:rPr>
        <w:t xml:space="preserve">una obligación definitiva en </w:t>
      </w:r>
      <w:r w:rsidR="002B5364" w:rsidRPr="00D44E34">
        <w:rPr>
          <w:rFonts w:ascii="Arial" w:hAnsi="Arial" w:cs="Arial"/>
          <w:sz w:val="24"/>
          <w:szCs w:val="24"/>
        </w:rPr>
        <w:t>beneficio</w:t>
      </w:r>
      <w:r w:rsidR="00B81720" w:rsidRPr="00D44E34">
        <w:rPr>
          <w:rFonts w:ascii="Arial" w:hAnsi="Arial" w:cs="Arial"/>
          <w:sz w:val="24"/>
          <w:szCs w:val="24"/>
        </w:rPr>
        <w:t xml:space="preserve"> </w:t>
      </w:r>
      <w:r w:rsidR="00BA604F" w:rsidRPr="00D44E34">
        <w:rPr>
          <w:rFonts w:ascii="Arial" w:hAnsi="Arial" w:cs="Arial"/>
          <w:sz w:val="24"/>
          <w:szCs w:val="24"/>
        </w:rPr>
        <w:t>del interés superior</w:t>
      </w:r>
      <w:r w:rsidR="002B5364" w:rsidRPr="00D44E34">
        <w:rPr>
          <w:rFonts w:ascii="Arial" w:hAnsi="Arial" w:cs="Arial"/>
          <w:sz w:val="24"/>
          <w:szCs w:val="24"/>
        </w:rPr>
        <w:t xml:space="preserve"> del </w:t>
      </w:r>
      <w:r w:rsidR="002B5364" w:rsidRPr="00D44E34">
        <w:rPr>
          <w:rFonts w:ascii="Arial" w:hAnsi="Arial" w:cs="Arial"/>
          <w:sz w:val="24"/>
          <w:szCs w:val="24"/>
        </w:rPr>
        <w:lastRenderedPageBreak/>
        <w:t xml:space="preserve">recién nacido, sin perjuicio del derecho de las partes al ejercicio de una acción filiatoria o de alimentos, de forma independiente.  </w:t>
      </w:r>
    </w:p>
    <w:p w:rsidR="00D44E34" w:rsidRPr="00D44E34" w:rsidRDefault="002B5364" w:rsidP="0029233C">
      <w:pPr>
        <w:numPr>
          <w:ilvl w:val="0"/>
          <w:numId w:val="27"/>
        </w:numPr>
        <w:spacing w:after="0" w:line="23" w:lineRule="atLeast"/>
        <w:ind w:left="709" w:hanging="709"/>
        <w:jc w:val="both"/>
        <w:rPr>
          <w:rFonts w:ascii="Arial" w:hAnsi="Arial" w:cs="Arial"/>
          <w:sz w:val="24"/>
          <w:szCs w:val="24"/>
        </w:rPr>
      </w:pPr>
      <w:r w:rsidRPr="00D44E34">
        <w:rPr>
          <w:rFonts w:ascii="Arial" w:hAnsi="Arial" w:cs="Arial"/>
          <w:b/>
          <w:sz w:val="24"/>
          <w:szCs w:val="24"/>
        </w:rPr>
        <w:t xml:space="preserve">Artículo </w:t>
      </w:r>
      <w:r w:rsidR="00113E2C" w:rsidRPr="00D44E34">
        <w:rPr>
          <w:rFonts w:ascii="Arial" w:hAnsi="Arial" w:cs="Arial"/>
          <w:b/>
          <w:sz w:val="24"/>
          <w:szCs w:val="24"/>
        </w:rPr>
        <w:t>44</w:t>
      </w:r>
      <w:r w:rsidRPr="00D44E34">
        <w:rPr>
          <w:rFonts w:ascii="Arial" w:hAnsi="Arial" w:cs="Arial"/>
          <w:b/>
          <w:sz w:val="24"/>
          <w:szCs w:val="24"/>
        </w:rPr>
        <w:t>. Reembolso</w:t>
      </w:r>
      <w:r w:rsidR="0088218D" w:rsidRPr="00D44E34">
        <w:rPr>
          <w:rFonts w:ascii="Arial" w:hAnsi="Arial" w:cs="Arial"/>
          <w:b/>
          <w:sz w:val="24"/>
          <w:szCs w:val="24"/>
        </w:rPr>
        <w:t>.</w:t>
      </w:r>
      <w:r w:rsidR="00452D4B" w:rsidRPr="00D44E34">
        <w:rPr>
          <w:rFonts w:ascii="Arial" w:hAnsi="Arial" w:cs="Arial"/>
          <w:b/>
          <w:sz w:val="24"/>
          <w:szCs w:val="24"/>
        </w:rPr>
        <w:t xml:space="preserve"> </w:t>
      </w:r>
    </w:p>
    <w:p w:rsidR="00D44E34" w:rsidRDefault="00F272F1" w:rsidP="0029233C">
      <w:pPr>
        <w:numPr>
          <w:ilvl w:val="0"/>
          <w:numId w:val="27"/>
        </w:numPr>
        <w:spacing w:after="0" w:line="23" w:lineRule="atLeast"/>
        <w:ind w:left="709" w:hanging="709"/>
        <w:jc w:val="both"/>
        <w:rPr>
          <w:rFonts w:ascii="Arial" w:hAnsi="Arial" w:cs="Arial"/>
          <w:sz w:val="24"/>
          <w:szCs w:val="24"/>
        </w:rPr>
      </w:pPr>
      <w:r w:rsidRPr="00D44E34">
        <w:rPr>
          <w:rFonts w:ascii="Arial" w:hAnsi="Arial" w:cs="Arial"/>
          <w:bCs/>
          <w:sz w:val="24"/>
          <w:szCs w:val="24"/>
        </w:rPr>
        <w:t>1.</w:t>
      </w:r>
      <w:r w:rsidR="00452D4B" w:rsidRPr="00D44E34">
        <w:rPr>
          <w:rFonts w:ascii="Arial" w:hAnsi="Arial" w:cs="Arial"/>
          <w:bCs/>
          <w:sz w:val="24"/>
          <w:szCs w:val="24"/>
        </w:rPr>
        <w:t xml:space="preserve"> </w:t>
      </w:r>
      <w:r w:rsidR="002B5364" w:rsidRPr="00D44E34">
        <w:rPr>
          <w:rFonts w:ascii="Arial" w:hAnsi="Arial" w:cs="Arial"/>
          <w:sz w:val="24"/>
          <w:szCs w:val="24"/>
        </w:rPr>
        <w:t>Si el embarazo se frustra por cualquier causa, el alimentante no p</w:t>
      </w:r>
      <w:r w:rsidR="005E3307" w:rsidRPr="00D44E34">
        <w:rPr>
          <w:rFonts w:ascii="Arial" w:hAnsi="Arial" w:cs="Arial"/>
          <w:sz w:val="24"/>
          <w:szCs w:val="24"/>
        </w:rPr>
        <w:t>uede</w:t>
      </w:r>
      <w:r w:rsidR="002B5364" w:rsidRPr="00D44E34">
        <w:rPr>
          <w:rFonts w:ascii="Arial" w:hAnsi="Arial" w:cs="Arial"/>
          <w:sz w:val="24"/>
          <w:szCs w:val="24"/>
        </w:rPr>
        <w:t xml:space="preserve"> exigir el re</w:t>
      </w:r>
      <w:r w:rsidR="0065425E" w:rsidRPr="00D44E34">
        <w:rPr>
          <w:rFonts w:ascii="Arial" w:hAnsi="Arial" w:cs="Arial"/>
          <w:sz w:val="24"/>
          <w:szCs w:val="24"/>
        </w:rPr>
        <w:t>e</w:t>
      </w:r>
      <w:r w:rsidR="002B5364" w:rsidRPr="00D44E34">
        <w:rPr>
          <w:rFonts w:ascii="Arial" w:hAnsi="Arial" w:cs="Arial"/>
          <w:sz w:val="24"/>
          <w:szCs w:val="24"/>
        </w:rPr>
        <w:t xml:space="preserve">mbolso de lo abonado en concepto de alimentos. </w:t>
      </w:r>
    </w:p>
    <w:p w:rsidR="002B5364" w:rsidRPr="00D44E34" w:rsidRDefault="00F272F1" w:rsidP="0029233C">
      <w:pPr>
        <w:numPr>
          <w:ilvl w:val="0"/>
          <w:numId w:val="27"/>
        </w:numPr>
        <w:spacing w:after="0" w:line="23" w:lineRule="atLeast"/>
        <w:ind w:left="709" w:hanging="709"/>
        <w:jc w:val="both"/>
        <w:rPr>
          <w:rFonts w:ascii="Arial" w:hAnsi="Arial" w:cs="Arial"/>
          <w:sz w:val="24"/>
          <w:szCs w:val="24"/>
        </w:rPr>
      </w:pPr>
      <w:r w:rsidRPr="00D44E34">
        <w:rPr>
          <w:rFonts w:ascii="Arial" w:hAnsi="Arial" w:cs="Arial"/>
          <w:sz w:val="24"/>
          <w:szCs w:val="24"/>
        </w:rPr>
        <w:t xml:space="preserve">2. </w:t>
      </w:r>
      <w:r w:rsidR="002B5364" w:rsidRPr="00D44E34">
        <w:rPr>
          <w:rFonts w:ascii="Arial" w:hAnsi="Arial" w:cs="Arial"/>
          <w:sz w:val="24"/>
          <w:szCs w:val="24"/>
        </w:rPr>
        <w:t>En cambio, t</w:t>
      </w:r>
      <w:r w:rsidR="00B76558" w:rsidRPr="00D44E34">
        <w:rPr>
          <w:rFonts w:ascii="Arial" w:hAnsi="Arial" w:cs="Arial"/>
          <w:sz w:val="24"/>
          <w:szCs w:val="24"/>
        </w:rPr>
        <w:t>iene</w:t>
      </w:r>
      <w:r w:rsidR="002B5364" w:rsidRPr="00D44E34">
        <w:rPr>
          <w:rFonts w:ascii="Arial" w:hAnsi="Arial" w:cs="Arial"/>
          <w:sz w:val="24"/>
          <w:szCs w:val="24"/>
        </w:rPr>
        <w:t xml:space="preserve"> derecho al reembolso si demostrase la mala fe de la progenitora en </w:t>
      </w:r>
      <w:r w:rsidR="00B76558" w:rsidRPr="00D44E34">
        <w:rPr>
          <w:rFonts w:ascii="Arial" w:hAnsi="Arial" w:cs="Arial"/>
          <w:sz w:val="24"/>
          <w:szCs w:val="24"/>
        </w:rPr>
        <w:t>su reclamación</w:t>
      </w:r>
      <w:r w:rsidR="002B5364" w:rsidRPr="00D44E34">
        <w:rPr>
          <w:rFonts w:ascii="Arial" w:hAnsi="Arial" w:cs="Arial"/>
          <w:sz w:val="24"/>
          <w:szCs w:val="24"/>
        </w:rPr>
        <w:t xml:space="preserve">. </w:t>
      </w:r>
    </w:p>
    <w:p w:rsidR="004934CA" w:rsidRDefault="004934CA" w:rsidP="006E55BA">
      <w:pPr>
        <w:spacing w:after="0" w:line="23" w:lineRule="atLeast"/>
        <w:ind w:left="709" w:hanging="709"/>
        <w:jc w:val="center"/>
        <w:rPr>
          <w:rFonts w:ascii="Arial" w:hAnsi="Arial" w:cs="Arial"/>
          <w:b/>
          <w:sz w:val="24"/>
          <w:szCs w:val="24"/>
        </w:rPr>
      </w:pPr>
    </w:p>
    <w:p w:rsidR="00761427" w:rsidRPr="0030552A" w:rsidRDefault="005E3307"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 xml:space="preserve">CAPÍTULO </w:t>
      </w:r>
      <w:r w:rsidR="003C7D82" w:rsidRPr="0030552A">
        <w:rPr>
          <w:rFonts w:ascii="Arial" w:hAnsi="Arial" w:cs="Arial"/>
          <w:b/>
          <w:sz w:val="24"/>
          <w:szCs w:val="24"/>
        </w:rPr>
        <w:t>III</w:t>
      </w:r>
    </w:p>
    <w:p w:rsidR="005E3307" w:rsidRPr="0030552A" w:rsidRDefault="005E3307"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DE LA COMUNICACIÓN ENTRE PARIENTES</w:t>
      </w:r>
    </w:p>
    <w:p w:rsidR="005E3307" w:rsidRPr="0030552A" w:rsidRDefault="005E3307" w:rsidP="006E55BA">
      <w:pPr>
        <w:spacing w:after="0" w:line="23" w:lineRule="atLeast"/>
        <w:ind w:left="709" w:hanging="709"/>
        <w:jc w:val="both"/>
        <w:rPr>
          <w:rFonts w:ascii="Arial" w:hAnsi="Arial" w:cs="Arial"/>
          <w:sz w:val="24"/>
          <w:szCs w:val="24"/>
        </w:rPr>
      </w:pPr>
    </w:p>
    <w:p w:rsidR="00D44E34" w:rsidRDefault="00DE69F1" w:rsidP="0029233C">
      <w:pPr>
        <w:numPr>
          <w:ilvl w:val="0"/>
          <w:numId w:val="27"/>
        </w:numPr>
        <w:spacing w:after="0" w:line="23" w:lineRule="atLeast"/>
        <w:ind w:left="709" w:hanging="709"/>
        <w:jc w:val="both"/>
        <w:rPr>
          <w:rFonts w:ascii="Arial" w:hAnsi="Arial" w:cs="Arial"/>
          <w:sz w:val="24"/>
          <w:szCs w:val="24"/>
          <w:lang w:val="es-PR"/>
        </w:rPr>
      </w:pPr>
      <w:r w:rsidRPr="0030552A">
        <w:rPr>
          <w:rFonts w:ascii="Arial" w:hAnsi="Arial" w:cs="Arial"/>
          <w:b/>
          <w:bCs/>
          <w:sz w:val="24"/>
          <w:szCs w:val="24"/>
          <w:lang w:val="es-PR"/>
        </w:rPr>
        <w:t xml:space="preserve">Artículo </w:t>
      </w:r>
      <w:r w:rsidR="00113E2C" w:rsidRPr="0030552A">
        <w:rPr>
          <w:rFonts w:ascii="Arial" w:hAnsi="Arial" w:cs="Arial"/>
          <w:b/>
          <w:bCs/>
          <w:sz w:val="24"/>
          <w:szCs w:val="24"/>
          <w:lang w:val="es-PR"/>
        </w:rPr>
        <w:t>45</w:t>
      </w:r>
      <w:r w:rsidRPr="0030552A">
        <w:rPr>
          <w:rFonts w:ascii="Arial" w:hAnsi="Arial" w:cs="Arial"/>
          <w:b/>
          <w:bCs/>
          <w:sz w:val="24"/>
          <w:szCs w:val="24"/>
          <w:lang w:val="es-PR"/>
        </w:rPr>
        <w:t>. Derecho de comunicación entre parientes.</w:t>
      </w:r>
      <w:r w:rsidR="00452D4B" w:rsidRPr="0030552A">
        <w:rPr>
          <w:rFonts w:ascii="Arial" w:hAnsi="Arial" w:cs="Arial"/>
          <w:sz w:val="24"/>
          <w:szCs w:val="24"/>
          <w:lang w:val="es-PR"/>
        </w:rPr>
        <w:t xml:space="preserve"> </w:t>
      </w:r>
    </w:p>
    <w:p w:rsidR="00D44E34" w:rsidRDefault="005B444A" w:rsidP="0029233C">
      <w:pPr>
        <w:numPr>
          <w:ilvl w:val="0"/>
          <w:numId w:val="27"/>
        </w:numPr>
        <w:spacing w:after="0" w:line="23" w:lineRule="atLeast"/>
        <w:ind w:left="709" w:hanging="709"/>
        <w:jc w:val="both"/>
        <w:rPr>
          <w:rFonts w:ascii="Arial" w:hAnsi="Arial" w:cs="Arial"/>
          <w:sz w:val="24"/>
          <w:szCs w:val="24"/>
          <w:lang w:val="es-PR"/>
        </w:rPr>
      </w:pPr>
      <w:r w:rsidRPr="0030552A">
        <w:rPr>
          <w:rFonts w:ascii="Arial" w:hAnsi="Arial" w:cs="Arial"/>
          <w:sz w:val="24"/>
          <w:szCs w:val="24"/>
          <w:lang w:val="es-PR"/>
        </w:rPr>
        <w:t xml:space="preserve">1. </w:t>
      </w:r>
      <w:r w:rsidR="00DE69F1" w:rsidRPr="0030552A">
        <w:rPr>
          <w:rFonts w:ascii="Arial" w:hAnsi="Arial" w:cs="Arial"/>
          <w:sz w:val="24"/>
          <w:szCs w:val="24"/>
          <w:lang w:val="es-PR"/>
        </w:rPr>
        <w:t>La comunicación entre ascendientes, descendientes</w:t>
      </w:r>
      <w:r w:rsidR="00B76558" w:rsidRPr="0030552A">
        <w:rPr>
          <w:rFonts w:ascii="Arial" w:hAnsi="Arial" w:cs="Arial"/>
          <w:sz w:val="24"/>
          <w:szCs w:val="24"/>
          <w:lang w:val="es-PR"/>
        </w:rPr>
        <w:t xml:space="preserve">, </w:t>
      </w:r>
      <w:r w:rsidR="00DE69F1" w:rsidRPr="0030552A">
        <w:rPr>
          <w:rFonts w:ascii="Arial" w:hAnsi="Arial" w:cs="Arial"/>
          <w:sz w:val="24"/>
          <w:szCs w:val="24"/>
          <w:lang w:val="es-PR"/>
        </w:rPr>
        <w:t>hermanos</w:t>
      </w:r>
      <w:r w:rsidR="00A911FF" w:rsidRPr="0030552A">
        <w:rPr>
          <w:rFonts w:ascii="Arial" w:hAnsi="Arial" w:cs="Arial"/>
          <w:sz w:val="24"/>
          <w:szCs w:val="24"/>
          <w:lang w:val="es-PR"/>
        </w:rPr>
        <w:t xml:space="preserve"> y otros parientes </w:t>
      </w:r>
      <w:r w:rsidR="00DE69F1" w:rsidRPr="0030552A">
        <w:rPr>
          <w:rFonts w:ascii="Arial" w:hAnsi="Arial" w:cs="Arial"/>
          <w:sz w:val="24"/>
          <w:szCs w:val="24"/>
          <w:lang w:val="es-PR"/>
        </w:rPr>
        <w:t xml:space="preserve">y personas </w:t>
      </w:r>
      <w:r w:rsidRPr="0030552A">
        <w:rPr>
          <w:rFonts w:ascii="Arial" w:hAnsi="Arial" w:cs="Arial"/>
          <w:sz w:val="24"/>
          <w:szCs w:val="24"/>
          <w:lang w:val="es-PR"/>
        </w:rPr>
        <w:t xml:space="preserve">afectivamente cercanas </w:t>
      </w:r>
      <w:r w:rsidR="00DE69F1" w:rsidRPr="0030552A">
        <w:rPr>
          <w:rFonts w:ascii="Arial" w:hAnsi="Arial" w:cs="Arial"/>
          <w:sz w:val="24"/>
          <w:szCs w:val="24"/>
          <w:lang w:val="es-PR"/>
        </w:rPr>
        <w:t>que justifiquen un interés legítimo</w:t>
      </w:r>
      <w:r w:rsidR="00C22AFF" w:rsidRPr="0030552A">
        <w:rPr>
          <w:rFonts w:ascii="Arial" w:hAnsi="Arial" w:cs="Arial"/>
          <w:sz w:val="24"/>
          <w:szCs w:val="24"/>
          <w:lang w:val="es-PR"/>
        </w:rPr>
        <w:t xml:space="preserve"> atendible</w:t>
      </w:r>
      <w:r w:rsidR="00DE69F1" w:rsidRPr="0030552A">
        <w:rPr>
          <w:rFonts w:ascii="Arial" w:hAnsi="Arial" w:cs="Arial"/>
          <w:sz w:val="24"/>
          <w:szCs w:val="24"/>
          <w:lang w:val="es-PR"/>
        </w:rPr>
        <w:t>, no puede ser limitada sino por decisión judicial fundada en el interés superior de</w:t>
      </w:r>
      <w:r w:rsidR="00FD245B" w:rsidRPr="0030552A">
        <w:rPr>
          <w:rFonts w:ascii="Arial" w:hAnsi="Arial" w:cs="Arial"/>
          <w:sz w:val="24"/>
          <w:szCs w:val="24"/>
          <w:lang w:val="es-PR"/>
        </w:rPr>
        <w:t xml:space="preserve"> </w:t>
      </w:r>
      <w:r w:rsidR="00DE69F1" w:rsidRPr="0030552A">
        <w:rPr>
          <w:rFonts w:ascii="Arial" w:hAnsi="Arial" w:cs="Arial"/>
          <w:sz w:val="24"/>
          <w:szCs w:val="24"/>
          <w:lang w:val="es-PR"/>
        </w:rPr>
        <w:t>l</w:t>
      </w:r>
      <w:r w:rsidR="00F01585" w:rsidRPr="0030552A">
        <w:rPr>
          <w:rFonts w:ascii="Arial" w:hAnsi="Arial" w:cs="Arial"/>
          <w:sz w:val="24"/>
          <w:szCs w:val="24"/>
          <w:lang w:val="es-PR"/>
        </w:rPr>
        <w:t>a</w:t>
      </w:r>
      <w:r w:rsidR="00DE69F1" w:rsidRPr="0030552A">
        <w:rPr>
          <w:rFonts w:ascii="Arial" w:hAnsi="Arial" w:cs="Arial"/>
          <w:sz w:val="24"/>
          <w:szCs w:val="24"/>
          <w:lang w:val="es-PR"/>
        </w:rPr>
        <w:t xml:space="preserve"> niñ</w:t>
      </w:r>
      <w:r w:rsidR="00F01585" w:rsidRPr="0030552A">
        <w:rPr>
          <w:rFonts w:ascii="Arial" w:hAnsi="Arial" w:cs="Arial"/>
          <w:sz w:val="24"/>
          <w:szCs w:val="24"/>
          <w:lang w:val="es-PR"/>
        </w:rPr>
        <w:t>a</w:t>
      </w:r>
      <w:r w:rsidR="00DE69F1" w:rsidRPr="0030552A">
        <w:rPr>
          <w:rFonts w:ascii="Arial" w:hAnsi="Arial" w:cs="Arial"/>
          <w:sz w:val="24"/>
          <w:szCs w:val="24"/>
          <w:lang w:val="es-PR"/>
        </w:rPr>
        <w:t xml:space="preserve">, </w:t>
      </w:r>
      <w:r w:rsidR="006A6C01" w:rsidRPr="0030552A">
        <w:rPr>
          <w:rFonts w:ascii="Arial" w:hAnsi="Arial" w:cs="Arial"/>
          <w:sz w:val="24"/>
          <w:szCs w:val="24"/>
          <w:lang w:val="es-PR"/>
        </w:rPr>
        <w:t xml:space="preserve">el </w:t>
      </w:r>
      <w:r w:rsidR="00DE69F1" w:rsidRPr="0030552A">
        <w:rPr>
          <w:rFonts w:ascii="Arial" w:hAnsi="Arial" w:cs="Arial"/>
          <w:sz w:val="24"/>
          <w:szCs w:val="24"/>
          <w:lang w:val="es-PR"/>
        </w:rPr>
        <w:t>niñ</w:t>
      </w:r>
      <w:r w:rsidR="00F01585" w:rsidRPr="0030552A">
        <w:rPr>
          <w:rFonts w:ascii="Arial" w:hAnsi="Arial" w:cs="Arial"/>
          <w:sz w:val="24"/>
          <w:szCs w:val="24"/>
          <w:lang w:val="es-PR"/>
        </w:rPr>
        <w:t>o</w:t>
      </w:r>
      <w:r w:rsidR="00657993" w:rsidRPr="0030552A">
        <w:rPr>
          <w:rFonts w:ascii="Arial" w:hAnsi="Arial" w:cs="Arial"/>
          <w:sz w:val="24"/>
          <w:szCs w:val="24"/>
          <w:lang w:val="es-PR"/>
        </w:rPr>
        <w:t xml:space="preserve"> </w:t>
      </w:r>
      <w:r w:rsidR="006A6C01" w:rsidRPr="0030552A">
        <w:rPr>
          <w:rFonts w:ascii="Arial" w:hAnsi="Arial" w:cs="Arial"/>
          <w:sz w:val="24"/>
          <w:szCs w:val="24"/>
          <w:lang w:val="es-PR"/>
        </w:rPr>
        <w:t>o</w:t>
      </w:r>
      <w:r w:rsidR="00DE69F1" w:rsidRPr="0030552A">
        <w:rPr>
          <w:rFonts w:ascii="Arial" w:hAnsi="Arial" w:cs="Arial"/>
          <w:sz w:val="24"/>
          <w:szCs w:val="24"/>
          <w:lang w:val="es-PR"/>
        </w:rPr>
        <w:t xml:space="preserve"> adolescente</w:t>
      </w:r>
      <w:r w:rsidR="00657993" w:rsidRPr="0030552A">
        <w:rPr>
          <w:rFonts w:ascii="Arial" w:hAnsi="Arial" w:cs="Arial"/>
          <w:sz w:val="24"/>
          <w:szCs w:val="24"/>
          <w:lang w:val="es-PR"/>
        </w:rPr>
        <w:t xml:space="preserve"> </w:t>
      </w:r>
      <w:r w:rsidR="00FD245B" w:rsidRPr="0030552A">
        <w:rPr>
          <w:rFonts w:ascii="Arial" w:hAnsi="Arial" w:cs="Arial"/>
          <w:sz w:val="24"/>
          <w:szCs w:val="24"/>
          <w:lang w:val="es-PR"/>
        </w:rPr>
        <w:t xml:space="preserve">y </w:t>
      </w:r>
      <w:r w:rsidR="00657993" w:rsidRPr="0030552A">
        <w:rPr>
          <w:rFonts w:ascii="Arial" w:hAnsi="Arial" w:cs="Arial"/>
          <w:sz w:val="24"/>
          <w:szCs w:val="24"/>
          <w:lang w:val="es-PR"/>
        </w:rPr>
        <w:t xml:space="preserve">en </w:t>
      </w:r>
      <w:r w:rsidR="00DE69F1" w:rsidRPr="0030552A">
        <w:rPr>
          <w:rFonts w:ascii="Arial" w:hAnsi="Arial" w:cs="Arial"/>
          <w:sz w:val="24"/>
          <w:szCs w:val="24"/>
          <w:lang w:val="es-PR"/>
        </w:rPr>
        <w:t>el beneficio de la persona adulta mayor o en situación de discapacidad</w:t>
      </w:r>
      <w:r w:rsidR="00C22AFF" w:rsidRPr="0030552A">
        <w:rPr>
          <w:rFonts w:ascii="Arial" w:hAnsi="Arial" w:cs="Arial"/>
          <w:sz w:val="24"/>
          <w:szCs w:val="24"/>
          <w:lang w:val="es-PR"/>
        </w:rPr>
        <w:t xml:space="preserve">, </w:t>
      </w:r>
      <w:r w:rsidR="00B945FA" w:rsidRPr="0030552A">
        <w:rPr>
          <w:rFonts w:ascii="Arial" w:hAnsi="Arial" w:cs="Arial"/>
          <w:sz w:val="24"/>
          <w:szCs w:val="24"/>
          <w:lang w:val="es-PR"/>
        </w:rPr>
        <w:t>de acuerdo</w:t>
      </w:r>
      <w:r w:rsidR="00C22AFF" w:rsidRPr="0030552A">
        <w:rPr>
          <w:rFonts w:ascii="Arial" w:hAnsi="Arial" w:cs="Arial"/>
          <w:sz w:val="24"/>
          <w:szCs w:val="24"/>
          <w:lang w:val="es-PR"/>
        </w:rPr>
        <w:t xml:space="preserve"> con su</w:t>
      </w:r>
      <w:r w:rsidR="00657993" w:rsidRPr="0030552A">
        <w:rPr>
          <w:rFonts w:ascii="Arial" w:hAnsi="Arial" w:cs="Arial"/>
          <w:sz w:val="24"/>
          <w:szCs w:val="24"/>
          <w:lang w:val="es-PR"/>
        </w:rPr>
        <w:t xml:space="preserve"> autodeterminación,</w:t>
      </w:r>
      <w:r w:rsidR="00C22AFF" w:rsidRPr="0030552A">
        <w:rPr>
          <w:rFonts w:ascii="Arial" w:hAnsi="Arial" w:cs="Arial"/>
          <w:sz w:val="24"/>
          <w:szCs w:val="24"/>
          <w:lang w:val="es-PR"/>
        </w:rPr>
        <w:t xml:space="preserve"> voluntades y preferencias</w:t>
      </w:r>
      <w:r w:rsidR="00DE69F1" w:rsidRPr="0030552A">
        <w:rPr>
          <w:rFonts w:ascii="Arial" w:hAnsi="Arial" w:cs="Arial"/>
          <w:sz w:val="24"/>
          <w:szCs w:val="24"/>
          <w:lang w:val="es-PR"/>
        </w:rPr>
        <w:t>.</w:t>
      </w:r>
    </w:p>
    <w:p w:rsidR="00D44E34" w:rsidRPr="00BF0536" w:rsidRDefault="005B444A" w:rsidP="0029233C">
      <w:pPr>
        <w:numPr>
          <w:ilvl w:val="0"/>
          <w:numId w:val="27"/>
        </w:numPr>
        <w:spacing w:after="0" w:line="23" w:lineRule="atLeast"/>
        <w:ind w:left="709" w:hanging="709"/>
        <w:jc w:val="both"/>
        <w:rPr>
          <w:rFonts w:ascii="Arial" w:hAnsi="Arial" w:cs="Arial"/>
          <w:sz w:val="24"/>
          <w:szCs w:val="24"/>
          <w:lang w:val="es-PR"/>
        </w:rPr>
      </w:pPr>
      <w:r w:rsidRPr="00D44E34">
        <w:rPr>
          <w:rFonts w:ascii="Arial" w:eastAsia="Times New Roman" w:hAnsi="Arial" w:cs="Arial"/>
          <w:iCs/>
          <w:sz w:val="24"/>
          <w:szCs w:val="24"/>
          <w:lang w:eastAsia="es-ES" w:bidi="he-IL"/>
        </w:rPr>
        <w:t>2. La comunicación a que hace referencia el acápite anterior incluye todo tipo de v</w:t>
      </w:r>
      <w:r w:rsidR="00AA1992" w:rsidRPr="00D44E34">
        <w:rPr>
          <w:rFonts w:ascii="Arial" w:eastAsia="Times New Roman" w:hAnsi="Arial" w:cs="Arial"/>
          <w:iCs/>
          <w:sz w:val="24"/>
          <w:szCs w:val="24"/>
          <w:lang w:eastAsia="es-ES" w:bidi="he-IL"/>
        </w:rPr>
        <w:t>í</w:t>
      </w:r>
      <w:r w:rsidRPr="00D44E34">
        <w:rPr>
          <w:rFonts w:ascii="Arial" w:eastAsia="Times New Roman" w:hAnsi="Arial" w:cs="Arial"/>
          <w:iCs/>
          <w:sz w:val="24"/>
          <w:szCs w:val="24"/>
          <w:lang w:eastAsia="es-ES" w:bidi="he-IL"/>
        </w:rPr>
        <w:t xml:space="preserve">nculo presencial, oral o escrito, incluso a través de medios tecnológicos. </w:t>
      </w:r>
    </w:p>
    <w:p w:rsidR="00DD007F" w:rsidRPr="00DD007F" w:rsidRDefault="00914348" w:rsidP="0029233C">
      <w:pPr>
        <w:numPr>
          <w:ilvl w:val="0"/>
          <w:numId w:val="27"/>
        </w:numPr>
        <w:spacing w:after="0" w:line="23" w:lineRule="atLeast"/>
        <w:ind w:left="709" w:hanging="709"/>
        <w:jc w:val="both"/>
        <w:rPr>
          <w:rFonts w:ascii="Arial" w:hAnsi="Arial" w:cs="Arial"/>
          <w:sz w:val="24"/>
          <w:szCs w:val="24"/>
          <w:lang w:val="es-PR"/>
        </w:rPr>
      </w:pPr>
      <w:r w:rsidRPr="00D44E34">
        <w:rPr>
          <w:rFonts w:ascii="Arial" w:hAnsi="Arial" w:cs="Arial"/>
          <w:b/>
          <w:iCs/>
          <w:sz w:val="24"/>
          <w:szCs w:val="24"/>
          <w:lang w:val="es-PR" w:eastAsia="es-PR"/>
        </w:rPr>
        <w:t xml:space="preserve">Artículo </w:t>
      </w:r>
      <w:r w:rsidR="00113E2C" w:rsidRPr="00D44E34">
        <w:rPr>
          <w:rFonts w:ascii="Arial" w:hAnsi="Arial" w:cs="Arial"/>
          <w:b/>
          <w:iCs/>
          <w:sz w:val="24"/>
          <w:szCs w:val="24"/>
          <w:lang w:val="es-PR" w:eastAsia="es-PR"/>
        </w:rPr>
        <w:t>46</w:t>
      </w:r>
      <w:r w:rsidRPr="00D44E34">
        <w:rPr>
          <w:rFonts w:ascii="Arial" w:hAnsi="Arial" w:cs="Arial"/>
          <w:b/>
          <w:iCs/>
          <w:sz w:val="24"/>
          <w:szCs w:val="24"/>
          <w:lang w:val="es-PR" w:eastAsia="es-PR"/>
        </w:rPr>
        <w:t xml:space="preserve">. </w:t>
      </w:r>
      <w:r w:rsidRPr="00D44E34">
        <w:rPr>
          <w:rFonts w:ascii="Arial" w:eastAsia="Times New Roman" w:hAnsi="Arial" w:cs="Arial"/>
          <w:b/>
          <w:iCs/>
          <w:sz w:val="24"/>
          <w:szCs w:val="24"/>
          <w:lang w:eastAsia="es-ES" w:bidi="he-IL"/>
        </w:rPr>
        <w:t>Comunicación familiar con las personas en situación de discapacidad.</w:t>
      </w:r>
      <w:r w:rsidR="00452D4B" w:rsidRPr="00D44E34">
        <w:rPr>
          <w:rFonts w:ascii="Arial" w:eastAsia="Times New Roman" w:hAnsi="Arial" w:cs="Arial"/>
          <w:iCs/>
          <w:sz w:val="24"/>
          <w:szCs w:val="24"/>
          <w:lang w:eastAsia="es-ES" w:bidi="he-IL"/>
        </w:rPr>
        <w:t xml:space="preserve"> </w:t>
      </w:r>
    </w:p>
    <w:p w:rsidR="00D44E34" w:rsidRDefault="00914348" w:rsidP="0029233C">
      <w:pPr>
        <w:numPr>
          <w:ilvl w:val="0"/>
          <w:numId w:val="27"/>
        </w:numPr>
        <w:spacing w:after="0" w:line="23" w:lineRule="atLeast"/>
        <w:ind w:left="709" w:hanging="709"/>
        <w:jc w:val="both"/>
        <w:rPr>
          <w:rFonts w:ascii="Arial" w:hAnsi="Arial" w:cs="Arial"/>
          <w:sz w:val="24"/>
          <w:szCs w:val="24"/>
          <w:lang w:val="es-PR"/>
        </w:rPr>
      </w:pPr>
      <w:r w:rsidRPr="00D44E34">
        <w:rPr>
          <w:rFonts w:ascii="Arial" w:eastAsia="Times New Roman" w:hAnsi="Arial" w:cs="Arial"/>
          <w:iCs/>
          <w:sz w:val="24"/>
          <w:szCs w:val="24"/>
          <w:lang w:eastAsia="es-ES" w:bidi="he-IL"/>
        </w:rPr>
        <w:t>En el caso de personas en situación de discapacidad, ya se trate de l</w:t>
      </w:r>
      <w:r w:rsidR="00E43073" w:rsidRPr="00D44E34">
        <w:rPr>
          <w:rFonts w:ascii="Arial" w:eastAsia="Times New Roman" w:hAnsi="Arial" w:cs="Arial"/>
          <w:iCs/>
          <w:sz w:val="24"/>
          <w:szCs w:val="24"/>
          <w:lang w:eastAsia="es-ES" w:bidi="he-IL"/>
        </w:rPr>
        <w:t>a</w:t>
      </w:r>
      <w:r w:rsidRPr="00D44E34">
        <w:rPr>
          <w:rFonts w:ascii="Arial" w:eastAsia="Times New Roman" w:hAnsi="Arial" w:cs="Arial"/>
          <w:iCs/>
          <w:sz w:val="24"/>
          <w:szCs w:val="24"/>
          <w:lang w:eastAsia="es-ES" w:bidi="he-IL"/>
        </w:rPr>
        <w:t xml:space="preserve">s </w:t>
      </w:r>
      <w:r w:rsidR="00E43073" w:rsidRPr="00D44E34">
        <w:rPr>
          <w:rFonts w:ascii="Arial" w:eastAsia="Times New Roman" w:hAnsi="Arial" w:cs="Arial"/>
          <w:iCs/>
          <w:sz w:val="24"/>
          <w:szCs w:val="24"/>
          <w:lang w:eastAsia="es-ES" w:bidi="he-IL"/>
        </w:rPr>
        <w:t>m</w:t>
      </w:r>
      <w:r w:rsidRPr="00D44E34">
        <w:rPr>
          <w:rFonts w:ascii="Arial" w:eastAsia="Times New Roman" w:hAnsi="Arial" w:cs="Arial"/>
          <w:iCs/>
          <w:sz w:val="24"/>
          <w:szCs w:val="24"/>
          <w:lang w:eastAsia="es-ES" w:bidi="he-IL"/>
        </w:rPr>
        <w:t>adres, l</w:t>
      </w:r>
      <w:r w:rsidR="00115070" w:rsidRPr="00D44E34">
        <w:rPr>
          <w:rFonts w:ascii="Arial" w:eastAsia="Times New Roman" w:hAnsi="Arial" w:cs="Arial"/>
          <w:iCs/>
          <w:sz w:val="24"/>
          <w:szCs w:val="24"/>
          <w:lang w:eastAsia="es-ES" w:bidi="he-IL"/>
        </w:rPr>
        <w:t>o</w:t>
      </w:r>
      <w:r w:rsidRPr="00D44E34">
        <w:rPr>
          <w:rFonts w:ascii="Arial" w:eastAsia="Times New Roman" w:hAnsi="Arial" w:cs="Arial"/>
          <w:iCs/>
          <w:sz w:val="24"/>
          <w:szCs w:val="24"/>
          <w:lang w:eastAsia="es-ES" w:bidi="he-IL"/>
        </w:rPr>
        <w:t xml:space="preserve">s </w:t>
      </w:r>
      <w:r w:rsidR="00E43073" w:rsidRPr="00D44E34">
        <w:rPr>
          <w:rFonts w:ascii="Arial" w:eastAsia="Times New Roman" w:hAnsi="Arial" w:cs="Arial"/>
          <w:iCs/>
          <w:sz w:val="24"/>
          <w:szCs w:val="24"/>
          <w:lang w:eastAsia="es-ES" w:bidi="he-IL"/>
        </w:rPr>
        <w:t>p</w:t>
      </w:r>
      <w:r w:rsidRPr="00D44E34">
        <w:rPr>
          <w:rFonts w:ascii="Arial" w:eastAsia="Times New Roman" w:hAnsi="Arial" w:cs="Arial"/>
          <w:iCs/>
          <w:sz w:val="24"/>
          <w:szCs w:val="24"/>
          <w:lang w:eastAsia="es-ES" w:bidi="he-IL"/>
        </w:rPr>
        <w:t xml:space="preserve">adres, los parientes, </w:t>
      </w:r>
      <w:r w:rsidR="00F02A0D" w:rsidRPr="00D44E34">
        <w:rPr>
          <w:rFonts w:ascii="Arial" w:eastAsia="Times New Roman" w:hAnsi="Arial" w:cs="Arial"/>
          <w:iCs/>
          <w:sz w:val="24"/>
          <w:szCs w:val="24"/>
          <w:lang w:eastAsia="es-ES" w:bidi="he-IL"/>
        </w:rPr>
        <w:t xml:space="preserve">personas afectivamente cercanas, </w:t>
      </w:r>
      <w:r w:rsidRPr="00D44E34">
        <w:rPr>
          <w:rFonts w:ascii="Arial" w:eastAsia="Times New Roman" w:hAnsi="Arial" w:cs="Arial"/>
          <w:iCs/>
          <w:sz w:val="24"/>
          <w:szCs w:val="24"/>
          <w:lang w:eastAsia="es-ES" w:bidi="he-IL"/>
        </w:rPr>
        <w:t xml:space="preserve">o de </w:t>
      </w:r>
      <w:r w:rsidR="003F1768" w:rsidRPr="00D44E34">
        <w:rPr>
          <w:rFonts w:ascii="Arial" w:eastAsia="Times New Roman" w:hAnsi="Arial" w:cs="Arial"/>
          <w:iCs/>
          <w:sz w:val="24"/>
          <w:szCs w:val="24"/>
          <w:lang w:eastAsia="es-ES" w:bidi="he-IL"/>
        </w:rPr>
        <w:t>niñas, niños y adolescentes</w:t>
      </w:r>
      <w:r w:rsidRPr="00D44E34">
        <w:rPr>
          <w:rFonts w:ascii="Arial" w:eastAsia="Times New Roman" w:hAnsi="Arial" w:cs="Arial"/>
          <w:iCs/>
          <w:sz w:val="24"/>
          <w:szCs w:val="24"/>
          <w:lang w:eastAsia="es-ES" w:bidi="he-IL"/>
        </w:rPr>
        <w:t xml:space="preserve">, el </w:t>
      </w:r>
      <w:r w:rsidRPr="00D44E34">
        <w:rPr>
          <w:rFonts w:ascii="Arial" w:eastAsia="Times New Roman" w:hAnsi="Arial" w:cs="Arial"/>
          <w:b/>
          <w:bCs/>
          <w:i/>
          <w:sz w:val="24"/>
          <w:szCs w:val="24"/>
          <w:lang w:eastAsia="es-ES" w:bidi="he-IL"/>
        </w:rPr>
        <w:t>régimen de comunicación familiar</w:t>
      </w:r>
      <w:r w:rsidRPr="00D44E34">
        <w:rPr>
          <w:rFonts w:ascii="Arial" w:eastAsia="Times New Roman" w:hAnsi="Arial" w:cs="Arial"/>
          <w:iCs/>
          <w:sz w:val="24"/>
          <w:szCs w:val="24"/>
          <w:lang w:eastAsia="es-ES" w:bidi="he-IL"/>
        </w:rPr>
        <w:t xml:space="preserve"> incluye todo tipo de</w:t>
      </w:r>
      <w:r w:rsidRPr="00D44E34">
        <w:rPr>
          <w:rFonts w:ascii="Arial" w:hAnsi="Arial" w:cs="Arial"/>
          <w:sz w:val="24"/>
          <w:szCs w:val="24"/>
          <w:lang w:val="es-MX" w:eastAsia="es-MX"/>
        </w:rPr>
        <w:t xml:space="preserve"> lenguaje, así como los modos y medios de comunicación gestual, oral o tecnológicos, más apropiados para cada persona.</w:t>
      </w:r>
    </w:p>
    <w:p w:rsidR="00D44E34" w:rsidRDefault="00DE69F1" w:rsidP="0029233C">
      <w:pPr>
        <w:numPr>
          <w:ilvl w:val="0"/>
          <w:numId w:val="27"/>
        </w:numPr>
        <w:spacing w:after="0" w:line="23" w:lineRule="atLeast"/>
        <w:ind w:left="709" w:hanging="709"/>
        <w:jc w:val="both"/>
        <w:rPr>
          <w:rFonts w:ascii="Arial" w:hAnsi="Arial" w:cs="Arial"/>
          <w:sz w:val="24"/>
          <w:szCs w:val="24"/>
          <w:lang w:val="es-PR"/>
        </w:rPr>
      </w:pPr>
      <w:r w:rsidRPr="00D44E34">
        <w:rPr>
          <w:rFonts w:ascii="Arial" w:hAnsi="Arial" w:cs="Arial"/>
          <w:b/>
          <w:bCs/>
          <w:sz w:val="24"/>
          <w:szCs w:val="24"/>
          <w:lang w:val="es-PR"/>
        </w:rPr>
        <w:t xml:space="preserve">Artículo </w:t>
      </w:r>
      <w:r w:rsidR="00113E2C" w:rsidRPr="00D44E34">
        <w:rPr>
          <w:rFonts w:ascii="Arial" w:hAnsi="Arial" w:cs="Arial"/>
          <w:b/>
          <w:bCs/>
          <w:sz w:val="24"/>
          <w:szCs w:val="24"/>
          <w:lang w:val="es-PR"/>
        </w:rPr>
        <w:t>47</w:t>
      </w:r>
      <w:r w:rsidRPr="00D44E34">
        <w:rPr>
          <w:rFonts w:ascii="Arial" w:hAnsi="Arial" w:cs="Arial"/>
          <w:b/>
          <w:bCs/>
          <w:sz w:val="24"/>
          <w:szCs w:val="24"/>
          <w:lang w:val="es-PR"/>
        </w:rPr>
        <w:t>. Deber de facilitar la comunicación entre parientes y medidas a adoptar para su aseguramiento</w:t>
      </w:r>
      <w:r w:rsidRPr="00D44E34">
        <w:rPr>
          <w:rFonts w:ascii="Arial" w:hAnsi="Arial" w:cs="Arial"/>
          <w:sz w:val="24"/>
          <w:szCs w:val="24"/>
          <w:lang w:val="es-PR"/>
        </w:rPr>
        <w:t xml:space="preserve">. </w:t>
      </w:r>
    </w:p>
    <w:p w:rsidR="00D44E34" w:rsidRDefault="00956A39" w:rsidP="0029233C">
      <w:pPr>
        <w:numPr>
          <w:ilvl w:val="0"/>
          <w:numId w:val="27"/>
        </w:numPr>
        <w:spacing w:after="0" w:line="23" w:lineRule="atLeast"/>
        <w:ind w:left="709" w:hanging="709"/>
        <w:jc w:val="both"/>
        <w:rPr>
          <w:rFonts w:ascii="Arial" w:hAnsi="Arial" w:cs="Arial"/>
          <w:sz w:val="24"/>
          <w:szCs w:val="24"/>
          <w:lang w:val="es-PR"/>
        </w:rPr>
      </w:pPr>
      <w:r w:rsidRPr="00D44E34">
        <w:rPr>
          <w:rFonts w:ascii="Arial" w:hAnsi="Arial" w:cs="Arial"/>
          <w:sz w:val="24"/>
          <w:szCs w:val="24"/>
          <w:lang w:val="es-PR"/>
        </w:rPr>
        <w:t>1. Las personas que por cualquier razón o causa legal tienen a su cargo el cuidado de personas menores de edad, o de personas adultas mayores o en situación de discapacidad deben garantizar el derecho a la comunicación</w:t>
      </w:r>
      <w:r w:rsidR="00D44E34">
        <w:rPr>
          <w:rFonts w:ascii="Arial" w:hAnsi="Arial" w:cs="Arial"/>
          <w:sz w:val="24"/>
          <w:szCs w:val="24"/>
          <w:lang w:val="es-PR"/>
        </w:rPr>
        <w:t xml:space="preserve"> a que se refiere este Capítulo.</w:t>
      </w:r>
    </w:p>
    <w:p w:rsidR="005E4550" w:rsidRDefault="00956A39" w:rsidP="0029233C">
      <w:pPr>
        <w:numPr>
          <w:ilvl w:val="0"/>
          <w:numId w:val="27"/>
        </w:numPr>
        <w:spacing w:after="0" w:line="23" w:lineRule="atLeast"/>
        <w:ind w:left="709" w:hanging="709"/>
        <w:jc w:val="both"/>
        <w:rPr>
          <w:rFonts w:ascii="Arial" w:hAnsi="Arial" w:cs="Arial"/>
          <w:sz w:val="24"/>
          <w:szCs w:val="24"/>
          <w:lang w:val="es-PR"/>
        </w:rPr>
      </w:pPr>
      <w:r w:rsidRPr="00D44E34">
        <w:rPr>
          <w:rFonts w:ascii="Arial" w:hAnsi="Arial" w:cs="Arial"/>
          <w:sz w:val="24"/>
          <w:szCs w:val="24"/>
          <w:lang w:val="es-PR"/>
        </w:rPr>
        <w:t xml:space="preserve">2. En caso de oposición reiterada e injustificada a su cumplimiento se establecen las medidas para asegurar el régimen de comunicación más conveniente de acuerdo </w:t>
      </w:r>
      <w:r w:rsidR="006A6C01" w:rsidRPr="00D44E34">
        <w:rPr>
          <w:rFonts w:ascii="Arial" w:hAnsi="Arial" w:cs="Arial"/>
          <w:sz w:val="24"/>
          <w:szCs w:val="24"/>
          <w:lang w:val="es-PR"/>
        </w:rPr>
        <w:t>con</w:t>
      </w:r>
      <w:r w:rsidRPr="00D44E34">
        <w:rPr>
          <w:rFonts w:ascii="Arial" w:hAnsi="Arial" w:cs="Arial"/>
          <w:sz w:val="24"/>
          <w:szCs w:val="24"/>
          <w:lang w:val="es-PR"/>
        </w:rPr>
        <w:t xml:space="preserve"> las circunstancias o, en su caso, sobre su limitación o prohibición.</w:t>
      </w:r>
    </w:p>
    <w:p w:rsidR="005E4550" w:rsidRDefault="005E4550" w:rsidP="005E4550">
      <w:pPr>
        <w:spacing w:after="0" w:line="23" w:lineRule="atLeast"/>
        <w:ind w:left="709"/>
        <w:jc w:val="both"/>
        <w:rPr>
          <w:rFonts w:ascii="Arial" w:hAnsi="Arial" w:cs="Arial"/>
          <w:sz w:val="24"/>
          <w:szCs w:val="24"/>
          <w:lang w:val="es-PR"/>
        </w:rPr>
      </w:pPr>
    </w:p>
    <w:p w:rsidR="005E4550" w:rsidRDefault="005E4550" w:rsidP="005E4550">
      <w:pPr>
        <w:spacing w:after="0" w:line="23" w:lineRule="atLeast"/>
        <w:ind w:left="709"/>
        <w:jc w:val="both"/>
        <w:rPr>
          <w:rFonts w:ascii="Arial" w:hAnsi="Arial" w:cs="Arial"/>
          <w:sz w:val="24"/>
          <w:szCs w:val="24"/>
          <w:lang w:val="es-PR"/>
        </w:rPr>
      </w:pPr>
    </w:p>
    <w:p w:rsidR="005E4550" w:rsidRDefault="005E4550" w:rsidP="005E4550">
      <w:pPr>
        <w:spacing w:after="0" w:line="23" w:lineRule="atLeast"/>
        <w:ind w:left="709"/>
        <w:jc w:val="both"/>
        <w:rPr>
          <w:rFonts w:ascii="Arial" w:hAnsi="Arial" w:cs="Arial"/>
          <w:sz w:val="24"/>
          <w:szCs w:val="24"/>
          <w:lang w:val="es-PR"/>
        </w:rPr>
      </w:pPr>
    </w:p>
    <w:p w:rsidR="005E4550" w:rsidRDefault="005E4550" w:rsidP="005E4550">
      <w:pPr>
        <w:spacing w:after="0" w:line="23" w:lineRule="atLeast"/>
        <w:ind w:left="709"/>
        <w:jc w:val="both"/>
        <w:rPr>
          <w:rFonts w:ascii="Arial" w:hAnsi="Arial" w:cs="Arial"/>
          <w:sz w:val="24"/>
          <w:szCs w:val="24"/>
          <w:lang w:val="es-PR"/>
        </w:rPr>
      </w:pPr>
    </w:p>
    <w:p w:rsidR="005E4550" w:rsidRDefault="005E4550" w:rsidP="005E4550">
      <w:pPr>
        <w:spacing w:after="0" w:line="23" w:lineRule="atLeast"/>
        <w:ind w:left="709"/>
        <w:jc w:val="both"/>
        <w:rPr>
          <w:rFonts w:ascii="Arial" w:hAnsi="Arial" w:cs="Arial"/>
          <w:sz w:val="24"/>
          <w:szCs w:val="24"/>
          <w:lang w:val="es-PR"/>
        </w:rPr>
      </w:pPr>
    </w:p>
    <w:p w:rsidR="005E4550" w:rsidRPr="005E4550" w:rsidRDefault="005E4550" w:rsidP="005E4550">
      <w:pPr>
        <w:spacing w:after="0" w:line="23" w:lineRule="atLeast"/>
        <w:ind w:left="709"/>
        <w:jc w:val="both"/>
        <w:rPr>
          <w:rFonts w:ascii="Arial" w:hAnsi="Arial" w:cs="Arial"/>
          <w:sz w:val="24"/>
          <w:szCs w:val="24"/>
          <w:lang w:val="es-PR"/>
        </w:rPr>
      </w:pPr>
    </w:p>
    <w:p w:rsidR="004C6818" w:rsidRPr="0030552A" w:rsidRDefault="004B7E09" w:rsidP="005E4550">
      <w:pPr>
        <w:keepNext/>
        <w:keepLines/>
        <w:spacing w:after="0" w:line="23" w:lineRule="atLeast"/>
        <w:jc w:val="center"/>
        <w:outlineLvl w:val="8"/>
        <w:rPr>
          <w:rFonts w:ascii="Arial" w:eastAsia="Times New Roman" w:hAnsi="Arial" w:cs="Arial"/>
          <w:b/>
          <w:iCs/>
          <w:sz w:val="24"/>
          <w:szCs w:val="24"/>
          <w:lang w:eastAsia="es-ES"/>
        </w:rPr>
      </w:pPr>
      <w:r w:rsidRPr="0030552A">
        <w:rPr>
          <w:rFonts w:ascii="Arial" w:eastAsia="Times New Roman" w:hAnsi="Arial" w:cs="Arial"/>
          <w:b/>
          <w:iCs/>
          <w:sz w:val="24"/>
          <w:szCs w:val="24"/>
          <w:lang w:eastAsia="es-ES"/>
        </w:rPr>
        <w:lastRenderedPageBreak/>
        <w:t xml:space="preserve">TÍTULO </w:t>
      </w:r>
      <w:r w:rsidR="00DA38F6" w:rsidRPr="0030552A">
        <w:rPr>
          <w:rFonts w:ascii="Arial" w:eastAsia="Times New Roman" w:hAnsi="Arial" w:cs="Arial"/>
          <w:b/>
          <w:iCs/>
          <w:sz w:val="24"/>
          <w:szCs w:val="24"/>
          <w:lang w:eastAsia="es-ES"/>
        </w:rPr>
        <w:t>IV</w:t>
      </w:r>
    </w:p>
    <w:p w:rsidR="006D1E17" w:rsidRPr="0030552A" w:rsidRDefault="004B7E09" w:rsidP="0029233C">
      <w:pPr>
        <w:keepNext/>
        <w:keepLines/>
        <w:numPr>
          <w:ilvl w:val="0"/>
          <w:numId w:val="27"/>
        </w:numPr>
        <w:spacing w:after="0" w:line="23" w:lineRule="atLeast"/>
        <w:ind w:left="709" w:hanging="709"/>
        <w:jc w:val="center"/>
        <w:outlineLvl w:val="8"/>
        <w:rPr>
          <w:rFonts w:ascii="Arial" w:eastAsia="Times New Roman" w:hAnsi="Arial" w:cs="Arial"/>
          <w:b/>
          <w:iCs/>
          <w:sz w:val="24"/>
          <w:szCs w:val="24"/>
          <w:lang w:eastAsia="es-ES"/>
        </w:rPr>
      </w:pPr>
      <w:r w:rsidRPr="0030552A">
        <w:rPr>
          <w:rFonts w:ascii="Arial" w:eastAsia="Times New Roman" w:hAnsi="Arial" w:cs="Arial"/>
          <w:b/>
          <w:iCs/>
          <w:sz w:val="24"/>
          <w:szCs w:val="24"/>
          <w:lang w:eastAsia="es-ES"/>
        </w:rPr>
        <w:t xml:space="preserve">DE LA FILIACIÓN </w:t>
      </w:r>
    </w:p>
    <w:p w:rsidR="006D1E17" w:rsidRPr="0030552A" w:rsidRDefault="006D1E17" w:rsidP="006E55BA">
      <w:pPr>
        <w:keepNext/>
        <w:keepLines/>
        <w:spacing w:after="0" w:line="23" w:lineRule="atLeast"/>
        <w:ind w:left="709" w:hanging="709"/>
        <w:jc w:val="center"/>
        <w:outlineLvl w:val="8"/>
        <w:rPr>
          <w:rFonts w:ascii="Arial" w:eastAsia="Times New Roman" w:hAnsi="Arial" w:cs="Arial"/>
          <w:b/>
          <w:iCs/>
          <w:sz w:val="24"/>
          <w:szCs w:val="24"/>
          <w:lang w:eastAsia="es-ES"/>
        </w:rPr>
      </w:pPr>
    </w:p>
    <w:p w:rsidR="004C6818" w:rsidRPr="0030552A" w:rsidRDefault="00AD491F"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CAPÍTULO </w:t>
      </w:r>
      <w:r w:rsidR="003C7D82" w:rsidRPr="0030552A">
        <w:rPr>
          <w:rFonts w:ascii="Arial" w:eastAsia="Times New Roman" w:hAnsi="Arial" w:cs="Arial"/>
          <w:b/>
          <w:sz w:val="24"/>
          <w:szCs w:val="24"/>
          <w:lang w:eastAsia="es-ES"/>
        </w:rPr>
        <w:t>I</w:t>
      </w:r>
    </w:p>
    <w:p w:rsidR="006D1E17" w:rsidRPr="0030552A" w:rsidRDefault="004B7E09"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DISPOSICIONES GENERALES</w:t>
      </w:r>
    </w:p>
    <w:p w:rsidR="006D1E17" w:rsidRPr="0030552A" w:rsidRDefault="006D1E17" w:rsidP="006E55BA">
      <w:pPr>
        <w:spacing w:after="0" w:line="23" w:lineRule="atLeast"/>
        <w:ind w:left="709" w:hanging="709"/>
        <w:jc w:val="center"/>
        <w:rPr>
          <w:rFonts w:ascii="Arial" w:eastAsia="Times New Roman" w:hAnsi="Arial" w:cs="Arial"/>
          <w:sz w:val="24"/>
          <w:szCs w:val="24"/>
          <w:lang w:eastAsia="es-ES"/>
        </w:rPr>
      </w:pPr>
    </w:p>
    <w:p w:rsidR="00C467B9" w:rsidRDefault="006D1E17"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5E4550">
        <w:rPr>
          <w:rFonts w:ascii="Arial" w:eastAsia="Times New Roman" w:hAnsi="Arial" w:cs="Arial"/>
          <w:b/>
          <w:sz w:val="24"/>
          <w:szCs w:val="24"/>
          <w:lang w:eastAsia="es-ES"/>
        </w:rPr>
        <w:t xml:space="preserve">Artículo </w:t>
      </w:r>
      <w:r w:rsidR="00113E2C" w:rsidRPr="005E4550">
        <w:rPr>
          <w:rFonts w:ascii="Arial" w:eastAsia="Times New Roman" w:hAnsi="Arial" w:cs="Arial"/>
          <w:b/>
          <w:sz w:val="24"/>
          <w:szCs w:val="24"/>
          <w:lang w:eastAsia="es-ES"/>
        </w:rPr>
        <w:t>48</w:t>
      </w:r>
      <w:r w:rsidRPr="005E4550">
        <w:rPr>
          <w:rFonts w:ascii="Arial" w:eastAsia="Times New Roman" w:hAnsi="Arial" w:cs="Arial"/>
          <w:b/>
          <w:sz w:val="24"/>
          <w:szCs w:val="24"/>
          <w:lang w:eastAsia="es-ES"/>
        </w:rPr>
        <w:t>.</w:t>
      </w:r>
      <w:r w:rsidR="00113E2C" w:rsidRPr="005E4550">
        <w:rPr>
          <w:rFonts w:ascii="Arial" w:eastAsia="Times New Roman" w:hAnsi="Arial" w:cs="Arial"/>
          <w:b/>
          <w:sz w:val="24"/>
          <w:szCs w:val="24"/>
          <w:lang w:eastAsia="es-ES"/>
        </w:rPr>
        <w:t xml:space="preserve"> </w:t>
      </w:r>
      <w:r w:rsidRPr="005E4550">
        <w:rPr>
          <w:rFonts w:ascii="Arial" w:eastAsia="Times New Roman" w:hAnsi="Arial" w:cs="Arial"/>
          <w:b/>
          <w:sz w:val="24"/>
          <w:szCs w:val="24"/>
          <w:lang w:eastAsia="es-ES"/>
        </w:rPr>
        <w:t xml:space="preserve">Igualdad filiatoria. </w:t>
      </w:r>
    </w:p>
    <w:p w:rsidR="00D44E34" w:rsidRPr="005E4550" w:rsidRDefault="006A6C0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5E4550">
        <w:rPr>
          <w:rFonts w:ascii="Arial" w:eastAsia="Times New Roman" w:hAnsi="Arial" w:cs="Arial"/>
          <w:sz w:val="24"/>
          <w:szCs w:val="24"/>
          <w:lang w:eastAsia="es-ES"/>
        </w:rPr>
        <w:t>L</w:t>
      </w:r>
      <w:r w:rsidR="002E3CAE" w:rsidRPr="005E4550">
        <w:rPr>
          <w:rFonts w:ascii="Arial" w:eastAsia="Times New Roman" w:hAnsi="Arial" w:cs="Arial"/>
          <w:sz w:val="24"/>
          <w:szCs w:val="24"/>
          <w:lang w:eastAsia="es-ES"/>
        </w:rPr>
        <w:t>a</w:t>
      </w:r>
      <w:r w:rsidR="006D1E17" w:rsidRPr="005E4550">
        <w:rPr>
          <w:rFonts w:ascii="Arial" w:eastAsia="Times New Roman" w:hAnsi="Arial" w:cs="Arial"/>
          <w:sz w:val="24"/>
          <w:szCs w:val="24"/>
          <w:lang w:eastAsia="es-ES"/>
        </w:rPr>
        <w:t>s hij</w:t>
      </w:r>
      <w:r w:rsidR="002E3CAE" w:rsidRPr="005E4550">
        <w:rPr>
          <w:rFonts w:ascii="Arial" w:eastAsia="Times New Roman" w:hAnsi="Arial" w:cs="Arial"/>
          <w:sz w:val="24"/>
          <w:szCs w:val="24"/>
          <w:lang w:eastAsia="es-ES"/>
        </w:rPr>
        <w:t>a</w:t>
      </w:r>
      <w:r w:rsidR="006D1E17" w:rsidRPr="005E4550">
        <w:rPr>
          <w:rFonts w:ascii="Arial" w:eastAsia="Times New Roman" w:hAnsi="Arial" w:cs="Arial"/>
          <w:sz w:val="24"/>
          <w:szCs w:val="24"/>
          <w:lang w:eastAsia="es-ES"/>
        </w:rPr>
        <w:t xml:space="preserve">s </w:t>
      </w:r>
      <w:r w:rsidRPr="005E4550">
        <w:rPr>
          <w:rFonts w:ascii="Arial" w:eastAsia="Times New Roman" w:hAnsi="Arial" w:cs="Arial"/>
          <w:sz w:val="24"/>
          <w:szCs w:val="24"/>
          <w:lang w:eastAsia="es-ES"/>
        </w:rPr>
        <w:t>y los</w:t>
      </w:r>
      <w:r w:rsidR="006D1E17" w:rsidRPr="005E4550">
        <w:rPr>
          <w:rFonts w:ascii="Arial" w:eastAsia="Times New Roman" w:hAnsi="Arial" w:cs="Arial"/>
          <w:sz w:val="24"/>
          <w:szCs w:val="24"/>
          <w:lang w:eastAsia="es-ES"/>
        </w:rPr>
        <w:t xml:space="preserve"> hij</w:t>
      </w:r>
      <w:r w:rsidR="002E3CAE" w:rsidRPr="005E4550">
        <w:rPr>
          <w:rFonts w:ascii="Arial" w:eastAsia="Times New Roman" w:hAnsi="Arial" w:cs="Arial"/>
          <w:sz w:val="24"/>
          <w:szCs w:val="24"/>
          <w:lang w:eastAsia="es-ES"/>
        </w:rPr>
        <w:t>o</w:t>
      </w:r>
      <w:r w:rsidR="00452D4B" w:rsidRPr="005E4550">
        <w:rPr>
          <w:rFonts w:ascii="Arial" w:eastAsia="Times New Roman" w:hAnsi="Arial" w:cs="Arial"/>
          <w:sz w:val="24"/>
          <w:szCs w:val="24"/>
          <w:lang w:eastAsia="es-ES"/>
        </w:rPr>
        <w:t>s son iguales</w:t>
      </w:r>
      <w:r w:rsidRPr="005E4550">
        <w:rPr>
          <w:rFonts w:ascii="Arial" w:eastAsia="Times New Roman" w:hAnsi="Arial" w:cs="Arial"/>
          <w:sz w:val="24"/>
          <w:szCs w:val="24"/>
          <w:lang w:eastAsia="es-ES"/>
        </w:rPr>
        <w:t xml:space="preserve"> y</w:t>
      </w:r>
      <w:r w:rsidR="00452D4B" w:rsidRPr="005E4550">
        <w:rPr>
          <w:rFonts w:ascii="Arial" w:eastAsia="Times New Roman" w:hAnsi="Arial" w:cs="Arial"/>
          <w:sz w:val="24"/>
          <w:szCs w:val="24"/>
          <w:lang w:eastAsia="es-ES"/>
        </w:rPr>
        <w:t xml:space="preserve"> </w:t>
      </w:r>
      <w:r w:rsidR="006D1E17" w:rsidRPr="005E4550">
        <w:rPr>
          <w:rFonts w:ascii="Arial" w:eastAsia="Times New Roman" w:hAnsi="Arial" w:cs="Arial"/>
          <w:sz w:val="24"/>
          <w:szCs w:val="24"/>
          <w:lang w:eastAsia="es-ES"/>
        </w:rPr>
        <w:t xml:space="preserve">disfrutan de </w:t>
      </w:r>
      <w:r w:rsidR="002F280C" w:rsidRPr="005E4550">
        <w:rPr>
          <w:rFonts w:ascii="Arial" w:eastAsia="Times New Roman" w:hAnsi="Arial" w:cs="Arial"/>
          <w:sz w:val="24"/>
          <w:szCs w:val="24"/>
          <w:lang w:eastAsia="es-ES"/>
        </w:rPr>
        <w:t>idénticos</w:t>
      </w:r>
      <w:r w:rsidR="00444CED" w:rsidRPr="005E4550">
        <w:rPr>
          <w:rFonts w:ascii="Arial" w:eastAsia="Times New Roman" w:hAnsi="Arial" w:cs="Arial"/>
          <w:sz w:val="24"/>
          <w:szCs w:val="24"/>
          <w:lang w:eastAsia="es-ES"/>
        </w:rPr>
        <w:t xml:space="preserve"> </w:t>
      </w:r>
      <w:r w:rsidR="006D1E17" w:rsidRPr="005E4550">
        <w:rPr>
          <w:rFonts w:ascii="Arial" w:eastAsia="Times New Roman" w:hAnsi="Arial" w:cs="Arial"/>
          <w:sz w:val="24"/>
          <w:szCs w:val="24"/>
          <w:lang w:eastAsia="es-ES"/>
        </w:rPr>
        <w:t xml:space="preserve">derechos y tienen los mismos deberes con respecto a </w:t>
      </w:r>
      <w:r w:rsidR="00DD7ACE" w:rsidRPr="005E4550">
        <w:rPr>
          <w:rFonts w:ascii="Arial" w:eastAsia="Times New Roman" w:hAnsi="Arial" w:cs="Arial"/>
          <w:sz w:val="24"/>
          <w:szCs w:val="24"/>
          <w:lang w:eastAsia="es-ES"/>
        </w:rPr>
        <w:t>sus madres y padres</w:t>
      </w:r>
      <w:r w:rsidR="006D1E17" w:rsidRPr="005E4550">
        <w:rPr>
          <w:rFonts w:ascii="Arial" w:eastAsia="Times New Roman" w:hAnsi="Arial" w:cs="Arial"/>
          <w:sz w:val="24"/>
          <w:szCs w:val="24"/>
          <w:lang w:eastAsia="es-ES"/>
        </w:rPr>
        <w:t xml:space="preserve">, cualquiera sea </w:t>
      </w:r>
      <w:r w:rsidR="006D1E17" w:rsidRPr="005E4550">
        <w:rPr>
          <w:rFonts w:ascii="Arial" w:eastAsia="Times New Roman" w:hAnsi="Arial" w:cs="Arial"/>
          <w:bCs/>
          <w:sz w:val="24"/>
          <w:szCs w:val="24"/>
          <w:lang w:eastAsia="es-ES"/>
        </w:rPr>
        <w:t>el</w:t>
      </w:r>
      <w:r w:rsidR="006D1E17" w:rsidRPr="005E4550">
        <w:rPr>
          <w:rFonts w:ascii="Arial" w:eastAsia="Times New Roman" w:hAnsi="Arial" w:cs="Arial"/>
          <w:sz w:val="24"/>
          <w:szCs w:val="24"/>
          <w:lang w:eastAsia="es-ES"/>
        </w:rPr>
        <w:t xml:space="preserve"> estado </w:t>
      </w:r>
      <w:r w:rsidR="006D1E17" w:rsidRPr="005E4550">
        <w:rPr>
          <w:rFonts w:ascii="Arial" w:eastAsia="Times New Roman" w:hAnsi="Arial" w:cs="Arial"/>
          <w:bCs/>
          <w:sz w:val="24"/>
          <w:szCs w:val="24"/>
          <w:lang w:eastAsia="es-ES"/>
        </w:rPr>
        <w:t>conyugal</w:t>
      </w:r>
      <w:r w:rsidR="006D1E17" w:rsidRPr="005E4550">
        <w:rPr>
          <w:rFonts w:ascii="Arial" w:eastAsia="Times New Roman" w:hAnsi="Arial" w:cs="Arial"/>
          <w:sz w:val="24"/>
          <w:szCs w:val="24"/>
          <w:lang w:eastAsia="es-ES"/>
        </w:rPr>
        <w:t xml:space="preserve"> de </w:t>
      </w:r>
      <w:r w:rsidR="005A598B" w:rsidRPr="005E4550">
        <w:rPr>
          <w:rFonts w:ascii="Arial" w:eastAsia="Times New Roman" w:hAnsi="Arial" w:cs="Arial"/>
          <w:sz w:val="24"/>
          <w:szCs w:val="24"/>
          <w:lang w:eastAsia="es-ES"/>
        </w:rPr>
        <w:t>e</w:t>
      </w:r>
      <w:r w:rsidR="006D1E17" w:rsidRPr="005E4550">
        <w:rPr>
          <w:rFonts w:ascii="Arial" w:eastAsia="Times New Roman" w:hAnsi="Arial" w:cs="Arial"/>
          <w:sz w:val="24"/>
          <w:szCs w:val="24"/>
          <w:lang w:eastAsia="es-ES"/>
        </w:rPr>
        <w:t xml:space="preserve">stos y el </w:t>
      </w:r>
      <w:r w:rsidR="006D1E17" w:rsidRPr="005E4550">
        <w:rPr>
          <w:rFonts w:ascii="Arial" w:eastAsia="Times New Roman" w:hAnsi="Arial" w:cs="Arial"/>
          <w:b/>
          <w:bCs/>
          <w:i/>
          <w:iCs/>
          <w:sz w:val="24"/>
          <w:szCs w:val="24"/>
          <w:lang w:eastAsia="es-ES"/>
        </w:rPr>
        <w:t>título constitutivo</w:t>
      </w:r>
      <w:r w:rsidR="006D1E17" w:rsidRPr="005E4550">
        <w:rPr>
          <w:rFonts w:ascii="Arial" w:eastAsia="Times New Roman" w:hAnsi="Arial" w:cs="Arial"/>
          <w:sz w:val="24"/>
          <w:szCs w:val="24"/>
          <w:lang w:eastAsia="es-ES"/>
        </w:rPr>
        <w:t xml:space="preserve"> de su filiación.</w:t>
      </w:r>
    </w:p>
    <w:p w:rsidR="005E6393" w:rsidRDefault="006D1E17"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D44E34">
        <w:rPr>
          <w:rFonts w:ascii="Arial" w:eastAsia="Times New Roman" w:hAnsi="Arial" w:cs="Arial"/>
          <w:b/>
          <w:sz w:val="24"/>
          <w:szCs w:val="24"/>
          <w:lang w:eastAsia="es-ES"/>
        </w:rPr>
        <w:t xml:space="preserve">Artículo </w:t>
      </w:r>
      <w:r w:rsidR="00113E2C" w:rsidRPr="00D44E34">
        <w:rPr>
          <w:rFonts w:ascii="Arial" w:eastAsia="Times New Roman" w:hAnsi="Arial" w:cs="Arial"/>
          <w:b/>
          <w:sz w:val="24"/>
          <w:szCs w:val="24"/>
          <w:lang w:eastAsia="es-ES"/>
        </w:rPr>
        <w:t>49</w:t>
      </w:r>
      <w:r w:rsidRPr="00D44E34">
        <w:rPr>
          <w:rFonts w:ascii="Arial" w:eastAsia="Times New Roman" w:hAnsi="Arial" w:cs="Arial"/>
          <w:b/>
          <w:sz w:val="24"/>
          <w:szCs w:val="24"/>
          <w:lang w:eastAsia="es-ES"/>
        </w:rPr>
        <w:t xml:space="preserve">. Prohibición de referencia a la fuente de filiación en </w:t>
      </w:r>
      <w:r w:rsidR="006A3A84" w:rsidRPr="00D44E34">
        <w:rPr>
          <w:rFonts w:ascii="Arial" w:eastAsia="Times New Roman" w:hAnsi="Arial" w:cs="Arial"/>
          <w:b/>
          <w:sz w:val="24"/>
          <w:szCs w:val="24"/>
          <w:lang w:eastAsia="es-ES"/>
        </w:rPr>
        <w:t xml:space="preserve">la certificación del </w:t>
      </w:r>
      <w:r w:rsidRPr="00D44E34">
        <w:rPr>
          <w:rFonts w:ascii="Arial" w:eastAsia="Times New Roman" w:hAnsi="Arial" w:cs="Arial"/>
          <w:b/>
          <w:sz w:val="24"/>
          <w:szCs w:val="24"/>
          <w:lang w:eastAsia="es-ES"/>
        </w:rPr>
        <w:t>nacimiento</w:t>
      </w:r>
      <w:r w:rsidRPr="00D44E34">
        <w:rPr>
          <w:rFonts w:ascii="Arial" w:eastAsia="Times New Roman" w:hAnsi="Arial" w:cs="Arial"/>
          <w:sz w:val="24"/>
          <w:szCs w:val="24"/>
          <w:lang w:eastAsia="es-ES"/>
        </w:rPr>
        <w:t>.</w:t>
      </w:r>
      <w:r w:rsidR="00452D4B" w:rsidRPr="00D44E34">
        <w:rPr>
          <w:rFonts w:ascii="Arial" w:eastAsia="Times New Roman" w:hAnsi="Arial" w:cs="Arial"/>
          <w:b/>
          <w:sz w:val="24"/>
          <w:szCs w:val="24"/>
          <w:lang w:eastAsia="es-ES"/>
        </w:rPr>
        <w:t xml:space="preserve"> </w:t>
      </w:r>
    </w:p>
    <w:p w:rsidR="00FE6934" w:rsidRPr="004934CA" w:rsidRDefault="006D1E17"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D44E34">
        <w:rPr>
          <w:rFonts w:ascii="Arial" w:eastAsia="Times New Roman" w:hAnsi="Arial" w:cs="Arial"/>
          <w:sz w:val="24"/>
          <w:szCs w:val="24"/>
          <w:lang w:eastAsia="es-ES"/>
        </w:rPr>
        <w:t>En las certificaci</w:t>
      </w:r>
      <w:r w:rsidR="00452D4B" w:rsidRPr="00D44E34">
        <w:rPr>
          <w:rFonts w:ascii="Arial" w:eastAsia="Times New Roman" w:hAnsi="Arial" w:cs="Arial"/>
          <w:sz w:val="24"/>
          <w:szCs w:val="24"/>
          <w:lang w:eastAsia="es-ES"/>
        </w:rPr>
        <w:t>ones de</w:t>
      </w:r>
      <w:r w:rsidRPr="00D44E34">
        <w:rPr>
          <w:rFonts w:ascii="Arial" w:eastAsia="Times New Roman" w:hAnsi="Arial" w:cs="Arial"/>
          <w:sz w:val="24"/>
          <w:szCs w:val="24"/>
          <w:lang w:eastAsia="es-ES"/>
        </w:rPr>
        <w:t xml:space="preserve"> nacimiento expedidas por el </w:t>
      </w:r>
      <w:r w:rsidR="00444CED" w:rsidRPr="00D44E34">
        <w:rPr>
          <w:rFonts w:ascii="Arial" w:eastAsia="Times New Roman" w:hAnsi="Arial" w:cs="Arial"/>
          <w:sz w:val="24"/>
          <w:szCs w:val="24"/>
          <w:lang w:eastAsia="es-ES"/>
        </w:rPr>
        <w:t>r</w:t>
      </w:r>
      <w:r w:rsidRPr="00D44E34">
        <w:rPr>
          <w:rFonts w:ascii="Arial" w:eastAsia="Times New Roman" w:hAnsi="Arial" w:cs="Arial"/>
          <w:sz w:val="24"/>
          <w:szCs w:val="24"/>
          <w:lang w:eastAsia="es-ES"/>
        </w:rPr>
        <w:t xml:space="preserve">egistro del </w:t>
      </w:r>
      <w:r w:rsidR="00444CED" w:rsidRPr="00D44E34">
        <w:rPr>
          <w:rFonts w:ascii="Arial" w:eastAsia="Times New Roman" w:hAnsi="Arial" w:cs="Arial"/>
          <w:sz w:val="24"/>
          <w:szCs w:val="24"/>
          <w:lang w:eastAsia="es-ES"/>
        </w:rPr>
        <w:t>e</w:t>
      </w:r>
      <w:r w:rsidRPr="00D44E34">
        <w:rPr>
          <w:rFonts w:ascii="Arial" w:eastAsia="Times New Roman" w:hAnsi="Arial" w:cs="Arial"/>
          <w:sz w:val="24"/>
          <w:szCs w:val="24"/>
          <w:lang w:eastAsia="es-ES"/>
        </w:rPr>
        <w:t xml:space="preserve">stado </w:t>
      </w:r>
      <w:r w:rsidR="00444CED" w:rsidRPr="00D44E34">
        <w:rPr>
          <w:rFonts w:ascii="Arial" w:eastAsia="Times New Roman" w:hAnsi="Arial" w:cs="Arial"/>
          <w:sz w:val="24"/>
          <w:szCs w:val="24"/>
          <w:lang w:eastAsia="es-ES"/>
        </w:rPr>
        <w:t>c</w:t>
      </w:r>
      <w:r w:rsidRPr="00D44E34">
        <w:rPr>
          <w:rFonts w:ascii="Arial" w:eastAsia="Times New Roman" w:hAnsi="Arial" w:cs="Arial"/>
          <w:sz w:val="24"/>
          <w:szCs w:val="24"/>
          <w:lang w:eastAsia="es-ES"/>
        </w:rPr>
        <w:t xml:space="preserve">ivil no se </w:t>
      </w:r>
      <w:r w:rsidR="00DD7ACE" w:rsidRPr="00D44E34">
        <w:rPr>
          <w:rFonts w:ascii="Arial" w:eastAsia="Times New Roman" w:hAnsi="Arial" w:cs="Arial"/>
          <w:sz w:val="24"/>
          <w:szCs w:val="24"/>
          <w:lang w:eastAsia="es-ES"/>
        </w:rPr>
        <w:t>hace</w:t>
      </w:r>
      <w:r w:rsidR="00452D4B" w:rsidRPr="00D44E34">
        <w:rPr>
          <w:rFonts w:ascii="Arial" w:eastAsia="Times New Roman" w:hAnsi="Arial" w:cs="Arial"/>
          <w:sz w:val="24"/>
          <w:szCs w:val="24"/>
          <w:lang w:eastAsia="es-ES"/>
        </w:rPr>
        <w:t>n</w:t>
      </w:r>
      <w:r w:rsidRPr="00D44E34">
        <w:rPr>
          <w:rFonts w:ascii="Arial" w:eastAsia="Times New Roman" w:hAnsi="Arial" w:cs="Arial"/>
          <w:sz w:val="24"/>
          <w:szCs w:val="24"/>
          <w:lang w:eastAsia="es-ES"/>
        </w:rPr>
        <w:t xml:space="preserve"> constar datos de los que se pueda inferir la fuente de la filiación.</w:t>
      </w:r>
    </w:p>
    <w:p w:rsidR="004269F5" w:rsidRDefault="006A3A84"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FE6934">
        <w:rPr>
          <w:rFonts w:ascii="Arial" w:eastAsia="Times New Roman" w:hAnsi="Arial" w:cs="Arial"/>
          <w:b/>
          <w:sz w:val="24"/>
          <w:szCs w:val="24"/>
          <w:lang w:eastAsia="es-ES"/>
        </w:rPr>
        <w:t xml:space="preserve">Artículo 50. Tipos de filiación y título constitutivo. </w:t>
      </w:r>
    </w:p>
    <w:p w:rsidR="006A3A84" w:rsidRPr="00FE6934" w:rsidRDefault="006A3A84"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FE6934">
        <w:rPr>
          <w:rFonts w:ascii="Arial" w:eastAsia="Times New Roman" w:hAnsi="Arial" w:cs="Arial"/>
          <w:bCs/>
          <w:sz w:val="24"/>
          <w:szCs w:val="24"/>
          <w:lang w:eastAsia="es-ES"/>
        </w:rPr>
        <w:t xml:space="preserve">1. </w:t>
      </w:r>
      <w:r w:rsidRPr="00FE6934">
        <w:rPr>
          <w:rFonts w:ascii="Arial" w:hAnsi="Arial" w:cs="Arial"/>
          <w:iCs/>
          <w:sz w:val="24"/>
          <w:szCs w:val="24"/>
          <w:lang w:val="es-PR"/>
        </w:rPr>
        <w:t>La filiación puede tener lugar por:</w:t>
      </w:r>
    </w:p>
    <w:tbl>
      <w:tblPr>
        <w:tblW w:w="0" w:type="auto"/>
        <w:tblInd w:w="-34" w:type="dxa"/>
        <w:tblLook w:val="04A0" w:firstRow="1" w:lastRow="0" w:firstColumn="1" w:lastColumn="0" w:noHBand="0" w:noVBand="1"/>
      </w:tblPr>
      <w:tblGrid>
        <w:gridCol w:w="695"/>
        <w:gridCol w:w="8745"/>
      </w:tblGrid>
      <w:tr w:rsidR="004269F5" w:rsidRPr="00FB3916" w:rsidTr="00FB3916">
        <w:tc>
          <w:tcPr>
            <w:tcW w:w="709" w:type="dxa"/>
            <w:shd w:val="clear" w:color="auto" w:fill="auto"/>
          </w:tcPr>
          <w:p w:rsidR="004269F5" w:rsidRPr="00FB3916" w:rsidRDefault="004269F5"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p>
        </w:tc>
        <w:tc>
          <w:tcPr>
            <w:tcW w:w="8931" w:type="dxa"/>
            <w:shd w:val="clear" w:color="auto" w:fill="auto"/>
          </w:tcPr>
          <w:p w:rsidR="004269F5" w:rsidRPr="00FB3916" w:rsidRDefault="005A598B" w:rsidP="005E4550">
            <w:pPr>
              <w:numPr>
                <w:ilvl w:val="0"/>
                <w:numId w:val="16"/>
              </w:numPr>
              <w:autoSpaceDE w:val="0"/>
              <w:autoSpaceDN w:val="0"/>
              <w:adjustRightInd w:val="0"/>
              <w:spacing w:after="0" w:line="23" w:lineRule="atLeast"/>
              <w:ind w:left="318" w:hanging="318"/>
              <w:jc w:val="both"/>
              <w:rPr>
                <w:rFonts w:ascii="Arial" w:hAnsi="Arial" w:cs="Arial"/>
                <w:iCs/>
                <w:sz w:val="24"/>
                <w:szCs w:val="24"/>
                <w:lang w:val="es-PR"/>
              </w:rPr>
            </w:pPr>
            <w:r>
              <w:rPr>
                <w:rFonts w:ascii="Arial" w:hAnsi="Arial" w:cs="Arial"/>
                <w:iCs/>
                <w:sz w:val="24"/>
                <w:szCs w:val="24"/>
                <w:lang w:val="es-PR"/>
              </w:rPr>
              <w:t>P</w:t>
            </w:r>
            <w:r w:rsidR="004269F5" w:rsidRPr="00FB3916">
              <w:rPr>
                <w:rFonts w:ascii="Arial" w:hAnsi="Arial" w:cs="Arial"/>
                <w:iCs/>
                <w:sz w:val="24"/>
                <w:szCs w:val="24"/>
                <w:lang w:val="es-PR"/>
              </w:rPr>
              <w:t>rocreación natural;</w:t>
            </w:r>
          </w:p>
        </w:tc>
      </w:tr>
      <w:tr w:rsidR="004269F5" w:rsidRPr="00FB3916" w:rsidTr="00FB3916">
        <w:tc>
          <w:tcPr>
            <w:tcW w:w="709" w:type="dxa"/>
            <w:shd w:val="clear" w:color="auto" w:fill="auto"/>
          </w:tcPr>
          <w:p w:rsidR="004269F5" w:rsidRPr="00FB3916" w:rsidRDefault="004269F5"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p>
        </w:tc>
        <w:tc>
          <w:tcPr>
            <w:tcW w:w="8931" w:type="dxa"/>
            <w:shd w:val="clear" w:color="auto" w:fill="auto"/>
          </w:tcPr>
          <w:p w:rsidR="004269F5" w:rsidRPr="00FB3916" w:rsidRDefault="004269F5" w:rsidP="005E4550">
            <w:pPr>
              <w:numPr>
                <w:ilvl w:val="0"/>
                <w:numId w:val="16"/>
              </w:numPr>
              <w:autoSpaceDE w:val="0"/>
              <w:autoSpaceDN w:val="0"/>
              <w:adjustRightInd w:val="0"/>
              <w:spacing w:after="0" w:line="23" w:lineRule="atLeast"/>
              <w:ind w:left="318" w:hanging="318"/>
              <w:jc w:val="both"/>
              <w:rPr>
                <w:rFonts w:ascii="Arial" w:hAnsi="Arial" w:cs="Arial"/>
                <w:iCs/>
                <w:sz w:val="24"/>
                <w:szCs w:val="24"/>
                <w:lang w:val="es-PR"/>
              </w:rPr>
            </w:pPr>
            <w:r w:rsidRPr="00FB3916">
              <w:rPr>
                <w:rFonts w:ascii="Arial" w:hAnsi="Arial" w:cs="Arial"/>
                <w:iCs/>
                <w:sz w:val="24"/>
                <w:szCs w:val="24"/>
                <w:lang w:val="es-PR"/>
              </w:rPr>
              <w:t xml:space="preserve">el acto jurídico de la adopción; </w:t>
            </w:r>
          </w:p>
        </w:tc>
      </w:tr>
      <w:tr w:rsidR="004269F5" w:rsidRPr="00FB3916" w:rsidTr="00FB3916">
        <w:tc>
          <w:tcPr>
            <w:tcW w:w="709" w:type="dxa"/>
            <w:shd w:val="clear" w:color="auto" w:fill="auto"/>
          </w:tcPr>
          <w:p w:rsidR="004269F5" w:rsidRPr="00FB3916" w:rsidRDefault="004269F5"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p>
        </w:tc>
        <w:tc>
          <w:tcPr>
            <w:tcW w:w="8931" w:type="dxa"/>
            <w:shd w:val="clear" w:color="auto" w:fill="auto"/>
          </w:tcPr>
          <w:p w:rsidR="004269F5" w:rsidRPr="00FB3916" w:rsidRDefault="004269F5" w:rsidP="005E4550">
            <w:pPr>
              <w:numPr>
                <w:ilvl w:val="0"/>
                <w:numId w:val="16"/>
              </w:numPr>
              <w:autoSpaceDE w:val="0"/>
              <w:autoSpaceDN w:val="0"/>
              <w:adjustRightInd w:val="0"/>
              <w:spacing w:after="0" w:line="23" w:lineRule="atLeast"/>
              <w:ind w:left="318" w:hanging="318"/>
              <w:jc w:val="both"/>
              <w:rPr>
                <w:rFonts w:ascii="Arial" w:hAnsi="Arial" w:cs="Arial"/>
                <w:iCs/>
                <w:sz w:val="24"/>
                <w:szCs w:val="24"/>
                <w:lang w:val="es-PR"/>
              </w:rPr>
            </w:pPr>
            <w:r w:rsidRPr="00FB3916">
              <w:rPr>
                <w:rFonts w:ascii="Arial" w:hAnsi="Arial" w:cs="Arial"/>
                <w:iCs/>
                <w:sz w:val="24"/>
                <w:szCs w:val="24"/>
                <w:lang w:val="es-PR"/>
              </w:rPr>
              <w:t>el uso de cualquier técnica de reproducción asistida</w:t>
            </w:r>
            <w:r w:rsidR="005A598B">
              <w:rPr>
                <w:rFonts w:ascii="Arial" w:hAnsi="Arial" w:cs="Arial"/>
                <w:iCs/>
                <w:sz w:val="24"/>
                <w:szCs w:val="24"/>
                <w:lang w:val="es-PR"/>
              </w:rPr>
              <w:t>;</w:t>
            </w:r>
            <w:r w:rsidRPr="00FB3916">
              <w:rPr>
                <w:rFonts w:ascii="Arial" w:hAnsi="Arial" w:cs="Arial"/>
                <w:iCs/>
                <w:sz w:val="24"/>
                <w:szCs w:val="24"/>
                <w:lang w:val="es-PR"/>
              </w:rPr>
              <w:t xml:space="preserve"> y </w:t>
            </w:r>
          </w:p>
        </w:tc>
      </w:tr>
      <w:tr w:rsidR="004269F5" w:rsidRPr="00FB3916" w:rsidTr="00FB3916">
        <w:tc>
          <w:tcPr>
            <w:tcW w:w="709" w:type="dxa"/>
            <w:shd w:val="clear" w:color="auto" w:fill="auto"/>
          </w:tcPr>
          <w:p w:rsidR="004269F5" w:rsidRPr="00FB3916" w:rsidRDefault="004269F5"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p>
        </w:tc>
        <w:tc>
          <w:tcPr>
            <w:tcW w:w="8931" w:type="dxa"/>
            <w:shd w:val="clear" w:color="auto" w:fill="auto"/>
          </w:tcPr>
          <w:p w:rsidR="004269F5" w:rsidRPr="00FB3916" w:rsidRDefault="004269F5" w:rsidP="005E4550">
            <w:pPr>
              <w:numPr>
                <w:ilvl w:val="0"/>
                <w:numId w:val="16"/>
              </w:numPr>
              <w:autoSpaceDE w:val="0"/>
              <w:autoSpaceDN w:val="0"/>
              <w:adjustRightInd w:val="0"/>
              <w:spacing w:after="0" w:line="23" w:lineRule="atLeast"/>
              <w:ind w:left="318" w:hanging="318"/>
              <w:jc w:val="both"/>
              <w:rPr>
                <w:rFonts w:ascii="Arial" w:hAnsi="Arial" w:cs="Arial"/>
                <w:iCs/>
                <w:sz w:val="24"/>
                <w:szCs w:val="24"/>
                <w:lang w:val="es-PR"/>
              </w:rPr>
            </w:pPr>
            <w:r w:rsidRPr="00FB3916">
              <w:rPr>
                <w:rFonts w:ascii="Arial" w:hAnsi="Arial" w:cs="Arial"/>
                <w:iCs/>
                <w:sz w:val="24"/>
                <w:szCs w:val="24"/>
                <w:lang w:val="es-PR"/>
              </w:rPr>
              <w:t xml:space="preserve">los lazos que se construyen a partir de la </w:t>
            </w:r>
            <w:proofErr w:type="spellStart"/>
            <w:r w:rsidRPr="00FB3916">
              <w:rPr>
                <w:rFonts w:ascii="Arial" w:hAnsi="Arial" w:cs="Arial"/>
                <w:iCs/>
                <w:sz w:val="24"/>
                <w:szCs w:val="24"/>
                <w:lang w:val="es-PR"/>
              </w:rPr>
              <w:t>socioafectividad</w:t>
            </w:r>
            <w:proofErr w:type="spellEnd"/>
            <w:r w:rsidRPr="00FB3916">
              <w:rPr>
                <w:rFonts w:ascii="Arial" w:hAnsi="Arial" w:cs="Arial"/>
                <w:iCs/>
                <w:sz w:val="24"/>
                <w:szCs w:val="24"/>
                <w:lang w:val="es-PR"/>
              </w:rPr>
              <w:t xml:space="preserve"> reconocida judicialmente.</w:t>
            </w:r>
          </w:p>
        </w:tc>
      </w:tr>
    </w:tbl>
    <w:p w:rsidR="004269F5" w:rsidRDefault="006A3A84"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30552A">
        <w:rPr>
          <w:rFonts w:ascii="Arial" w:hAnsi="Arial" w:cs="Arial"/>
          <w:iCs/>
          <w:sz w:val="24"/>
          <w:szCs w:val="24"/>
          <w:lang w:val="es-PR"/>
        </w:rPr>
        <w:t xml:space="preserve">2. La filiación incluye tanto </w:t>
      </w:r>
      <w:r w:rsidRPr="0030552A">
        <w:rPr>
          <w:rFonts w:ascii="Arial" w:eastAsia="Times New Roman" w:hAnsi="Arial" w:cs="Arial"/>
          <w:sz w:val="24"/>
          <w:szCs w:val="24"/>
          <w:lang w:eastAsia="es-ES"/>
        </w:rPr>
        <w:t>los vínculos de procreación y progenitura como los vínculos sociales y afectivos que hacen que una persona ostente la condición de madre, padre, hija o hijo.</w:t>
      </w:r>
    </w:p>
    <w:p w:rsidR="004269F5" w:rsidRPr="004269F5" w:rsidRDefault="006D1E17"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b/>
          <w:bCs/>
          <w:sz w:val="24"/>
          <w:szCs w:val="24"/>
          <w:lang w:val="es-PR"/>
        </w:rPr>
        <w:t xml:space="preserve">Artículo </w:t>
      </w:r>
      <w:r w:rsidR="00113E2C" w:rsidRPr="004269F5">
        <w:rPr>
          <w:rFonts w:ascii="Arial" w:hAnsi="Arial" w:cs="Arial"/>
          <w:b/>
          <w:bCs/>
          <w:sz w:val="24"/>
          <w:szCs w:val="24"/>
          <w:lang w:val="es-PR"/>
        </w:rPr>
        <w:t>5</w:t>
      </w:r>
      <w:r w:rsidR="009C36AE" w:rsidRPr="004269F5">
        <w:rPr>
          <w:rFonts w:ascii="Arial" w:hAnsi="Arial" w:cs="Arial"/>
          <w:b/>
          <w:bCs/>
          <w:sz w:val="24"/>
          <w:szCs w:val="24"/>
          <w:lang w:val="es-PR"/>
        </w:rPr>
        <w:t>1</w:t>
      </w:r>
      <w:r w:rsidRPr="004269F5">
        <w:rPr>
          <w:rFonts w:ascii="Arial" w:hAnsi="Arial" w:cs="Arial"/>
          <w:b/>
          <w:bCs/>
          <w:sz w:val="24"/>
          <w:szCs w:val="24"/>
          <w:lang w:val="es-PR"/>
        </w:rPr>
        <w:t xml:space="preserve">. </w:t>
      </w:r>
      <w:r w:rsidRPr="004269F5">
        <w:rPr>
          <w:rFonts w:ascii="Arial" w:hAnsi="Arial" w:cs="Arial"/>
          <w:b/>
          <w:iCs/>
          <w:sz w:val="24"/>
          <w:szCs w:val="24"/>
          <w:lang w:val="es-PR"/>
        </w:rPr>
        <w:t>Efectos de la filiación</w:t>
      </w:r>
      <w:r w:rsidRPr="005A598B">
        <w:rPr>
          <w:rFonts w:ascii="Arial" w:hAnsi="Arial"/>
          <w:b/>
          <w:sz w:val="24"/>
          <w:lang w:val="es-PR"/>
        </w:rPr>
        <w:t>.</w:t>
      </w:r>
      <w:r w:rsidRPr="004269F5">
        <w:rPr>
          <w:rFonts w:ascii="Arial" w:hAnsi="Arial" w:cs="Arial"/>
          <w:iCs/>
          <w:sz w:val="24"/>
          <w:szCs w:val="24"/>
          <w:lang w:val="es-PR"/>
        </w:rPr>
        <w:t xml:space="preserve"> </w:t>
      </w:r>
    </w:p>
    <w:p w:rsidR="004269F5" w:rsidRDefault="00055E10"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iCs/>
          <w:sz w:val="24"/>
          <w:szCs w:val="24"/>
          <w:lang w:val="es-PR"/>
        </w:rPr>
        <w:t xml:space="preserve">1. </w:t>
      </w:r>
      <w:r w:rsidR="006D1E17" w:rsidRPr="004269F5">
        <w:rPr>
          <w:rFonts w:ascii="Arial" w:hAnsi="Arial" w:cs="Arial"/>
          <w:sz w:val="24"/>
          <w:szCs w:val="24"/>
          <w:lang w:val="es-PR"/>
        </w:rPr>
        <w:t>Toda filiación, cualquiera sea su título constitutivo, produce lo</w:t>
      </w:r>
      <w:r w:rsidR="003149D5" w:rsidRPr="004269F5">
        <w:rPr>
          <w:rFonts w:ascii="Arial" w:hAnsi="Arial" w:cs="Arial"/>
          <w:sz w:val="24"/>
          <w:szCs w:val="24"/>
          <w:lang w:val="es-PR"/>
        </w:rPr>
        <w:t>s mismos</w:t>
      </w:r>
      <w:r w:rsidR="006D1E17" w:rsidRPr="004269F5">
        <w:rPr>
          <w:rFonts w:ascii="Arial" w:hAnsi="Arial" w:cs="Arial"/>
          <w:sz w:val="24"/>
          <w:szCs w:val="24"/>
          <w:lang w:val="es-PR"/>
        </w:rPr>
        <w:t xml:space="preserve"> efectos jurídicos.</w:t>
      </w:r>
    </w:p>
    <w:p w:rsidR="004269F5" w:rsidRDefault="00055E10"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sz w:val="24"/>
          <w:szCs w:val="24"/>
          <w:lang w:val="es-PR"/>
        </w:rPr>
        <w:t xml:space="preserve">2. </w:t>
      </w:r>
      <w:r w:rsidR="006D1E17" w:rsidRPr="004269F5">
        <w:rPr>
          <w:rFonts w:ascii="Arial" w:hAnsi="Arial" w:cs="Arial"/>
          <w:sz w:val="24"/>
          <w:szCs w:val="24"/>
          <w:lang w:val="es-PR"/>
        </w:rPr>
        <w:t xml:space="preserve">La filiación determina la responsabilidad parental, los apellidos, </w:t>
      </w:r>
      <w:r w:rsidR="009135FB" w:rsidRPr="004269F5">
        <w:rPr>
          <w:rFonts w:ascii="Arial" w:hAnsi="Arial" w:cs="Arial"/>
          <w:sz w:val="24"/>
          <w:szCs w:val="24"/>
          <w:lang w:val="es-PR"/>
        </w:rPr>
        <w:t>la obligación legal de dar alimentos</w:t>
      </w:r>
      <w:r w:rsidR="006D1E17" w:rsidRPr="004269F5">
        <w:rPr>
          <w:rFonts w:ascii="Arial" w:hAnsi="Arial" w:cs="Arial"/>
          <w:sz w:val="24"/>
          <w:szCs w:val="24"/>
          <w:lang w:val="es-PR"/>
        </w:rPr>
        <w:t>, los derechos sucesorios y demás efectos establecidos por las leyes.</w:t>
      </w:r>
    </w:p>
    <w:p w:rsidR="004269F5" w:rsidRDefault="00055E10"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eastAsia="Times New Roman" w:hAnsi="Arial" w:cs="Arial"/>
          <w:sz w:val="24"/>
          <w:szCs w:val="24"/>
          <w:lang w:eastAsia="es-ES"/>
        </w:rPr>
        <w:t xml:space="preserve">3. </w:t>
      </w:r>
      <w:r w:rsidR="00352885" w:rsidRPr="004269F5">
        <w:rPr>
          <w:rFonts w:ascii="Arial" w:eastAsia="Times New Roman" w:hAnsi="Arial" w:cs="Arial"/>
          <w:sz w:val="24"/>
          <w:szCs w:val="24"/>
          <w:lang w:eastAsia="es-ES"/>
        </w:rPr>
        <w:t>El orden de los apellidos es el establecido en la</w:t>
      </w:r>
      <w:r w:rsidR="0061316E" w:rsidRPr="004269F5">
        <w:rPr>
          <w:rFonts w:ascii="Arial" w:eastAsia="Times New Roman" w:hAnsi="Arial" w:cs="Arial"/>
          <w:sz w:val="24"/>
          <w:szCs w:val="24"/>
          <w:lang w:eastAsia="es-ES"/>
        </w:rPr>
        <w:t xml:space="preserve"> legislación registral correspondiente</w:t>
      </w:r>
      <w:r w:rsidR="00352885" w:rsidRPr="004269F5">
        <w:rPr>
          <w:rFonts w:ascii="Arial" w:eastAsia="Times New Roman" w:hAnsi="Arial" w:cs="Arial"/>
          <w:sz w:val="24"/>
          <w:szCs w:val="24"/>
          <w:lang w:eastAsia="es-ES"/>
        </w:rPr>
        <w:t xml:space="preserve">, </w:t>
      </w:r>
      <w:r w:rsidR="0061316E" w:rsidRPr="004269F5">
        <w:rPr>
          <w:rFonts w:ascii="Arial" w:eastAsia="Times New Roman" w:hAnsi="Arial" w:cs="Arial"/>
          <w:sz w:val="24"/>
          <w:szCs w:val="24"/>
          <w:lang w:eastAsia="es-ES"/>
        </w:rPr>
        <w:t xml:space="preserve">sin perjuicio del acuerdo al que arriben madres y padres en el sentido de fijar un orden distinto de estos </w:t>
      </w:r>
      <w:r w:rsidR="006A3A84" w:rsidRPr="004269F5">
        <w:rPr>
          <w:rFonts w:ascii="Arial" w:eastAsia="Times New Roman" w:hAnsi="Arial" w:cs="Arial"/>
          <w:sz w:val="24"/>
          <w:szCs w:val="24"/>
          <w:lang w:eastAsia="es-ES"/>
        </w:rPr>
        <w:t>en el</w:t>
      </w:r>
      <w:r w:rsidR="008D77E1" w:rsidRPr="004269F5">
        <w:rPr>
          <w:rFonts w:ascii="Arial" w:eastAsia="Times New Roman" w:hAnsi="Arial" w:cs="Arial"/>
          <w:sz w:val="24"/>
          <w:szCs w:val="24"/>
          <w:lang w:eastAsia="es-ES"/>
        </w:rPr>
        <w:t xml:space="preserve"> momento de</w:t>
      </w:r>
      <w:r w:rsidR="006D1E17" w:rsidRPr="004269F5">
        <w:rPr>
          <w:rFonts w:ascii="Arial" w:eastAsia="Times New Roman" w:hAnsi="Arial" w:cs="Arial"/>
          <w:sz w:val="24"/>
          <w:szCs w:val="24"/>
          <w:lang w:eastAsia="es-ES"/>
        </w:rPr>
        <w:t xml:space="preserve"> la inscripción del nacimiento o de la adopción</w:t>
      </w:r>
      <w:r w:rsidR="00F05219" w:rsidRPr="004269F5">
        <w:rPr>
          <w:rFonts w:ascii="Arial" w:eastAsia="Times New Roman" w:hAnsi="Arial" w:cs="Arial"/>
          <w:sz w:val="24"/>
          <w:szCs w:val="24"/>
          <w:lang w:eastAsia="es-ES"/>
        </w:rPr>
        <w:t>, manteniéndose así para el resto de l</w:t>
      </w:r>
      <w:r w:rsidR="003C1519" w:rsidRPr="004269F5">
        <w:rPr>
          <w:rFonts w:ascii="Arial" w:eastAsia="Times New Roman" w:hAnsi="Arial" w:cs="Arial"/>
          <w:sz w:val="24"/>
          <w:szCs w:val="24"/>
          <w:lang w:eastAsia="es-ES"/>
        </w:rPr>
        <w:t>a</w:t>
      </w:r>
      <w:r w:rsidR="00F05219" w:rsidRPr="004269F5">
        <w:rPr>
          <w:rFonts w:ascii="Arial" w:eastAsia="Times New Roman" w:hAnsi="Arial" w:cs="Arial"/>
          <w:sz w:val="24"/>
          <w:szCs w:val="24"/>
          <w:lang w:eastAsia="es-ES"/>
        </w:rPr>
        <w:t>s hij</w:t>
      </w:r>
      <w:r w:rsidR="003C1519" w:rsidRPr="004269F5">
        <w:rPr>
          <w:rFonts w:ascii="Arial" w:eastAsia="Times New Roman" w:hAnsi="Arial" w:cs="Arial"/>
          <w:sz w:val="24"/>
          <w:szCs w:val="24"/>
          <w:lang w:eastAsia="es-ES"/>
        </w:rPr>
        <w:t>a</w:t>
      </w:r>
      <w:r w:rsidR="00F05219" w:rsidRPr="004269F5">
        <w:rPr>
          <w:rFonts w:ascii="Arial" w:eastAsia="Times New Roman" w:hAnsi="Arial" w:cs="Arial"/>
          <w:sz w:val="24"/>
          <w:szCs w:val="24"/>
          <w:lang w:eastAsia="es-ES"/>
        </w:rPr>
        <w:t xml:space="preserve">s </w:t>
      </w:r>
      <w:r w:rsidR="006A3A84" w:rsidRPr="004269F5">
        <w:rPr>
          <w:rFonts w:ascii="Arial" w:eastAsia="Times New Roman" w:hAnsi="Arial" w:cs="Arial"/>
          <w:sz w:val="24"/>
          <w:szCs w:val="24"/>
          <w:lang w:eastAsia="es-ES"/>
        </w:rPr>
        <w:t>y los</w:t>
      </w:r>
      <w:r w:rsidR="00F05219" w:rsidRPr="004269F5">
        <w:rPr>
          <w:rFonts w:ascii="Arial" w:eastAsia="Times New Roman" w:hAnsi="Arial" w:cs="Arial"/>
          <w:sz w:val="24"/>
          <w:szCs w:val="24"/>
          <w:lang w:eastAsia="es-ES"/>
        </w:rPr>
        <w:t xml:space="preserve"> hij</w:t>
      </w:r>
      <w:r w:rsidR="003C1519" w:rsidRPr="004269F5">
        <w:rPr>
          <w:rFonts w:ascii="Arial" w:eastAsia="Times New Roman" w:hAnsi="Arial" w:cs="Arial"/>
          <w:sz w:val="24"/>
          <w:szCs w:val="24"/>
          <w:lang w:eastAsia="es-ES"/>
        </w:rPr>
        <w:t>o</w:t>
      </w:r>
      <w:r w:rsidR="00F05219" w:rsidRPr="004269F5">
        <w:rPr>
          <w:rFonts w:ascii="Arial" w:eastAsia="Times New Roman" w:hAnsi="Arial" w:cs="Arial"/>
          <w:sz w:val="24"/>
          <w:szCs w:val="24"/>
          <w:lang w:eastAsia="es-ES"/>
        </w:rPr>
        <w:t xml:space="preserve">s comunes. </w:t>
      </w:r>
    </w:p>
    <w:p w:rsidR="00DD007F" w:rsidRPr="00DD007F" w:rsidRDefault="006D1E17"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b/>
          <w:iCs/>
          <w:sz w:val="24"/>
          <w:szCs w:val="24"/>
          <w:lang w:val="es-PR"/>
        </w:rPr>
        <w:t xml:space="preserve">Artículo </w:t>
      </w:r>
      <w:r w:rsidR="00113E2C" w:rsidRPr="004269F5">
        <w:rPr>
          <w:rFonts w:ascii="Arial" w:hAnsi="Arial" w:cs="Arial"/>
          <w:b/>
          <w:iCs/>
          <w:sz w:val="24"/>
          <w:szCs w:val="24"/>
          <w:lang w:val="es-PR"/>
        </w:rPr>
        <w:t>52</w:t>
      </w:r>
      <w:r w:rsidRPr="004269F5">
        <w:rPr>
          <w:rFonts w:ascii="Arial" w:hAnsi="Arial" w:cs="Arial"/>
          <w:b/>
          <w:iCs/>
          <w:sz w:val="24"/>
          <w:szCs w:val="24"/>
          <w:lang w:val="es-PR"/>
        </w:rPr>
        <w:t>. Prueba de la filiación.</w:t>
      </w:r>
      <w:r w:rsidR="004D19AC" w:rsidRPr="004269F5">
        <w:rPr>
          <w:rFonts w:ascii="Arial" w:hAnsi="Arial" w:cs="Arial"/>
          <w:iCs/>
          <w:sz w:val="24"/>
          <w:szCs w:val="24"/>
          <w:lang w:val="es-PR"/>
        </w:rPr>
        <w:t xml:space="preserve"> </w:t>
      </w:r>
    </w:p>
    <w:p w:rsidR="004269F5" w:rsidRDefault="006D1E17"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iCs/>
          <w:sz w:val="24"/>
          <w:szCs w:val="24"/>
          <w:lang w:val="es-PR"/>
        </w:rPr>
        <w:t>La filiación se prueba</w:t>
      </w:r>
      <w:r w:rsidR="00094E8A" w:rsidRPr="004269F5">
        <w:rPr>
          <w:rFonts w:ascii="Arial" w:hAnsi="Arial" w:cs="Arial"/>
          <w:iCs/>
          <w:sz w:val="24"/>
          <w:szCs w:val="24"/>
          <w:lang w:val="es-PR"/>
        </w:rPr>
        <w:t xml:space="preserve"> </w:t>
      </w:r>
      <w:r w:rsidR="006A3A84" w:rsidRPr="004269F5">
        <w:rPr>
          <w:rFonts w:ascii="Arial" w:hAnsi="Arial" w:cs="Arial"/>
          <w:iCs/>
          <w:sz w:val="24"/>
          <w:szCs w:val="24"/>
          <w:lang w:val="es-PR"/>
        </w:rPr>
        <w:t>con</w:t>
      </w:r>
      <w:r w:rsidRPr="004269F5">
        <w:rPr>
          <w:rFonts w:ascii="Arial" w:hAnsi="Arial" w:cs="Arial"/>
          <w:iCs/>
          <w:sz w:val="24"/>
          <w:szCs w:val="24"/>
          <w:lang w:val="es-PR"/>
        </w:rPr>
        <w:t xml:space="preserve"> la certificación expedida conforme </w:t>
      </w:r>
      <w:r w:rsidR="004D19AC" w:rsidRPr="004269F5">
        <w:rPr>
          <w:rFonts w:ascii="Arial" w:hAnsi="Arial" w:cs="Arial"/>
          <w:iCs/>
          <w:sz w:val="24"/>
          <w:szCs w:val="24"/>
          <w:lang w:val="es-PR"/>
        </w:rPr>
        <w:t>al</w:t>
      </w:r>
      <w:r w:rsidRPr="004269F5">
        <w:rPr>
          <w:rFonts w:ascii="Arial" w:hAnsi="Arial" w:cs="Arial"/>
          <w:iCs/>
          <w:sz w:val="24"/>
          <w:szCs w:val="24"/>
          <w:lang w:val="es-PR"/>
        </w:rPr>
        <w:t xml:space="preserve"> asiento de inscripción del nacimiento en el </w:t>
      </w:r>
      <w:r w:rsidR="00444CED" w:rsidRPr="004269F5">
        <w:rPr>
          <w:rFonts w:ascii="Arial" w:hAnsi="Arial" w:cs="Arial"/>
          <w:iCs/>
          <w:sz w:val="24"/>
          <w:szCs w:val="24"/>
          <w:lang w:val="es-PR"/>
        </w:rPr>
        <w:t>r</w:t>
      </w:r>
      <w:r w:rsidRPr="004269F5">
        <w:rPr>
          <w:rFonts w:ascii="Arial" w:hAnsi="Arial" w:cs="Arial"/>
          <w:iCs/>
          <w:sz w:val="24"/>
          <w:szCs w:val="24"/>
          <w:lang w:val="es-PR"/>
        </w:rPr>
        <w:t xml:space="preserve">egistro del </w:t>
      </w:r>
      <w:r w:rsidR="00444CED" w:rsidRPr="004269F5">
        <w:rPr>
          <w:rFonts w:ascii="Arial" w:hAnsi="Arial" w:cs="Arial"/>
          <w:iCs/>
          <w:sz w:val="24"/>
          <w:szCs w:val="24"/>
          <w:lang w:val="es-PR"/>
        </w:rPr>
        <w:t>e</w:t>
      </w:r>
      <w:r w:rsidRPr="004269F5">
        <w:rPr>
          <w:rFonts w:ascii="Arial" w:hAnsi="Arial" w:cs="Arial"/>
          <w:iCs/>
          <w:sz w:val="24"/>
          <w:szCs w:val="24"/>
          <w:lang w:val="es-PR"/>
        </w:rPr>
        <w:t xml:space="preserve">stado </w:t>
      </w:r>
      <w:r w:rsidR="00444CED" w:rsidRPr="004269F5">
        <w:rPr>
          <w:rFonts w:ascii="Arial" w:hAnsi="Arial" w:cs="Arial"/>
          <w:iCs/>
          <w:sz w:val="24"/>
          <w:szCs w:val="24"/>
          <w:lang w:val="es-PR"/>
        </w:rPr>
        <w:t>c</w:t>
      </w:r>
      <w:r w:rsidRPr="004269F5">
        <w:rPr>
          <w:rFonts w:ascii="Arial" w:hAnsi="Arial" w:cs="Arial"/>
          <w:iCs/>
          <w:sz w:val="24"/>
          <w:szCs w:val="24"/>
          <w:lang w:val="es-PR"/>
        </w:rPr>
        <w:t xml:space="preserve">ivil realizada de acuerdo con las disposiciones legales </w:t>
      </w:r>
      <w:r w:rsidR="006A3A84" w:rsidRPr="004269F5">
        <w:rPr>
          <w:rFonts w:ascii="Arial" w:hAnsi="Arial" w:cs="Arial"/>
          <w:iCs/>
          <w:sz w:val="24"/>
          <w:szCs w:val="24"/>
          <w:lang w:val="es-PR"/>
        </w:rPr>
        <w:t>correspondientes</w:t>
      </w:r>
      <w:r w:rsidR="005D7E60" w:rsidRPr="004269F5">
        <w:rPr>
          <w:rFonts w:ascii="Arial" w:hAnsi="Arial" w:cs="Arial"/>
          <w:iCs/>
          <w:sz w:val="24"/>
          <w:szCs w:val="24"/>
          <w:lang w:val="es-PR"/>
        </w:rPr>
        <w:t>.</w:t>
      </w:r>
    </w:p>
    <w:p w:rsidR="004269F5" w:rsidRPr="004269F5" w:rsidRDefault="007E3EEE"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b/>
          <w:iCs/>
          <w:sz w:val="24"/>
          <w:szCs w:val="24"/>
          <w:lang w:val="es-PR"/>
        </w:rPr>
        <w:t xml:space="preserve">Artículo </w:t>
      </w:r>
      <w:r w:rsidR="00113E2C" w:rsidRPr="004269F5">
        <w:rPr>
          <w:rFonts w:ascii="Arial" w:hAnsi="Arial" w:cs="Arial"/>
          <w:b/>
          <w:iCs/>
          <w:sz w:val="24"/>
          <w:szCs w:val="24"/>
          <w:lang w:val="es-PR"/>
        </w:rPr>
        <w:t>5</w:t>
      </w:r>
      <w:r w:rsidR="009C36AE" w:rsidRPr="004269F5">
        <w:rPr>
          <w:rFonts w:ascii="Arial" w:hAnsi="Arial" w:cs="Arial"/>
          <w:b/>
          <w:iCs/>
          <w:sz w:val="24"/>
          <w:szCs w:val="24"/>
          <w:lang w:val="es-PR"/>
        </w:rPr>
        <w:t>3</w:t>
      </w:r>
      <w:r w:rsidRPr="004269F5">
        <w:rPr>
          <w:rFonts w:ascii="Arial" w:hAnsi="Arial" w:cs="Arial"/>
          <w:b/>
          <w:iCs/>
          <w:sz w:val="24"/>
          <w:szCs w:val="24"/>
          <w:lang w:val="es-PR"/>
        </w:rPr>
        <w:t>. Prueba de filiación por posesión de estado de hij</w:t>
      </w:r>
      <w:r w:rsidR="003C1519" w:rsidRPr="004269F5">
        <w:rPr>
          <w:rFonts w:ascii="Arial" w:hAnsi="Arial" w:cs="Arial"/>
          <w:b/>
          <w:iCs/>
          <w:sz w:val="24"/>
          <w:szCs w:val="24"/>
          <w:lang w:val="es-PR"/>
        </w:rPr>
        <w:t>a</w:t>
      </w:r>
      <w:r w:rsidRPr="004269F5">
        <w:rPr>
          <w:rFonts w:ascii="Arial" w:hAnsi="Arial" w:cs="Arial"/>
          <w:b/>
          <w:iCs/>
          <w:sz w:val="24"/>
          <w:szCs w:val="24"/>
          <w:lang w:val="es-PR"/>
        </w:rPr>
        <w:t xml:space="preserve"> o hij</w:t>
      </w:r>
      <w:r w:rsidR="003C1519" w:rsidRPr="004269F5">
        <w:rPr>
          <w:rFonts w:ascii="Arial" w:hAnsi="Arial" w:cs="Arial"/>
          <w:b/>
          <w:iCs/>
          <w:sz w:val="24"/>
          <w:szCs w:val="24"/>
          <w:lang w:val="es-PR"/>
        </w:rPr>
        <w:t>o</w:t>
      </w:r>
      <w:r w:rsidRPr="004269F5">
        <w:rPr>
          <w:rFonts w:ascii="Arial" w:hAnsi="Arial" w:cs="Arial"/>
          <w:b/>
          <w:iCs/>
          <w:sz w:val="24"/>
          <w:szCs w:val="24"/>
          <w:lang w:val="es-PR"/>
        </w:rPr>
        <w:t>.</w:t>
      </w:r>
      <w:r w:rsidR="004D19AC" w:rsidRPr="004269F5">
        <w:rPr>
          <w:rFonts w:ascii="Arial" w:hAnsi="Arial" w:cs="Arial"/>
          <w:b/>
          <w:iCs/>
          <w:sz w:val="24"/>
          <w:szCs w:val="24"/>
          <w:lang w:val="es-PR"/>
        </w:rPr>
        <w:t xml:space="preserve"> </w:t>
      </w:r>
    </w:p>
    <w:p w:rsidR="004269F5" w:rsidRPr="004269F5" w:rsidRDefault="00055E10"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iCs/>
          <w:sz w:val="24"/>
          <w:szCs w:val="24"/>
          <w:lang w:val="es-PR"/>
        </w:rPr>
        <w:t xml:space="preserve">1. </w:t>
      </w:r>
      <w:r w:rsidR="007E3EEE" w:rsidRPr="004269F5">
        <w:rPr>
          <w:rFonts w:ascii="Arial" w:hAnsi="Arial" w:cs="Arial"/>
          <w:iCs/>
          <w:sz w:val="24"/>
          <w:szCs w:val="24"/>
          <w:lang w:val="es-PR"/>
        </w:rPr>
        <w:t xml:space="preserve">Ante la falta de certificación expedida conforme </w:t>
      </w:r>
      <w:r w:rsidR="006A3A84" w:rsidRPr="004269F5">
        <w:rPr>
          <w:rFonts w:ascii="Arial" w:hAnsi="Arial" w:cs="Arial"/>
          <w:iCs/>
          <w:sz w:val="24"/>
          <w:szCs w:val="24"/>
          <w:lang w:val="es-PR"/>
        </w:rPr>
        <w:t>al</w:t>
      </w:r>
      <w:r w:rsidR="007E3EEE" w:rsidRPr="004269F5">
        <w:rPr>
          <w:rFonts w:ascii="Arial" w:hAnsi="Arial" w:cs="Arial"/>
          <w:iCs/>
          <w:sz w:val="24"/>
          <w:szCs w:val="24"/>
          <w:lang w:val="es-PR"/>
        </w:rPr>
        <w:t xml:space="preserve"> asiento de inscripción del nacimiento en el </w:t>
      </w:r>
      <w:r w:rsidR="00444CED" w:rsidRPr="004269F5">
        <w:rPr>
          <w:rFonts w:ascii="Arial" w:hAnsi="Arial" w:cs="Arial"/>
          <w:iCs/>
          <w:sz w:val="24"/>
          <w:szCs w:val="24"/>
          <w:lang w:val="es-PR"/>
        </w:rPr>
        <w:t>r</w:t>
      </w:r>
      <w:r w:rsidR="007E3EEE" w:rsidRPr="004269F5">
        <w:rPr>
          <w:rFonts w:ascii="Arial" w:hAnsi="Arial" w:cs="Arial"/>
          <w:iCs/>
          <w:sz w:val="24"/>
          <w:szCs w:val="24"/>
          <w:lang w:val="es-PR"/>
        </w:rPr>
        <w:t xml:space="preserve">egistro del estado civil, </w:t>
      </w:r>
      <w:r w:rsidR="006A3A84" w:rsidRPr="004269F5">
        <w:rPr>
          <w:rFonts w:ascii="Arial" w:hAnsi="Arial" w:cs="Arial"/>
          <w:iCs/>
          <w:sz w:val="24"/>
          <w:szCs w:val="24"/>
          <w:lang w:val="es-PR"/>
        </w:rPr>
        <w:t>puede acreditarse la filiación por la prueba, de carácter extraordinario y supletorio, de</w:t>
      </w:r>
      <w:r w:rsidR="007E3EEE" w:rsidRPr="004269F5">
        <w:rPr>
          <w:rFonts w:ascii="Arial" w:hAnsi="Arial" w:cs="Arial"/>
          <w:iCs/>
          <w:sz w:val="24"/>
          <w:szCs w:val="24"/>
          <w:lang w:val="es-PR"/>
        </w:rPr>
        <w:t xml:space="preserve"> la </w:t>
      </w:r>
      <w:r w:rsidR="007E3EEE" w:rsidRPr="004269F5">
        <w:rPr>
          <w:rFonts w:ascii="Arial" w:hAnsi="Arial" w:cs="Arial"/>
          <w:b/>
          <w:bCs/>
          <w:i/>
          <w:sz w:val="24"/>
          <w:szCs w:val="24"/>
          <w:lang w:val="es-PR"/>
        </w:rPr>
        <w:t>posesión de estado</w:t>
      </w:r>
      <w:r w:rsidR="007E3EEE" w:rsidRPr="004269F5">
        <w:rPr>
          <w:rFonts w:ascii="Arial" w:hAnsi="Arial" w:cs="Arial"/>
          <w:iCs/>
          <w:sz w:val="24"/>
          <w:szCs w:val="24"/>
          <w:lang w:val="es-PR"/>
        </w:rPr>
        <w:t xml:space="preserve"> de hij</w:t>
      </w:r>
      <w:r w:rsidR="00415E0A" w:rsidRPr="004269F5">
        <w:rPr>
          <w:rFonts w:ascii="Arial" w:hAnsi="Arial" w:cs="Arial"/>
          <w:iCs/>
          <w:sz w:val="24"/>
          <w:szCs w:val="24"/>
          <w:lang w:val="es-PR"/>
        </w:rPr>
        <w:t>a</w:t>
      </w:r>
      <w:r w:rsidR="007E3EEE" w:rsidRPr="004269F5">
        <w:rPr>
          <w:rFonts w:ascii="Arial" w:hAnsi="Arial" w:cs="Arial"/>
          <w:iCs/>
          <w:sz w:val="24"/>
          <w:szCs w:val="24"/>
          <w:lang w:val="es-PR"/>
        </w:rPr>
        <w:t xml:space="preserve"> o hij</w:t>
      </w:r>
      <w:r w:rsidR="00415E0A" w:rsidRPr="004269F5">
        <w:rPr>
          <w:rFonts w:ascii="Arial" w:hAnsi="Arial" w:cs="Arial"/>
          <w:iCs/>
          <w:sz w:val="24"/>
          <w:szCs w:val="24"/>
          <w:lang w:val="es-PR"/>
        </w:rPr>
        <w:t>o</w:t>
      </w:r>
      <w:r w:rsidR="004269F5">
        <w:rPr>
          <w:rFonts w:ascii="Arial" w:hAnsi="Arial" w:cs="Arial"/>
          <w:iCs/>
          <w:sz w:val="24"/>
          <w:szCs w:val="24"/>
          <w:lang w:val="es-PR"/>
        </w:rPr>
        <w:t>.</w:t>
      </w:r>
    </w:p>
    <w:p w:rsidR="004269F5" w:rsidRDefault="00055E10"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iCs/>
          <w:sz w:val="24"/>
          <w:szCs w:val="24"/>
          <w:lang w:val="es-PR"/>
        </w:rPr>
        <w:lastRenderedPageBreak/>
        <w:t xml:space="preserve">2. </w:t>
      </w:r>
      <w:r w:rsidR="006A3A84" w:rsidRPr="004269F5">
        <w:rPr>
          <w:rFonts w:ascii="Arial" w:hAnsi="Arial" w:cs="Arial"/>
          <w:iCs/>
          <w:sz w:val="24"/>
          <w:szCs w:val="24"/>
          <w:lang w:val="es-PR"/>
        </w:rPr>
        <w:t xml:space="preserve">La posesión de estado no acredita por sí la filiación, pero permite presumir, de conjunto con otros medios de prueba, quiénes, </w:t>
      </w:r>
      <w:r w:rsidR="007E3EEE" w:rsidRPr="004269F5">
        <w:rPr>
          <w:rFonts w:ascii="Arial" w:hAnsi="Arial" w:cs="Arial"/>
          <w:iCs/>
          <w:sz w:val="24"/>
          <w:szCs w:val="24"/>
          <w:lang w:val="es-PR"/>
        </w:rPr>
        <w:t>por su inten</w:t>
      </w:r>
      <w:r w:rsidR="00A009D4" w:rsidRPr="004269F5">
        <w:rPr>
          <w:rFonts w:ascii="Arial" w:hAnsi="Arial" w:cs="Arial"/>
          <w:iCs/>
          <w:sz w:val="24"/>
          <w:szCs w:val="24"/>
          <w:lang w:val="es-PR"/>
        </w:rPr>
        <w:t>c</w:t>
      </w:r>
      <w:r w:rsidR="007E3EEE" w:rsidRPr="004269F5">
        <w:rPr>
          <w:rFonts w:ascii="Arial" w:hAnsi="Arial" w:cs="Arial"/>
          <w:iCs/>
          <w:sz w:val="24"/>
          <w:szCs w:val="24"/>
          <w:lang w:val="es-PR"/>
        </w:rPr>
        <w:t xml:space="preserve">ión y actuación, pueden ser considerados </w:t>
      </w:r>
      <w:r w:rsidR="00596741" w:rsidRPr="004269F5">
        <w:rPr>
          <w:rFonts w:ascii="Arial" w:hAnsi="Arial" w:cs="Arial"/>
          <w:iCs/>
          <w:sz w:val="24"/>
          <w:szCs w:val="24"/>
          <w:lang w:val="es-PR"/>
        </w:rPr>
        <w:t>m</w:t>
      </w:r>
      <w:r w:rsidR="007E3EEE" w:rsidRPr="004269F5">
        <w:rPr>
          <w:rFonts w:ascii="Arial" w:hAnsi="Arial" w:cs="Arial"/>
          <w:iCs/>
          <w:sz w:val="24"/>
          <w:szCs w:val="24"/>
          <w:lang w:val="es-PR"/>
        </w:rPr>
        <w:t xml:space="preserve">adres o </w:t>
      </w:r>
      <w:r w:rsidR="00596741" w:rsidRPr="004269F5">
        <w:rPr>
          <w:rFonts w:ascii="Arial" w:hAnsi="Arial" w:cs="Arial"/>
          <w:iCs/>
          <w:sz w:val="24"/>
          <w:szCs w:val="24"/>
          <w:lang w:val="es-PR"/>
        </w:rPr>
        <w:t>p</w:t>
      </w:r>
      <w:r w:rsidR="007E3EEE" w:rsidRPr="004269F5">
        <w:rPr>
          <w:rFonts w:ascii="Arial" w:hAnsi="Arial" w:cs="Arial"/>
          <w:iCs/>
          <w:sz w:val="24"/>
          <w:szCs w:val="24"/>
          <w:lang w:val="es-PR"/>
        </w:rPr>
        <w:t xml:space="preserve">adres. </w:t>
      </w:r>
    </w:p>
    <w:p w:rsidR="004269F5" w:rsidRPr="00DD007F" w:rsidRDefault="00055E10"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iCs/>
          <w:sz w:val="24"/>
          <w:szCs w:val="24"/>
          <w:lang w:val="es-PR"/>
        </w:rPr>
        <w:t xml:space="preserve">3. </w:t>
      </w:r>
      <w:r w:rsidR="007E3EEE" w:rsidRPr="004269F5">
        <w:rPr>
          <w:rFonts w:ascii="Arial" w:hAnsi="Arial" w:cs="Arial"/>
          <w:iCs/>
          <w:sz w:val="24"/>
          <w:szCs w:val="24"/>
          <w:lang w:val="es-PR"/>
        </w:rPr>
        <w:t xml:space="preserve">Los hechos o circunstancias que evidencien la posesión de estado requieren de su reconocimiento judicial y la sentencia dictada una vez inscripta en el registro del estado civil es el título que sirve de prueba de la filiación y produce plenos efectos jurídicos. </w:t>
      </w:r>
    </w:p>
    <w:p w:rsidR="00DD007F" w:rsidRPr="00DD007F" w:rsidRDefault="006D1E17"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eastAsia="Times New Roman" w:hAnsi="Arial" w:cs="Arial"/>
          <w:b/>
          <w:iCs/>
          <w:sz w:val="24"/>
          <w:szCs w:val="24"/>
          <w:lang w:eastAsia="es-ES"/>
        </w:rPr>
        <w:t xml:space="preserve">Artículo </w:t>
      </w:r>
      <w:r w:rsidR="00113E2C" w:rsidRPr="004269F5">
        <w:rPr>
          <w:rFonts w:ascii="Arial" w:eastAsia="Times New Roman" w:hAnsi="Arial" w:cs="Arial"/>
          <w:b/>
          <w:iCs/>
          <w:sz w:val="24"/>
          <w:szCs w:val="24"/>
          <w:lang w:eastAsia="es-ES"/>
        </w:rPr>
        <w:t>54</w:t>
      </w:r>
      <w:r w:rsidRPr="004269F5">
        <w:rPr>
          <w:rFonts w:ascii="Arial" w:eastAsia="Times New Roman" w:hAnsi="Arial" w:cs="Arial"/>
          <w:b/>
          <w:iCs/>
          <w:sz w:val="24"/>
          <w:szCs w:val="24"/>
          <w:lang w:eastAsia="es-ES"/>
        </w:rPr>
        <w:t>. Intervención de los apoyos de personas en situación de discapacidad.</w:t>
      </w:r>
      <w:r w:rsidR="00094E8A" w:rsidRPr="004269F5">
        <w:rPr>
          <w:rFonts w:ascii="Arial" w:eastAsia="Times New Roman" w:hAnsi="Arial" w:cs="Arial"/>
          <w:b/>
          <w:iCs/>
          <w:sz w:val="24"/>
          <w:szCs w:val="24"/>
          <w:lang w:eastAsia="es-ES"/>
        </w:rPr>
        <w:t xml:space="preserve"> </w:t>
      </w:r>
    </w:p>
    <w:p w:rsidR="004269F5" w:rsidRPr="004934CA" w:rsidRDefault="00923B44"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eastAsia="Times New Roman" w:hAnsi="Arial" w:cs="Arial"/>
          <w:iCs/>
          <w:sz w:val="24"/>
          <w:szCs w:val="24"/>
          <w:lang w:eastAsia="es-ES"/>
        </w:rPr>
        <w:t>L</w:t>
      </w:r>
      <w:r w:rsidR="006D1E17" w:rsidRPr="004269F5">
        <w:rPr>
          <w:rFonts w:ascii="Arial" w:eastAsia="Times New Roman" w:hAnsi="Arial" w:cs="Arial"/>
          <w:iCs/>
          <w:sz w:val="24"/>
          <w:szCs w:val="24"/>
          <w:lang w:eastAsia="es-ES"/>
        </w:rPr>
        <w:t>os derechos y acciones filiatorias de las personas en situación de discapacidad a quienes se les ha nombrado apoyo intenso con facultades de representación, puede</w:t>
      </w:r>
      <w:r w:rsidR="00763BBA" w:rsidRPr="004269F5">
        <w:rPr>
          <w:rFonts w:ascii="Arial" w:eastAsia="Times New Roman" w:hAnsi="Arial" w:cs="Arial"/>
          <w:iCs/>
          <w:sz w:val="24"/>
          <w:szCs w:val="24"/>
          <w:lang w:eastAsia="es-ES"/>
        </w:rPr>
        <w:t>n</w:t>
      </w:r>
      <w:r w:rsidR="006D1E17" w:rsidRPr="004269F5">
        <w:rPr>
          <w:rFonts w:ascii="Arial" w:eastAsia="Times New Roman" w:hAnsi="Arial" w:cs="Arial"/>
          <w:iCs/>
          <w:sz w:val="24"/>
          <w:szCs w:val="24"/>
          <w:lang w:eastAsia="es-ES"/>
        </w:rPr>
        <w:t xml:space="preserve"> ser ejercitad</w:t>
      </w:r>
      <w:r w:rsidRPr="004269F5">
        <w:rPr>
          <w:rFonts w:ascii="Arial" w:eastAsia="Times New Roman" w:hAnsi="Arial" w:cs="Arial"/>
          <w:iCs/>
          <w:sz w:val="24"/>
          <w:szCs w:val="24"/>
          <w:lang w:eastAsia="es-ES"/>
        </w:rPr>
        <w:t>o</w:t>
      </w:r>
      <w:r w:rsidR="00763BBA" w:rsidRPr="004269F5">
        <w:rPr>
          <w:rFonts w:ascii="Arial" w:eastAsia="Times New Roman" w:hAnsi="Arial" w:cs="Arial"/>
          <w:iCs/>
          <w:sz w:val="24"/>
          <w:szCs w:val="24"/>
          <w:lang w:eastAsia="es-ES"/>
        </w:rPr>
        <w:t>s</w:t>
      </w:r>
      <w:r w:rsidR="00823DF8" w:rsidRPr="004269F5">
        <w:rPr>
          <w:rFonts w:ascii="Arial" w:eastAsia="Times New Roman" w:hAnsi="Arial" w:cs="Arial"/>
          <w:iCs/>
          <w:sz w:val="24"/>
          <w:szCs w:val="24"/>
          <w:lang w:eastAsia="es-ES"/>
        </w:rPr>
        <w:t xml:space="preserve"> </w:t>
      </w:r>
      <w:r w:rsidR="006D1E17" w:rsidRPr="004269F5">
        <w:rPr>
          <w:rFonts w:ascii="Arial" w:eastAsia="Times New Roman" w:hAnsi="Arial" w:cs="Arial"/>
          <w:iCs/>
          <w:sz w:val="24"/>
          <w:szCs w:val="24"/>
          <w:lang w:eastAsia="es-ES"/>
        </w:rPr>
        <w:t>por este,</w:t>
      </w:r>
      <w:r w:rsidR="00823DF8" w:rsidRPr="004269F5">
        <w:rPr>
          <w:rFonts w:ascii="Arial" w:eastAsia="Times New Roman" w:hAnsi="Arial" w:cs="Arial"/>
          <w:iCs/>
          <w:sz w:val="24"/>
          <w:szCs w:val="24"/>
          <w:lang w:eastAsia="es-ES"/>
        </w:rPr>
        <w:t xml:space="preserve"> </w:t>
      </w:r>
      <w:r w:rsidRPr="004269F5">
        <w:rPr>
          <w:rFonts w:ascii="Arial" w:eastAsia="Times New Roman" w:hAnsi="Arial" w:cs="Arial"/>
          <w:iCs/>
          <w:sz w:val="24"/>
          <w:szCs w:val="24"/>
          <w:lang w:eastAsia="es-ES"/>
        </w:rPr>
        <w:t>si se fundamenta en</w:t>
      </w:r>
      <w:r w:rsidR="00823DF8" w:rsidRPr="004269F5">
        <w:rPr>
          <w:rFonts w:ascii="Arial" w:eastAsia="Times New Roman" w:hAnsi="Arial" w:cs="Arial"/>
          <w:iCs/>
          <w:sz w:val="24"/>
          <w:szCs w:val="24"/>
          <w:lang w:eastAsia="es-ES"/>
        </w:rPr>
        <w:t xml:space="preserve"> </w:t>
      </w:r>
      <w:r w:rsidR="006D1E17" w:rsidRPr="004269F5">
        <w:rPr>
          <w:rFonts w:ascii="Arial" w:eastAsia="Times New Roman" w:hAnsi="Arial" w:cs="Arial"/>
          <w:iCs/>
          <w:sz w:val="24"/>
          <w:szCs w:val="24"/>
          <w:lang w:eastAsia="es-ES"/>
        </w:rPr>
        <w:t>las voluntades y preferencias</w:t>
      </w:r>
      <w:r w:rsidR="005D7E60" w:rsidRPr="004269F5">
        <w:rPr>
          <w:rFonts w:ascii="Arial" w:eastAsia="Times New Roman" w:hAnsi="Arial" w:cs="Arial"/>
          <w:iCs/>
          <w:sz w:val="24"/>
          <w:szCs w:val="24"/>
          <w:lang w:eastAsia="es-ES"/>
        </w:rPr>
        <w:t>,</w:t>
      </w:r>
      <w:r w:rsidR="003936B3" w:rsidRPr="004269F5">
        <w:rPr>
          <w:rFonts w:ascii="Arial" w:eastAsia="Times New Roman" w:hAnsi="Arial" w:cs="Arial"/>
          <w:iCs/>
          <w:sz w:val="24"/>
          <w:szCs w:val="24"/>
          <w:lang w:eastAsia="es-ES"/>
        </w:rPr>
        <w:t xml:space="preserve"> </w:t>
      </w:r>
      <w:r w:rsidR="005D7E60" w:rsidRPr="004269F5">
        <w:rPr>
          <w:rFonts w:ascii="Arial" w:eastAsia="Times New Roman" w:hAnsi="Arial" w:cs="Arial"/>
          <w:iCs/>
          <w:sz w:val="24"/>
          <w:szCs w:val="24"/>
          <w:lang w:eastAsia="es-ES"/>
        </w:rPr>
        <w:t xml:space="preserve">expresadas </w:t>
      </w:r>
      <w:r w:rsidR="002F1DFC" w:rsidRPr="004269F5">
        <w:rPr>
          <w:rFonts w:ascii="Arial" w:eastAsia="Times New Roman" w:hAnsi="Arial" w:cs="Arial"/>
          <w:iCs/>
          <w:sz w:val="24"/>
          <w:szCs w:val="24"/>
          <w:lang w:eastAsia="es-ES"/>
        </w:rPr>
        <w:t xml:space="preserve">por </w:t>
      </w:r>
      <w:r w:rsidR="006A3A84" w:rsidRPr="004269F5">
        <w:rPr>
          <w:rFonts w:ascii="Arial" w:eastAsia="Times New Roman" w:hAnsi="Arial" w:cs="Arial"/>
          <w:iCs/>
          <w:sz w:val="24"/>
          <w:szCs w:val="24"/>
          <w:lang w:eastAsia="es-ES"/>
        </w:rPr>
        <w:t>aquellas</w:t>
      </w:r>
      <w:r w:rsidR="002F1DFC" w:rsidRPr="004269F5">
        <w:rPr>
          <w:rFonts w:ascii="Arial" w:eastAsia="Times New Roman" w:hAnsi="Arial" w:cs="Arial"/>
          <w:iCs/>
          <w:sz w:val="24"/>
          <w:szCs w:val="24"/>
          <w:lang w:eastAsia="es-ES"/>
        </w:rPr>
        <w:t xml:space="preserve"> </w:t>
      </w:r>
      <w:r w:rsidR="005D7E60" w:rsidRPr="004269F5">
        <w:rPr>
          <w:rFonts w:ascii="Arial" w:eastAsia="Times New Roman" w:hAnsi="Arial" w:cs="Arial"/>
          <w:iCs/>
          <w:sz w:val="24"/>
          <w:szCs w:val="24"/>
          <w:lang w:eastAsia="es-ES"/>
        </w:rPr>
        <w:t>con anterioridad al nombramiento del apoyo</w:t>
      </w:r>
      <w:r w:rsidR="006D1E17" w:rsidRPr="004269F5">
        <w:rPr>
          <w:rFonts w:ascii="Arial" w:eastAsia="Times New Roman" w:hAnsi="Arial" w:cs="Arial"/>
          <w:iCs/>
          <w:sz w:val="24"/>
          <w:szCs w:val="24"/>
          <w:lang w:eastAsia="es-ES"/>
        </w:rPr>
        <w:t>.</w:t>
      </w:r>
    </w:p>
    <w:p w:rsidR="004269F5" w:rsidRPr="004269F5" w:rsidRDefault="006D1E17"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eastAsia="Times New Roman" w:hAnsi="Arial" w:cs="Arial"/>
          <w:b/>
          <w:sz w:val="24"/>
          <w:szCs w:val="24"/>
          <w:lang w:eastAsia="es-ES"/>
        </w:rPr>
        <w:t xml:space="preserve">Artículo </w:t>
      </w:r>
      <w:r w:rsidR="006E3420" w:rsidRPr="004269F5">
        <w:rPr>
          <w:rFonts w:ascii="Arial" w:eastAsia="Times New Roman" w:hAnsi="Arial" w:cs="Arial"/>
          <w:b/>
          <w:sz w:val="24"/>
          <w:szCs w:val="24"/>
          <w:lang w:eastAsia="es-ES"/>
        </w:rPr>
        <w:t>5</w:t>
      </w:r>
      <w:r w:rsidR="00BA7CE5" w:rsidRPr="004269F5">
        <w:rPr>
          <w:rFonts w:ascii="Arial" w:eastAsia="Times New Roman" w:hAnsi="Arial" w:cs="Arial"/>
          <w:b/>
          <w:sz w:val="24"/>
          <w:szCs w:val="24"/>
          <w:lang w:eastAsia="es-ES"/>
        </w:rPr>
        <w:t>5</w:t>
      </w:r>
      <w:r w:rsidRPr="004269F5">
        <w:rPr>
          <w:rFonts w:ascii="Arial" w:eastAsia="Times New Roman" w:hAnsi="Arial" w:cs="Arial"/>
          <w:b/>
          <w:sz w:val="24"/>
          <w:szCs w:val="24"/>
          <w:lang w:eastAsia="es-ES"/>
        </w:rPr>
        <w:t xml:space="preserve">. </w:t>
      </w:r>
      <w:r w:rsidR="005442E3" w:rsidRPr="004269F5">
        <w:rPr>
          <w:rFonts w:ascii="Arial" w:eastAsia="Times New Roman" w:hAnsi="Arial" w:cs="Arial"/>
          <w:b/>
          <w:sz w:val="24"/>
          <w:szCs w:val="24"/>
          <w:lang w:eastAsia="es-ES"/>
        </w:rPr>
        <w:t>D</w:t>
      </w:r>
      <w:r w:rsidRPr="004269F5">
        <w:rPr>
          <w:rFonts w:ascii="Arial" w:eastAsia="Times New Roman" w:hAnsi="Arial" w:cs="Arial"/>
          <w:b/>
          <w:sz w:val="24"/>
          <w:szCs w:val="24"/>
          <w:lang w:eastAsia="es-ES"/>
        </w:rPr>
        <w:t xml:space="preserve">oble vínculo filiatorio. </w:t>
      </w:r>
    </w:p>
    <w:p w:rsidR="004269F5" w:rsidRDefault="00D324FA"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eastAsia="Times New Roman" w:hAnsi="Arial" w:cs="Arial"/>
          <w:sz w:val="24"/>
          <w:szCs w:val="24"/>
          <w:lang w:eastAsia="es-ES"/>
        </w:rPr>
        <w:t>1.</w:t>
      </w:r>
      <w:r w:rsidRPr="004269F5">
        <w:rPr>
          <w:rFonts w:ascii="Arial" w:eastAsia="Times New Roman" w:hAnsi="Arial" w:cs="Arial"/>
          <w:b/>
          <w:sz w:val="24"/>
          <w:szCs w:val="24"/>
          <w:lang w:eastAsia="es-ES"/>
        </w:rPr>
        <w:t xml:space="preserve"> </w:t>
      </w:r>
      <w:r w:rsidR="006A3A84" w:rsidRPr="004269F5">
        <w:rPr>
          <w:rFonts w:ascii="Arial" w:eastAsia="Times New Roman" w:hAnsi="Arial" w:cs="Arial"/>
          <w:sz w:val="24"/>
          <w:szCs w:val="24"/>
          <w:lang w:eastAsia="es-ES"/>
        </w:rPr>
        <w:t>Como regla general, las hijas y los hijos tienen dos vínculos filiatorios.</w:t>
      </w:r>
    </w:p>
    <w:p w:rsidR="004269F5" w:rsidRDefault="006A3A84"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eastAsia="Times New Roman" w:hAnsi="Arial" w:cs="Arial"/>
          <w:sz w:val="24"/>
          <w:szCs w:val="24"/>
          <w:lang w:eastAsia="es-ES"/>
        </w:rPr>
        <w:t>2.</w:t>
      </w:r>
      <w:r w:rsidR="00AE4E81">
        <w:rPr>
          <w:rFonts w:ascii="Arial" w:eastAsia="Times New Roman" w:hAnsi="Arial" w:cs="Arial"/>
          <w:sz w:val="24"/>
          <w:szCs w:val="24"/>
          <w:lang w:eastAsia="es-ES"/>
        </w:rPr>
        <w:t xml:space="preserve"> </w:t>
      </w:r>
      <w:r w:rsidRPr="004269F5">
        <w:rPr>
          <w:rFonts w:ascii="Arial" w:eastAsia="Times New Roman" w:hAnsi="Arial" w:cs="Arial"/>
          <w:sz w:val="24"/>
          <w:szCs w:val="24"/>
          <w:lang w:eastAsia="es-ES"/>
        </w:rPr>
        <w:t>Cu</w:t>
      </w:r>
      <w:r w:rsidR="004269F5" w:rsidRPr="004269F5">
        <w:rPr>
          <w:rFonts w:ascii="Arial" w:eastAsia="Times New Roman" w:hAnsi="Arial" w:cs="Arial"/>
          <w:sz w:val="24"/>
          <w:szCs w:val="24"/>
          <w:lang w:eastAsia="es-ES"/>
        </w:rPr>
        <w:t>a</w:t>
      </w:r>
      <w:r w:rsidRPr="004269F5">
        <w:rPr>
          <w:rFonts w:ascii="Arial" w:eastAsia="Times New Roman" w:hAnsi="Arial" w:cs="Arial"/>
          <w:sz w:val="24"/>
          <w:szCs w:val="24"/>
          <w:lang w:eastAsia="es-ES"/>
        </w:rPr>
        <w:t xml:space="preserve">ndo se tiene un vínculo filiatorio se está en presencia de la </w:t>
      </w:r>
      <w:proofErr w:type="spellStart"/>
      <w:r w:rsidRPr="004269F5">
        <w:rPr>
          <w:rFonts w:ascii="Arial" w:eastAsia="Times New Roman" w:hAnsi="Arial" w:cs="Arial"/>
          <w:sz w:val="24"/>
          <w:szCs w:val="24"/>
          <w:lang w:eastAsia="es-ES"/>
        </w:rPr>
        <w:t>monoparentalidad</w:t>
      </w:r>
      <w:proofErr w:type="spellEnd"/>
      <w:r w:rsidRPr="004269F5">
        <w:rPr>
          <w:rFonts w:ascii="Arial" w:eastAsia="Times New Roman" w:hAnsi="Arial" w:cs="Arial"/>
          <w:sz w:val="24"/>
          <w:szCs w:val="24"/>
          <w:lang w:eastAsia="es-ES"/>
        </w:rPr>
        <w:t xml:space="preserve"> y con más de dos vínculos filiatorios, de la multiparentalidad.</w:t>
      </w:r>
    </w:p>
    <w:p w:rsidR="004269F5" w:rsidRPr="004269F5" w:rsidRDefault="006A3A84"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b/>
          <w:sz w:val="24"/>
          <w:szCs w:val="24"/>
          <w:lang w:val="es-PR"/>
        </w:rPr>
        <w:t xml:space="preserve">Artículo 56. Excepcionalidad de la multiparentalidad y sus fuentes. </w:t>
      </w:r>
    </w:p>
    <w:p w:rsidR="004269F5" w:rsidRDefault="006A3A84"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sz w:val="24"/>
          <w:szCs w:val="24"/>
          <w:lang w:val="es-PR"/>
        </w:rPr>
        <w:t xml:space="preserve">1. Excepcionalmente, una persona puede tener más de dos vínculos filiatorios, sea por causas originarias, en los casos de filiación asistida donde no existe anonimato de la persona dadora o gestante; o por causas sobrevenidas, en los casos de filiación construida </w:t>
      </w:r>
      <w:proofErr w:type="spellStart"/>
      <w:r w:rsidRPr="004269F5">
        <w:rPr>
          <w:rFonts w:ascii="Arial" w:hAnsi="Arial" w:cs="Arial"/>
          <w:sz w:val="24"/>
          <w:szCs w:val="24"/>
          <w:lang w:val="es-PR"/>
        </w:rPr>
        <w:t>socioafectivamente</w:t>
      </w:r>
      <w:proofErr w:type="spellEnd"/>
      <w:r w:rsidRPr="004269F5">
        <w:rPr>
          <w:rFonts w:ascii="Arial" w:hAnsi="Arial" w:cs="Arial"/>
          <w:sz w:val="24"/>
          <w:szCs w:val="24"/>
          <w:lang w:val="es-PR"/>
        </w:rPr>
        <w:t>, para evitar el desplazamiento de la filiación y de las adopciones por integración, en atención a los principios de interés superior de la hija o el hijo y de respeto a la realidad familiar.</w:t>
      </w:r>
    </w:p>
    <w:p w:rsidR="004269F5" w:rsidRDefault="006A3A84"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sz w:val="24"/>
          <w:szCs w:val="24"/>
          <w:lang w:val="es-PR"/>
        </w:rPr>
        <w:t>2. En estos supuestos, el vínculo filiatorio queda legalmente conformado con independencia del lazo biológico o el componente genético de las personas implicadas.</w:t>
      </w:r>
    </w:p>
    <w:p w:rsidR="004269F5" w:rsidRDefault="006A3A84"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eastAsia="Times New Roman" w:hAnsi="Arial" w:cs="Arial"/>
          <w:sz w:val="24"/>
          <w:szCs w:val="24"/>
          <w:lang w:eastAsia="es-ES"/>
        </w:rPr>
        <w:t>3. En estos casos, para la determinación de los apellidos y el orden de estos, si la hija o el hijo es menor de edad, se toma en cuenta lo que resulte más beneficioso, conforme a su interés superior y el respeto a su identidad.</w:t>
      </w:r>
    </w:p>
    <w:p w:rsidR="004269F5" w:rsidRPr="004269F5" w:rsidRDefault="00AD491F"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b/>
          <w:sz w:val="24"/>
          <w:szCs w:val="24"/>
          <w:lang w:val="es-PR"/>
        </w:rPr>
        <w:t xml:space="preserve">Artículo </w:t>
      </w:r>
      <w:r w:rsidR="006E3420" w:rsidRPr="004269F5">
        <w:rPr>
          <w:rFonts w:ascii="Arial" w:hAnsi="Arial" w:cs="Arial"/>
          <w:b/>
          <w:sz w:val="24"/>
          <w:szCs w:val="24"/>
          <w:lang w:val="es-PR"/>
        </w:rPr>
        <w:t>5</w:t>
      </w:r>
      <w:r w:rsidR="00BA7CE5" w:rsidRPr="004269F5">
        <w:rPr>
          <w:rFonts w:ascii="Arial" w:hAnsi="Arial" w:cs="Arial"/>
          <w:b/>
          <w:sz w:val="24"/>
          <w:szCs w:val="24"/>
          <w:lang w:val="es-PR"/>
        </w:rPr>
        <w:t>7</w:t>
      </w:r>
      <w:r w:rsidRPr="004269F5">
        <w:rPr>
          <w:rFonts w:ascii="Arial" w:hAnsi="Arial" w:cs="Arial"/>
          <w:b/>
          <w:sz w:val="24"/>
          <w:szCs w:val="24"/>
          <w:lang w:val="es-PR"/>
        </w:rPr>
        <w:t xml:space="preserve">. Reconocimiento judicial de la multiparentalidad. </w:t>
      </w:r>
    </w:p>
    <w:p w:rsidR="004269F5" w:rsidRDefault="00055E10"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bCs/>
          <w:sz w:val="24"/>
          <w:szCs w:val="24"/>
          <w:lang w:val="es-PR"/>
        </w:rPr>
        <w:t>1.</w:t>
      </w:r>
      <w:r w:rsidR="004D19AC" w:rsidRPr="004269F5">
        <w:rPr>
          <w:rFonts w:ascii="Arial" w:hAnsi="Arial" w:cs="Arial"/>
          <w:bCs/>
          <w:sz w:val="24"/>
          <w:szCs w:val="24"/>
          <w:lang w:val="es-PR"/>
        </w:rPr>
        <w:t xml:space="preserve"> </w:t>
      </w:r>
      <w:r w:rsidR="00CD3F07" w:rsidRPr="004269F5">
        <w:rPr>
          <w:rFonts w:ascii="Arial" w:hAnsi="Arial" w:cs="Arial"/>
          <w:bCs/>
          <w:sz w:val="24"/>
          <w:szCs w:val="24"/>
          <w:lang w:val="es-PR"/>
        </w:rPr>
        <w:t>L</w:t>
      </w:r>
      <w:r w:rsidR="00032D28" w:rsidRPr="004269F5">
        <w:rPr>
          <w:rFonts w:ascii="Arial" w:hAnsi="Arial" w:cs="Arial"/>
          <w:bCs/>
          <w:sz w:val="24"/>
          <w:szCs w:val="24"/>
          <w:lang w:val="es-PR"/>
        </w:rPr>
        <w:t>a multiparentalidad es reconocida judicialmente.</w:t>
      </w:r>
    </w:p>
    <w:p w:rsidR="004269F5" w:rsidRDefault="00055E10"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hAnsi="Arial" w:cs="Arial"/>
          <w:bCs/>
          <w:sz w:val="24"/>
          <w:szCs w:val="24"/>
          <w:lang w:val="es-PR"/>
        </w:rPr>
        <w:t>2.</w:t>
      </w:r>
      <w:r w:rsidR="00AE4E81">
        <w:rPr>
          <w:rFonts w:ascii="Arial" w:hAnsi="Arial" w:cs="Arial"/>
          <w:bCs/>
          <w:sz w:val="24"/>
          <w:szCs w:val="24"/>
          <w:lang w:val="es-PR"/>
        </w:rPr>
        <w:t xml:space="preserve"> </w:t>
      </w:r>
      <w:r w:rsidR="009930BE" w:rsidRPr="004269F5">
        <w:rPr>
          <w:rFonts w:ascii="Arial" w:hAnsi="Arial" w:cs="Arial"/>
          <w:bCs/>
          <w:sz w:val="24"/>
          <w:szCs w:val="24"/>
          <w:lang w:val="es-PR"/>
        </w:rPr>
        <w:t xml:space="preserve">En el </w:t>
      </w:r>
      <w:r w:rsidR="00032D28" w:rsidRPr="004269F5">
        <w:rPr>
          <w:rFonts w:ascii="Arial" w:hAnsi="Arial" w:cs="Arial"/>
          <w:bCs/>
          <w:sz w:val="24"/>
          <w:szCs w:val="24"/>
          <w:lang w:val="es-PR"/>
        </w:rPr>
        <w:t>supuesto</w:t>
      </w:r>
      <w:r w:rsidR="009930BE" w:rsidRPr="004269F5">
        <w:rPr>
          <w:rFonts w:ascii="Arial" w:hAnsi="Arial" w:cs="Arial"/>
          <w:bCs/>
          <w:sz w:val="24"/>
          <w:szCs w:val="24"/>
          <w:lang w:val="es-PR"/>
        </w:rPr>
        <w:t xml:space="preserve"> de multiparentalidad sobrevenida con motivo de la </w:t>
      </w:r>
      <w:proofErr w:type="spellStart"/>
      <w:r w:rsidR="009930BE" w:rsidRPr="004269F5">
        <w:rPr>
          <w:rFonts w:ascii="Arial" w:hAnsi="Arial" w:cs="Arial"/>
          <w:bCs/>
          <w:sz w:val="24"/>
          <w:szCs w:val="24"/>
          <w:lang w:val="es-PR"/>
        </w:rPr>
        <w:t>socioafectividad</w:t>
      </w:r>
      <w:proofErr w:type="spellEnd"/>
      <w:r w:rsidR="009930BE" w:rsidRPr="004269F5">
        <w:rPr>
          <w:rFonts w:ascii="Arial" w:hAnsi="Arial" w:cs="Arial"/>
          <w:bCs/>
          <w:sz w:val="24"/>
          <w:szCs w:val="24"/>
          <w:lang w:val="es-PR"/>
        </w:rPr>
        <w:t xml:space="preserve">, </w:t>
      </w:r>
      <w:r w:rsidR="00CD3F07" w:rsidRPr="004269F5">
        <w:rPr>
          <w:rFonts w:ascii="Arial" w:hAnsi="Arial" w:cs="Arial"/>
          <w:bCs/>
          <w:sz w:val="24"/>
          <w:szCs w:val="24"/>
          <w:lang w:val="es-PR"/>
        </w:rPr>
        <w:t xml:space="preserve">apreciadas </w:t>
      </w:r>
      <w:r w:rsidR="006A3A84" w:rsidRPr="004269F5">
        <w:rPr>
          <w:rFonts w:ascii="Arial" w:eastAsia="Times New Roman" w:hAnsi="Arial" w:cs="Arial"/>
          <w:sz w:val="24"/>
          <w:szCs w:val="24"/>
          <w:lang w:eastAsia="es-ES"/>
        </w:rPr>
        <w:t>todas las circunstancias concurrentes y oído el parecer de la hija o el hijo menor de edad, de acuerdo con su madurez psicológica, capacidad y autonomía progresiva en los casos que corresponda, puede disponerse o no el reconocimiento de la filiación a favor de quienes lo han solicitado sin que ello conduzca al desplazamiento de las filiaciones ya establecidas.</w:t>
      </w:r>
    </w:p>
    <w:p w:rsidR="004269F5" w:rsidRDefault="006A3A84"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eastAsia="Times New Roman" w:hAnsi="Arial" w:cs="Arial"/>
          <w:sz w:val="24"/>
          <w:szCs w:val="24"/>
          <w:lang w:eastAsia="es-ES"/>
        </w:rPr>
        <w:t>3. Las circunstancias a que se refiere el párrafo anterior se relacionan con la probada presencia de un vínculo socioafectivo familiar notorio y estable, con independencia de la existencia o no de un lazo biológico entre una persona y la hija o el hijo; con el</w:t>
      </w:r>
      <w:r w:rsidRPr="009B40FA">
        <w:rPr>
          <w:rFonts w:ascii="Arial" w:hAnsi="Arial"/>
          <w:sz w:val="24"/>
        </w:rPr>
        <w:t xml:space="preserve"> </w:t>
      </w:r>
      <w:r w:rsidRPr="004269F5">
        <w:rPr>
          <w:rFonts w:ascii="Arial" w:eastAsia="Times New Roman" w:hAnsi="Arial" w:cs="Arial"/>
          <w:sz w:val="24"/>
          <w:szCs w:val="24"/>
          <w:lang w:eastAsia="es-ES"/>
        </w:rPr>
        <w:t xml:space="preserve">comportamiento de quien como madre o padre legal ha cumplido meritoriamente los deberes que le competen en razón de la paternidad </w:t>
      </w:r>
      <w:r w:rsidRPr="004269F5">
        <w:rPr>
          <w:rFonts w:ascii="Arial" w:eastAsia="Times New Roman" w:hAnsi="Arial" w:cs="Arial"/>
          <w:sz w:val="24"/>
          <w:szCs w:val="24"/>
          <w:lang w:eastAsia="es-ES"/>
        </w:rPr>
        <w:lastRenderedPageBreak/>
        <w:t xml:space="preserve">o maternidad social y familiarmente construida, y </w:t>
      </w:r>
      <w:r w:rsidRPr="004269F5">
        <w:rPr>
          <w:rFonts w:ascii="Arial" w:hAnsi="Arial" w:cs="Arial"/>
          <w:sz w:val="24"/>
          <w:szCs w:val="24"/>
          <w:lang w:val="es-PR"/>
        </w:rPr>
        <w:t xml:space="preserve">de </w:t>
      </w:r>
      <w:r w:rsidRPr="004269F5">
        <w:rPr>
          <w:rFonts w:ascii="Arial" w:hAnsi="Arial" w:cs="Arial"/>
          <w:iCs/>
          <w:sz w:val="24"/>
          <w:szCs w:val="24"/>
          <w:lang w:val="es-PR"/>
        </w:rPr>
        <w:t>quienes por su intención, voluntad y actuación se pueda presumir que son madres o padres.</w:t>
      </w:r>
    </w:p>
    <w:p w:rsidR="006A3A84" w:rsidRPr="004269F5" w:rsidRDefault="006A3A84"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4269F5">
        <w:rPr>
          <w:rFonts w:ascii="Arial" w:eastAsia="Times New Roman" w:hAnsi="Arial" w:cs="Arial"/>
          <w:sz w:val="24"/>
          <w:szCs w:val="24"/>
          <w:lang w:eastAsia="es-ES"/>
        </w:rPr>
        <w:t>4. Pueden reclamar la multiparentalidad, además de la hija o el hijo, la fiscalía y aquellos que figuran en la inscripción.</w:t>
      </w:r>
    </w:p>
    <w:p w:rsidR="004934CA" w:rsidRPr="0030552A" w:rsidRDefault="004934CA" w:rsidP="006E55BA">
      <w:pPr>
        <w:spacing w:after="0" w:line="23" w:lineRule="atLeast"/>
        <w:ind w:left="709" w:hanging="709"/>
        <w:jc w:val="both"/>
        <w:rPr>
          <w:rFonts w:ascii="Arial" w:eastAsia="Times New Roman" w:hAnsi="Arial" w:cs="Arial"/>
          <w:sz w:val="24"/>
          <w:szCs w:val="24"/>
          <w:lang w:eastAsia="es-ES"/>
        </w:rPr>
      </w:pPr>
    </w:p>
    <w:p w:rsidR="004C6818" w:rsidRPr="0030552A" w:rsidRDefault="00AD491F"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CAPÍTULO </w:t>
      </w:r>
      <w:r w:rsidR="003C7D82" w:rsidRPr="0030552A">
        <w:rPr>
          <w:rFonts w:ascii="Arial" w:eastAsia="Times New Roman" w:hAnsi="Arial" w:cs="Arial"/>
          <w:b/>
          <w:sz w:val="24"/>
          <w:szCs w:val="24"/>
          <w:lang w:eastAsia="es-ES"/>
        </w:rPr>
        <w:t>II</w:t>
      </w:r>
    </w:p>
    <w:p w:rsidR="006D1E17" w:rsidRPr="0030552A" w:rsidRDefault="004B7E09"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DE LA FILIACIÓN </w:t>
      </w:r>
      <w:r w:rsidR="006C61F2" w:rsidRPr="0030552A">
        <w:rPr>
          <w:rFonts w:ascii="Arial" w:eastAsia="Times New Roman" w:hAnsi="Arial" w:cs="Arial"/>
          <w:b/>
          <w:sz w:val="24"/>
          <w:szCs w:val="24"/>
          <w:lang w:eastAsia="es-ES"/>
        </w:rPr>
        <w:t>POR PROCREACIÓN NATURAL</w:t>
      </w:r>
      <w:r w:rsidR="00CD3F07" w:rsidRPr="0030552A">
        <w:rPr>
          <w:rFonts w:ascii="Arial" w:eastAsia="Times New Roman" w:hAnsi="Arial" w:cs="Arial"/>
          <w:b/>
          <w:sz w:val="24"/>
          <w:szCs w:val="24"/>
          <w:lang w:eastAsia="es-ES"/>
        </w:rPr>
        <w:t xml:space="preserve"> O CONSANGU</w:t>
      </w:r>
      <w:r w:rsidR="006A3A84" w:rsidRPr="0030552A">
        <w:rPr>
          <w:rFonts w:ascii="Arial" w:eastAsia="Times New Roman" w:hAnsi="Arial" w:cs="Arial"/>
          <w:b/>
          <w:sz w:val="24"/>
          <w:szCs w:val="24"/>
          <w:lang w:eastAsia="es-ES"/>
        </w:rPr>
        <w:t>Í</w:t>
      </w:r>
      <w:r w:rsidR="00CD3F07" w:rsidRPr="0030552A">
        <w:rPr>
          <w:rFonts w:ascii="Arial" w:eastAsia="Times New Roman" w:hAnsi="Arial" w:cs="Arial"/>
          <w:b/>
          <w:sz w:val="24"/>
          <w:szCs w:val="24"/>
          <w:lang w:eastAsia="es-ES"/>
        </w:rPr>
        <w:t>NEA</w:t>
      </w:r>
    </w:p>
    <w:p w:rsidR="004B7E09" w:rsidRPr="0030552A" w:rsidRDefault="004B7E09" w:rsidP="006E55BA">
      <w:pPr>
        <w:spacing w:after="0" w:line="23" w:lineRule="atLeast"/>
        <w:ind w:left="709" w:hanging="709"/>
        <w:jc w:val="center"/>
        <w:rPr>
          <w:rFonts w:ascii="Arial" w:eastAsia="Times New Roman" w:hAnsi="Arial" w:cs="Arial"/>
          <w:b/>
          <w:sz w:val="24"/>
          <w:szCs w:val="24"/>
          <w:lang w:eastAsia="es-ES"/>
        </w:rPr>
      </w:pPr>
    </w:p>
    <w:p w:rsidR="004C6818" w:rsidRPr="0030552A" w:rsidRDefault="00AB20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Sección Primera</w:t>
      </w:r>
    </w:p>
    <w:p w:rsidR="00465E88" w:rsidRPr="0030552A"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Disposiciones generales</w:t>
      </w:r>
    </w:p>
    <w:p w:rsidR="004B7E09" w:rsidRPr="0030552A" w:rsidRDefault="004B7E09" w:rsidP="006E55BA">
      <w:pPr>
        <w:spacing w:after="0" w:line="23" w:lineRule="atLeast"/>
        <w:ind w:left="709" w:hanging="709"/>
        <w:jc w:val="center"/>
        <w:rPr>
          <w:rFonts w:ascii="Arial" w:eastAsia="Times New Roman" w:hAnsi="Arial" w:cs="Arial"/>
          <w:b/>
          <w:sz w:val="24"/>
          <w:szCs w:val="24"/>
          <w:lang w:eastAsia="es-ES"/>
        </w:rPr>
      </w:pPr>
    </w:p>
    <w:p w:rsidR="00DD007F" w:rsidRDefault="006D1E17"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Artículo </w:t>
      </w:r>
      <w:r w:rsidR="006E3420" w:rsidRPr="0030552A">
        <w:rPr>
          <w:rFonts w:ascii="Arial" w:eastAsia="Times New Roman" w:hAnsi="Arial" w:cs="Arial"/>
          <w:b/>
          <w:sz w:val="24"/>
          <w:szCs w:val="24"/>
          <w:lang w:eastAsia="es-ES"/>
        </w:rPr>
        <w:t>5</w:t>
      </w:r>
      <w:r w:rsidR="00BA7CE5" w:rsidRPr="0030552A">
        <w:rPr>
          <w:rFonts w:ascii="Arial" w:eastAsia="Times New Roman" w:hAnsi="Arial" w:cs="Arial"/>
          <w:b/>
          <w:sz w:val="24"/>
          <w:szCs w:val="24"/>
          <w:lang w:eastAsia="es-ES"/>
        </w:rPr>
        <w:t>8</w:t>
      </w:r>
      <w:r w:rsidRPr="0030552A">
        <w:rPr>
          <w:rFonts w:ascii="Arial" w:eastAsia="Times New Roman" w:hAnsi="Arial" w:cs="Arial"/>
          <w:b/>
          <w:sz w:val="24"/>
          <w:szCs w:val="24"/>
          <w:lang w:eastAsia="es-ES"/>
        </w:rPr>
        <w:t xml:space="preserve">. Determinación. </w:t>
      </w:r>
    </w:p>
    <w:p w:rsidR="00BF0536" w:rsidRPr="00BF0536" w:rsidRDefault="006D1E17"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552A">
        <w:rPr>
          <w:rFonts w:ascii="Arial" w:eastAsia="Times New Roman" w:hAnsi="Arial" w:cs="Arial"/>
          <w:sz w:val="24"/>
          <w:szCs w:val="24"/>
          <w:lang w:eastAsia="es-ES"/>
        </w:rPr>
        <w:t xml:space="preserve">La filiación consanguínea se determina por el </w:t>
      </w:r>
      <w:r w:rsidRPr="0030552A">
        <w:rPr>
          <w:rFonts w:ascii="Arial" w:eastAsia="Times New Roman" w:hAnsi="Arial" w:cs="Arial"/>
          <w:b/>
          <w:bCs/>
          <w:i/>
          <w:iCs/>
          <w:sz w:val="24"/>
          <w:szCs w:val="24"/>
          <w:lang w:eastAsia="es-ES"/>
        </w:rPr>
        <w:t>reconocimiento voluntario</w:t>
      </w:r>
      <w:r w:rsidRPr="0030552A">
        <w:rPr>
          <w:rFonts w:ascii="Arial" w:eastAsia="Times New Roman" w:hAnsi="Arial" w:cs="Arial"/>
          <w:sz w:val="24"/>
          <w:szCs w:val="24"/>
          <w:lang w:eastAsia="es-ES"/>
        </w:rPr>
        <w:t xml:space="preserve"> que hace</w:t>
      </w:r>
      <w:r w:rsidR="000B2FB6" w:rsidRPr="0030552A">
        <w:rPr>
          <w:rFonts w:ascii="Arial" w:eastAsia="Times New Roman" w:hAnsi="Arial" w:cs="Arial"/>
          <w:sz w:val="24"/>
          <w:szCs w:val="24"/>
          <w:lang w:eastAsia="es-ES"/>
        </w:rPr>
        <w:t xml:space="preserve">n madres, padres </w:t>
      </w:r>
      <w:r w:rsidRPr="0030552A">
        <w:rPr>
          <w:rFonts w:ascii="Arial" w:eastAsia="Times New Roman" w:hAnsi="Arial" w:cs="Arial"/>
          <w:sz w:val="24"/>
          <w:szCs w:val="24"/>
          <w:lang w:eastAsia="es-ES"/>
        </w:rPr>
        <w:t xml:space="preserve">o ambos </w:t>
      </w:r>
      <w:r w:rsidR="000B2FB6" w:rsidRPr="0030552A">
        <w:rPr>
          <w:rFonts w:ascii="Arial" w:eastAsia="Times New Roman" w:hAnsi="Arial" w:cs="Arial"/>
          <w:sz w:val="24"/>
          <w:szCs w:val="24"/>
          <w:lang w:eastAsia="es-ES"/>
        </w:rPr>
        <w:t>con respecto a</w:t>
      </w:r>
      <w:r w:rsidRPr="0030552A">
        <w:rPr>
          <w:rFonts w:ascii="Arial" w:eastAsia="Times New Roman" w:hAnsi="Arial" w:cs="Arial"/>
          <w:sz w:val="24"/>
          <w:szCs w:val="24"/>
          <w:lang w:eastAsia="es-ES"/>
        </w:rPr>
        <w:t xml:space="preserve"> hij</w:t>
      </w:r>
      <w:r w:rsidR="00EC4B25" w:rsidRPr="0030552A">
        <w:rPr>
          <w:rFonts w:ascii="Arial" w:eastAsia="Times New Roman" w:hAnsi="Arial" w:cs="Arial"/>
          <w:sz w:val="24"/>
          <w:szCs w:val="24"/>
          <w:lang w:eastAsia="es-ES"/>
        </w:rPr>
        <w:t>a</w:t>
      </w:r>
      <w:r w:rsidR="000B2FB6" w:rsidRPr="0030552A">
        <w:rPr>
          <w:rFonts w:ascii="Arial" w:eastAsia="Times New Roman" w:hAnsi="Arial" w:cs="Arial"/>
          <w:sz w:val="24"/>
          <w:szCs w:val="24"/>
          <w:lang w:eastAsia="es-ES"/>
        </w:rPr>
        <w:t>s e</w:t>
      </w:r>
      <w:r w:rsidRPr="0030552A">
        <w:rPr>
          <w:rFonts w:ascii="Arial" w:eastAsia="Times New Roman" w:hAnsi="Arial" w:cs="Arial"/>
          <w:sz w:val="24"/>
          <w:szCs w:val="24"/>
          <w:lang w:eastAsia="es-ES"/>
        </w:rPr>
        <w:t xml:space="preserve"> hij</w:t>
      </w:r>
      <w:r w:rsidR="00EC4B25" w:rsidRPr="0030552A">
        <w:rPr>
          <w:rFonts w:ascii="Arial" w:eastAsia="Times New Roman" w:hAnsi="Arial" w:cs="Arial"/>
          <w:sz w:val="24"/>
          <w:szCs w:val="24"/>
          <w:lang w:eastAsia="es-ES"/>
        </w:rPr>
        <w:t>o</w:t>
      </w:r>
      <w:r w:rsidR="000B2FB6" w:rsidRPr="0030552A">
        <w:rPr>
          <w:rFonts w:ascii="Arial" w:eastAsia="Times New Roman" w:hAnsi="Arial" w:cs="Arial"/>
          <w:sz w:val="24"/>
          <w:szCs w:val="24"/>
          <w:lang w:eastAsia="es-ES"/>
        </w:rPr>
        <w:t>s</w:t>
      </w:r>
      <w:r w:rsidR="003B5232" w:rsidRPr="0030552A">
        <w:rPr>
          <w:rFonts w:ascii="Arial" w:eastAsia="Times New Roman" w:hAnsi="Arial" w:cs="Arial"/>
          <w:sz w:val="24"/>
          <w:szCs w:val="24"/>
          <w:lang w:eastAsia="es-ES"/>
        </w:rPr>
        <w:t xml:space="preserve">, por las reglas del presente Código </w:t>
      </w:r>
      <w:r w:rsidRPr="0030552A">
        <w:rPr>
          <w:rFonts w:ascii="Arial" w:eastAsia="Times New Roman" w:hAnsi="Arial" w:cs="Arial"/>
          <w:sz w:val="24"/>
          <w:szCs w:val="24"/>
          <w:lang w:eastAsia="es-ES"/>
        </w:rPr>
        <w:t>y por sentencia judicial dictada en proceso filiatorio.</w:t>
      </w:r>
    </w:p>
    <w:p w:rsidR="00BF0536" w:rsidRPr="00BF0536" w:rsidRDefault="006D1E17"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1AA5">
        <w:rPr>
          <w:rFonts w:ascii="Arial" w:eastAsia="Times New Roman" w:hAnsi="Arial" w:cs="Arial"/>
          <w:b/>
          <w:sz w:val="24"/>
          <w:szCs w:val="24"/>
          <w:lang w:eastAsia="es-ES"/>
        </w:rPr>
        <w:t xml:space="preserve">Artículo </w:t>
      </w:r>
      <w:r w:rsidR="006E3420" w:rsidRPr="00301AA5">
        <w:rPr>
          <w:rFonts w:ascii="Arial" w:eastAsia="Times New Roman" w:hAnsi="Arial" w:cs="Arial"/>
          <w:b/>
          <w:sz w:val="24"/>
          <w:szCs w:val="24"/>
          <w:lang w:eastAsia="es-ES"/>
        </w:rPr>
        <w:t>5</w:t>
      </w:r>
      <w:r w:rsidR="00BA7CE5" w:rsidRPr="00301AA5">
        <w:rPr>
          <w:rFonts w:ascii="Arial" w:eastAsia="Times New Roman" w:hAnsi="Arial" w:cs="Arial"/>
          <w:b/>
          <w:sz w:val="24"/>
          <w:szCs w:val="24"/>
          <w:lang w:eastAsia="es-ES"/>
        </w:rPr>
        <w:t>9.</w:t>
      </w:r>
      <w:r w:rsidRPr="00301AA5">
        <w:rPr>
          <w:rFonts w:ascii="Arial" w:eastAsia="Times New Roman" w:hAnsi="Arial" w:cs="Arial"/>
          <w:b/>
          <w:sz w:val="24"/>
          <w:szCs w:val="24"/>
          <w:lang w:eastAsia="es-ES"/>
        </w:rPr>
        <w:t xml:space="preserve"> Investigación de la filiación</w:t>
      </w:r>
      <w:r w:rsidR="00BA7CE5" w:rsidRPr="00301AA5">
        <w:rPr>
          <w:rFonts w:ascii="Arial" w:eastAsia="Times New Roman" w:hAnsi="Arial" w:cs="Arial"/>
          <w:b/>
          <w:bCs/>
          <w:sz w:val="24"/>
          <w:szCs w:val="24"/>
          <w:lang w:eastAsia="es-ES"/>
        </w:rPr>
        <w:t>.</w:t>
      </w:r>
      <w:r w:rsidR="00813383" w:rsidRPr="00301AA5">
        <w:rPr>
          <w:rFonts w:ascii="Arial" w:eastAsia="Times New Roman" w:hAnsi="Arial" w:cs="Arial"/>
          <w:b/>
          <w:bCs/>
          <w:sz w:val="24"/>
          <w:szCs w:val="24"/>
          <w:lang w:eastAsia="es-ES"/>
        </w:rPr>
        <w:t xml:space="preserve"> </w:t>
      </w:r>
    </w:p>
    <w:p w:rsidR="00465E88" w:rsidRPr="00301AA5" w:rsidRDefault="006D1E17"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1AA5">
        <w:rPr>
          <w:rFonts w:ascii="Arial" w:eastAsia="Times New Roman" w:hAnsi="Arial" w:cs="Arial"/>
          <w:sz w:val="24"/>
          <w:szCs w:val="24"/>
          <w:lang w:eastAsia="es-ES"/>
        </w:rPr>
        <w:t>En todo proceso filiatorio puede practicarse la investigación de la paternidad y la maternidad</w:t>
      </w:r>
      <w:r w:rsidR="00070842" w:rsidRPr="00301AA5">
        <w:rPr>
          <w:rFonts w:ascii="Arial" w:eastAsia="Times New Roman" w:hAnsi="Arial" w:cs="Arial"/>
          <w:sz w:val="24"/>
          <w:szCs w:val="24"/>
          <w:lang w:eastAsia="es-ES"/>
        </w:rPr>
        <w:t>,</w:t>
      </w:r>
      <w:r w:rsidRPr="00301AA5">
        <w:rPr>
          <w:rFonts w:ascii="Arial" w:eastAsia="Times New Roman" w:hAnsi="Arial" w:cs="Arial"/>
          <w:sz w:val="24"/>
          <w:szCs w:val="24"/>
          <w:lang w:eastAsia="es-ES"/>
        </w:rPr>
        <w:t xml:space="preserve"> </w:t>
      </w:r>
      <w:r w:rsidR="00070842" w:rsidRPr="00301AA5">
        <w:rPr>
          <w:rFonts w:ascii="Arial" w:eastAsia="Times New Roman" w:hAnsi="Arial" w:cs="Arial"/>
          <w:sz w:val="24"/>
          <w:szCs w:val="24"/>
          <w:lang w:eastAsia="es-ES"/>
        </w:rPr>
        <w:t xml:space="preserve">utilizando los métodos científicamente validados y en </w:t>
      </w:r>
      <w:r w:rsidR="00B334A9" w:rsidRPr="00301AA5">
        <w:rPr>
          <w:rFonts w:ascii="Arial" w:eastAsia="Times New Roman" w:hAnsi="Arial" w:cs="Arial"/>
          <w:sz w:val="24"/>
          <w:szCs w:val="24"/>
          <w:lang w:eastAsia="es-ES"/>
        </w:rPr>
        <w:t xml:space="preserve">armonía con los derechos </w:t>
      </w:r>
      <w:r w:rsidR="00D17B06" w:rsidRPr="00301AA5">
        <w:rPr>
          <w:rFonts w:ascii="Arial" w:eastAsia="Times New Roman" w:hAnsi="Arial" w:cs="Arial"/>
          <w:sz w:val="24"/>
          <w:szCs w:val="24"/>
          <w:lang w:eastAsia="es-ES"/>
        </w:rPr>
        <w:t>a la</w:t>
      </w:r>
      <w:r w:rsidR="00B334A9" w:rsidRPr="00301AA5">
        <w:rPr>
          <w:rFonts w:ascii="Arial" w:eastAsia="Times New Roman" w:hAnsi="Arial" w:cs="Arial"/>
          <w:sz w:val="24"/>
          <w:szCs w:val="24"/>
          <w:lang w:eastAsia="es-ES"/>
        </w:rPr>
        <w:t xml:space="preserve"> identidad e intimidad de las personas </w:t>
      </w:r>
      <w:r w:rsidR="00D17B06" w:rsidRPr="00301AA5">
        <w:rPr>
          <w:rFonts w:ascii="Arial" w:eastAsia="Times New Roman" w:hAnsi="Arial" w:cs="Arial"/>
          <w:sz w:val="24"/>
          <w:szCs w:val="24"/>
          <w:lang w:eastAsia="es-ES"/>
        </w:rPr>
        <w:t>interesadas</w:t>
      </w:r>
      <w:r w:rsidR="00070842" w:rsidRPr="00301AA5">
        <w:rPr>
          <w:rFonts w:ascii="Arial" w:eastAsia="Times New Roman" w:hAnsi="Arial" w:cs="Arial"/>
          <w:sz w:val="24"/>
          <w:szCs w:val="24"/>
          <w:lang w:eastAsia="es-ES"/>
        </w:rPr>
        <w:t xml:space="preserve">. </w:t>
      </w:r>
    </w:p>
    <w:p w:rsidR="00DD007F" w:rsidRDefault="00DD007F" w:rsidP="006E55BA">
      <w:pPr>
        <w:spacing w:after="0" w:line="23" w:lineRule="atLeast"/>
        <w:ind w:left="709" w:hanging="709"/>
        <w:jc w:val="center"/>
        <w:rPr>
          <w:rFonts w:ascii="Arial" w:eastAsia="Times New Roman" w:hAnsi="Arial" w:cs="Arial"/>
          <w:b/>
          <w:sz w:val="24"/>
          <w:szCs w:val="24"/>
          <w:lang w:eastAsia="es-ES"/>
        </w:rPr>
      </w:pPr>
    </w:p>
    <w:p w:rsidR="004C6818" w:rsidRPr="0030552A" w:rsidRDefault="00AB20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Sección Segunda</w:t>
      </w:r>
    </w:p>
    <w:p w:rsidR="006D1E17" w:rsidRPr="0030552A"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Del reconocimiento de la filiación</w:t>
      </w:r>
    </w:p>
    <w:p w:rsidR="006D1E17" w:rsidRPr="0030552A" w:rsidRDefault="006D1E17" w:rsidP="006E55BA">
      <w:pPr>
        <w:spacing w:after="0" w:line="23" w:lineRule="atLeast"/>
        <w:ind w:left="709" w:hanging="709"/>
        <w:jc w:val="both"/>
        <w:rPr>
          <w:rFonts w:ascii="Arial" w:eastAsia="Times New Roman" w:hAnsi="Arial" w:cs="Arial"/>
          <w:b/>
          <w:sz w:val="24"/>
          <w:szCs w:val="24"/>
          <w:lang w:eastAsia="es-ES"/>
        </w:rPr>
      </w:pPr>
    </w:p>
    <w:p w:rsidR="00DD007F" w:rsidRDefault="006D1E17"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Artículo </w:t>
      </w:r>
      <w:r w:rsidR="006E3420" w:rsidRPr="0030552A">
        <w:rPr>
          <w:rFonts w:ascii="Arial" w:eastAsia="Times New Roman" w:hAnsi="Arial" w:cs="Arial"/>
          <w:b/>
          <w:sz w:val="24"/>
          <w:szCs w:val="24"/>
          <w:lang w:eastAsia="es-ES"/>
        </w:rPr>
        <w:t>60</w:t>
      </w:r>
      <w:r w:rsidRPr="0030552A">
        <w:rPr>
          <w:rFonts w:ascii="Arial" w:eastAsia="Times New Roman" w:hAnsi="Arial" w:cs="Arial"/>
          <w:b/>
          <w:sz w:val="24"/>
          <w:szCs w:val="24"/>
          <w:lang w:eastAsia="es-ES"/>
        </w:rPr>
        <w:t>. Reconocimiento voluntario.</w:t>
      </w:r>
      <w:r w:rsidR="00585C60" w:rsidRPr="0030552A">
        <w:rPr>
          <w:rFonts w:ascii="Arial" w:eastAsia="Times New Roman" w:hAnsi="Arial" w:cs="Arial"/>
          <w:b/>
          <w:sz w:val="24"/>
          <w:szCs w:val="24"/>
          <w:lang w:eastAsia="es-ES"/>
        </w:rPr>
        <w:t xml:space="preserve"> </w:t>
      </w:r>
    </w:p>
    <w:p w:rsidR="00301AA5" w:rsidRPr="00301AA5" w:rsidRDefault="006D1E17"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552A">
        <w:rPr>
          <w:rFonts w:ascii="Arial" w:eastAsia="Times New Roman" w:hAnsi="Arial" w:cs="Arial"/>
          <w:sz w:val="24"/>
          <w:szCs w:val="24"/>
          <w:lang w:eastAsia="es-ES"/>
        </w:rPr>
        <w:t>El reconocimiento es voluntario cuando, no existiendo matrimonio, se realiza</w:t>
      </w:r>
      <w:r w:rsidR="00585C60" w:rsidRPr="0030552A">
        <w:rPr>
          <w:rFonts w:ascii="Arial" w:eastAsia="Times New Roman" w:hAnsi="Arial" w:cs="Arial"/>
          <w:sz w:val="24"/>
          <w:szCs w:val="24"/>
          <w:lang w:eastAsia="es-ES"/>
        </w:rPr>
        <w:t xml:space="preserve"> por</w:t>
      </w:r>
      <w:r w:rsidRPr="0030552A">
        <w:rPr>
          <w:rFonts w:ascii="Arial" w:eastAsia="Times New Roman" w:hAnsi="Arial" w:cs="Arial"/>
          <w:sz w:val="24"/>
          <w:szCs w:val="24"/>
          <w:lang w:eastAsia="es-ES"/>
        </w:rPr>
        <w:t>:</w:t>
      </w:r>
    </w:p>
    <w:p w:rsidR="00301AA5" w:rsidRPr="00301AA5" w:rsidRDefault="00236F08"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1AA5">
        <w:rPr>
          <w:rFonts w:ascii="Arial" w:eastAsia="Times New Roman" w:hAnsi="Arial" w:cs="Arial"/>
          <w:sz w:val="24"/>
          <w:szCs w:val="24"/>
          <w:lang w:eastAsia="es-ES"/>
        </w:rPr>
        <w:t xml:space="preserve">a) </w:t>
      </w:r>
      <w:r w:rsidR="006C4E98" w:rsidRPr="00301AA5">
        <w:rPr>
          <w:rFonts w:ascii="Arial" w:eastAsia="Times New Roman" w:hAnsi="Arial" w:cs="Arial"/>
          <w:sz w:val="24"/>
          <w:szCs w:val="24"/>
          <w:lang w:eastAsia="es-ES"/>
        </w:rPr>
        <w:t>D</w:t>
      </w:r>
      <w:r w:rsidR="006D1E17" w:rsidRPr="00301AA5">
        <w:rPr>
          <w:rFonts w:ascii="Arial" w:eastAsia="Times New Roman" w:hAnsi="Arial" w:cs="Arial"/>
          <w:sz w:val="24"/>
          <w:szCs w:val="24"/>
          <w:lang w:eastAsia="es-ES"/>
        </w:rPr>
        <w:t>eclaración personal de la madre y el padre</w:t>
      </w:r>
      <w:r w:rsidR="000B2FB6" w:rsidRPr="00301AA5">
        <w:rPr>
          <w:rFonts w:ascii="Arial" w:eastAsia="Times New Roman" w:hAnsi="Arial" w:cs="Arial"/>
          <w:sz w:val="24"/>
          <w:szCs w:val="24"/>
          <w:lang w:eastAsia="es-ES"/>
        </w:rPr>
        <w:t xml:space="preserve"> en escritura pública notarial o en el </w:t>
      </w:r>
      <w:r w:rsidR="00444CED" w:rsidRPr="00301AA5">
        <w:rPr>
          <w:rFonts w:ascii="Arial" w:eastAsia="Times New Roman" w:hAnsi="Arial" w:cs="Arial"/>
          <w:sz w:val="24"/>
          <w:szCs w:val="24"/>
          <w:lang w:eastAsia="es-ES"/>
        </w:rPr>
        <w:t>r</w:t>
      </w:r>
      <w:r w:rsidR="000B2FB6" w:rsidRPr="00301AA5">
        <w:rPr>
          <w:rFonts w:ascii="Arial" w:eastAsia="Times New Roman" w:hAnsi="Arial" w:cs="Arial"/>
          <w:sz w:val="24"/>
          <w:szCs w:val="24"/>
          <w:lang w:eastAsia="es-ES"/>
        </w:rPr>
        <w:t xml:space="preserve">egistro del </w:t>
      </w:r>
      <w:r w:rsidR="00444CED" w:rsidRPr="00301AA5">
        <w:rPr>
          <w:rFonts w:ascii="Arial" w:eastAsia="Times New Roman" w:hAnsi="Arial" w:cs="Arial"/>
          <w:sz w:val="24"/>
          <w:szCs w:val="24"/>
          <w:lang w:eastAsia="es-ES"/>
        </w:rPr>
        <w:t>e</w:t>
      </w:r>
      <w:r w:rsidR="000B2FB6" w:rsidRPr="00301AA5">
        <w:rPr>
          <w:rFonts w:ascii="Arial" w:eastAsia="Times New Roman" w:hAnsi="Arial" w:cs="Arial"/>
          <w:sz w:val="24"/>
          <w:szCs w:val="24"/>
          <w:lang w:eastAsia="es-ES"/>
        </w:rPr>
        <w:t xml:space="preserve">stado </w:t>
      </w:r>
      <w:r w:rsidR="00444CED" w:rsidRPr="00301AA5">
        <w:rPr>
          <w:rFonts w:ascii="Arial" w:eastAsia="Times New Roman" w:hAnsi="Arial" w:cs="Arial"/>
          <w:sz w:val="24"/>
          <w:szCs w:val="24"/>
          <w:lang w:eastAsia="es-ES"/>
        </w:rPr>
        <w:t>c</w:t>
      </w:r>
      <w:r w:rsidR="000B2FB6" w:rsidRPr="00301AA5">
        <w:rPr>
          <w:rFonts w:ascii="Arial" w:eastAsia="Times New Roman" w:hAnsi="Arial" w:cs="Arial"/>
          <w:sz w:val="24"/>
          <w:szCs w:val="24"/>
          <w:lang w:eastAsia="es-ES"/>
        </w:rPr>
        <w:t>ivil</w:t>
      </w:r>
      <w:r w:rsidR="00D63213" w:rsidRPr="00301AA5">
        <w:rPr>
          <w:rFonts w:ascii="Arial" w:eastAsia="Times New Roman" w:hAnsi="Arial" w:cs="Arial"/>
          <w:sz w:val="24"/>
          <w:szCs w:val="24"/>
          <w:lang w:eastAsia="es-ES"/>
        </w:rPr>
        <w:t>; c</w:t>
      </w:r>
      <w:r w:rsidR="006D1E17" w:rsidRPr="00301AA5">
        <w:rPr>
          <w:rFonts w:ascii="Arial" w:eastAsia="Times New Roman" w:hAnsi="Arial" w:cs="Arial"/>
          <w:sz w:val="24"/>
          <w:szCs w:val="24"/>
          <w:lang w:eastAsia="es-ES"/>
        </w:rPr>
        <w:t xml:space="preserve">uando el reconocimiento lo realiza </w:t>
      </w:r>
      <w:r w:rsidR="003B5232" w:rsidRPr="00301AA5">
        <w:rPr>
          <w:rFonts w:ascii="Arial" w:eastAsia="Times New Roman" w:hAnsi="Arial" w:cs="Arial"/>
          <w:sz w:val="24"/>
          <w:szCs w:val="24"/>
          <w:lang w:eastAsia="es-ES"/>
        </w:rPr>
        <w:t xml:space="preserve">solo uno </w:t>
      </w:r>
      <w:r w:rsidR="006D1E17" w:rsidRPr="00301AA5">
        <w:rPr>
          <w:rFonts w:ascii="Arial" w:eastAsia="Times New Roman" w:hAnsi="Arial" w:cs="Arial"/>
          <w:sz w:val="24"/>
          <w:szCs w:val="24"/>
          <w:lang w:eastAsia="es-ES"/>
        </w:rPr>
        <w:t>de ellos, la filiación surte efectos solamente para aquel que lo reconoció</w:t>
      </w:r>
      <w:r w:rsidR="009B40FA">
        <w:rPr>
          <w:rFonts w:ascii="Arial" w:eastAsia="Times New Roman" w:hAnsi="Arial" w:cs="Arial"/>
          <w:sz w:val="24"/>
          <w:szCs w:val="24"/>
          <w:lang w:eastAsia="es-ES"/>
        </w:rPr>
        <w:t>,</w:t>
      </w:r>
      <w:r w:rsidR="006D1E17" w:rsidRPr="00301AA5">
        <w:rPr>
          <w:rFonts w:ascii="Arial" w:eastAsia="Times New Roman" w:hAnsi="Arial" w:cs="Arial"/>
          <w:sz w:val="24"/>
          <w:szCs w:val="24"/>
          <w:lang w:eastAsia="es-ES"/>
        </w:rPr>
        <w:t xml:space="preserve"> </w:t>
      </w:r>
      <w:r w:rsidR="006D1E17" w:rsidRPr="00B43F45">
        <w:rPr>
          <w:rFonts w:ascii="Arial" w:eastAsia="Times New Roman" w:hAnsi="Arial" w:cs="Arial"/>
          <w:sz w:val="24"/>
          <w:szCs w:val="24"/>
          <w:lang w:eastAsia="es-ES"/>
        </w:rPr>
        <w:t>por testamento;</w:t>
      </w:r>
      <w:r w:rsidR="006D1E17" w:rsidRPr="00301AA5">
        <w:rPr>
          <w:rFonts w:ascii="Arial" w:eastAsia="Times New Roman" w:hAnsi="Arial" w:cs="Arial"/>
          <w:sz w:val="24"/>
          <w:szCs w:val="24"/>
          <w:lang w:eastAsia="es-ES"/>
        </w:rPr>
        <w:t xml:space="preserve"> </w:t>
      </w:r>
    </w:p>
    <w:p w:rsidR="00301AA5" w:rsidRPr="00301AA5" w:rsidRDefault="00236F08"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1AA5">
        <w:rPr>
          <w:rFonts w:ascii="Arial" w:eastAsia="Times New Roman" w:hAnsi="Arial" w:cs="Arial"/>
          <w:sz w:val="24"/>
          <w:szCs w:val="24"/>
          <w:lang w:eastAsia="es-ES"/>
        </w:rPr>
        <w:t xml:space="preserve">b) </w:t>
      </w:r>
      <w:r w:rsidR="006D1E17" w:rsidRPr="00301AA5">
        <w:rPr>
          <w:rFonts w:ascii="Arial" w:eastAsia="Times New Roman" w:hAnsi="Arial" w:cs="Arial"/>
          <w:sz w:val="24"/>
          <w:szCs w:val="24"/>
          <w:lang w:eastAsia="es-ES"/>
        </w:rPr>
        <w:t>declaración contenida en escritura pública notarial del padre del concebido y no nacido</w:t>
      </w:r>
      <w:r w:rsidR="00291436" w:rsidRPr="00301AA5">
        <w:rPr>
          <w:rFonts w:ascii="Arial" w:eastAsia="Times New Roman" w:hAnsi="Arial" w:cs="Arial"/>
          <w:sz w:val="24"/>
          <w:szCs w:val="24"/>
          <w:lang w:eastAsia="es-ES"/>
        </w:rPr>
        <w:t>;</w:t>
      </w:r>
    </w:p>
    <w:p w:rsidR="00295C92" w:rsidRDefault="00236F08"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1AA5">
        <w:rPr>
          <w:rFonts w:ascii="Arial" w:eastAsia="Times New Roman" w:hAnsi="Arial" w:cs="Arial"/>
          <w:sz w:val="24"/>
          <w:szCs w:val="24"/>
          <w:lang w:eastAsia="es-ES"/>
        </w:rPr>
        <w:t xml:space="preserve">c) </w:t>
      </w:r>
      <w:r w:rsidR="006D1E17" w:rsidRPr="00301AA5">
        <w:rPr>
          <w:rFonts w:ascii="Arial" w:eastAsia="Times New Roman" w:hAnsi="Arial" w:cs="Arial"/>
          <w:sz w:val="24"/>
          <w:szCs w:val="24"/>
          <w:lang w:eastAsia="es-ES"/>
        </w:rPr>
        <w:t xml:space="preserve">declaración contenida en escritura pública notarial </w:t>
      </w:r>
      <w:r w:rsidR="00D63213" w:rsidRPr="00301AA5">
        <w:rPr>
          <w:rFonts w:ascii="Arial" w:eastAsia="Times New Roman" w:hAnsi="Arial" w:cs="Arial"/>
          <w:sz w:val="24"/>
          <w:szCs w:val="24"/>
          <w:lang w:eastAsia="es-ES"/>
        </w:rPr>
        <w:t xml:space="preserve">en el caso de hija o hijo ya fallecido, si tiene descendencia, expresada por </w:t>
      </w:r>
      <w:r w:rsidR="006D1E17" w:rsidRPr="00301AA5">
        <w:rPr>
          <w:rFonts w:ascii="Arial" w:eastAsia="Times New Roman" w:hAnsi="Arial" w:cs="Arial"/>
          <w:sz w:val="24"/>
          <w:szCs w:val="24"/>
          <w:lang w:eastAsia="es-ES"/>
        </w:rPr>
        <w:t>l</w:t>
      </w:r>
      <w:r w:rsidR="001135AB" w:rsidRPr="00301AA5">
        <w:rPr>
          <w:rFonts w:ascii="Arial" w:eastAsia="Times New Roman" w:hAnsi="Arial" w:cs="Arial"/>
          <w:sz w:val="24"/>
          <w:szCs w:val="24"/>
          <w:lang w:eastAsia="es-ES"/>
        </w:rPr>
        <w:t>a</w:t>
      </w:r>
      <w:r w:rsidR="008823E0" w:rsidRPr="00301AA5">
        <w:rPr>
          <w:rFonts w:ascii="Arial" w:eastAsia="Times New Roman" w:hAnsi="Arial" w:cs="Arial"/>
          <w:sz w:val="24"/>
          <w:szCs w:val="24"/>
          <w:lang w:eastAsia="es-ES"/>
        </w:rPr>
        <w:t xml:space="preserve"> </w:t>
      </w:r>
      <w:r w:rsidR="001135AB" w:rsidRPr="00301AA5">
        <w:rPr>
          <w:rFonts w:ascii="Arial" w:eastAsia="Times New Roman" w:hAnsi="Arial" w:cs="Arial"/>
          <w:sz w:val="24"/>
          <w:szCs w:val="24"/>
          <w:lang w:eastAsia="es-ES"/>
        </w:rPr>
        <w:t>madre</w:t>
      </w:r>
      <w:r w:rsidR="00383599" w:rsidRPr="00301AA5">
        <w:rPr>
          <w:rFonts w:ascii="Arial" w:eastAsia="Times New Roman" w:hAnsi="Arial" w:cs="Arial"/>
          <w:sz w:val="24"/>
          <w:szCs w:val="24"/>
          <w:lang w:eastAsia="es-ES"/>
        </w:rPr>
        <w:t>,</w:t>
      </w:r>
      <w:r w:rsidR="008823E0" w:rsidRPr="00301AA5">
        <w:rPr>
          <w:rFonts w:ascii="Arial" w:eastAsia="Times New Roman" w:hAnsi="Arial" w:cs="Arial"/>
          <w:sz w:val="24"/>
          <w:szCs w:val="24"/>
          <w:lang w:eastAsia="es-ES"/>
        </w:rPr>
        <w:t xml:space="preserve"> </w:t>
      </w:r>
      <w:r w:rsidR="00D63213" w:rsidRPr="00301AA5">
        <w:rPr>
          <w:rFonts w:ascii="Arial" w:eastAsia="Times New Roman" w:hAnsi="Arial" w:cs="Arial"/>
          <w:sz w:val="24"/>
          <w:szCs w:val="24"/>
          <w:lang w:eastAsia="es-ES"/>
        </w:rPr>
        <w:t>el</w:t>
      </w:r>
      <w:r w:rsidR="001135AB" w:rsidRPr="00301AA5">
        <w:rPr>
          <w:rFonts w:ascii="Arial" w:eastAsia="Times New Roman" w:hAnsi="Arial" w:cs="Arial"/>
          <w:sz w:val="24"/>
          <w:szCs w:val="24"/>
          <w:lang w:eastAsia="es-ES"/>
        </w:rPr>
        <w:t xml:space="preserve"> padre</w:t>
      </w:r>
      <w:r w:rsidRPr="00301AA5">
        <w:rPr>
          <w:rFonts w:ascii="Arial" w:eastAsia="Times New Roman" w:hAnsi="Arial" w:cs="Arial"/>
          <w:sz w:val="24"/>
          <w:szCs w:val="24"/>
          <w:lang w:eastAsia="es-ES"/>
        </w:rPr>
        <w:t xml:space="preserve"> </w:t>
      </w:r>
      <w:r w:rsidR="00383599" w:rsidRPr="00301AA5">
        <w:rPr>
          <w:rFonts w:ascii="Arial" w:eastAsia="Times New Roman" w:hAnsi="Arial" w:cs="Arial"/>
          <w:sz w:val="24"/>
          <w:szCs w:val="24"/>
          <w:lang w:eastAsia="es-ES"/>
        </w:rPr>
        <w:t>o ambos.</w:t>
      </w:r>
    </w:p>
    <w:p w:rsidR="00DD007F" w:rsidRDefault="006D1E17"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295C92">
        <w:rPr>
          <w:rFonts w:ascii="Arial" w:eastAsia="Times New Roman" w:hAnsi="Arial" w:cs="Arial"/>
          <w:b/>
          <w:sz w:val="24"/>
          <w:szCs w:val="24"/>
          <w:lang w:eastAsia="es-ES"/>
        </w:rPr>
        <w:t xml:space="preserve">Artículo </w:t>
      </w:r>
      <w:r w:rsidR="006E3420" w:rsidRPr="00295C92">
        <w:rPr>
          <w:rFonts w:ascii="Arial" w:eastAsia="Times New Roman" w:hAnsi="Arial" w:cs="Arial"/>
          <w:b/>
          <w:sz w:val="24"/>
          <w:szCs w:val="24"/>
          <w:lang w:eastAsia="es-ES"/>
        </w:rPr>
        <w:t>61</w:t>
      </w:r>
      <w:r w:rsidRPr="00295C92">
        <w:rPr>
          <w:rFonts w:ascii="Arial" w:eastAsia="Times New Roman" w:hAnsi="Arial" w:cs="Arial"/>
          <w:b/>
          <w:sz w:val="24"/>
          <w:szCs w:val="24"/>
          <w:lang w:eastAsia="es-ES"/>
        </w:rPr>
        <w:t xml:space="preserve">. Reconocimiento por testamento. </w:t>
      </w:r>
    </w:p>
    <w:p w:rsidR="00295C92" w:rsidRDefault="006D1E17"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295C92">
        <w:rPr>
          <w:rFonts w:ascii="Arial" w:eastAsia="Times New Roman" w:hAnsi="Arial" w:cs="Arial"/>
          <w:sz w:val="24"/>
          <w:szCs w:val="24"/>
          <w:lang w:eastAsia="es-ES"/>
        </w:rPr>
        <w:t xml:space="preserve">Cuando se efectúa el reconocimiento por testamento se procede a su inscripción en el </w:t>
      </w:r>
      <w:r w:rsidR="00444CED" w:rsidRPr="00295C92">
        <w:rPr>
          <w:rFonts w:ascii="Arial" w:eastAsia="Times New Roman" w:hAnsi="Arial" w:cs="Arial"/>
          <w:sz w:val="24"/>
          <w:szCs w:val="24"/>
          <w:lang w:eastAsia="es-ES"/>
        </w:rPr>
        <w:t>r</w:t>
      </w:r>
      <w:r w:rsidRPr="00295C92">
        <w:rPr>
          <w:rFonts w:ascii="Arial" w:eastAsia="Times New Roman" w:hAnsi="Arial" w:cs="Arial"/>
          <w:sz w:val="24"/>
          <w:szCs w:val="24"/>
          <w:lang w:eastAsia="es-ES"/>
        </w:rPr>
        <w:t xml:space="preserve">egistro del </w:t>
      </w:r>
      <w:r w:rsidR="00444CED" w:rsidRPr="00295C92">
        <w:rPr>
          <w:rFonts w:ascii="Arial" w:eastAsia="Times New Roman" w:hAnsi="Arial" w:cs="Arial"/>
          <w:sz w:val="24"/>
          <w:szCs w:val="24"/>
          <w:lang w:eastAsia="es-ES"/>
        </w:rPr>
        <w:t>e</w:t>
      </w:r>
      <w:r w:rsidRPr="00295C92">
        <w:rPr>
          <w:rFonts w:ascii="Arial" w:eastAsia="Times New Roman" w:hAnsi="Arial" w:cs="Arial"/>
          <w:sz w:val="24"/>
          <w:szCs w:val="24"/>
          <w:lang w:eastAsia="es-ES"/>
        </w:rPr>
        <w:t xml:space="preserve">stado </w:t>
      </w:r>
      <w:r w:rsidR="00444CED" w:rsidRPr="00295C92">
        <w:rPr>
          <w:rFonts w:ascii="Arial" w:eastAsia="Times New Roman" w:hAnsi="Arial" w:cs="Arial"/>
          <w:sz w:val="24"/>
          <w:szCs w:val="24"/>
          <w:lang w:eastAsia="es-ES"/>
        </w:rPr>
        <w:t>c</w:t>
      </w:r>
      <w:r w:rsidRPr="00295C92">
        <w:rPr>
          <w:rFonts w:ascii="Arial" w:eastAsia="Times New Roman" w:hAnsi="Arial" w:cs="Arial"/>
          <w:sz w:val="24"/>
          <w:szCs w:val="24"/>
          <w:lang w:eastAsia="es-ES"/>
        </w:rPr>
        <w:t xml:space="preserve">ivil, si </w:t>
      </w:r>
      <w:r w:rsidR="00551E66" w:rsidRPr="00295C92">
        <w:rPr>
          <w:rFonts w:ascii="Arial" w:eastAsia="Times New Roman" w:hAnsi="Arial" w:cs="Arial"/>
          <w:sz w:val="24"/>
          <w:szCs w:val="24"/>
          <w:lang w:eastAsia="es-ES"/>
        </w:rPr>
        <w:t>la</w:t>
      </w:r>
      <w:r w:rsidRPr="00295C92">
        <w:rPr>
          <w:rFonts w:ascii="Arial" w:eastAsia="Times New Roman" w:hAnsi="Arial" w:cs="Arial"/>
          <w:sz w:val="24"/>
          <w:szCs w:val="24"/>
          <w:lang w:eastAsia="es-ES"/>
        </w:rPr>
        <w:t xml:space="preserve"> hij</w:t>
      </w:r>
      <w:r w:rsidR="00551E66" w:rsidRPr="00295C92">
        <w:rPr>
          <w:rFonts w:ascii="Arial" w:eastAsia="Times New Roman" w:hAnsi="Arial" w:cs="Arial"/>
          <w:sz w:val="24"/>
          <w:szCs w:val="24"/>
          <w:lang w:eastAsia="es-ES"/>
        </w:rPr>
        <w:t>a</w:t>
      </w:r>
      <w:r w:rsidRPr="00295C92">
        <w:rPr>
          <w:rFonts w:ascii="Arial" w:eastAsia="Times New Roman" w:hAnsi="Arial" w:cs="Arial"/>
          <w:sz w:val="24"/>
          <w:szCs w:val="24"/>
          <w:lang w:eastAsia="es-ES"/>
        </w:rPr>
        <w:t xml:space="preserve"> o </w:t>
      </w:r>
      <w:r w:rsidR="003B5232" w:rsidRPr="00295C92">
        <w:rPr>
          <w:rFonts w:ascii="Arial" w:eastAsia="Times New Roman" w:hAnsi="Arial" w:cs="Arial"/>
          <w:sz w:val="24"/>
          <w:szCs w:val="24"/>
          <w:lang w:eastAsia="es-ES"/>
        </w:rPr>
        <w:t xml:space="preserve">el </w:t>
      </w:r>
      <w:r w:rsidRPr="00295C92">
        <w:rPr>
          <w:rFonts w:ascii="Arial" w:eastAsia="Times New Roman" w:hAnsi="Arial" w:cs="Arial"/>
          <w:sz w:val="24"/>
          <w:szCs w:val="24"/>
          <w:lang w:eastAsia="es-ES"/>
        </w:rPr>
        <w:t>hij</w:t>
      </w:r>
      <w:r w:rsidR="00551E66" w:rsidRPr="00295C92">
        <w:rPr>
          <w:rFonts w:ascii="Arial" w:eastAsia="Times New Roman" w:hAnsi="Arial" w:cs="Arial"/>
          <w:sz w:val="24"/>
          <w:szCs w:val="24"/>
          <w:lang w:eastAsia="es-ES"/>
        </w:rPr>
        <w:t>o</w:t>
      </w:r>
      <w:r w:rsidRPr="00295C92">
        <w:rPr>
          <w:rFonts w:ascii="Arial" w:eastAsia="Times New Roman" w:hAnsi="Arial" w:cs="Arial"/>
          <w:sz w:val="24"/>
          <w:szCs w:val="24"/>
          <w:lang w:eastAsia="es-ES"/>
        </w:rPr>
        <w:t xml:space="preserve"> </w:t>
      </w:r>
      <w:r w:rsidR="00585C60" w:rsidRPr="00295C92">
        <w:rPr>
          <w:rFonts w:ascii="Arial" w:eastAsia="Times New Roman" w:hAnsi="Arial" w:cs="Arial"/>
          <w:sz w:val="24"/>
          <w:szCs w:val="24"/>
          <w:lang w:eastAsia="es-ES"/>
        </w:rPr>
        <w:t>tiene un solo vínculo filiatorio</w:t>
      </w:r>
      <w:r w:rsidR="007E2D55" w:rsidRPr="00295C92">
        <w:rPr>
          <w:rFonts w:ascii="Arial" w:eastAsia="Times New Roman" w:hAnsi="Arial" w:cs="Arial"/>
          <w:sz w:val="24"/>
          <w:szCs w:val="24"/>
          <w:lang w:eastAsia="es-ES"/>
        </w:rPr>
        <w:t xml:space="preserve"> </w:t>
      </w:r>
      <w:r w:rsidRPr="00295C92">
        <w:rPr>
          <w:rFonts w:ascii="Arial" w:eastAsia="Times New Roman" w:hAnsi="Arial" w:cs="Arial"/>
          <w:sz w:val="24"/>
          <w:szCs w:val="24"/>
          <w:lang w:eastAsia="es-ES"/>
        </w:rPr>
        <w:t xml:space="preserve">y siempre que se cuente con su consentimiento si es mayor de edad. </w:t>
      </w:r>
    </w:p>
    <w:p w:rsidR="00DD007F" w:rsidRDefault="006D1E17"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295C92">
        <w:rPr>
          <w:rFonts w:ascii="Arial" w:eastAsia="Times New Roman" w:hAnsi="Arial" w:cs="Arial"/>
          <w:b/>
          <w:sz w:val="24"/>
          <w:szCs w:val="24"/>
          <w:lang w:eastAsia="es-ES"/>
        </w:rPr>
        <w:t xml:space="preserve">Artículo </w:t>
      </w:r>
      <w:r w:rsidR="006E3420" w:rsidRPr="00295C92">
        <w:rPr>
          <w:rFonts w:ascii="Arial" w:eastAsia="Times New Roman" w:hAnsi="Arial" w:cs="Arial"/>
          <w:b/>
          <w:sz w:val="24"/>
          <w:szCs w:val="24"/>
          <w:lang w:eastAsia="es-ES"/>
        </w:rPr>
        <w:t>62</w:t>
      </w:r>
      <w:r w:rsidRPr="00295C92">
        <w:rPr>
          <w:rFonts w:ascii="Arial" w:eastAsia="Times New Roman" w:hAnsi="Arial" w:cs="Arial"/>
          <w:b/>
          <w:sz w:val="24"/>
          <w:szCs w:val="24"/>
          <w:lang w:eastAsia="es-ES"/>
        </w:rPr>
        <w:t xml:space="preserve">. Capacidad exigible para el reconocimiento. </w:t>
      </w:r>
    </w:p>
    <w:p w:rsidR="00295C92" w:rsidRDefault="006D1E17"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295C92">
        <w:rPr>
          <w:rFonts w:ascii="Arial" w:eastAsia="Times New Roman" w:hAnsi="Arial" w:cs="Arial"/>
          <w:sz w:val="24"/>
          <w:szCs w:val="24"/>
          <w:lang w:eastAsia="es-ES"/>
        </w:rPr>
        <w:t>Para el reconocimiento de un</w:t>
      </w:r>
      <w:r w:rsidR="00551E66" w:rsidRPr="00295C92">
        <w:rPr>
          <w:rFonts w:ascii="Arial" w:eastAsia="Times New Roman" w:hAnsi="Arial" w:cs="Arial"/>
          <w:sz w:val="24"/>
          <w:szCs w:val="24"/>
          <w:lang w:eastAsia="es-ES"/>
        </w:rPr>
        <w:t>a</w:t>
      </w:r>
      <w:r w:rsidRPr="00295C92">
        <w:rPr>
          <w:rFonts w:ascii="Arial" w:eastAsia="Times New Roman" w:hAnsi="Arial" w:cs="Arial"/>
          <w:sz w:val="24"/>
          <w:szCs w:val="24"/>
          <w:lang w:eastAsia="es-ES"/>
        </w:rPr>
        <w:t xml:space="preserve"> hij</w:t>
      </w:r>
      <w:r w:rsidR="00551E66" w:rsidRPr="00295C92">
        <w:rPr>
          <w:rFonts w:ascii="Arial" w:eastAsia="Times New Roman" w:hAnsi="Arial" w:cs="Arial"/>
          <w:sz w:val="24"/>
          <w:szCs w:val="24"/>
          <w:lang w:eastAsia="es-ES"/>
        </w:rPr>
        <w:t>a</w:t>
      </w:r>
      <w:r w:rsidRPr="00295C92">
        <w:rPr>
          <w:rFonts w:ascii="Arial" w:eastAsia="Times New Roman" w:hAnsi="Arial" w:cs="Arial"/>
          <w:sz w:val="24"/>
          <w:szCs w:val="24"/>
          <w:lang w:eastAsia="es-ES"/>
        </w:rPr>
        <w:t xml:space="preserve"> o un hij</w:t>
      </w:r>
      <w:r w:rsidR="00551E66" w:rsidRPr="00295C92">
        <w:rPr>
          <w:rFonts w:ascii="Arial" w:eastAsia="Times New Roman" w:hAnsi="Arial" w:cs="Arial"/>
          <w:sz w:val="24"/>
          <w:szCs w:val="24"/>
          <w:lang w:eastAsia="es-ES"/>
        </w:rPr>
        <w:t>o</w:t>
      </w:r>
      <w:r w:rsidRPr="00295C92">
        <w:rPr>
          <w:rFonts w:ascii="Arial" w:eastAsia="Times New Roman" w:hAnsi="Arial" w:cs="Arial"/>
          <w:sz w:val="24"/>
          <w:szCs w:val="24"/>
          <w:lang w:eastAsia="es-ES"/>
        </w:rPr>
        <w:t xml:space="preserve"> basta la capacidad natural para haberlo engendrado y</w:t>
      </w:r>
      <w:r w:rsidR="003B5232" w:rsidRPr="00295C92">
        <w:rPr>
          <w:rFonts w:ascii="Arial" w:eastAsia="Times New Roman" w:hAnsi="Arial" w:cs="Arial"/>
          <w:sz w:val="24"/>
          <w:szCs w:val="24"/>
          <w:lang w:eastAsia="es-ES"/>
        </w:rPr>
        <w:t xml:space="preserve"> la</w:t>
      </w:r>
      <w:r w:rsidRPr="00295C92">
        <w:rPr>
          <w:rFonts w:ascii="Arial" w:eastAsia="Times New Roman" w:hAnsi="Arial" w:cs="Arial"/>
          <w:sz w:val="24"/>
          <w:szCs w:val="24"/>
          <w:lang w:eastAsia="es-ES"/>
        </w:rPr>
        <w:t xml:space="preserve"> de discernimiento.</w:t>
      </w:r>
    </w:p>
    <w:p w:rsidR="00DD007F" w:rsidRDefault="006D1E17"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295C92">
        <w:rPr>
          <w:rFonts w:ascii="Arial" w:eastAsia="Times New Roman" w:hAnsi="Arial" w:cs="Arial"/>
          <w:b/>
          <w:sz w:val="24"/>
          <w:szCs w:val="24"/>
          <w:lang w:eastAsia="es-ES"/>
        </w:rPr>
        <w:t xml:space="preserve">Artículo </w:t>
      </w:r>
      <w:r w:rsidR="006E3420" w:rsidRPr="00295C92">
        <w:rPr>
          <w:rFonts w:ascii="Arial" w:eastAsia="Times New Roman" w:hAnsi="Arial" w:cs="Arial"/>
          <w:b/>
          <w:sz w:val="24"/>
          <w:szCs w:val="24"/>
          <w:lang w:eastAsia="es-ES"/>
        </w:rPr>
        <w:t>63</w:t>
      </w:r>
      <w:r w:rsidRPr="00295C92">
        <w:rPr>
          <w:rFonts w:ascii="Arial" w:eastAsia="Times New Roman" w:hAnsi="Arial" w:cs="Arial"/>
          <w:b/>
          <w:sz w:val="24"/>
          <w:szCs w:val="24"/>
          <w:lang w:eastAsia="es-ES"/>
        </w:rPr>
        <w:t>.</w:t>
      </w:r>
      <w:r w:rsidR="003E0351" w:rsidRPr="00295C92">
        <w:rPr>
          <w:rFonts w:ascii="Arial" w:eastAsia="Times New Roman" w:hAnsi="Arial" w:cs="Arial"/>
          <w:b/>
          <w:sz w:val="24"/>
          <w:szCs w:val="24"/>
          <w:lang w:eastAsia="es-ES"/>
        </w:rPr>
        <w:t xml:space="preserve"> </w:t>
      </w:r>
      <w:r w:rsidRPr="00295C92">
        <w:rPr>
          <w:rFonts w:ascii="Arial" w:eastAsia="Times New Roman" w:hAnsi="Arial" w:cs="Arial"/>
          <w:b/>
          <w:sz w:val="24"/>
          <w:szCs w:val="24"/>
          <w:lang w:eastAsia="es-ES"/>
        </w:rPr>
        <w:t xml:space="preserve">Reconocimiento </w:t>
      </w:r>
      <w:r w:rsidR="00100094" w:rsidRPr="00295C92">
        <w:rPr>
          <w:rFonts w:ascii="Arial" w:eastAsia="Times New Roman" w:hAnsi="Arial" w:cs="Arial"/>
          <w:b/>
          <w:sz w:val="24"/>
          <w:szCs w:val="24"/>
          <w:lang w:eastAsia="es-ES"/>
        </w:rPr>
        <w:t>de la filiación por sentencia judicial</w:t>
      </w:r>
      <w:r w:rsidRPr="00295C92">
        <w:rPr>
          <w:rFonts w:ascii="Arial" w:eastAsia="Times New Roman" w:hAnsi="Arial" w:cs="Arial"/>
          <w:b/>
          <w:sz w:val="24"/>
          <w:szCs w:val="24"/>
          <w:lang w:eastAsia="es-ES"/>
        </w:rPr>
        <w:t xml:space="preserve">. </w:t>
      </w:r>
    </w:p>
    <w:p w:rsidR="003B5232" w:rsidRPr="00DA0420" w:rsidRDefault="006D1E17"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295C92">
        <w:rPr>
          <w:rFonts w:ascii="Arial" w:eastAsia="Times New Roman" w:hAnsi="Arial" w:cs="Arial"/>
          <w:sz w:val="24"/>
          <w:szCs w:val="24"/>
          <w:lang w:eastAsia="es-ES"/>
        </w:rPr>
        <w:t xml:space="preserve">El reconocimiento es determinado por sentencia judicial </w:t>
      </w:r>
      <w:r w:rsidR="007E2D55" w:rsidRPr="00295C92">
        <w:rPr>
          <w:rFonts w:ascii="Arial" w:eastAsia="Times New Roman" w:hAnsi="Arial" w:cs="Arial"/>
          <w:sz w:val="24"/>
          <w:szCs w:val="24"/>
          <w:lang w:eastAsia="es-ES"/>
        </w:rPr>
        <w:t>con posterioridad al</w:t>
      </w:r>
      <w:r w:rsidRPr="00295C92">
        <w:rPr>
          <w:rFonts w:ascii="Arial" w:eastAsia="Times New Roman" w:hAnsi="Arial" w:cs="Arial"/>
          <w:sz w:val="24"/>
          <w:szCs w:val="24"/>
          <w:lang w:eastAsia="es-ES"/>
        </w:rPr>
        <w:t xml:space="preserve"> ejercicio de las acciones de reclamación de la filiación </w:t>
      </w:r>
      <w:r w:rsidR="007E2D55" w:rsidRPr="00295C92">
        <w:rPr>
          <w:rFonts w:ascii="Arial" w:eastAsia="Times New Roman" w:hAnsi="Arial" w:cs="Arial"/>
          <w:sz w:val="24"/>
          <w:szCs w:val="24"/>
          <w:lang w:eastAsia="es-ES"/>
        </w:rPr>
        <w:t>ante</w:t>
      </w:r>
      <w:r w:rsidR="003B5232" w:rsidRPr="00295C92">
        <w:rPr>
          <w:rFonts w:ascii="Arial" w:eastAsia="Times New Roman" w:hAnsi="Arial" w:cs="Arial"/>
          <w:sz w:val="24"/>
          <w:szCs w:val="24"/>
          <w:lang w:eastAsia="es-ES"/>
        </w:rPr>
        <w:t xml:space="preserve"> el</w:t>
      </w:r>
      <w:r w:rsidR="007E2D55" w:rsidRPr="00295C92">
        <w:rPr>
          <w:rFonts w:ascii="Arial" w:eastAsia="Times New Roman" w:hAnsi="Arial" w:cs="Arial"/>
          <w:sz w:val="24"/>
          <w:szCs w:val="24"/>
          <w:lang w:eastAsia="es-ES"/>
        </w:rPr>
        <w:t xml:space="preserve"> tribunal competente </w:t>
      </w:r>
      <w:r w:rsidR="003B5232" w:rsidRPr="00295C92">
        <w:rPr>
          <w:rFonts w:ascii="Arial" w:eastAsia="Times New Roman" w:hAnsi="Arial" w:cs="Arial"/>
          <w:sz w:val="24"/>
          <w:szCs w:val="24"/>
          <w:lang w:eastAsia="es-ES"/>
        </w:rPr>
        <w:t xml:space="preserve">con el fin de </w:t>
      </w:r>
      <w:r w:rsidRPr="00295C92">
        <w:rPr>
          <w:rFonts w:ascii="Arial" w:eastAsia="Times New Roman" w:hAnsi="Arial" w:cs="Arial"/>
          <w:sz w:val="24"/>
          <w:szCs w:val="24"/>
          <w:lang w:eastAsia="es-ES"/>
        </w:rPr>
        <w:t>constituir</w:t>
      </w:r>
      <w:r w:rsidR="00197AB9" w:rsidRPr="00295C92">
        <w:rPr>
          <w:rFonts w:ascii="Arial" w:eastAsia="Times New Roman" w:hAnsi="Arial" w:cs="Arial"/>
          <w:sz w:val="24"/>
          <w:szCs w:val="24"/>
          <w:lang w:eastAsia="es-ES"/>
        </w:rPr>
        <w:t xml:space="preserve"> o</w:t>
      </w:r>
      <w:r w:rsidRPr="00295C92">
        <w:rPr>
          <w:rFonts w:ascii="Arial" w:eastAsia="Times New Roman" w:hAnsi="Arial" w:cs="Arial"/>
          <w:sz w:val="24"/>
          <w:szCs w:val="24"/>
          <w:lang w:eastAsia="es-ES"/>
        </w:rPr>
        <w:t xml:space="preserve"> modificar un </w:t>
      </w:r>
      <w:r w:rsidR="009E6E78" w:rsidRPr="00295C92">
        <w:rPr>
          <w:rFonts w:ascii="Arial" w:eastAsia="Times New Roman" w:hAnsi="Arial" w:cs="Arial"/>
          <w:sz w:val="24"/>
          <w:szCs w:val="24"/>
          <w:lang w:eastAsia="es-ES"/>
        </w:rPr>
        <w:t>vínculo</w:t>
      </w:r>
      <w:r w:rsidR="008823E0" w:rsidRPr="00295C92">
        <w:rPr>
          <w:rFonts w:ascii="Arial" w:eastAsia="Times New Roman" w:hAnsi="Arial" w:cs="Arial"/>
          <w:sz w:val="24"/>
          <w:szCs w:val="24"/>
          <w:lang w:eastAsia="es-ES"/>
        </w:rPr>
        <w:t xml:space="preserve"> </w:t>
      </w:r>
      <w:r w:rsidR="005437CD" w:rsidRPr="00295C92">
        <w:rPr>
          <w:rFonts w:ascii="Arial" w:eastAsia="Times New Roman" w:hAnsi="Arial" w:cs="Arial"/>
          <w:sz w:val="24"/>
          <w:szCs w:val="24"/>
          <w:lang w:eastAsia="es-ES"/>
        </w:rPr>
        <w:t>filiatorio</w:t>
      </w:r>
      <w:r w:rsidRPr="00295C92">
        <w:rPr>
          <w:rFonts w:ascii="Arial" w:eastAsia="Times New Roman" w:hAnsi="Arial" w:cs="Arial"/>
          <w:sz w:val="24"/>
          <w:szCs w:val="24"/>
          <w:lang w:eastAsia="es-ES"/>
        </w:rPr>
        <w:t>.</w:t>
      </w:r>
    </w:p>
    <w:p w:rsidR="00DD007F" w:rsidRDefault="00DD007F" w:rsidP="006E55BA">
      <w:pPr>
        <w:spacing w:after="0" w:line="23" w:lineRule="atLeast"/>
        <w:ind w:left="709" w:hanging="709"/>
        <w:jc w:val="both"/>
        <w:rPr>
          <w:rFonts w:ascii="Arial" w:eastAsia="Times New Roman" w:hAnsi="Arial" w:cs="Arial"/>
          <w:b/>
          <w:sz w:val="24"/>
          <w:szCs w:val="24"/>
          <w:lang w:eastAsia="es-ES"/>
        </w:rPr>
      </w:pPr>
    </w:p>
    <w:p w:rsidR="004C6818" w:rsidRPr="0030552A" w:rsidRDefault="00DD007F" w:rsidP="006E55BA">
      <w:pPr>
        <w:keepNext/>
        <w:keepLines/>
        <w:spacing w:after="0" w:line="23" w:lineRule="atLeast"/>
        <w:ind w:left="709" w:hanging="709"/>
        <w:jc w:val="center"/>
        <w:outlineLvl w:val="8"/>
        <w:rPr>
          <w:rFonts w:ascii="Arial" w:eastAsia="Times New Roman" w:hAnsi="Arial" w:cs="Arial"/>
          <w:b/>
          <w:iCs/>
          <w:sz w:val="24"/>
          <w:szCs w:val="24"/>
          <w:lang w:eastAsia="es-ES"/>
        </w:rPr>
      </w:pPr>
      <w:r>
        <w:rPr>
          <w:rFonts w:ascii="Arial" w:eastAsia="Times New Roman" w:hAnsi="Arial" w:cs="Arial"/>
          <w:b/>
          <w:iCs/>
          <w:sz w:val="24"/>
          <w:szCs w:val="24"/>
          <w:lang w:eastAsia="es-ES"/>
        </w:rPr>
        <w:lastRenderedPageBreak/>
        <w:t>S</w:t>
      </w:r>
      <w:r w:rsidR="00AB20F6" w:rsidRPr="0030552A">
        <w:rPr>
          <w:rFonts w:ascii="Arial" w:eastAsia="Times New Roman" w:hAnsi="Arial" w:cs="Arial"/>
          <w:b/>
          <w:iCs/>
          <w:sz w:val="24"/>
          <w:szCs w:val="24"/>
          <w:lang w:eastAsia="es-ES"/>
        </w:rPr>
        <w:t>ección Tercera</w:t>
      </w:r>
    </w:p>
    <w:p w:rsidR="006D1E17" w:rsidRPr="0030552A" w:rsidRDefault="00AB20F6" w:rsidP="0029233C">
      <w:pPr>
        <w:keepNext/>
        <w:keepLines/>
        <w:numPr>
          <w:ilvl w:val="0"/>
          <w:numId w:val="27"/>
        </w:numPr>
        <w:spacing w:after="0" w:line="23" w:lineRule="atLeast"/>
        <w:ind w:left="709" w:hanging="709"/>
        <w:jc w:val="center"/>
        <w:outlineLvl w:val="8"/>
        <w:rPr>
          <w:rFonts w:ascii="Arial" w:eastAsia="Times New Roman" w:hAnsi="Arial" w:cs="Arial"/>
          <w:b/>
          <w:iCs/>
          <w:sz w:val="24"/>
          <w:szCs w:val="24"/>
          <w:lang w:eastAsia="es-ES"/>
        </w:rPr>
      </w:pPr>
      <w:r w:rsidRPr="0030552A">
        <w:rPr>
          <w:rFonts w:ascii="Arial" w:eastAsia="Times New Roman" w:hAnsi="Arial" w:cs="Arial"/>
          <w:b/>
          <w:sz w:val="24"/>
          <w:szCs w:val="24"/>
          <w:lang w:eastAsia="es-ES"/>
        </w:rPr>
        <w:t>De las presunciones de filiación</w:t>
      </w:r>
    </w:p>
    <w:p w:rsidR="006D1E17" w:rsidRPr="0030552A" w:rsidRDefault="006D1E17" w:rsidP="006E55BA">
      <w:pPr>
        <w:spacing w:after="0" w:line="23" w:lineRule="atLeast"/>
        <w:ind w:left="709" w:hanging="709"/>
        <w:jc w:val="both"/>
        <w:rPr>
          <w:rFonts w:ascii="Arial" w:eastAsia="Times New Roman" w:hAnsi="Arial" w:cs="Arial"/>
          <w:b/>
          <w:sz w:val="24"/>
          <w:szCs w:val="24"/>
          <w:lang w:val="es-PR" w:eastAsia="es-ES"/>
        </w:rPr>
      </w:pPr>
    </w:p>
    <w:p w:rsidR="00DD007F" w:rsidRDefault="008C7C3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Artículo 64. Presunciones de filiación matrimonial o derivadas de la unión de hecho afectiva inscripta. </w:t>
      </w:r>
    </w:p>
    <w:p w:rsidR="00295C92" w:rsidRDefault="008C7C3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552A">
        <w:rPr>
          <w:rFonts w:ascii="Arial" w:eastAsia="Times New Roman" w:hAnsi="Arial" w:cs="Arial"/>
          <w:sz w:val="24"/>
          <w:szCs w:val="24"/>
          <w:lang w:eastAsia="es-ES"/>
        </w:rPr>
        <w:t xml:space="preserve">Se presume </w:t>
      </w:r>
      <w:r w:rsidRPr="0030552A">
        <w:rPr>
          <w:rFonts w:ascii="Arial" w:eastAsia="Times New Roman" w:hAnsi="Arial" w:cs="Arial"/>
          <w:bCs/>
          <w:sz w:val="24"/>
          <w:szCs w:val="24"/>
          <w:lang w:eastAsia="es-ES"/>
        </w:rPr>
        <w:t xml:space="preserve">la filiación de las hijas </w:t>
      </w:r>
      <w:r w:rsidR="003B5232" w:rsidRPr="0030552A">
        <w:rPr>
          <w:rFonts w:ascii="Arial" w:eastAsia="Times New Roman" w:hAnsi="Arial" w:cs="Arial"/>
          <w:bCs/>
          <w:sz w:val="24"/>
          <w:szCs w:val="24"/>
          <w:lang w:eastAsia="es-ES"/>
        </w:rPr>
        <w:t>y los</w:t>
      </w:r>
      <w:r w:rsidRPr="0030552A">
        <w:rPr>
          <w:rFonts w:ascii="Arial" w:eastAsia="Times New Roman" w:hAnsi="Arial" w:cs="Arial"/>
          <w:bCs/>
          <w:sz w:val="24"/>
          <w:szCs w:val="24"/>
          <w:lang w:eastAsia="es-ES"/>
        </w:rPr>
        <w:t xml:space="preserve"> hijos de las personas casadas o en unión de hecho afectiva inscripta</w:t>
      </w:r>
      <w:r w:rsidR="000D5FB1" w:rsidRPr="0030552A">
        <w:rPr>
          <w:rFonts w:ascii="Arial" w:eastAsia="Times New Roman" w:hAnsi="Arial" w:cs="Arial"/>
          <w:bCs/>
          <w:sz w:val="24"/>
          <w:szCs w:val="24"/>
          <w:lang w:eastAsia="es-ES"/>
        </w:rPr>
        <w:t xml:space="preserve">, </w:t>
      </w:r>
      <w:r w:rsidR="003B5232" w:rsidRPr="0030552A">
        <w:rPr>
          <w:rFonts w:ascii="Arial" w:eastAsia="Times New Roman" w:hAnsi="Arial" w:cs="Arial"/>
          <w:bCs/>
          <w:sz w:val="24"/>
          <w:szCs w:val="24"/>
          <w:lang w:eastAsia="es-ES"/>
        </w:rPr>
        <w:t xml:space="preserve">para </w:t>
      </w:r>
      <w:r w:rsidR="000D5FB1" w:rsidRPr="0030552A">
        <w:rPr>
          <w:rFonts w:ascii="Arial" w:eastAsia="Times New Roman" w:hAnsi="Arial" w:cs="Arial"/>
          <w:bCs/>
          <w:sz w:val="24"/>
          <w:szCs w:val="24"/>
          <w:lang w:eastAsia="es-ES"/>
        </w:rPr>
        <w:t>los nacidos</w:t>
      </w:r>
      <w:r w:rsidRPr="0030552A">
        <w:rPr>
          <w:rFonts w:ascii="Arial" w:eastAsia="Times New Roman" w:hAnsi="Arial" w:cs="Arial"/>
          <w:bCs/>
          <w:sz w:val="24"/>
          <w:szCs w:val="24"/>
          <w:lang w:eastAsia="es-ES"/>
        </w:rPr>
        <w:t xml:space="preserve">: </w:t>
      </w:r>
    </w:p>
    <w:p w:rsidR="00295C92" w:rsidRDefault="007B3D12"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295C92">
        <w:rPr>
          <w:rFonts w:ascii="Arial" w:eastAsia="Times New Roman" w:hAnsi="Arial" w:cs="Arial"/>
          <w:sz w:val="24"/>
          <w:szCs w:val="24"/>
          <w:lang w:eastAsia="es-ES"/>
        </w:rPr>
        <w:t xml:space="preserve">a) </w:t>
      </w:r>
      <w:r w:rsidR="00446F52">
        <w:rPr>
          <w:rFonts w:ascii="Arial" w:eastAsia="Times New Roman" w:hAnsi="Arial" w:cs="Arial"/>
          <w:sz w:val="24"/>
          <w:szCs w:val="24"/>
          <w:lang w:eastAsia="es-ES"/>
        </w:rPr>
        <w:t>D</w:t>
      </w:r>
      <w:r w:rsidR="008C7C31" w:rsidRPr="00295C92">
        <w:rPr>
          <w:rFonts w:ascii="Arial" w:eastAsia="Times New Roman" w:hAnsi="Arial" w:cs="Arial"/>
          <w:sz w:val="24"/>
          <w:szCs w:val="24"/>
          <w:lang w:eastAsia="es-ES"/>
        </w:rPr>
        <w:t xml:space="preserve">urante </w:t>
      </w:r>
      <w:r w:rsidR="000D5FB1" w:rsidRPr="00295C92">
        <w:rPr>
          <w:rFonts w:ascii="Arial" w:eastAsia="Times New Roman" w:hAnsi="Arial" w:cs="Arial"/>
          <w:sz w:val="24"/>
          <w:szCs w:val="24"/>
          <w:lang w:eastAsia="es-ES"/>
        </w:rPr>
        <w:t>la</w:t>
      </w:r>
      <w:r w:rsidR="008C7C31" w:rsidRPr="00295C92">
        <w:rPr>
          <w:rFonts w:ascii="Arial" w:eastAsia="Times New Roman" w:hAnsi="Arial" w:cs="Arial"/>
          <w:sz w:val="24"/>
          <w:szCs w:val="24"/>
          <w:lang w:eastAsia="es-ES"/>
        </w:rPr>
        <w:t xml:space="preserve"> vigencia</w:t>
      </w:r>
      <w:r w:rsidR="000D5FB1" w:rsidRPr="00295C92">
        <w:rPr>
          <w:rFonts w:ascii="Arial" w:eastAsia="Times New Roman" w:hAnsi="Arial" w:cs="Arial"/>
          <w:sz w:val="24"/>
          <w:szCs w:val="24"/>
          <w:lang w:eastAsia="es-ES"/>
        </w:rPr>
        <w:t xml:space="preserve"> de la relación</w:t>
      </w:r>
      <w:r w:rsidR="008C7C31" w:rsidRPr="00295C92">
        <w:rPr>
          <w:rFonts w:ascii="Arial" w:eastAsia="Times New Roman" w:hAnsi="Arial" w:cs="Arial"/>
          <w:sz w:val="24"/>
          <w:szCs w:val="24"/>
          <w:lang w:eastAsia="es-ES"/>
        </w:rPr>
        <w:t xml:space="preserve">; </w:t>
      </w:r>
    </w:p>
    <w:p w:rsidR="00295C92" w:rsidRDefault="007B3D12"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295C92">
        <w:rPr>
          <w:rFonts w:ascii="Arial" w:eastAsia="Times New Roman" w:hAnsi="Arial" w:cs="Arial"/>
          <w:sz w:val="24"/>
          <w:szCs w:val="24"/>
          <w:lang w:eastAsia="es-ES"/>
        </w:rPr>
        <w:t xml:space="preserve">b) </w:t>
      </w:r>
      <w:r w:rsidR="008C7C31" w:rsidRPr="00295C92">
        <w:rPr>
          <w:rFonts w:ascii="Arial" w:eastAsia="Times New Roman" w:hAnsi="Arial" w:cs="Arial"/>
          <w:sz w:val="24"/>
          <w:szCs w:val="24"/>
          <w:lang w:eastAsia="es-ES"/>
        </w:rPr>
        <w:t xml:space="preserve">dentro de los trescientos (300) días siguientes </w:t>
      </w:r>
      <w:r w:rsidR="000D5FB1" w:rsidRPr="00295C92">
        <w:rPr>
          <w:rFonts w:ascii="Arial" w:hAnsi="Arial" w:cs="Arial"/>
          <w:sz w:val="24"/>
          <w:szCs w:val="24"/>
        </w:rPr>
        <w:t>a la extinción de la relación</w:t>
      </w:r>
      <w:r w:rsidR="008C7C31" w:rsidRPr="00295C92">
        <w:rPr>
          <w:rFonts w:ascii="Arial" w:eastAsia="Times New Roman" w:hAnsi="Arial" w:cs="Arial"/>
          <w:sz w:val="24"/>
          <w:szCs w:val="24"/>
          <w:lang w:eastAsia="es-ES"/>
        </w:rPr>
        <w:t xml:space="preserve">. </w:t>
      </w:r>
    </w:p>
    <w:p w:rsidR="00DD007F" w:rsidRDefault="008C7C3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295C92">
        <w:rPr>
          <w:rFonts w:ascii="Arial" w:eastAsia="Times New Roman" w:hAnsi="Arial" w:cs="Arial"/>
          <w:b/>
          <w:sz w:val="24"/>
          <w:szCs w:val="24"/>
          <w:lang w:eastAsia="es-ES"/>
        </w:rPr>
        <w:t xml:space="preserve">Artículo 65. Presunciones de filiación cuando no exista matrimonio, ni unión de hecho afectiva inscripta. </w:t>
      </w:r>
    </w:p>
    <w:p w:rsidR="00295C92" w:rsidRDefault="008C7C3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295C92">
        <w:rPr>
          <w:rFonts w:ascii="Arial" w:eastAsia="Times New Roman" w:hAnsi="Arial" w:cs="Arial"/>
          <w:sz w:val="24"/>
          <w:szCs w:val="24"/>
          <w:lang w:eastAsia="es-ES"/>
        </w:rPr>
        <w:t xml:space="preserve">En los procesos filiatorios pueden alegarse como presunciones, </w:t>
      </w:r>
      <w:r w:rsidRPr="00295C92">
        <w:rPr>
          <w:rFonts w:ascii="Arial" w:eastAsia="Times New Roman" w:hAnsi="Arial" w:cs="Arial"/>
          <w:bCs/>
          <w:sz w:val="24"/>
          <w:szCs w:val="24"/>
          <w:lang w:eastAsia="es-ES"/>
        </w:rPr>
        <w:t>cuando no exista matrimonio o unión de hecho afectiva inscripta:</w:t>
      </w:r>
    </w:p>
    <w:p w:rsidR="00295C92" w:rsidRDefault="007B3D12"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295C92">
        <w:rPr>
          <w:rFonts w:ascii="Arial" w:hAnsi="Arial" w:cs="Arial"/>
          <w:sz w:val="24"/>
          <w:szCs w:val="24"/>
          <w:lang w:val="es-PR"/>
        </w:rPr>
        <w:t xml:space="preserve">a) </w:t>
      </w:r>
      <w:r w:rsidR="00446F52">
        <w:rPr>
          <w:rFonts w:ascii="Arial" w:hAnsi="Arial" w:cs="Arial"/>
          <w:sz w:val="24"/>
          <w:szCs w:val="24"/>
          <w:lang w:val="es-PR"/>
        </w:rPr>
        <w:t>L</w:t>
      </w:r>
      <w:r w:rsidR="008C7C31" w:rsidRPr="00295C92">
        <w:rPr>
          <w:rFonts w:ascii="Arial" w:hAnsi="Arial" w:cs="Arial"/>
          <w:sz w:val="24"/>
          <w:szCs w:val="24"/>
          <w:lang w:val="es-PR"/>
        </w:rPr>
        <w:t xml:space="preserve">a declaración de la madre o del padre formulada en </w:t>
      </w:r>
      <w:r w:rsidR="008C7C31" w:rsidRPr="00295C92">
        <w:rPr>
          <w:rFonts w:ascii="Arial" w:hAnsi="Arial" w:cs="Arial"/>
          <w:b/>
          <w:bCs/>
          <w:i/>
          <w:iCs/>
          <w:sz w:val="24"/>
          <w:szCs w:val="24"/>
          <w:lang w:val="es-PR"/>
        </w:rPr>
        <w:t>documento indubitado</w:t>
      </w:r>
      <w:r w:rsidR="008C7C31" w:rsidRPr="00446F52">
        <w:rPr>
          <w:rFonts w:ascii="Arial" w:hAnsi="Arial"/>
          <w:b/>
          <w:i/>
          <w:sz w:val="24"/>
          <w:lang w:val="es-PR"/>
        </w:rPr>
        <w:t>;</w:t>
      </w:r>
    </w:p>
    <w:p w:rsidR="00295C92" w:rsidRDefault="007B3D12"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295C92">
        <w:rPr>
          <w:rFonts w:ascii="Arial" w:hAnsi="Arial" w:cs="Arial"/>
          <w:bCs/>
          <w:sz w:val="24"/>
          <w:szCs w:val="24"/>
          <w:lang w:val="es-PR"/>
        </w:rPr>
        <w:t xml:space="preserve">b) </w:t>
      </w:r>
      <w:r w:rsidR="008C7C31" w:rsidRPr="00295C92">
        <w:rPr>
          <w:rFonts w:ascii="Arial" w:hAnsi="Arial" w:cs="Arial"/>
          <w:sz w:val="24"/>
          <w:szCs w:val="24"/>
          <w:lang w:val="es-PR"/>
        </w:rPr>
        <w:t xml:space="preserve">la notoriedad de las relaciones de pareja durante el </w:t>
      </w:r>
      <w:r w:rsidR="00B447A9">
        <w:rPr>
          <w:rFonts w:ascii="Arial" w:hAnsi="Arial" w:cs="Arial"/>
          <w:sz w:val="24"/>
          <w:szCs w:val="24"/>
          <w:lang w:val="es-PR"/>
        </w:rPr>
        <w:t>período</w:t>
      </w:r>
      <w:r w:rsidR="008C7C31" w:rsidRPr="00295C92">
        <w:rPr>
          <w:rFonts w:ascii="Arial" w:hAnsi="Arial" w:cs="Arial"/>
          <w:sz w:val="24"/>
          <w:szCs w:val="24"/>
          <w:lang w:val="es-PR"/>
        </w:rPr>
        <w:t xml:space="preserve"> en que pudo tener lugar la concepción.</w:t>
      </w:r>
    </w:p>
    <w:p w:rsidR="005E6393" w:rsidRPr="005E6393" w:rsidRDefault="007A0E15"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295C92">
        <w:rPr>
          <w:rFonts w:ascii="Arial" w:eastAsia="Times New Roman" w:hAnsi="Arial" w:cs="Arial"/>
          <w:b/>
          <w:sz w:val="24"/>
          <w:szCs w:val="24"/>
          <w:lang w:eastAsia="es-ES"/>
        </w:rPr>
        <w:t xml:space="preserve">Artículo </w:t>
      </w:r>
      <w:r w:rsidR="006E3420" w:rsidRPr="00295C92">
        <w:rPr>
          <w:rFonts w:ascii="Arial" w:eastAsia="Times New Roman" w:hAnsi="Arial" w:cs="Arial"/>
          <w:b/>
          <w:sz w:val="24"/>
          <w:szCs w:val="24"/>
          <w:lang w:eastAsia="es-ES"/>
        </w:rPr>
        <w:t>66</w:t>
      </w:r>
      <w:r w:rsidRPr="00295C92">
        <w:rPr>
          <w:rFonts w:ascii="Arial" w:eastAsia="Times New Roman" w:hAnsi="Arial" w:cs="Arial"/>
          <w:b/>
          <w:sz w:val="24"/>
          <w:szCs w:val="24"/>
          <w:lang w:eastAsia="es-ES"/>
        </w:rPr>
        <w:t>. Presunción de la maternidad.</w:t>
      </w:r>
      <w:r w:rsidR="000D5FB1" w:rsidRPr="00295C92">
        <w:rPr>
          <w:rFonts w:ascii="Arial" w:eastAsia="Times New Roman" w:hAnsi="Arial" w:cs="Arial"/>
          <w:sz w:val="24"/>
          <w:szCs w:val="24"/>
          <w:lang w:eastAsia="es-ES"/>
        </w:rPr>
        <w:t xml:space="preserve"> </w:t>
      </w:r>
    </w:p>
    <w:p w:rsidR="007A0E15" w:rsidRPr="00295C92" w:rsidRDefault="007A0E15"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295C92">
        <w:rPr>
          <w:rFonts w:ascii="Arial" w:eastAsia="Times New Roman" w:hAnsi="Arial" w:cs="Arial"/>
          <w:sz w:val="24"/>
          <w:szCs w:val="24"/>
          <w:lang w:eastAsia="es-ES"/>
        </w:rPr>
        <w:t>La maternidad se determina por el hecho del parto y de la identidad de</w:t>
      </w:r>
      <w:r w:rsidR="009666A5" w:rsidRPr="00295C92">
        <w:rPr>
          <w:rFonts w:ascii="Arial" w:eastAsia="Times New Roman" w:hAnsi="Arial" w:cs="Arial"/>
          <w:sz w:val="24"/>
          <w:szCs w:val="24"/>
          <w:lang w:eastAsia="es-ES"/>
        </w:rPr>
        <w:t xml:space="preserve"> </w:t>
      </w:r>
      <w:r w:rsidRPr="00295C92">
        <w:rPr>
          <w:rFonts w:ascii="Arial" w:eastAsia="Times New Roman" w:hAnsi="Arial" w:cs="Arial"/>
          <w:sz w:val="24"/>
          <w:szCs w:val="24"/>
          <w:lang w:eastAsia="es-ES"/>
        </w:rPr>
        <w:t>l</w:t>
      </w:r>
      <w:r w:rsidR="003211F8" w:rsidRPr="00295C92">
        <w:rPr>
          <w:rFonts w:ascii="Arial" w:eastAsia="Times New Roman" w:hAnsi="Arial" w:cs="Arial"/>
          <w:sz w:val="24"/>
          <w:szCs w:val="24"/>
          <w:lang w:eastAsia="es-ES"/>
        </w:rPr>
        <w:t>a</w:t>
      </w:r>
      <w:r w:rsidRPr="00295C92">
        <w:rPr>
          <w:rFonts w:ascii="Arial" w:eastAsia="Times New Roman" w:hAnsi="Arial" w:cs="Arial"/>
          <w:sz w:val="24"/>
          <w:szCs w:val="24"/>
          <w:lang w:eastAsia="es-ES"/>
        </w:rPr>
        <w:t xml:space="preserve"> hij</w:t>
      </w:r>
      <w:r w:rsidR="003211F8" w:rsidRPr="00295C92">
        <w:rPr>
          <w:rFonts w:ascii="Arial" w:eastAsia="Times New Roman" w:hAnsi="Arial" w:cs="Arial"/>
          <w:sz w:val="24"/>
          <w:szCs w:val="24"/>
          <w:lang w:eastAsia="es-ES"/>
        </w:rPr>
        <w:t>a</w:t>
      </w:r>
      <w:r w:rsidRPr="00295C92">
        <w:rPr>
          <w:rFonts w:ascii="Arial" w:eastAsia="Times New Roman" w:hAnsi="Arial" w:cs="Arial"/>
          <w:sz w:val="24"/>
          <w:szCs w:val="24"/>
          <w:lang w:eastAsia="es-ES"/>
        </w:rPr>
        <w:t xml:space="preserve"> o </w:t>
      </w:r>
      <w:r w:rsidR="003B5232" w:rsidRPr="00295C92">
        <w:rPr>
          <w:rFonts w:ascii="Arial" w:eastAsia="Times New Roman" w:hAnsi="Arial" w:cs="Arial"/>
          <w:sz w:val="24"/>
          <w:szCs w:val="24"/>
          <w:lang w:eastAsia="es-ES"/>
        </w:rPr>
        <w:t xml:space="preserve">el </w:t>
      </w:r>
      <w:r w:rsidRPr="00295C92">
        <w:rPr>
          <w:rFonts w:ascii="Arial" w:eastAsia="Times New Roman" w:hAnsi="Arial" w:cs="Arial"/>
          <w:sz w:val="24"/>
          <w:szCs w:val="24"/>
          <w:lang w:eastAsia="es-ES"/>
        </w:rPr>
        <w:t>hij</w:t>
      </w:r>
      <w:r w:rsidR="003211F8" w:rsidRPr="00295C92">
        <w:rPr>
          <w:rFonts w:ascii="Arial" w:eastAsia="Times New Roman" w:hAnsi="Arial" w:cs="Arial"/>
          <w:sz w:val="24"/>
          <w:szCs w:val="24"/>
          <w:lang w:eastAsia="es-ES"/>
        </w:rPr>
        <w:t>o</w:t>
      </w:r>
      <w:r w:rsidRPr="00295C92">
        <w:rPr>
          <w:rFonts w:ascii="Arial" w:eastAsia="Times New Roman" w:hAnsi="Arial" w:cs="Arial"/>
          <w:sz w:val="24"/>
          <w:szCs w:val="24"/>
          <w:lang w:eastAsia="es-ES"/>
        </w:rPr>
        <w:t>, salvo prueba en contrario.</w:t>
      </w:r>
    </w:p>
    <w:p w:rsidR="00C915E3" w:rsidRPr="0030552A" w:rsidRDefault="00C915E3" w:rsidP="006E55BA">
      <w:pPr>
        <w:spacing w:after="0" w:line="23" w:lineRule="atLeast"/>
        <w:ind w:left="709" w:hanging="709"/>
        <w:rPr>
          <w:rFonts w:ascii="Arial" w:eastAsia="Times New Roman" w:hAnsi="Arial" w:cs="Arial"/>
          <w:b/>
          <w:sz w:val="24"/>
          <w:szCs w:val="24"/>
          <w:lang w:eastAsia="es-ES"/>
        </w:rPr>
      </w:pPr>
    </w:p>
    <w:p w:rsidR="004C6818" w:rsidRPr="0030552A" w:rsidRDefault="00AB20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Sección Cuarta</w:t>
      </w:r>
    </w:p>
    <w:p w:rsidR="006D1E17" w:rsidRPr="0030552A" w:rsidRDefault="00AB20F6" w:rsidP="0029233C">
      <w:pPr>
        <w:numPr>
          <w:ilvl w:val="0"/>
          <w:numId w:val="27"/>
        </w:numPr>
        <w:spacing w:after="0" w:line="23" w:lineRule="atLeast"/>
        <w:ind w:left="709" w:hanging="709"/>
        <w:jc w:val="center"/>
        <w:rPr>
          <w:rFonts w:ascii="Arial" w:eastAsia="Times New Roman" w:hAnsi="Arial" w:cs="Arial"/>
          <w:b/>
          <w:bCs/>
          <w:sz w:val="24"/>
          <w:szCs w:val="24"/>
          <w:lang w:eastAsia="es-ES"/>
        </w:rPr>
      </w:pPr>
      <w:r w:rsidRPr="0030552A">
        <w:rPr>
          <w:rFonts w:ascii="Arial" w:eastAsia="Times New Roman" w:hAnsi="Arial" w:cs="Arial"/>
          <w:b/>
          <w:bCs/>
          <w:sz w:val="24"/>
          <w:szCs w:val="24"/>
          <w:lang w:eastAsia="es-ES"/>
        </w:rPr>
        <w:t>De la imputación de la filiación</w:t>
      </w:r>
    </w:p>
    <w:p w:rsidR="00C915E3" w:rsidRPr="0030552A" w:rsidRDefault="00C915E3" w:rsidP="006E55BA">
      <w:pPr>
        <w:spacing w:after="0" w:line="23" w:lineRule="atLeast"/>
        <w:ind w:left="709" w:hanging="709"/>
        <w:jc w:val="center"/>
        <w:rPr>
          <w:rFonts w:ascii="Arial" w:eastAsia="Times New Roman" w:hAnsi="Arial" w:cs="Arial"/>
          <w:b/>
          <w:sz w:val="24"/>
          <w:szCs w:val="24"/>
          <w:lang w:eastAsia="es-ES"/>
        </w:rPr>
      </w:pPr>
    </w:p>
    <w:p w:rsidR="005E6393" w:rsidRDefault="006D1E17"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30552A">
        <w:rPr>
          <w:rFonts w:ascii="Arial" w:eastAsia="Times New Roman" w:hAnsi="Arial" w:cs="Arial"/>
          <w:b/>
          <w:bCs/>
          <w:sz w:val="24"/>
          <w:szCs w:val="24"/>
          <w:lang w:eastAsia="es-ES"/>
        </w:rPr>
        <w:t xml:space="preserve">Artículo </w:t>
      </w:r>
      <w:r w:rsidR="006E3420" w:rsidRPr="0030552A">
        <w:rPr>
          <w:rFonts w:ascii="Arial" w:eastAsia="Times New Roman" w:hAnsi="Arial" w:cs="Arial"/>
          <w:b/>
          <w:bCs/>
          <w:sz w:val="24"/>
          <w:szCs w:val="24"/>
          <w:lang w:eastAsia="es-ES"/>
        </w:rPr>
        <w:t>67</w:t>
      </w:r>
      <w:r w:rsidRPr="0030552A">
        <w:rPr>
          <w:rFonts w:ascii="Arial" w:eastAsia="Times New Roman" w:hAnsi="Arial" w:cs="Arial"/>
          <w:b/>
          <w:bCs/>
          <w:sz w:val="24"/>
          <w:szCs w:val="24"/>
          <w:lang w:eastAsia="es-ES"/>
        </w:rPr>
        <w:t xml:space="preserve">. </w:t>
      </w:r>
      <w:r w:rsidR="00192A7D" w:rsidRPr="0030552A">
        <w:rPr>
          <w:rFonts w:ascii="Arial" w:eastAsia="Times New Roman" w:hAnsi="Arial" w:cs="Arial"/>
          <w:b/>
          <w:bCs/>
          <w:sz w:val="24"/>
          <w:szCs w:val="24"/>
          <w:lang w:eastAsia="es-ES"/>
        </w:rPr>
        <w:t>Facultad</w:t>
      </w:r>
      <w:r w:rsidRPr="0030552A">
        <w:rPr>
          <w:rFonts w:ascii="Arial" w:eastAsia="Times New Roman" w:hAnsi="Arial" w:cs="Arial"/>
          <w:b/>
          <w:bCs/>
          <w:sz w:val="24"/>
          <w:szCs w:val="24"/>
          <w:lang w:eastAsia="es-ES"/>
        </w:rPr>
        <w:t xml:space="preserve"> de imputación. </w:t>
      </w:r>
    </w:p>
    <w:p w:rsidR="00295C92" w:rsidRDefault="006D1E17"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30552A">
        <w:rPr>
          <w:rFonts w:ascii="Arial" w:eastAsia="Times New Roman" w:hAnsi="Arial" w:cs="Arial"/>
          <w:bCs/>
          <w:sz w:val="24"/>
          <w:szCs w:val="24"/>
          <w:lang w:eastAsia="es-ES"/>
        </w:rPr>
        <w:t xml:space="preserve">La madre </w:t>
      </w:r>
      <w:r w:rsidR="0051262F" w:rsidRPr="0030552A">
        <w:rPr>
          <w:rFonts w:ascii="Arial" w:eastAsia="Times New Roman" w:hAnsi="Arial" w:cs="Arial"/>
          <w:bCs/>
          <w:sz w:val="24"/>
          <w:szCs w:val="24"/>
          <w:lang w:eastAsia="es-ES"/>
        </w:rPr>
        <w:t>soltera</w:t>
      </w:r>
      <w:r w:rsidR="00481BAD" w:rsidRPr="0030552A">
        <w:rPr>
          <w:rFonts w:ascii="Arial" w:eastAsia="Times New Roman" w:hAnsi="Arial" w:cs="Arial"/>
          <w:bCs/>
          <w:sz w:val="24"/>
          <w:szCs w:val="24"/>
          <w:lang w:eastAsia="es-ES"/>
        </w:rPr>
        <w:t xml:space="preserve"> </w:t>
      </w:r>
      <w:r w:rsidRPr="0030552A">
        <w:rPr>
          <w:rFonts w:ascii="Arial" w:eastAsia="Times New Roman" w:hAnsi="Arial" w:cs="Arial"/>
          <w:bCs/>
          <w:sz w:val="24"/>
          <w:szCs w:val="24"/>
          <w:lang w:eastAsia="es-ES"/>
        </w:rPr>
        <w:t>que haya tenido un</w:t>
      </w:r>
      <w:r w:rsidR="00FB0ACB" w:rsidRPr="0030552A">
        <w:rPr>
          <w:rFonts w:ascii="Arial" w:eastAsia="Times New Roman" w:hAnsi="Arial" w:cs="Arial"/>
          <w:bCs/>
          <w:sz w:val="24"/>
          <w:szCs w:val="24"/>
          <w:lang w:eastAsia="es-ES"/>
        </w:rPr>
        <w:t>a</w:t>
      </w:r>
      <w:r w:rsidRPr="0030552A">
        <w:rPr>
          <w:rFonts w:ascii="Arial" w:eastAsia="Times New Roman" w:hAnsi="Arial" w:cs="Arial"/>
          <w:bCs/>
          <w:sz w:val="24"/>
          <w:szCs w:val="24"/>
          <w:lang w:eastAsia="es-ES"/>
        </w:rPr>
        <w:t xml:space="preserve"> hij</w:t>
      </w:r>
      <w:r w:rsidR="00FB0ACB" w:rsidRPr="0030552A">
        <w:rPr>
          <w:rFonts w:ascii="Arial" w:eastAsia="Times New Roman" w:hAnsi="Arial" w:cs="Arial"/>
          <w:bCs/>
          <w:sz w:val="24"/>
          <w:szCs w:val="24"/>
          <w:lang w:eastAsia="es-ES"/>
        </w:rPr>
        <w:t>a</w:t>
      </w:r>
      <w:r w:rsidRPr="0030552A">
        <w:rPr>
          <w:rFonts w:ascii="Arial" w:eastAsia="Times New Roman" w:hAnsi="Arial" w:cs="Arial"/>
          <w:bCs/>
          <w:sz w:val="24"/>
          <w:szCs w:val="24"/>
          <w:lang w:eastAsia="es-ES"/>
        </w:rPr>
        <w:t xml:space="preserve"> o </w:t>
      </w:r>
      <w:r w:rsidR="00081CD1" w:rsidRPr="0030552A">
        <w:rPr>
          <w:rFonts w:ascii="Arial" w:eastAsia="Times New Roman" w:hAnsi="Arial" w:cs="Arial"/>
          <w:bCs/>
          <w:sz w:val="24"/>
          <w:szCs w:val="24"/>
          <w:lang w:eastAsia="es-ES"/>
        </w:rPr>
        <w:t xml:space="preserve">un </w:t>
      </w:r>
      <w:r w:rsidRPr="0030552A">
        <w:rPr>
          <w:rFonts w:ascii="Arial" w:eastAsia="Times New Roman" w:hAnsi="Arial" w:cs="Arial"/>
          <w:bCs/>
          <w:sz w:val="24"/>
          <w:szCs w:val="24"/>
          <w:lang w:eastAsia="es-ES"/>
        </w:rPr>
        <w:t>hij</w:t>
      </w:r>
      <w:r w:rsidR="00FB0ACB" w:rsidRPr="0030552A">
        <w:rPr>
          <w:rFonts w:ascii="Arial" w:eastAsia="Times New Roman" w:hAnsi="Arial" w:cs="Arial"/>
          <w:bCs/>
          <w:sz w:val="24"/>
          <w:szCs w:val="24"/>
          <w:lang w:eastAsia="es-ES"/>
        </w:rPr>
        <w:t>o</w:t>
      </w:r>
      <w:r w:rsidR="001347ED" w:rsidRPr="0030552A">
        <w:rPr>
          <w:rFonts w:ascii="Arial" w:eastAsia="Times New Roman" w:hAnsi="Arial" w:cs="Arial"/>
          <w:bCs/>
          <w:sz w:val="24"/>
          <w:szCs w:val="24"/>
          <w:lang w:eastAsia="es-ES"/>
        </w:rPr>
        <w:t>,</w:t>
      </w:r>
      <w:r w:rsidRPr="0030552A">
        <w:rPr>
          <w:rFonts w:ascii="Arial" w:eastAsia="Times New Roman" w:hAnsi="Arial" w:cs="Arial"/>
          <w:bCs/>
          <w:sz w:val="24"/>
          <w:szCs w:val="24"/>
          <w:lang w:eastAsia="es-ES"/>
        </w:rPr>
        <w:t xml:space="preserve"> tiene </w:t>
      </w:r>
      <w:r w:rsidR="000F7BF2" w:rsidRPr="0030552A">
        <w:rPr>
          <w:rFonts w:ascii="Arial" w:eastAsia="Times New Roman" w:hAnsi="Arial" w:cs="Arial"/>
          <w:bCs/>
          <w:sz w:val="24"/>
          <w:szCs w:val="24"/>
          <w:lang w:eastAsia="es-ES"/>
        </w:rPr>
        <w:t>la facultad</w:t>
      </w:r>
      <w:r w:rsidRPr="0030552A">
        <w:rPr>
          <w:rFonts w:ascii="Arial" w:eastAsia="Times New Roman" w:hAnsi="Arial" w:cs="Arial"/>
          <w:bCs/>
          <w:sz w:val="24"/>
          <w:szCs w:val="24"/>
          <w:lang w:eastAsia="es-ES"/>
        </w:rPr>
        <w:t xml:space="preserve"> de imputar la filiación declarando el nombre del progenitor. </w:t>
      </w:r>
    </w:p>
    <w:p w:rsidR="00295C92" w:rsidRPr="00295C92" w:rsidRDefault="006D1E17"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b/>
          <w:sz w:val="24"/>
          <w:szCs w:val="24"/>
          <w:lang w:eastAsia="es-ES"/>
        </w:rPr>
        <w:t xml:space="preserve">Artículo </w:t>
      </w:r>
      <w:r w:rsidR="006E3420" w:rsidRPr="00295C92">
        <w:rPr>
          <w:rFonts w:ascii="Arial" w:eastAsia="Times New Roman" w:hAnsi="Arial" w:cs="Arial"/>
          <w:b/>
          <w:sz w:val="24"/>
          <w:szCs w:val="24"/>
          <w:lang w:eastAsia="es-ES"/>
        </w:rPr>
        <w:t>68</w:t>
      </w:r>
      <w:r w:rsidRPr="00295C92">
        <w:rPr>
          <w:rFonts w:ascii="Arial" w:eastAsia="Times New Roman" w:hAnsi="Arial" w:cs="Arial"/>
          <w:b/>
          <w:sz w:val="24"/>
          <w:szCs w:val="24"/>
          <w:lang w:eastAsia="es-ES"/>
        </w:rPr>
        <w:t>.</w:t>
      </w:r>
      <w:r w:rsidR="00E53B70" w:rsidRPr="00295C92">
        <w:rPr>
          <w:rFonts w:ascii="Arial" w:eastAsia="Times New Roman" w:hAnsi="Arial" w:cs="Arial"/>
          <w:b/>
          <w:sz w:val="24"/>
          <w:szCs w:val="24"/>
          <w:lang w:eastAsia="es-ES"/>
        </w:rPr>
        <w:t xml:space="preserve"> </w:t>
      </w:r>
      <w:r w:rsidRPr="00295C92">
        <w:rPr>
          <w:rFonts w:ascii="Arial" w:eastAsia="Times New Roman" w:hAnsi="Arial" w:cs="Arial"/>
          <w:b/>
          <w:sz w:val="24"/>
          <w:szCs w:val="24"/>
          <w:lang w:eastAsia="es-ES"/>
        </w:rPr>
        <w:t>Comparecencia del presunto padre.</w:t>
      </w:r>
      <w:r w:rsidR="000D5FB1" w:rsidRPr="00295C92">
        <w:rPr>
          <w:rFonts w:ascii="Arial" w:eastAsia="Times New Roman" w:hAnsi="Arial" w:cs="Arial"/>
          <w:sz w:val="24"/>
          <w:szCs w:val="24"/>
          <w:lang w:eastAsia="es-ES"/>
        </w:rPr>
        <w:t xml:space="preserve"> </w:t>
      </w:r>
    </w:p>
    <w:p w:rsidR="00295C92" w:rsidRDefault="00504B72"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sz w:val="24"/>
          <w:szCs w:val="24"/>
          <w:lang w:eastAsia="es-ES"/>
        </w:rPr>
        <w:t xml:space="preserve">1. </w:t>
      </w:r>
      <w:r w:rsidR="006D1E17" w:rsidRPr="00295C92">
        <w:rPr>
          <w:rFonts w:ascii="Arial" w:eastAsia="Times New Roman" w:hAnsi="Arial" w:cs="Arial"/>
          <w:sz w:val="24"/>
          <w:szCs w:val="24"/>
          <w:lang w:eastAsia="es-ES"/>
        </w:rPr>
        <w:t xml:space="preserve">Cuando el reconocimiento a que se refiere el inciso </w:t>
      </w:r>
      <w:r w:rsidR="00291436" w:rsidRPr="00295C92">
        <w:rPr>
          <w:rFonts w:ascii="Arial" w:eastAsia="Times New Roman" w:hAnsi="Arial" w:cs="Arial"/>
          <w:sz w:val="24"/>
          <w:szCs w:val="24"/>
          <w:lang w:eastAsia="es-ES"/>
        </w:rPr>
        <w:t>a</w:t>
      </w:r>
      <w:r w:rsidR="006D1E17" w:rsidRPr="00295C92">
        <w:rPr>
          <w:rFonts w:ascii="Arial" w:eastAsia="Times New Roman" w:hAnsi="Arial" w:cs="Arial"/>
          <w:sz w:val="24"/>
          <w:szCs w:val="24"/>
          <w:lang w:eastAsia="es-ES"/>
        </w:rPr>
        <w:t xml:space="preserve">) del </w:t>
      </w:r>
      <w:r w:rsidR="008E0D5F">
        <w:rPr>
          <w:rFonts w:ascii="Arial" w:eastAsia="Times New Roman" w:hAnsi="Arial" w:cs="Arial"/>
          <w:sz w:val="24"/>
          <w:szCs w:val="24"/>
          <w:lang w:eastAsia="es-ES"/>
        </w:rPr>
        <w:t>A</w:t>
      </w:r>
      <w:r w:rsidR="006D1E17" w:rsidRPr="00295C92">
        <w:rPr>
          <w:rFonts w:ascii="Arial" w:eastAsia="Times New Roman" w:hAnsi="Arial" w:cs="Arial"/>
          <w:sz w:val="24"/>
          <w:szCs w:val="24"/>
          <w:lang w:eastAsia="es-ES"/>
        </w:rPr>
        <w:t xml:space="preserve">rtículo </w:t>
      </w:r>
      <w:r w:rsidR="003936B3" w:rsidRPr="00295C92">
        <w:rPr>
          <w:rFonts w:ascii="Arial" w:eastAsia="Times New Roman" w:hAnsi="Arial" w:cs="Arial"/>
          <w:sz w:val="24"/>
          <w:szCs w:val="24"/>
          <w:lang w:eastAsia="es-ES"/>
        </w:rPr>
        <w:t>60</w:t>
      </w:r>
      <w:r w:rsidR="000D5FB1" w:rsidRPr="00295C92">
        <w:rPr>
          <w:rFonts w:ascii="Arial" w:eastAsia="Times New Roman" w:hAnsi="Arial" w:cs="Arial"/>
          <w:sz w:val="24"/>
          <w:szCs w:val="24"/>
          <w:lang w:eastAsia="es-ES"/>
        </w:rPr>
        <w:t xml:space="preserve"> de este Código</w:t>
      </w:r>
      <w:r w:rsidR="006D1E17" w:rsidRPr="00295C92">
        <w:rPr>
          <w:rFonts w:ascii="Arial" w:eastAsia="Times New Roman" w:hAnsi="Arial" w:cs="Arial"/>
          <w:sz w:val="24"/>
          <w:szCs w:val="24"/>
          <w:lang w:eastAsia="es-ES"/>
        </w:rPr>
        <w:t xml:space="preserve"> lo hiciera s</w:t>
      </w:r>
      <w:r w:rsidR="003B5232" w:rsidRPr="00295C92">
        <w:rPr>
          <w:rFonts w:ascii="Arial" w:eastAsia="Times New Roman" w:hAnsi="Arial" w:cs="Arial"/>
          <w:sz w:val="24"/>
          <w:szCs w:val="24"/>
          <w:lang w:eastAsia="es-ES"/>
        </w:rPr>
        <w:t>o</w:t>
      </w:r>
      <w:r w:rsidR="006D1E17" w:rsidRPr="00295C92">
        <w:rPr>
          <w:rFonts w:ascii="Arial" w:eastAsia="Times New Roman" w:hAnsi="Arial" w:cs="Arial"/>
          <w:sz w:val="24"/>
          <w:szCs w:val="24"/>
          <w:lang w:eastAsia="es-ES"/>
        </w:rPr>
        <w:t xml:space="preserve">lo la madre, esta </w:t>
      </w:r>
      <w:r w:rsidR="00192A7D" w:rsidRPr="00295C92">
        <w:rPr>
          <w:rFonts w:ascii="Arial" w:eastAsia="Times New Roman" w:hAnsi="Arial" w:cs="Arial"/>
          <w:sz w:val="24"/>
          <w:szCs w:val="24"/>
          <w:lang w:eastAsia="es-ES"/>
        </w:rPr>
        <w:t>puede</w:t>
      </w:r>
      <w:r w:rsidR="006D1E17" w:rsidRPr="00295C92">
        <w:rPr>
          <w:rFonts w:ascii="Arial" w:eastAsia="Times New Roman" w:hAnsi="Arial" w:cs="Arial"/>
          <w:sz w:val="24"/>
          <w:szCs w:val="24"/>
          <w:lang w:eastAsia="es-ES"/>
        </w:rPr>
        <w:t xml:space="preserve"> ofrecer el nombre y los apellidos del presunto padre y los datos para su localización. </w:t>
      </w:r>
    </w:p>
    <w:p w:rsidR="00295C92" w:rsidRDefault="00504B72"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sz w:val="24"/>
          <w:szCs w:val="24"/>
          <w:lang w:eastAsia="es-ES"/>
        </w:rPr>
        <w:t xml:space="preserve">2. </w:t>
      </w:r>
      <w:r w:rsidR="003B5232" w:rsidRPr="00295C92">
        <w:rPr>
          <w:rFonts w:ascii="Arial" w:eastAsia="Times New Roman" w:hAnsi="Arial" w:cs="Arial"/>
          <w:sz w:val="24"/>
          <w:szCs w:val="24"/>
          <w:lang w:eastAsia="es-ES"/>
        </w:rPr>
        <w:t>Se cita al presunto padre para que comparezca ante el registrador del estado civil, apercibido de que, si dentro del plazo de noventa (90) días no concurre, se inscribe la hija o el hijo como suyo.</w:t>
      </w:r>
    </w:p>
    <w:p w:rsidR="00295C92" w:rsidRPr="00295C92" w:rsidRDefault="006D1E17"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b/>
          <w:sz w:val="24"/>
          <w:szCs w:val="24"/>
          <w:lang w:eastAsia="es-ES"/>
        </w:rPr>
        <w:t xml:space="preserve">Artículo </w:t>
      </w:r>
      <w:r w:rsidR="006E3420" w:rsidRPr="00295C92">
        <w:rPr>
          <w:rFonts w:ascii="Arial" w:eastAsia="Times New Roman" w:hAnsi="Arial" w:cs="Arial"/>
          <w:b/>
          <w:sz w:val="24"/>
          <w:szCs w:val="24"/>
          <w:lang w:eastAsia="es-ES"/>
        </w:rPr>
        <w:t>69</w:t>
      </w:r>
      <w:r w:rsidRPr="00295C92">
        <w:rPr>
          <w:rFonts w:ascii="Arial" w:eastAsia="Times New Roman" w:hAnsi="Arial" w:cs="Arial"/>
          <w:b/>
          <w:sz w:val="24"/>
          <w:szCs w:val="24"/>
          <w:lang w:eastAsia="es-ES"/>
        </w:rPr>
        <w:t xml:space="preserve">. Omisión o falsedad </w:t>
      </w:r>
      <w:r w:rsidR="00A51573" w:rsidRPr="00295C92">
        <w:rPr>
          <w:rFonts w:ascii="Arial" w:eastAsia="Times New Roman" w:hAnsi="Arial" w:cs="Arial"/>
          <w:b/>
          <w:sz w:val="24"/>
          <w:szCs w:val="24"/>
          <w:lang w:eastAsia="es-ES"/>
        </w:rPr>
        <w:t xml:space="preserve">de los </w:t>
      </w:r>
      <w:r w:rsidRPr="00295C92">
        <w:rPr>
          <w:rFonts w:ascii="Arial" w:eastAsia="Times New Roman" w:hAnsi="Arial" w:cs="Arial"/>
          <w:b/>
          <w:sz w:val="24"/>
          <w:szCs w:val="24"/>
          <w:lang w:eastAsia="es-ES"/>
        </w:rPr>
        <w:t>datos de identificación.</w:t>
      </w:r>
      <w:r w:rsidR="003014F6" w:rsidRPr="00295C92">
        <w:rPr>
          <w:rFonts w:ascii="Arial" w:eastAsia="Times New Roman" w:hAnsi="Arial" w:cs="Arial"/>
          <w:sz w:val="24"/>
          <w:szCs w:val="24"/>
          <w:lang w:eastAsia="es-ES"/>
        </w:rPr>
        <w:t xml:space="preserve"> </w:t>
      </w:r>
    </w:p>
    <w:p w:rsidR="00295C92" w:rsidRDefault="00295C92"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3327D3">
        <w:rPr>
          <w:rFonts w:ascii="Arial" w:eastAsia="Times New Roman" w:hAnsi="Arial" w:cs="Arial"/>
          <w:sz w:val="24"/>
          <w:szCs w:val="24"/>
          <w:lang w:eastAsia="es-ES"/>
        </w:rPr>
        <w:t>1.</w:t>
      </w:r>
      <w:r>
        <w:rPr>
          <w:rFonts w:ascii="Arial" w:eastAsia="Times New Roman" w:hAnsi="Arial" w:cs="Arial"/>
          <w:sz w:val="24"/>
          <w:szCs w:val="24"/>
          <w:lang w:eastAsia="es-ES"/>
        </w:rPr>
        <w:t xml:space="preserve"> </w:t>
      </w:r>
      <w:r w:rsidR="006D1E17" w:rsidRPr="00295C92">
        <w:rPr>
          <w:rFonts w:ascii="Arial" w:eastAsia="Times New Roman" w:hAnsi="Arial" w:cs="Arial"/>
          <w:sz w:val="24"/>
          <w:szCs w:val="24"/>
          <w:lang w:eastAsia="es-ES"/>
        </w:rPr>
        <w:t xml:space="preserve">Cuando no se consigne por la madre el nombre y los apellidos del presunto padre ni se ofrezcan los datos para proceder a su localización efectiva </w:t>
      </w:r>
      <w:r w:rsidR="00A51573" w:rsidRPr="00295C92">
        <w:rPr>
          <w:rFonts w:ascii="Arial" w:eastAsia="Times New Roman" w:hAnsi="Arial" w:cs="Arial"/>
          <w:sz w:val="24"/>
          <w:szCs w:val="24"/>
          <w:lang w:eastAsia="es-ES"/>
        </w:rPr>
        <w:t xml:space="preserve">o estos sean falsos, </w:t>
      </w:r>
      <w:r w:rsidR="006D1E17" w:rsidRPr="00295C92">
        <w:rPr>
          <w:rFonts w:ascii="Arial" w:eastAsia="Times New Roman" w:hAnsi="Arial" w:cs="Arial"/>
          <w:sz w:val="24"/>
          <w:szCs w:val="24"/>
          <w:lang w:eastAsia="es-ES"/>
        </w:rPr>
        <w:t xml:space="preserve">o con los aportados sea imposible su citación, </w:t>
      </w:r>
      <w:r w:rsidR="003B5232" w:rsidRPr="00295C92">
        <w:rPr>
          <w:rFonts w:ascii="Arial" w:eastAsia="Times New Roman" w:hAnsi="Arial" w:cs="Arial"/>
          <w:sz w:val="24"/>
          <w:szCs w:val="24"/>
          <w:lang w:eastAsia="es-ES"/>
        </w:rPr>
        <w:t>se practica la inscripción sin consignar la paternidad, haciendo constar los dos apellidos de la madre, o repetido el único que ella tenga.</w:t>
      </w:r>
    </w:p>
    <w:p w:rsidR="00295C92" w:rsidRDefault="003B5232"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sz w:val="24"/>
          <w:szCs w:val="24"/>
          <w:lang w:eastAsia="es-ES"/>
        </w:rPr>
        <w:t>2. Queda a salvo el derecho de quien se considere progenitor a ejercer en cualquier momento la acción de reclamación de su filiación por la vía judicial.</w:t>
      </w:r>
    </w:p>
    <w:p w:rsidR="00295C92" w:rsidRPr="00295C92" w:rsidRDefault="006D1E17"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b/>
          <w:sz w:val="24"/>
          <w:szCs w:val="24"/>
          <w:lang w:eastAsia="es-ES"/>
        </w:rPr>
        <w:t xml:space="preserve">Artículo </w:t>
      </w:r>
      <w:r w:rsidR="006E3420" w:rsidRPr="00295C92">
        <w:rPr>
          <w:rFonts w:ascii="Arial" w:eastAsia="Times New Roman" w:hAnsi="Arial" w:cs="Arial"/>
          <w:b/>
          <w:sz w:val="24"/>
          <w:szCs w:val="24"/>
          <w:lang w:eastAsia="es-ES"/>
        </w:rPr>
        <w:t>70</w:t>
      </w:r>
      <w:r w:rsidRPr="00295C92">
        <w:rPr>
          <w:rFonts w:ascii="Arial" w:eastAsia="Times New Roman" w:hAnsi="Arial" w:cs="Arial"/>
          <w:b/>
          <w:sz w:val="24"/>
          <w:szCs w:val="24"/>
          <w:lang w:eastAsia="es-ES"/>
        </w:rPr>
        <w:t>. Aceptación o negación de la paternidad.</w:t>
      </w:r>
      <w:r w:rsidR="003014F6" w:rsidRPr="00295C92">
        <w:rPr>
          <w:rFonts w:ascii="Arial" w:eastAsia="Times New Roman" w:hAnsi="Arial" w:cs="Arial"/>
          <w:sz w:val="24"/>
          <w:szCs w:val="24"/>
          <w:lang w:eastAsia="es-ES"/>
        </w:rPr>
        <w:t xml:space="preserve"> </w:t>
      </w:r>
    </w:p>
    <w:p w:rsidR="00295C92" w:rsidRDefault="00504B72"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sz w:val="24"/>
          <w:szCs w:val="24"/>
          <w:lang w:eastAsia="es-ES"/>
        </w:rPr>
        <w:t xml:space="preserve">1. </w:t>
      </w:r>
      <w:r w:rsidR="006D1E17" w:rsidRPr="00295C92">
        <w:rPr>
          <w:rFonts w:ascii="Arial" w:eastAsia="Times New Roman" w:hAnsi="Arial" w:cs="Arial"/>
          <w:sz w:val="24"/>
          <w:szCs w:val="24"/>
          <w:lang w:eastAsia="es-ES"/>
        </w:rPr>
        <w:t xml:space="preserve">Si el </w:t>
      </w:r>
      <w:r w:rsidR="00E76B2C" w:rsidRPr="00295C92">
        <w:rPr>
          <w:rFonts w:ascii="Arial" w:eastAsia="Times New Roman" w:hAnsi="Arial" w:cs="Arial"/>
          <w:sz w:val="24"/>
          <w:szCs w:val="24"/>
          <w:lang w:eastAsia="es-ES"/>
        </w:rPr>
        <w:t>progenitor</w:t>
      </w:r>
      <w:r w:rsidR="006D1E17" w:rsidRPr="00295C92">
        <w:rPr>
          <w:rFonts w:ascii="Arial" w:eastAsia="Times New Roman" w:hAnsi="Arial" w:cs="Arial"/>
          <w:sz w:val="24"/>
          <w:szCs w:val="24"/>
          <w:lang w:eastAsia="es-ES"/>
        </w:rPr>
        <w:t xml:space="preserve"> comparece en el </w:t>
      </w:r>
      <w:r w:rsidR="007F3B5A" w:rsidRPr="00295C92">
        <w:rPr>
          <w:rFonts w:ascii="Arial" w:eastAsia="Times New Roman" w:hAnsi="Arial" w:cs="Arial"/>
          <w:sz w:val="24"/>
          <w:szCs w:val="24"/>
          <w:lang w:eastAsia="es-ES"/>
        </w:rPr>
        <w:t>plazo</w:t>
      </w:r>
      <w:r w:rsidR="006D1E17" w:rsidRPr="00295C92">
        <w:rPr>
          <w:rFonts w:ascii="Arial" w:eastAsia="Times New Roman" w:hAnsi="Arial" w:cs="Arial"/>
          <w:sz w:val="24"/>
          <w:szCs w:val="24"/>
          <w:lang w:eastAsia="es-ES"/>
        </w:rPr>
        <w:t xml:space="preserve"> fijado </w:t>
      </w:r>
      <w:r w:rsidR="003B5232" w:rsidRPr="00295C92">
        <w:rPr>
          <w:rFonts w:ascii="Arial" w:eastAsia="Times New Roman" w:hAnsi="Arial" w:cs="Arial"/>
          <w:sz w:val="24"/>
          <w:szCs w:val="24"/>
          <w:lang w:eastAsia="es-ES"/>
        </w:rPr>
        <w:t xml:space="preserve">para </w:t>
      </w:r>
      <w:r w:rsidR="006D1E17" w:rsidRPr="00295C92">
        <w:rPr>
          <w:rFonts w:ascii="Arial" w:eastAsia="Times New Roman" w:hAnsi="Arial" w:cs="Arial"/>
          <w:sz w:val="24"/>
          <w:szCs w:val="24"/>
          <w:lang w:eastAsia="es-ES"/>
        </w:rPr>
        <w:t xml:space="preserve">aceptar la paternidad, la inscripción se practica conforme dispone la </w:t>
      </w:r>
      <w:r w:rsidR="001347ED" w:rsidRPr="00295C92">
        <w:rPr>
          <w:rFonts w:ascii="Arial" w:eastAsia="Times New Roman" w:hAnsi="Arial" w:cs="Arial"/>
          <w:sz w:val="24"/>
          <w:szCs w:val="24"/>
          <w:lang w:eastAsia="es-ES"/>
        </w:rPr>
        <w:t>legislación registral</w:t>
      </w:r>
      <w:r w:rsidR="006D1E17" w:rsidRPr="00295C92">
        <w:rPr>
          <w:rFonts w:ascii="Arial" w:eastAsia="Times New Roman" w:hAnsi="Arial" w:cs="Arial"/>
          <w:sz w:val="24"/>
          <w:szCs w:val="24"/>
          <w:lang w:eastAsia="es-ES"/>
        </w:rPr>
        <w:t xml:space="preserve">. </w:t>
      </w:r>
    </w:p>
    <w:p w:rsidR="00295C92" w:rsidRDefault="00504B72"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sz w:val="24"/>
          <w:szCs w:val="24"/>
          <w:lang w:eastAsia="es-ES"/>
        </w:rPr>
        <w:lastRenderedPageBreak/>
        <w:t xml:space="preserve">2. </w:t>
      </w:r>
      <w:r w:rsidR="006D1E17" w:rsidRPr="00295C92">
        <w:rPr>
          <w:rFonts w:ascii="Arial" w:eastAsia="Times New Roman" w:hAnsi="Arial" w:cs="Arial"/>
          <w:sz w:val="24"/>
          <w:szCs w:val="24"/>
          <w:lang w:eastAsia="es-ES"/>
        </w:rPr>
        <w:t>Si se encuentra impedido, por justa causa, de comparecer ante el registrador</w:t>
      </w:r>
      <w:r w:rsidR="00233967" w:rsidRPr="00295C92">
        <w:rPr>
          <w:rFonts w:ascii="Arial" w:eastAsia="Times New Roman" w:hAnsi="Arial" w:cs="Arial"/>
          <w:sz w:val="24"/>
          <w:szCs w:val="24"/>
          <w:lang w:eastAsia="es-ES"/>
        </w:rPr>
        <w:t xml:space="preserve"> del estado civil</w:t>
      </w:r>
      <w:r w:rsidR="00250D07" w:rsidRPr="00295C92">
        <w:rPr>
          <w:rFonts w:ascii="Arial" w:eastAsia="Times New Roman" w:hAnsi="Arial" w:cs="Arial"/>
          <w:sz w:val="24"/>
          <w:szCs w:val="24"/>
          <w:lang w:eastAsia="es-ES"/>
        </w:rPr>
        <w:t>, puede</w:t>
      </w:r>
      <w:r w:rsidR="006D1E17" w:rsidRPr="00295C92">
        <w:rPr>
          <w:rFonts w:ascii="Arial" w:eastAsia="Times New Roman" w:hAnsi="Arial" w:cs="Arial"/>
          <w:sz w:val="24"/>
          <w:szCs w:val="24"/>
          <w:lang w:eastAsia="es-ES"/>
        </w:rPr>
        <w:t xml:space="preserve">, mediante documento público, aceptar o negar el reconocimiento de la paternidad dentro del mismo </w:t>
      </w:r>
      <w:r w:rsidR="007F3B5A" w:rsidRPr="00295C92">
        <w:rPr>
          <w:rFonts w:ascii="Arial" w:eastAsia="Times New Roman" w:hAnsi="Arial" w:cs="Arial"/>
          <w:sz w:val="24"/>
          <w:szCs w:val="24"/>
          <w:lang w:eastAsia="es-ES"/>
        </w:rPr>
        <w:t>plazo</w:t>
      </w:r>
      <w:r w:rsidR="006D1E17" w:rsidRPr="00295C92">
        <w:rPr>
          <w:rFonts w:ascii="Arial" w:eastAsia="Times New Roman" w:hAnsi="Arial" w:cs="Arial"/>
          <w:sz w:val="24"/>
          <w:szCs w:val="24"/>
          <w:lang w:eastAsia="es-ES"/>
        </w:rPr>
        <w:t xml:space="preserve"> fijado. </w:t>
      </w:r>
    </w:p>
    <w:p w:rsidR="00295C92" w:rsidRDefault="00504B72"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sz w:val="24"/>
          <w:szCs w:val="24"/>
          <w:lang w:eastAsia="es-ES"/>
        </w:rPr>
        <w:t xml:space="preserve">3. </w:t>
      </w:r>
      <w:r w:rsidR="006D1E17" w:rsidRPr="00295C92">
        <w:rPr>
          <w:rFonts w:ascii="Arial" w:eastAsia="Times New Roman" w:hAnsi="Arial" w:cs="Arial"/>
          <w:sz w:val="24"/>
          <w:szCs w:val="24"/>
          <w:lang w:eastAsia="es-ES"/>
        </w:rPr>
        <w:t xml:space="preserve">Negada la paternidad dentro del </w:t>
      </w:r>
      <w:r w:rsidR="007F3B5A" w:rsidRPr="00295C92">
        <w:rPr>
          <w:rFonts w:ascii="Arial" w:eastAsia="Times New Roman" w:hAnsi="Arial" w:cs="Arial"/>
          <w:sz w:val="24"/>
          <w:szCs w:val="24"/>
          <w:lang w:eastAsia="es-ES"/>
        </w:rPr>
        <w:t>plazo</w:t>
      </w:r>
      <w:r w:rsidR="006D1E17" w:rsidRPr="00295C92">
        <w:rPr>
          <w:rFonts w:ascii="Arial" w:eastAsia="Times New Roman" w:hAnsi="Arial" w:cs="Arial"/>
          <w:sz w:val="24"/>
          <w:szCs w:val="24"/>
          <w:lang w:eastAsia="es-ES"/>
        </w:rPr>
        <w:t xml:space="preserve"> del apercibimiento, se procede a practicar la inscripción sin consignar el nombre y los apellidos de la persona que ha negado la filiación haciendo constar los dos apellidos de la madre, o repetido el único que ella tenga</w:t>
      </w:r>
      <w:r w:rsidR="00BD0132" w:rsidRPr="00295C92">
        <w:rPr>
          <w:rFonts w:ascii="Arial" w:eastAsia="Times New Roman" w:hAnsi="Arial" w:cs="Arial"/>
          <w:sz w:val="24"/>
          <w:szCs w:val="24"/>
          <w:lang w:eastAsia="es-ES"/>
        </w:rPr>
        <w:t xml:space="preserve">. </w:t>
      </w:r>
    </w:p>
    <w:p w:rsidR="00295C92" w:rsidRPr="00295C92" w:rsidRDefault="00012869"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b/>
          <w:sz w:val="24"/>
          <w:szCs w:val="24"/>
          <w:lang w:eastAsia="es-ES"/>
        </w:rPr>
        <w:t xml:space="preserve">Artículo </w:t>
      </w:r>
      <w:r w:rsidR="006E3420" w:rsidRPr="00295C92">
        <w:rPr>
          <w:rFonts w:ascii="Arial" w:eastAsia="Times New Roman" w:hAnsi="Arial" w:cs="Arial"/>
          <w:b/>
          <w:sz w:val="24"/>
          <w:szCs w:val="24"/>
          <w:lang w:eastAsia="es-ES"/>
        </w:rPr>
        <w:t>71</w:t>
      </w:r>
      <w:r w:rsidRPr="00295C92">
        <w:rPr>
          <w:rFonts w:ascii="Arial" w:eastAsia="Times New Roman" w:hAnsi="Arial" w:cs="Arial"/>
          <w:b/>
          <w:sz w:val="24"/>
          <w:szCs w:val="24"/>
          <w:lang w:eastAsia="es-ES"/>
        </w:rPr>
        <w:t>. Reconocimiento de la filiación</w:t>
      </w:r>
      <w:r w:rsidR="005E7292" w:rsidRPr="00295C92">
        <w:rPr>
          <w:rFonts w:ascii="Arial" w:eastAsia="Times New Roman" w:hAnsi="Arial" w:cs="Arial"/>
          <w:b/>
          <w:sz w:val="24"/>
          <w:szCs w:val="24"/>
          <w:lang w:eastAsia="es-ES"/>
        </w:rPr>
        <w:t>,</w:t>
      </w:r>
      <w:r w:rsidRPr="00295C92">
        <w:rPr>
          <w:rFonts w:ascii="Arial" w:eastAsia="Times New Roman" w:hAnsi="Arial" w:cs="Arial"/>
          <w:b/>
          <w:sz w:val="24"/>
          <w:szCs w:val="24"/>
          <w:lang w:eastAsia="es-ES"/>
        </w:rPr>
        <w:t xml:space="preserve"> posterior a su negación.</w:t>
      </w:r>
      <w:r w:rsidR="003014F6" w:rsidRPr="00295C92">
        <w:rPr>
          <w:rFonts w:ascii="Arial" w:eastAsia="Times New Roman" w:hAnsi="Arial" w:cs="Arial"/>
          <w:b/>
          <w:sz w:val="24"/>
          <w:szCs w:val="24"/>
          <w:lang w:eastAsia="es-ES"/>
        </w:rPr>
        <w:t xml:space="preserve"> </w:t>
      </w:r>
    </w:p>
    <w:p w:rsidR="00295C92" w:rsidRDefault="003B5232"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sz w:val="24"/>
          <w:szCs w:val="24"/>
          <w:lang w:eastAsia="es-ES"/>
        </w:rPr>
        <w:t>1. El progenitor que pretenda reconocer a la hija o el hijo reconocido únicamente por la madre, o que, personalmente citado ante el registrador del estado civil, niega su paternidad, puede reconocer la filiación en cualquier momento posterior requiriendo para su asiento en el registro del estado civil el consentimiento de quien lo haya reconocido, de la hija o el hijo si fuere mayor de edad, o siendo menor de edad teniendo en cuenta su capacidad y autonomía progresiva.</w:t>
      </w:r>
    </w:p>
    <w:p w:rsidR="00295C92" w:rsidRDefault="00AF5411"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sz w:val="24"/>
          <w:szCs w:val="24"/>
          <w:lang w:eastAsia="es-ES"/>
        </w:rPr>
        <w:t>2. Si quien debe otorgar el consentimiento, lo manifiesta en sentido positivo, se practica la inscripción conforme dispone la legislación registral.</w:t>
      </w:r>
    </w:p>
    <w:p w:rsidR="00295C92" w:rsidRDefault="00AF5411"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sz w:val="24"/>
          <w:szCs w:val="24"/>
          <w:lang w:eastAsia="es-ES"/>
        </w:rPr>
        <w:t xml:space="preserve">3. </w:t>
      </w:r>
      <w:r w:rsidR="003014F6" w:rsidRPr="00295C92">
        <w:rPr>
          <w:rFonts w:ascii="Arial" w:hAnsi="Arial" w:cs="Arial"/>
          <w:sz w:val="24"/>
          <w:szCs w:val="24"/>
        </w:rPr>
        <w:t>De negarse el consentimiento por quien debe otorgarlo, puede determinarse</w:t>
      </w:r>
      <w:r w:rsidRPr="00295C92">
        <w:rPr>
          <w:rFonts w:ascii="Arial" w:eastAsia="Times New Roman" w:hAnsi="Arial" w:cs="Arial"/>
          <w:sz w:val="24"/>
          <w:szCs w:val="24"/>
          <w:lang w:eastAsia="es-ES"/>
        </w:rPr>
        <w:t>, mediante proceso judicial promovido por quien pretenda reconocer o por la fiscalía, según corresponda</w:t>
      </w:r>
    </w:p>
    <w:p w:rsidR="00295C92" w:rsidRDefault="00AF5411"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sz w:val="24"/>
          <w:szCs w:val="24"/>
          <w:lang w:eastAsia="es-ES"/>
        </w:rPr>
        <w:t>4</w:t>
      </w:r>
      <w:r w:rsidR="005E7292" w:rsidRPr="00295C92">
        <w:rPr>
          <w:rFonts w:ascii="Arial" w:eastAsia="Times New Roman" w:hAnsi="Arial" w:cs="Arial"/>
          <w:sz w:val="24"/>
          <w:szCs w:val="24"/>
          <w:lang w:eastAsia="es-ES"/>
        </w:rPr>
        <w:t xml:space="preserve">. No se requiere el consentimiento de quien lo haya reconocido en los supuestos a que alude el </w:t>
      </w:r>
      <w:r w:rsidR="008E0D5F">
        <w:rPr>
          <w:rFonts w:ascii="Arial" w:eastAsia="Times New Roman" w:hAnsi="Arial" w:cs="Arial"/>
          <w:sz w:val="24"/>
          <w:szCs w:val="24"/>
          <w:lang w:eastAsia="es-ES"/>
        </w:rPr>
        <w:t>A</w:t>
      </w:r>
      <w:r w:rsidR="005E7292" w:rsidRPr="00295C92">
        <w:rPr>
          <w:rFonts w:ascii="Arial" w:eastAsia="Times New Roman" w:hAnsi="Arial" w:cs="Arial"/>
          <w:sz w:val="24"/>
          <w:szCs w:val="24"/>
          <w:lang w:eastAsia="es-ES"/>
        </w:rPr>
        <w:t>rtículo</w:t>
      </w:r>
      <w:r w:rsidR="007B2809" w:rsidRPr="00295C92">
        <w:rPr>
          <w:rFonts w:ascii="Arial" w:eastAsia="Times New Roman" w:hAnsi="Arial" w:cs="Arial"/>
          <w:sz w:val="24"/>
          <w:szCs w:val="24"/>
          <w:lang w:eastAsia="es-ES"/>
        </w:rPr>
        <w:t xml:space="preserve"> </w:t>
      </w:r>
      <w:r w:rsidR="003936B3" w:rsidRPr="00295C92">
        <w:rPr>
          <w:rFonts w:ascii="Arial" w:eastAsia="Times New Roman" w:hAnsi="Arial" w:cs="Arial"/>
          <w:sz w:val="24"/>
          <w:szCs w:val="24"/>
          <w:lang w:eastAsia="es-ES"/>
        </w:rPr>
        <w:t xml:space="preserve">69 </w:t>
      </w:r>
      <w:r w:rsidR="000D5FB1" w:rsidRPr="00295C92">
        <w:rPr>
          <w:rFonts w:ascii="Arial" w:eastAsia="Times New Roman" w:hAnsi="Arial" w:cs="Arial"/>
          <w:sz w:val="24"/>
          <w:szCs w:val="24"/>
          <w:lang w:eastAsia="es-ES"/>
        </w:rPr>
        <w:t>de este</w:t>
      </w:r>
      <w:r w:rsidR="003936B3" w:rsidRPr="00295C92">
        <w:rPr>
          <w:rFonts w:ascii="Arial" w:eastAsia="Times New Roman" w:hAnsi="Arial" w:cs="Arial"/>
          <w:sz w:val="24"/>
          <w:szCs w:val="24"/>
          <w:lang w:eastAsia="es-ES"/>
        </w:rPr>
        <w:t xml:space="preserve"> Código</w:t>
      </w:r>
      <w:r w:rsidR="005E7292" w:rsidRPr="00295C92">
        <w:rPr>
          <w:rFonts w:ascii="Arial" w:eastAsia="Times New Roman" w:hAnsi="Arial" w:cs="Arial"/>
          <w:sz w:val="24"/>
          <w:szCs w:val="24"/>
          <w:lang w:eastAsia="es-ES"/>
        </w:rPr>
        <w:t xml:space="preserve">. </w:t>
      </w:r>
    </w:p>
    <w:p w:rsidR="00DD007F" w:rsidRPr="00DD007F" w:rsidRDefault="006D1E17"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b/>
          <w:sz w:val="24"/>
          <w:szCs w:val="24"/>
          <w:lang w:eastAsia="es-ES"/>
        </w:rPr>
        <w:t xml:space="preserve">Artículo </w:t>
      </w:r>
      <w:r w:rsidR="006E3420" w:rsidRPr="00295C92">
        <w:rPr>
          <w:rFonts w:ascii="Arial" w:eastAsia="Times New Roman" w:hAnsi="Arial" w:cs="Arial"/>
          <w:b/>
          <w:sz w:val="24"/>
          <w:szCs w:val="24"/>
          <w:lang w:eastAsia="es-ES"/>
        </w:rPr>
        <w:t>72</w:t>
      </w:r>
      <w:r w:rsidRPr="00295C92">
        <w:rPr>
          <w:rFonts w:ascii="Arial" w:eastAsia="Times New Roman" w:hAnsi="Arial" w:cs="Arial"/>
          <w:b/>
          <w:sz w:val="24"/>
          <w:szCs w:val="24"/>
          <w:lang w:eastAsia="es-ES"/>
        </w:rPr>
        <w:t>. Aceptación o negación de la maternidad.</w:t>
      </w:r>
      <w:r w:rsidR="003014F6" w:rsidRPr="00295C92">
        <w:rPr>
          <w:rFonts w:ascii="Arial" w:eastAsia="Times New Roman" w:hAnsi="Arial" w:cs="Arial"/>
          <w:sz w:val="24"/>
          <w:szCs w:val="24"/>
          <w:lang w:eastAsia="es-ES"/>
        </w:rPr>
        <w:t xml:space="preserve"> </w:t>
      </w:r>
    </w:p>
    <w:p w:rsidR="006D1E17" w:rsidRPr="00295C92" w:rsidRDefault="006D1E17" w:rsidP="0029233C">
      <w:pPr>
        <w:numPr>
          <w:ilvl w:val="0"/>
          <w:numId w:val="27"/>
        </w:numPr>
        <w:spacing w:after="0" w:line="23" w:lineRule="atLeast"/>
        <w:ind w:left="709" w:hanging="709"/>
        <w:jc w:val="both"/>
        <w:rPr>
          <w:rFonts w:ascii="Arial" w:eastAsia="Times New Roman" w:hAnsi="Arial" w:cs="Arial"/>
          <w:b/>
          <w:bCs/>
          <w:sz w:val="24"/>
          <w:szCs w:val="24"/>
          <w:lang w:eastAsia="es-ES"/>
        </w:rPr>
      </w:pPr>
      <w:r w:rsidRPr="00295C92">
        <w:rPr>
          <w:rFonts w:ascii="Arial" w:eastAsia="Times New Roman" w:hAnsi="Arial" w:cs="Arial"/>
          <w:sz w:val="24"/>
          <w:szCs w:val="24"/>
          <w:lang w:eastAsia="es-ES"/>
        </w:rPr>
        <w:t xml:space="preserve">El procedimiento establecido en los artículos </w:t>
      </w:r>
      <w:r w:rsidR="00BD0132" w:rsidRPr="00295C92">
        <w:rPr>
          <w:rFonts w:ascii="Arial" w:eastAsia="Times New Roman" w:hAnsi="Arial" w:cs="Arial"/>
          <w:sz w:val="24"/>
          <w:szCs w:val="24"/>
          <w:lang w:eastAsia="es-ES"/>
        </w:rPr>
        <w:t xml:space="preserve">de esta sección </w:t>
      </w:r>
      <w:r w:rsidRPr="00295C92">
        <w:rPr>
          <w:rFonts w:ascii="Arial" w:eastAsia="Times New Roman" w:hAnsi="Arial" w:cs="Arial"/>
          <w:sz w:val="24"/>
          <w:szCs w:val="24"/>
          <w:lang w:eastAsia="es-ES"/>
        </w:rPr>
        <w:t xml:space="preserve">se </w:t>
      </w:r>
      <w:r w:rsidR="00BD0132" w:rsidRPr="00295C92">
        <w:rPr>
          <w:rFonts w:ascii="Arial" w:eastAsia="Times New Roman" w:hAnsi="Arial" w:cs="Arial"/>
          <w:sz w:val="24"/>
          <w:szCs w:val="24"/>
          <w:lang w:eastAsia="es-ES"/>
        </w:rPr>
        <w:t>sigue</w:t>
      </w:r>
      <w:r w:rsidRPr="00295C92">
        <w:rPr>
          <w:rFonts w:ascii="Arial" w:eastAsia="Times New Roman" w:hAnsi="Arial" w:cs="Arial"/>
          <w:sz w:val="24"/>
          <w:szCs w:val="24"/>
          <w:lang w:eastAsia="es-ES"/>
        </w:rPr>
        <w:t xml:space="preserve"> con respecto a la madre, si fuera el padre quien hubiera hecho la declaración</w:t>
      </w:r>
      <w:r w:rsidR="00E76B2C" w:rsidRPr="00295C92">
        <w:rPr>
          <w:rFonts w:ascii="Arial" w:eastAsia="Times New Roman" w:hAnsi="Arial" w:cs="Arial"/>
          <w:sz w:val="24"/>
          <w:szCs w:val="24"/>
          <w:lang w:eastAsia="es-ES"/>
        </w:rPr>
        <w:t xml:space="preserve"> o en los casos de </w:t>
      </w:r>
      <w:proofErr w:type="spellStart"/>
      <w:r w:rsidR="00E76B2C" w:rsidRPr="00295C92">
        <w:rPr>
          <w:rFonts w:ascii="Arial" w:eastAsia="Times New Roman" w:hAnsi="Arial" w:cs="Arial"/>
          <w:sz w:val="24"/>
          <w:szCs w:val="24"/>
          <w:lang w:eastAsia="es-ES"/>
        </w:rPr>
        <w:t>comaternidad</w:t>
      </w:r>
      <w:proofErr w:type="spellEnd"/>
      <w:r w:rsidRPr="00295C92">
        <w:rPr>
          <w:rFonts w:ascii="Arial" w:eastAsia="Times New Roman" w:hAnsi="Arial" w:cs="Arial"/>
          <w:sz w:val="24"/>
          <w:szCs w:val="24"/>
          <w:lang w:eastAsia="es-ES"/>
        </w:rPr>
        <w:t>.</w:t>
      </w:r>
    </w:p>
    <w:p w:rsidR="00BF0536" w:rsidRDefault="00BF0536" w:rsidP="006E55BA">
      <w:pPr>
        <w:spacing w:after="0" w:line="23" w:lineRule="atLeast"/>
        <w:ind w:left="709" w:hanging="709"/>
        <w:jc w:val="center"/>
        <w:rPr>
          <w:rFonts w:ascii="Arial" w:eastAsia="Times New Roman" w:hAnsi="Arial" w:cs="Arial"/>
          <w:b/>
          <w:sz w:val="24"/>
          <w:szCs w:val="24"/>
          <w:lang w:eastAsia="es-ES"/>
        </w:rPr>
      </w:pPr>
    </w:p>
    <w:p w:rsidR="004C6818" w:rsidRPr="0030552A" w:rsidRDefault="00AB20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Sección Quinta</w:t>
      </w:r>
    </w:p>
    <w:p w:rsidR="006D1E17"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De la reclamación de la filiación</w:t>
      </w:r>
    </w:p>
    <w:p w:rsidR="00A953F5" w:rsidRPr="0030552A" w:rsidRDefault="00A953F5" w:rsidP="006E55BA">
      <w:pPr>
        <w:spacing w:after="0" w:line="23" w:lineRule="atLeast"/>
        <w:ind w:left="709" w:hanging="709"/>
        <w:rPr>
          <w:rFonts w:ascii="Arial" w:eastAsia="Times New Roman" w:hAnsi="Arial" w:cs="Arial"/>
          <w:b/>
          <w:sz w:val="24"/>
          <w:szCs w:val="24"/>
          <w:lang w:eastAsia="es-ES"/>
        </w:rPr>
      </w:pPr>
    </w:p>
    <w:p w:rsidR="00DD007F" w:rsidRDefault="006D1E17" w:rsidP="0029233C">
      <w:pPr>
        <w:numPr>
          <w:ilvl w:val="0"/>
          <w:numId w:val="27"/>
        </w:numPr>
        <w:autoSpaceDE w:val="0"/>
        <w:autoSpaceDN w:val="0"/>
        <w:adjustRightInd w:val="0"/>
        <w:spacing w:after="0" w:line="23" w:lineRule="atLeast"/>
        <w:ind w:left="709" w:hanging="709"/>
        <w:jc w:val="both"/>
        <w:rPr>
          <w:rFonts w:ascii="Arial" w:eastAsia="Times New Roman" w:hAnsi="Arial" w:cs="Arial"/>
          <w:b/>
          <w:bCs/>
          <w:sz w:val="24"/>
          <w:szCs w:val="24"/>
          <w:lang w:eastAsia="es-ES"/>
        </w:rPr>
      </w:pPr>
      <w:r w:rsidRPr="0030552A">
        <w:rPr>
          <w:rFonts w:ascii="Arial" w:eastAsia="Times New Roman" w:hAnsi="Arial" w:cs="Arial"/>
          <w:b/>
          <w:bCs/>
          <w:sz w:val="24"/>
          <w:szCs w:val="24"/>
          <w:lang w:eastAsia="es-ES"/>
        </w:rPr>
        <w:t xml:space="preserve">Artículo </w:t>
      </w:r>
      <w:r w:rsidR="006E3420" w:rsidRPr="0030552A">
        <w:rPr>
          <w:rFonts w:ascii="Arial" w:eastAsia="Times New Roman" w:hAnsi="Arial" w:cs="Arial"/>
          <w:b/>
          <w:bCs/>
          <w:sz w:val="24"/>
          <w:szCs w:val="24"/>
          <w:lang w:eastAsia="es-ES"/>
        </w:rPr>
        <w:t>73</w:t>
      </w:r>
      <w:r w:rsidRPr="0030552A">
        <w:rPr>
          <w:rFonts w:ascii="Arial" w:eastAsia="Times New Roman" w:hAnsi="Arial" w:cs="Arial"/>
          <w:b/>
          <w:bCs/>
          <w:sz w:val="24"/>
          <w:szCs w:val="24"/>
          <w:lang w:eastAsia="es-ES"/>
        </w:rPr>
        <w:t xml:space="preserve">. Objeto. </w:t>
      </w:r>
    </w:p>
    <w:p w:rsidR="00A51573" w:rsidRPr="0030552A" w:rsidRDefault="006D1E17" w:rsidP="0029233C">
      <w:pPr>
        <w:numPr>
          <w:ilvl w:val="0"/>
          <w:numId w:val="27"/>
        </w:numPr>
        <w:autoSpaceDE w:val="0"/>
        <w:autoSpaceDN w:val="0"/>
        <w:adjustRightInd w:val="0"/>
        <w:spacing w:after="0" w:line="23" w:lineRule="atLeast"/>
        <w:ind w:left="709" w:hanging="709"/>
        <w:jc w:val="both"/>
        <w:rPr>
          <w:rFonts w:ascii="Arial" w:eastAsia="Times New Roman" w:hAnsi="Arial" w:cs="Arial"/>
          <w:b/>
          <w:bCs/>
          <w:sz w:val="24"/>
          <w:szCs w:val="24"/>
          <w:lang w:eastAsia="es-ES"/>
        </w:rPr>
      </w:pPr>
      <w:r w:rsidRPr="0030552A">
        <w:rPr>
          <w:rFonts w:ascii="Arial" w:eastAsia="Times New Roman" w:hAnsi="Arial" w:cs="Arial"/>
          <w:bCs/>
          <w:sz w:val="24"/>
          <w:szCs w:val="24"/>
          <w:lang w:eastAsia="es-ES"/>
        </w:rPr>
        <w:t xml:space="preserve">La acción de reclamación de la filiación tiene por objeto </w:t>
      </w:r>
      <w:r w:rsidR="00A51573" w:rsidRPr="0030552A">
        <w:rPr>
          <w:rFonts w:ascii="Arial" w:eastAsia="Times New Roman" w:hAnsi="Arial" w:cs="Arial"/>
          <w:bCs/>
          <w:sz w:val="24"/>
          <w:szCs w:val="24"/>
          <w:lang w:eastAsia="es-ES"/>
        </w:rPr>
        <w:t>su determinación cuando esta no haya quedado establecida previamente.</w:t>
      </w:r>
    </w:p>
    <w:p w:rsidR="00295C92" w:rsidRPr="00295C92" w:rsidRDefault="000A1CB1"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30552A">
        <w:rPr>
          <w:rFonts w:ascii="Arial" w:eastAsia="Times New Roman" w:hAnsi="Arial" w:cs="Arial"/>
          <w:b/>
          <w:bCs/>
          <w:sz w:val="24"/>
          <w:szCs w:val="24"/>
          <w:lang w:eastAsia="es-ES"/>
        </w:rPr>
        <w:t xml:space="preserve">Artículo 74. Titulares de la acción de reclamación. </w:t>
      </w:r>
    </w:p>
    <w:p w:rsidR="00295C92" w:rsidRDefault="000A1CB1"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30552A">
        <w:rPr>
          <w:rFonts w:ascii="Arial" w:eastAsia="Times New Roman" w:hAnsi="Arial" w:cs="Arial"/>
          <w:sz w:val="24"/>
          <w:szCs w:val="24"/>
          <w:lang w:eastAsia="es-ES"/>
        </w:rPr>
        <w:t xml:space="preserve">1. </w:t>
      </w:r>
      <w:r w:rsidRPr="0030552A">
        <w:rPr>
          <w:rFonts w:ascii="Arial" w:eastAsia="Times New Roman" w:hAnsi="Arial" w:cs="Arial"/>
          <w:bCs/>
          <w:sz w:val="24"/>
          <w:szCs w:val="24"/>
          <w:lang w:eastAsia="es-ES"/>
        </w:rPr>
        <w:t>La acción de reclamar a otro la filiación de una hija o un hijo propio le corresponde a la persona que aparezca inscripta en el registro del estado civil como madre o padre de la hija o el hijo.</w:t>
      </w:r>
    </w:p>
    <w:p w:rsidR="00295C92" w:rsidRDefault="000A1CB1"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295C92">
        <w:rPr>
          <w:rFonts w:ascii="Arial" w:eastAsia="Times New Roman" w:hAnsi="Arial" w:cs="Arial"/>
          <w:bCs/>
          <w:sz w:val="24"/>
          <w:szCs w:val="24"/>
          <w:lang w:eastAsia="es-ES"/>
        </w:rPr>
        <w:t>2. Corresponde, además:</w:t>
      </w:r>
    </w:p>
    <w:p w:rsidR="00295C92" w:rsidRDefault="00295C92" w:rsidP="0029233C">
      <w:pPr>
        <w:numPr>
          <w:ilvl w:val="0"/>
          <w:numId w:val="27"/>
        </w:numPr>
        <w:spacing w:after="0" w:line="23" w:lineRule="atLeast"/>
        <w:ind w:left="709" w:hanging="709"/>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 </w:t>
      </w:r>
      <w:r w:rsidR="00081CD1" w:rsidRPr="00295C92">
        <w:rPr>
          <w:rFonts w:ascii="Arial" w:eastAsia="Times New Roman" w:hAnsi="Arial" w:cs="Arial"/>
          <w:bCs/>
          <w:sz w:val="24"/>
          <w:szCs w:val="24"/>
          <w:lang w:eastAsia="es-ES"/>
        </w:rPr>
        <w:t xml:space="preserve">a) </w:t>
      </w:r>
      <w:r w:rsidR="008E0D5F">
        <w:rPr>
          <w:rFonts w:ascii="Arial" w:eastAsia="Times New Roman" w:hAnsi="Arial" w:cs="Arial"/>
          <w:bCs/>
          <w:sz w:val="24"/>
          <w:szCs w:val="24"/>
          <w:lang w:eastAsia="es-ES"/>
        </w:rPr>
        <w:t>A</w:t>
      </w:r>
      <w:r w:rsidR="000A1CB1" w:rsidRPr="00295C92">
        <w:rPr>
          <w:rFonts w:ascii="Arial" w:eastAsia="Times New Roman" w:hAnsi="Arial" w:cs="Arial"/>
          <w:bCs/>
          <w:sz w:val="24"/>
          <w:szCs w:val="24"/>
          <w:lang w:eastAsia="es-ES"/>
        </w:rPr>
        <w:t xml:space="preserve"> la hija o el hijo, en cualquier tiempo, a partir de que arribe a su mayoría de edad;</w:t>
      </w:r>
    </w:p>
    <w:p w:rsidR="00295C92" w:rsidRDefault="00295C92" w:rsidP="0029233C">
      <w:pPr>
        <w:numPr>
          <w:ilvl w:val="0"/>
          <w:numId w:val="27"/>
        </w:numPr>
        <w:spacing w:after="0" w:line="23" w:lineRule="atLeast"/>
        <w:ind w:left="709" w:hanging="709"/>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 </w:t>
      </w:r>
      <w:r w:rsidR="00081CD1" w:rsidRPr="00295C92">
        <w:rPr>
          <w:rFonts w:ascii="Arial" w:eastAsia="Times New Roman" w:hAnsi="Arial" w:cs="Arial"/>
          <w:bCs/>
          <w:sz w:val="24"/>
          <w:szCs w:val="24"/>
          <w:lang w:eastAsia="es-ES"/>
        </w:rPr>
        <w:t xml:space="preserve">b) </w:t>
      </w:r>
      <w:r w:rsidR="000A1CB1" w:rsidRPr="00295C92">
        <w:rPr>
          <w:rFonts w:ascii="Arial" w:eastAsia="Times New Roman" w:hAnsi="Arial" w:cs="Arial"/>
          <w:bCs/>
          <w:sz w:val="24"/>
          <w:szCs w:val="24"/>
          <w:lang w:eastAsia="es-ES"/>
        </w:rPr>
        <w:t xml:space="preserve">al representante legal de la hija o el hijo menor de edad, escuchado el interés de este de acuerdo con su autonomía progresiva, o </w:t>
      </w:r>
      <w:r w:rsidR="000A1CB1" w:rsidRPr="00295C92">
        <w:rPr>
          <w:rFonts w:ascii="Arial" w:eastAsia="Times New Roman" w:hAnsi="Arial" w:cs="Arial"/>
          <w:sz w:val="24"/>
          <w:szCs w:val="24"/>
          <w:lang w:eastAsia="es-ES"/>
        </w:rPr>
        <w:t xml:space="preserve">al apoyo intenso con facultades de representación en los casos de personas mayores de edad que se encuentran en una situación de discapacidad, </w:t>
      </w:r>
      <w:r w:rsidR="000A1CB1" w:rsidRPr="00295C92">
        <w:rPr>
          <w:rFonts w:ascii="Arial" w:eastAsia="Times New Roman" w:hAnsi="Arial" w:cs="Arial"/>
          <w:bCs/>
          <w:sz w:val="24"/>
          <w:szCs w:val="24"/>
          <w:lang w:eastAsia="es-ES"/>
        </w:rPr>
        <w:t xml:space="preserve">o en su defecto la fiscalía; </w:t>
      </w:r>
    </w:p>
    <w:p w:rsidR="00295C92" w:rsidRDefault="00295C92" w:rsidP="0029233C">
      <w:pPr>
        <w:numPr>
          <w:ilvl w:val="0"/>
          <w:numId w:val="27"/>
        </w:numPr>
        <w:spacing w:after="0" w:line="23" w:lineRule="atLeast"/>
        <w:ind w:left="709" w:hanging="709"/>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 </w:t>
      </w:r>
      <w:r w:rsidR="00081CD1" w:rsidRPr="00295C92">
        <w:rPr>
          <w:rFonts w:ascii="Arial" w:eastAsia="Times New Roman" w:hAnsi="Arial" w:cs="Arial"/>
          <w:bCs/>
          <w:sz w:val="24"/>
          <w:szCs w:val="24"/>
          <w:lang w:eastAsia="es-ES"/>
        </w:rPr>
        <w:t xml:space="preserve">c) </w:t>
      </w:r>
      <w:r w:rsidR="000A1CB1" w:rsidRPr="00295C92">
        <w:rPr>
          <w:rFonts w:ascii="Arial" w:eastAsia="Times New Roman" w:hAnsi="Arial" w:cs="Arial"/>
          <w:bCs/>
          <w:sz w:val="24"/>
          <w:szCs w:val="24"/>
          <w:lang w:eastAsia="es-ES"/>
        </w:rPr>
        <w:t>a sus descendientes, en caso de fallecimiento de la hija o el hijo</w:t>
      </w:r>
      <w:r w:rsidR="008E0D5F">
        <w:rPr>
          <w:rFonts w:ascii="Arial" w:eastAsia="Times New Roman" w:hAnsi="Arial" w:cs="Arial"/>
          <w:bCs/>
          <w:sz w:val="24"/>
          <w:szCs w:val="24"/>
          <w:lang w:eastAsia="es-ES"/>
        </w:rPr>
        <w:t>;</w:t>
      </w:r>
      <w:r w:rsidR="000A1CB1" w:rsidRPr="00295C92">
        <w:rPr>
          <w:rFonts w:ascii="Arial" w:eastAsia="Times New Roman" w:hAnsi="Arial" w:cs="Arial"/>
          <w:bCs/>
          <w:sz w:val="24"/>
          <w:szCs w:val="24"/>
          <w:lang w:eastAsia="es-ES"/>
        </w:rPr>
        <w:t xml:space="preserve"> y</w:t>
      </w:r>
    </w:p>
    <w:p w:rsidR="00295C92" w:rsidRDefault="00295C92" w:rsidP="0029233C">
      <w:pPr>
        <w:numPr>
          <w:ilvl w:val="0"/>
          <w:numId w:val="27"/>
        </w:numPr>
        <w:spacing w:after="0" w:line="23" w:lineRule="atLeast"/>
        <w:ind w:left="709" w:hanging="709"/>
        <w:jc w:val="both"/>
        <w:rPr>
          <w:rFonts w:ascii="Arial" w:eastAsia="Times New Roman" w:hAnsi="Arial" w:cs="Arial"/>
          <w:bCs/>
          <w:sz w:val="24"/>
          <w:szCs w:val="24"/>
          <w:lang w:eastAsia="es-ES"/>
        </w:rPr>
      </w:pPr>
      <w:r>
        <w:rPr>
          <w:rFonts w:ascii="Arial" w:eastAsia="Times New Roman" w:hAnsi="Arial" w:cs="Arial"/>
          <w:bCs/>
          <w:sz w:val="24"/>
          <w:szCs w:val="24"/>
          <w:lang w:eastAsia="es-ES"/>
        </w:rPr>
        <w:lastRenderedPageBreak/>
        <w:t xml:space="preserve"> </w:t>
      </w:r>
      <w:r w:rsidR="00081CD1" w:rsidRPr="00295C92">
        <w:rPr>
          <w:rFonts w:ascii="Arial" w:eastAsia="Times New Roman" w:hAnsi="Arial" w:cs="Arial"/>
          <w:bCs/>
          <w:sz w:val="24"/>
          <w:szCs w:val="24"/>
          <w:lang w:eastAsia="es-ES"/>
        </w:rPr>
        <w:t xml:space="preserve">d) </w:t>
      </w:r>
      <w:r w:rsidR="000A1CB1" w:rsidRPr="00295C92">
        <w:rPr>
          <w:rFonts w:ascii="Arial" w:eastAsia="Times New Roman" w:hAnsi="Arial" w:cs="Arial"/>
          <w:bCs/>
          <w:sz w:val="24"/>
          <w:szCs w:val="24"/>
          <w:lang w:eastAsia="es-ES"/>
        </w:rPr>
        <w:t>al presunto padre que se encuentre en los casos de los artículos 69 y 71.3 de este Código.</w:t>
      </w:r>
    </w:p>
    <w:p w:rsidR="00295C92" w:rsidRPr="00295C92" w:rsidRDefault="000A1CB1"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295C92">
        <w:rPr>
          <w:rFonts w:ascii="Arial" w:hAnsi="Arial" w:cs="Arial"/>
          <w:b/>
          <w:sz w:val="24"/>
          <w:szCs w:val="24"/>
          <w:lang w:val="es-PR"/>
        </w:rPr>
        <w:t>Artículo 75. Acumulación de acciones</w:t>
      </w:r>
      <w:r w:rsidRPr="00295C92">
        <w:rPr>
          <w:rFonts w:ascii="Arial" w:hAnsi="Arial" w:cs="Arial"/>
          <w:b/>
          <w:bCs/>
          <w:sz w:val="24"/>
          <w:szCs w:val="24"/>
          <w:lang w:val="es-PR"/>
        </w:rPr>
        <w:t xml:space="preserve"> para reclamar el reconocimiento y la impugnación de la filiación establecida</w:t>
      </w:r>
      <w:r w:rsidRPr="00295C92">
        <w:rPr>
          <w:rFonts w:ascii="Arial" w:hAnsi="Arial" w:cs="Arial"/>
          <w:b/>
          <w:sz w:val="24"/>
          <w:szCs w:val="24"/>
          <w:lang w:val="es-PR"/>
        </w:rPr>
        <w:t xml:space="preserve">. </w:t>
      </w:r>
    </w:p>
    <w:p w:rsidR="00295C92" w:rsidRDefault="000A1CB1"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295C92">
        <w:rPr>
          <w:rFonts w:ascii="Arial" w:hAnsi="Arial" w:cs="Arial"/>
          <w:sz w:val="24"/>
          <w:szCs w:val="24"/>
          <w:lang w:val="es-PR"/>
        </w:rPr>
        <w:t xml:space="preserve">1. La persona que se considere con derecho a inscribir como suyo a la hija o el hijo reconocidos previamente por otra persona, en virtud de considerarse su verdadero progenitor o progenitora, puede en cualquier tiempo establecer la acción de reclamación </w:t>
      </w:r>
      <w:r w:rsidRPr="00295C92">
        <w:rPr>
          <w:rFonts w:ascii="Arial" w:hAnsi="Arial" w:cs="Arial"/>
          <w:bCs/>
          <w:sz w:val="24"/>
          <w:szCs w:val="24"/>
          <w:lang w:val="es-PR"/>
        </w:rPr>
        <w:t xml:space="preserve">judicial </w:t>
      </w:r>
      <w:r w:rsidRPr="00295C92">
        <w:rPr>
          <w:rFonts w:ascii="Arial" w:hAnsi="Arial" w:cs="Arial"/>
          <w:sz w:val="24"/>
          <w:szCs w:val="24"/>
          <w:lang w:val="es-PR"/>
        </w:rPr>
        <w:t>conducente a ese fin.</w:t>
      </w:r>
    </w:p>
    <w:p w:rsidR="00295C92" w:rsidRDefault="000A1CB1"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295C92">
        <w:rPr>
          <w:rFonts w:ascii="Arial" w:eastAsia="Times New Roman" w:hAnsi="Arial" w:cs="Arial"/>
          <w:sz w:val="24"/>
          <w:szCs w:val="24"/>
          <w:lang w:eastAsia="es-ES"/>
        </w:rPr>
        <w:t xml:space="preserve">2. Si </w:t>
      </w:r>
      <w:r w:rsidRPr="00295C92">
        <w:rPr>
          <w:rFonts w:ascii="Arial" w:eastAsia="Times New Roman" w:hAnsi="Arial" w:cs="Arial"/>
          <w:bCs/>
          <w:sz w:val="24"/>
          <w:szCs w:val="24"/>
          <w:lang w:eastAsia="es-ES"/>
        </w:rPr>
        <w:t>es</w:t>
      </w:r>
      <w:r w:rsidRPr="00295C92">
        <w:rPr>
          <w:rFonts w:ascii="Arial" w:eastAsia="Times New Roman" w:hAnsi="Arial" w:cs="Arial"/>
          <w:sz w:val="24"/>
          <w:szCs w:val="24"/>
          <w:lang w:eastAsia="es-ES"/>
        </w:rPr>
        <w:t xml:space="preserve"> mayor de edad la persona de cuyo reconocimiento se trate, </w:t>
      </w:r>
      <w:r w:rsidRPr="00295C92">
        <w:rPr>
          <w:rFonts w:ascii="Arial" w:eastAsia="Times New Roman" w:hAnsi="Arial" w:cs="Arial"/>
          <w:bCs/>
          <w:sz w:val="24"/>
          <w:szCs w:val="24"/>
          <w:lang w:eastAsia="es-ES"/>
        </w:rPr>
        <w:t>es</w:t>
      </w:r>
      <w:r w:rsidRPr="00295C92">
        <w:rPr>
          <w:rFonts w:ascii="Arial" w:eastAsia="Times New Roman" w:hAnsi="Arial" w:cs="Arial"/>
          <w:sz w:val="24"/>
          <w:szCs w:val="24"/>
          <w:lang w:eastAsia="es-ES"/>
        </w:rPr>
        <w:t xml:space="preserve"> requisito para la sustanciación del proceso que la acción sea ejercitada conjuntamente por quien se considere con derecho a reconocer y por la hija o el hijo cuyo reconocimiento se pretenda.</w:t>
      </w:r>
    </w:p>
    <w:p w:rsidR="00295C92" w:rsidRPr="00295C92" w:rsidRDefault="000A1CB1"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295C92">
        <w:rPr>
          <w:rFonts w:ascii="Arial" w:eastAsia="Times New Roman" w:hAnsi="Arial" w:cs="Arial"/>
          <w:b/>
          <w:sz w:val="24"/>
          <w:szCs w:val="24"/>
          <w:lang w:eastAsia="es-ES"/>
        </w:rPr>
        <w:t xml:space="preserve">Artículo 76. Carácter principal de la acción de reconocimiento de la filiación. </w:t>
      </w:r>
    </w:p>
    <w:p w:rsidR="00295C92" w:rsidRDefault="000A1CB1"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295C92">
        <w:rPr>
          <w:rFonts w:ascii="Arial" w:eastAsia="Times New Roman" w:hAnsi="Arial" w:cs="Arial"/>
          <w:bCs/>
          <w:sz w:val="24"/>
          <w:szCs w:val="24"/>
          <w:lang w:eastAsia="es-ES"/>
        </w:rPr>
        <w:t xml:space="preserve">1. </w:t>
      </w:r>
      <w:r w:rsidRPr="00295C92">
        <w:rPr>
          <w:rFonts w:ascii="Arial" w:eastAsia="Times New Roman" w:hAnsi="Arial" w:cs="Arial"/>
          <w:sz w:val="24"/>
          <w:szCs w:val="24"/>
          <w:lang w:eastAsia="es-ES"/>
        </w:rPr>
        <w:t>En los casos de la acción de reconocimiento a que se refiere el artículo anterior, la acción de impugnación es accesoria de la de reclamación y solo puede ser estimada si prospera también esta.</w:t>
      </w:r>
    </w:p>
    <w:p w:rsidR="006D1E17" w:rsidRPr="00DD007F" w:rsidRDefault="00B66C86"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295C92">
        <w:rPr>
          <w:rFonts w:ascii="Arial" w:eastAsia="Times New Roman" w:hAnsi="Arial" w:cs="Arial"/>
          <w:sz w:val="24"/>
          <w:szCs w:val="24"/>
          <w:lang w:eastAsia="es-ES"/>
        </w:rPr>
        <w:t xml:space="preserve">2. </w:t>
      </w:r>
      <w:r w:rsidR="00662544" w:rsidRPr="00295C92">
        <w:rPr>
          <w:rFonts w:ascii="Arial" w:hAnsi="Arial" w:cs="Arial"/>
          <w:sz w:val="24"/>
          <w:szCs w:val="24"/>
        </w:rPr>
        <w:t xml:space="preserve">En atención a las circunstancias de cada caso, lo dispuesto en el </w:t>
      </w:r>
      <w:r w:rsidR="008E0D5F">
        <w:rPr>
          <w:rFonts w:ascii="Arial" w:hAnsi="Arial" w:cs="Arial"/>
          <w:sz w:val="24"/>
          <w:szCs w:val="24"/>
        </w:rPr>
        <w:t>A</w:t>
      </w:r>
      <w:r w:rsidR="00662544" w:rsidRPr="00295C92">
        <w:rPr>
          <w:rFonts w:ascii="Arial" w:hAnsi="Arial" w:cs="Arial"/>
          <w:sz w:val="24"/>
          <w:szCs w:val="24"/>
        </w:rPr>
        <w:t xml:space="preserve">rtículo 75 de este Código y en el apartado que antecede, no </w:t>
      </w:r>
      <w:r w:rsidR="00D70CE4" w:rsidRPr="00295C92">
        <w:rPr>
          <w:rFonts w:ascii="Arial" w:hAnsi="Arial" w:cs="Arial"/>
          <w:sz w:val="24"/>
          <w:szCs w:val="24"/>
        </w:rPr>
        <w:t>se aplica</w:t>
      </w:r>
      <w:r w:rsidR="00662544" w:rsidRPr="00295C92">
        <w:rPr>
          <w:rFonts w:ascii="Arial" w:hAnsi="Arial" w:cs="Arial"/>
          <w:sz w:val="24"/>
          <w:szCs w:val="24"/>
        </w:rPr>
        <w:t xml:space="preserve"> a las disposiciones contenidas</w:t>
      </w:r>
      <w:r w:rsidR="00662544" w:rsidRPr="00295C92">
        <w:rPr>
          <w:rFonts w:ascii="Arial" w:eastAsia="Times New Roman" w:hAnsi="Arial" w:cs="Arial"/>
          <w:sz w:val="24"/>
          <w:szCs w:val="24"/>
          <w:lang w:eastAsia="es-ES"/>
        </w:rPr>
        <w:t xml:space="preserve"> </w:t>
      </w:r>
      <w:r w:rsidR="006D1E17" w:rsidRPr="00295C92">
        <w:rPr>
          <w:rFonts w:ascii="Arial" w:eastAsia="Times New Roman" w:hAnsi="Arial" w:cs="Arial"/>
          <w:sz w:val="24"/>
          <w:szCs w:val="24"/>
          <w:lang w:eastAsia="es-ES"/>
        </w:rPr>
        <w:t xml:space="preserve">en </w:t>
      </w:r>
      <w:r w:rsidR="001D254C" w:rsidRPr="00295C92">
        <w:rPr>
          <w:rFonts w:ascii="Arial" w:eastAsia="Times New Roman" w:hAnsi="Arial" w:cs="Arial"/>
          <w:sz w:val="24"/>
          <w:szCs w:val="24"/>
          <w:lang w:eastAsia="es-ES"/>
        </w:rPr>
        <w:t>los</w:t>
      </w:r>
      <w:r w:rsidR="00405D25" w:rsidRPr="00295C92">
        <w:rPr>
          <w:rFonts w:ascii="Arial" w:eastAsia="Times New Roman" w:hAnsi="Arial" w:cs="Arial"/>
          <w:sz w:val="24"/>
          <w:szCs w:val="24"/>
          <w:lang w:eastAsia="es-ES"/>
        </w:rPr>
        <w:t xml:space="preserve"> </w:t>
      </w:r>
      <w:r w:rsidR="001D254C" w:rsidRPr="00295C92">
        <w:rPr>
          <w:rFonts w:ascii="Arial" w:eastAsia="Times New Roman" w:hAnsi="Arial" w:cs="Arial"/>
          <w:sz w:val="24"/>
          <w:szCs w:val="24"/>
          <w:lang w:eastAsia="es-ES"/>
        </w:rPr>
        <w:t>a</w:t>
      </w:r>
      <w:r w:rsidR="006D1E17" w:rsidRPr="00295C92">
        <w:rPr>
          <w:rFonts w:ascii="Arial" w:eastAsia="Times New Roman" w:hAnsi="Arial" w:cs="Arial"/>
          <w:sz w:val="24"/>
          <w:szCs w:val="24"/>
          <w:lang w:eastAsia="es-ES"/>
        </w:rPr>
        <w:t>rtículo</w:t>
      </w:r>
      <w:r w:rsidR="001D254C" w:rsidRPr="00295C92">
        <w:rPr>
          <w:rFonts w:ascii="Arial" w:eastAsia="Times New Roman" w:hAnsi="Arial" w:cs="Arial"/>
          <w:sz w:val="24"/>
          <w:szCs w:val="24"/>
          <w:lang w:eastAsia="es-ES"/>
        </w:rPr>
        <w:t>s</w:t>
      </w:r>
      <w:r w:rsidR="00F1239E" w:rsidRPr="00295C92">
        <w:rPr>
          <w:rFonts w:ascii="Arial" w:eastAsia="Times New Roman" w:hAnsi="Arial" w:cs="Arial"/>
          <w:sz w:val="24"/>
          <w:szCs w:val="24"/>
          <w:lang w:eastAsia="es-ES"/>
        </w:rPr>
        <w:t xml:space="preserve"> </w:t>
      </w:r>
      <w:r w:rsidR="00301D75" w:rsidRPr="00295C92">
        <w:rPr>
          <w:rFonts w:ascii="Arial" w:eastAsia="Times New Roman" w:hAnsi="Arial" w:cs="Arial"/>
          <w:sz w:val="24"/>
          <w:szCs w:val="24"/>
          <w:lang w:eastAsia="es-ES"/>
        </w:rPr>
        <w:t>56</w:t>
      </w:r>
      <w:r w:rsidR="00F1239E" w:rsidRPr="00295C92">
        <w:rPr>
          <w:rFonts w:ascii="Arial" w:eastAsia="Times New Roman" w:hAnsi="Arial" w:cs="Arial"/>
          <w:sz w:val="24"/>
          <w:szCs w:val="24"/>
          <w:lang w:eastAsia="es-ES"/>
        </w:rPr>
        <w:t xml:space="preserve"> y </w:t>
      </w:r>
      <w:r w:rsidR="00301D75" w:rsidRPr="00295C92">
        <w:rPr>
          <w:rFonts w:ascii="Arial" w:eastAsia="Times New Roman" w:hAnsi="Arial" w:cs="Arial"/>
          <w:sz w:val="24"/>
          <w:szCs w:val="24"/>
          <w:lang w:eastAsia="es-ES"/>
        </w:rPr>
        <w:t>57</w:t>
      </w:r>
      <w:r w:rsidR="00F1239E" w:rsidRPr="00295C92">
        <w:rPr>
          <w:rFonts w:ascii="Arial" w:eastAsia="Times New Roman" w:hAnsi="Arial" w:cs="Arial"/>
          <w:sz w:val="24"/>
          <w:szCs w:val="24"/>
          <w:lang w:eastAsia="es-ES"/>
        </w:rPr>
        <w:t xml:space="preserve"> de este Código.</w:t>
      </w:r>
    </w:p>
    <w:p w:rsidR="00DD007F" w:rsidRPr="00295C92" w:rsidRDefault="00DD007F" w:rsidP="006E55BA">
      <w:pPr>
        <w:spacing w:after="0" w:line="23" w:lineRule="atLeast"/>
        <w:ind w:left="709" w:hanging="709"/>
        <w:jc w:val="both"/>
        <w:rPr>
          <w:rFonts w:ascii="Arial" w:eastAsia="Times New Roman" w:hAnsi="Arial" w:cs="Arial"/>
          <w:bCs/>
          <w:sz w:val="24"/>
          <w:szCs w:val="24"/>
          <w:lang w:eastAsia="es-ES"/>
        </w:rPr>
      </w:pPr>
    </w:p>
    <w:p w:rsidR="004C6818" w:rsidRDefault="00AB20F6" w:rsidP="006E55BA">
      <w:pPr>
        <w:keepNext/>
        <w:keepLines/>
        <w:spacing w:after="0" w:line="23" w:lineRule="atLeast"/>
        <w:ind w:left="709" w:hanging="709"/>
        <w:jc w:val="center"/>
        <w:outlineLvl w:val="8"/>
        <w:rPr>
          <w:rFonts w:ascii="Arial" w:eastAsia="Times New Roman" w:hAnsi="Arial" w:cs="Arial"/>
          <w:b/>
          <w:bCs/>
          <w:iCs/>
          <w:sz w:val="24"/>
          <w:szCs w:val="24"/>
          <w:lang w:eastAsia="es-ES"/>
        </w:rPr>
      </w:pPr>
      <w:r w:rsidRPr="0030552A">
        <w:rPr>
          <w:rFonts w:ascii="Arial" w:eastAsia="Times New Roman" w:hAnsi="Arial" w:cs="Arial"/>
          <w:b/>
          <w:bCs/>
          <w:iCs/>
          <w:sz w:val="24"/>
          <w:szCs w:val="24"/>
          <w:lang w:eastAsia="es-ES"/>
        </w:rPr>
        <w:t>Sección Sexta</w:t>
      </w:r>
    </w:p>
    <w:p w:rsidR="006D1E17" w:rsidRPr="00DD007F" w:rsidRDefault="00AB20F6" w:rsidP="0029233C">
      <w:pPr>
        <w:keepNext/>
        <w:keepLines/>
        <w:numPr>
          <w:ilvl w:val="0"/>
          <w:numId w:val="27"/>
        </w:numPr>
        <w:spacing w:after="0" w:line="23" w:lineRule="atLeast"/>
        <w:ind w:left="709" w:hanging="709"/>
        <w:jc w:val="center"/>
        <w:outlineLvl w:val="8"/>
        <w:rPr>
          <w:rFonts w:ascii="Arial" w:eastAsia="Times New Roman" w:hAnsi="Arial" w:cs="Arial"/>
          <w:b/>
          <w:bCs/>
          <w:iCs/>
          <w:sz w:val="24"/>
          <w:szCs w:val="24"/>
          <w:lang w:eastAsia="es-ES"/>
        </w:rPr>
      </w:pPr>
      <w:r w:rsidRPr="0030552A">
        <w:rPr>
          <w:rFonts w:ascii="Arial" w:eastAsia="Times New Roman" w:hAnsi="Arial" w:cs="Arial"/>
          <w:b/>
          <w:sz w:val="24"/>
          <w:szCs w:val="24"/>
          <w:lang w:eastAsia="es-ES"/>
        </w:rPr>
        <w:t>De la impugnación de la filiación</w:t>
      </w:r>
    </w:p>
    <w:p w:rsidR="00DD007F" w:rsidRPr="0030552A" w:rsidRDefault="00DD007F" w:rsidP="006E55BA">
      <w:pPr>
        <w:keepNext/>
        <w:keepLines/>
        <w:spacing w:after="0" w:line="23" w:lineRule="atLeast"/>
        <w:ind w:left="709" w:hanging="709"/>
        <w:outlineLvl w:val="8"/>
        <w:rPr>
          <w:rFonts w:ascii="Arial" w:eastAsia="Times New Roman" w:hAnsi="Arial" w:cs="Arial"/>
          <w:b/>
          <w:bCs/>
          <w:iCs/>
          <w:sz w:val="24"/>
          <w:szCs w:val="24"/>
          <w:lang w:eastAsia="es-ES"/>
        </w:rPr>
      </w:pPr>
    </w:p>
    <w:p w:rsidR="00DD007F" w:rsidRDefault="00580A5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552A">
        <w:rPr>
          <w:rFonts w:ascii="Arial" w:eastAsia="Times New Roman" w:hAnsi="Arial" w:cs="Arial"/>
          <w:b/>
          <w:sz w:val="24"/>
          <w:szCs w:val="24"/>
          <w:lang w:eastAsia="es-ES"/>
        </w:rPr>
        <w:t>Artículo</w:t>
      </w:r>
      <w:r w:rsidR="006E3420" w:rsidRPr="0030552A">
        <w:rPr>
          <w:rFonts w:ascii="Arial" w:eastAsia="Times New Roman" w:hAnsi="Arial" w:cs="Arial"/>
          <w:b/>
          <w:sz w:val="24"/>
          <w:szCs w:val="24"/>
          <w:lang w:eastAsia="es-ES"/>
        </w:rPr>
        <w:t xml:space="preserve"> 77</w:t>
      </w:r>
      <w:r w:rsidR="006D1E17" w:rsidRPr="0030552A">
        <w:rPr>
          <w:rFonts w:ascii="Arial" w:eastAsia="Times New Roman" w:hAnsi="Arial" w:cs="Arial"/>
          <w:b/>
          <w:sz w:val="24"/>
          <w:szCs w:val="24"/>
          <w:lang w:eastAsia="es-ES"/>
        </w:rPr>
        <w:t xml:space="preserve">. Objeto. </w:t>
      </w:r>
    </w:p>
    <w:p w:rsidR="007A12C5" w:rsidRDefault="006D1E17"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552A">
        <w:rPr>
          <w:rFonts w:ascii="Arial" w:eastAsia="Times New Roman" w:hAnsi="Arial" w:cs="Arial"/>
          <w:sz w:val="24"/>
          <w:szCs w:val="24"/>
          <w:lang w:eastAsia="es-ES"/>
        </w:rPr>
        <w:t xml:space="preserve">La acción de impugnación de la filiación tiene por objeto </w:t>
      </w:r>
      <w:r w:rsidR="00892608" w:rsidRPr="0030552A">
        <w:rPr>
          <w:rFonts w:ascii="Arial" w:eastAsia="Times New Roman" w:hAnsi="Arial" w:cs="Arial"/>
          <w:sz w:val="24"/>
          <w:szCs w:val="24"/>
          <w:lang w:eastAsia="es-ES"/>
        </w:rPr>
        <w:t>desplazar</w:t>
      </w:r>
      <w:r w:rsidRPr="0030552A">
        <w:rPr>
          <w:rFonts w:ascii="Arial" w:eastAsia="Times New Roman" w:hAnsi="Arial" w:cs="Arial"/>
          <w:sz w:val="24"/>
          <w:szCs w:val="24"/>
          <w:lang w:eastAsia="es-ES"/>
        </w:rPr>
        <w:t xml:space="preserve"> una formalmente determinada. </w:t>
      </w:r>
    </w:p>
    <w:p w:rsidR="007A12C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b/>
          <w:sz w:val="24"/>
          <w:szCs w:val="24"/>
          <w:lang w:eastAsia="es-ES"/>
        </w:rPr>
        <w:t xml:space="preserve">Artículo 78. Impugnación de la filiación matrimonial o derivada de la unión de hecho afectiva inscripta. </w:t>
      </w:r>
    </w:p>
    <w:p w:rsidR="007A12C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bCs/>
          <w:sz w:val="24"/>
          <w:szCs w:val="24"/>
          <w:lang w:eastAsia="es-ES"/>
        </w:rPr>
        <w:t xml:space="preserve">1. </w:t>
      </w:r>
      <w:r w:rsidRPr="007A12C5">
        <w:rPr>
          <w:rFonts w:ascii="Arial" w:eastAsia="Times New Roman" w:hAnsi="Arial" w:cs="Arial"/>
          <w:sz w:val="24"/>
          <w:szCs w:val="24"/>
          <w:lang w:eastAsia="es-ES"/>
        </w:rPr>
        <w:t>La inscripción del nacimiento de la hija o el hijo de las personas casadas o en unión de hecho afectiva inscripta, hecha conforme a lo establecido en la legislación registral, puede impugnarse por el cónyuge o por el miembro de la unión de hecho afectiva que no concurre al acto.</w:t>
      </w:r>
    </w:p>
    <w:p w:rsidR="007A12C5" w:rsidRPr="00DD007F"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sz w:val="24"/>
          <w:szCs w:val="24"/>
          <w:lang w:eastAsia="es-ES"/>
        </w:rPr>
        <w:t>2. La impugnación puede fundarse en la imposibilidad para haber procreado a la hija o al hijo</w:t>
      </w:r>
      <w:r w:rsidRPr="007A12C5">
        <w:rPr>
          <w:rFonts w:ascii="Arial" w:eastAsia="Times New Roman" w:hAnsi="Arial" w:cs="Arial"/>
          <w:bCs/>
          <w:sz w:val="24"/>
          <w:szCs w:val="24"/>
          <w:lang w:eastAsia="es-ES"/>
        </w:rPr>
        <w:t xml:space="preserve"> o en la no correspondencia con la verdad biológica</w:t>
      </w:r>
      <w:r w:rsidRPr="007A12C5">
        <w:rPr>
          <w:rFonts w:ascii="Arial" w:eastAsia="Times New Roman" w:hAnsi="Arial" w:cs="Arial"/>
          <w:sz w:val="24"/>
          <w:szCs w:val="24"/>
          <w:lang w:eastAsia="es-ES"/>
        </w:rPr>
        <w:t>.</w:t>
      </w:r>
    </w:p>
    <w:p w:rsidR="00DD007F"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b/>
          <w:sz w:val="24"/>
          <w:szCs w:val="24"/>
          <w:lang w:eastAsia="es-ES"/>
        </w:rPr>
        <w:t xml:space="preserve">Artículo 79. Impugnación de la filiación cuando no exista matrimonio ni unión de hecho afectiva inscripta. </w:t>
      </w:r>
    </w:p>
    <w:p w:rsidR="007A12C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sz w:val="24"/>
          <w:szCs w:val="24"/>
          <w:lang w:eastAsia="es-ES"/>
        </w:rPr>
        <w:t>La persona que no hubiera concurrido ante el registrador del estado civil a aceptar o negar la paternidad o la maternidad que le es imputada y de ello resulta su inscripción, puede impugnarla en los términos que este Código establece.</w:t>
      </w:r>
    </w:p>
    <w:p w:rsidR="007A12C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b/>
          <w:sz w:val="24"/>
          <w:szCs w:val="24"/>
          <w:lang w:eastAsia="es-ES"/>
        </w:rPr>
        <w:t xml:space="preserve">Artículo 80. Impugnación de la maternidad o la paternidad. </w:t>
      </w:r>
    </w:p>
    <w:p w:rsidR="007A12C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sz w:val="24"/>
          <w:szCs w:val="24"/>
          <w:lang w:eastAsia="es-ES"/>
        </w:rPr>
        <w:t xml:space="preserve">1. La maternidad puede ser impugnada por no ser la mujer la madre de la hija o el hijo que pasa por suyo </w:t>
      </w:r>
      <w:r w:rsidRPr="007A12C5">
        <w:rPr>
          <w:rFonts w:ascii="Arial" w:hAnsi="Arial" w:cs="Arial"/>
          <w:iCs/>
          <w:sz w:val="24"/>
          <w:szCs w:val="24"/>
          <w:lang w:val="es-PR"/>
        </w:rPr>
        <w:t>cuando alegue sustitución o incertidumbre acerca de su identidad.</w:t>
      </w:r>
    </w:p>
    <w:p w:rsidR="007A12C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hAnsi="Arial" w:cs="Arial"/>
          <w:iCs/>
          <w:sz w:val="24"/>
          <w:szCs w:val="24"/>
          <w:lang w:val="es-PR"/>
        </w:rPr>
        <w:lastRenderedPageBreak/>
        <w:t>2. Igual derecho le corresponde al padre en circunstancias similares.</w:t>
      </w:r>
    </w:p>
    <w:p w:rsidR="007A12C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b/>
          <w:sz w:val="24"/>
          <w:szCs w:val="24"/>
          <w:lang w:eastAsia="es-ES"/>
        </w:rPr>
        <w:t xml:space="preserve">Artículo 81. Impugnación que corresponde a las hijas y los hijos. </w:t>
      </w:r>
    </w:p>
    <w:p w:rsidR="007A12C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bCs/>
          <w:sz w:val="24"/>
          <w:szCs w:val="24"/>
          <w:lang w:eastAsia="es-ES"/>
        </w:rPr>
        <w:t xml:space="preserve">1. </w:t>
      </w:r>
      <w:r w:rsidRPr="007A12C5">
        <w:rPr>
          <w:rFonts w:ascii="Arial" w:eastAsia="Times New Roman" w:hAnsi="Arial" w:cs="Arial"/>
          <w:sz w:val="24"/>
          <w:szCs w:val="24"/>
          <w:lang w:eastAsia="es-ES"/>
        </w:rPr>
        <w:t>La hija o el hijo mayor de edad que fue reconocido durante la minoridad, puede impugnar el reconocimiento desde que conozca del hecho que provoca su acción o de las pruebas en que se fundamenta.</w:t>
      </w:r>
    </w:p>
    <w:p w:rsidR="007A12C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sz w:val="24"/>
          <w:szCs w:val="24"/>
          <w:lang w:eastAsia="es-ES"/>
        </w:rPr>
        <w:t>2. Cuando la hija o el hijo sea menor de edad corresponde el ejercicio de la acción a su representante legal, a la fiscalía o a la defensoría familiar.</w:t>
      </w:r>
    </w:p>
    <w:p w:rsidR="007A12C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b/>
          <w:sz w:val="24"/>
          <w:szCs w:val="24"/>
          <w:lang w:eastAsia="es-ES"/>
        </w:rPr>
        <w:t xml:space="preserve">Artículo 82. Situaciones que afectan a la expresión de la voluntad. </w:t>
      </w:r>
    </w:p>
    <w:p w:rsidR="007A12C5" w:rsidRPr="007A12C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bCs/>
          <w:sz w:val="24"/>
          <w:szCs w:val="24"/>
          <w:lang w:eastAsia="es-ES"/>
        </w:rPr>
        <w:t xml:space="preserve">1. </w:t>
      </w:r>
      <w:r w:rsidRPr="003327D3">
        <w:rPr>
          <w:rFonts w:ascii="Arial" w:eastAsia="Times New Roman" w:hAnsi="Arial" w:cs="Arial"/>
          <w:bCs/>
          <w:sz w:val="24"/>
          <w:szCs w:val="24"/>
          <w:lang w:eastAsia="es-ES"/>
        </w:rPr>
        <w:t>Puede</w:t>
      </w:r>
      <w:r w:rsidRPr="007A12C5">
        <w:rPr>
          <w:rFonts w:ascii="Arial" w:eastAsia="Times New Roman" w:hAnsi="Arial" w:cs="Arial"/>
          <w:bCs/>
          <w:sz w:val="24"/>
          <w:szCs w:val="24"/>
          <w:lang w:eastAsia="es-ES"/>
        </w:rPr>
        <w:t xml:space="preserve"> impugnar el reconocimiento contenido en la inscripción quien:</w:t>
      </w:r>
    </w:p>
    <w:p w:rsidR="007A12C5" w:rsidRPr="007A12C5" w:rsidRDefault="007A12C5" w:rsidP="0029233C">
      <w:pPr>
        <w:numPr>
          <w:ilvl w:val="0"/>
          <w:numId w:val="27"/>
        </w:numPr>
        <w:spacing w:after="0" w:line="23" w:lineRule="atLeast"/>
        <w:ind w:left="709" w:hanging="709"/>
        <w:jc w:val="both"/>
        <w:rPr>
          <w:rFonts w:ascii="Arial" w:eastAsia="Times New Roman" w:hAnsi="Arial" w:cs="Arial"/>
          <w:b/>
          <w:sz w:val="24"/>
          <w:szCs w:val="24"/>
          <w:lang w:eastAsia="es-ES"/>
        </w:rPr>
      </w:pPr>
      <w:r>
        <w:rPr>
          <w:rFonts w:ascii="Arial" w:eastAsia="Times New Roman" w:hAnsi="Arial" w:cs="Arial"/>
          <w:bCs/>
          <w:sz w:val="24"/>
          <w:szCs w:val="24"/>
          <w:lang w:eastAsia="es-ES"/>
        </w:rPr>
        <w:t xml:space="preserve"> </w:t>
      </w:r>
      <w:r w:rsidR="00081CD1" w:rsidRPr="007A12C5">
        <w:rPr>
          <w:rFonts w:ascii="Arial" w:eastAsia="Times New Roman" w:hAnsi="Arial" w:cs="Arial"/>
          <w:bCs/>
          <w:sz w:val="24"/>
          <w:szCs w:val="24"/>
          <w:lang w:eastAsia="es-ES"/>
        </w:rPr>
        <w:t xml:space="preserve">a) </w:t>
      </w:r>
      <w:r w:rsidR="008E0D5F">
        <w:rPr>
          <w:rFonts w:ascii="Arial" w:eastAsia="Times New Roman" w:hAnsi="Arial" w:cs="Arial"/>
          <w:bCs/>
          <w:sz w:val="24"/>
          <w:szCs w:val="24"/>
          <w:lang w:eastAsia="es-ES"/>
        </w:rPr>
        <w:t>R</w:t>
      </w:r>
      <w:r w:rsidR="000A1CB1" w:rsidRPr="007A12C5">
        <w:rPr>
          <w:rFonts w:ascii="Arial" w:eastAsia="Times New Roman" w:hAnsi="Arial" w:cs="Arial"/>
          <w:bCs/>
          <w:sz w:val="24"/>
          <w:szCs w:val="24"/>
          <w:lang w:eastAsia="es-ES"/>
        </w:rPr>
        <w:t>econoció en la creencia de ser el verdadero progenitor;</w:t>
      </w:r>
    </w:p>
    <w:p w:rsidR="007A12C5" w:rsidRDefault="007A12C5" w:rsidP="0029233C">
      <w:pPr>
        <w:numPr>
          <w:ilvl w:val="0"/>
          <w:numId w:val="27"/>
        </w:numPr>
        <w:spacing w:after="0" w:line="23" w:lineRule="atLeast"/>
        <w:ind w:left="709" w:hanging="709"/>
        <w:jc w:val="both"/>
        <w:rPr>
          <w:rFonts w:ascii="Arial" w:eastAsia="Times New Roman" w:hAnsi="Arial" w:cs="Arial"/>
          <w:b/>
          <w:sz w:val="24"/>
          <w:szCs w:val="24"/>
          <w:lang w:eastAsia="es-ES"/>
        </w:rPr>
      </w:pPr>
      <w:r>
        <w:rPr>
          <w:rFonts w:ascii="Arial" w:eastAsia="Times New Roman" w:hAnsi="Arial" w:cs="Arial"/>
          <w:bCs/>
          <w:sz w:val="24"/>
          <w:szCs w:val="24"/>
          <w:lang w:eastAsia="es-ES"/>
        </w:rPr>
        <w:t xml:space="preserve"> </w:t>
      </w:r>
      <w:r w:rsidR="00081CD1" w:rsidRPr="007A12C5">
        <w:rPr>
          <w:rFonts w:ascii="Arial" w:eastAsia="Times New Roman" w:hAnsi="Arial" w:cs="Arial"/>
          <w:bCs/>
          <w:sz w:val="24"/>
          <w:szCs w:val="24"/>
          <w:lang w:eastAsia="es-ES"/>
        </w:rPr>
        <w:t xml:space="preserve">b) </w:t>
      </w:r>
      <w:r w:rsidR="000A1CB1" w:rsidRPr="007A12C5">
        <w:rPr>
          <w:rFonts w:ascii="Arial" w:eastAsia="Times New Roman" w:hAnsi="Arial" w:cs="Arial"/>
          <w:bCs/>
          <w:sz w:val="24"/>
          <w:szCs w:val="24"/>
          <w:lang w:eastAsia="es-ES"/>
        </w:rPr>
        <w:t>en la creencia de que era otro el verdadero progenitor, aceptó o consintió que este reconociera.</w:t>
      </w:r>
    </w:p>
    <w:p w:rsidR="007A12C5" w:rsidRPr="00A953F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sz w:val="24"/>
          <w:szCs w:val="24"/>
          <w:lang w:eastAsia="es-ES"/>
        </w:rPr>
        <w:t>2. La acción de impugnación del reconocimiento hecha por quien tenía su voluntad afectada por cualquier vicio del consentimiento, corresponde a quien la hubiere manifestado, a sus representantes legales o a través del apoyo intenso que se le haya nombrado con facultades de representación.</w:t>
      </w:r>
    </w:p>
    <w:p w:rsidR="00DD007F" w:rsidRPr="00DD007F"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hAnsi="Arial" w:cs="Arial"/>
          <w:b/>
          <w:sz w:val="24"/>
          <w:szCs w:val="24"/>
          <w:lang w:val="es-PR"/>
        </w:rPr>
        <w:t xml:space="preserve">Artículo 83. Caducidad del derecho para el ejercicio de la acción de impugnación. </w:t>
      </w:r>
    </w:p>
    <w:p w:rsidR="007A12C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hAnsi="Arial" w:cs="Arial"/>
          <w:sz w:val="24"/>
          <w:szCs w:val="24"/>
          <w:lang w:val="es-PR"/>
        </w:rPr>
        <w:t xml:space="preserve">El derecho a la acción de impugnación a que se refiere esta Sección solo puede ejercitarse dentro </w:t>
      </w:r>
      <w:r w:rsidRPr="007A12C5">
        <w:rPr>
          <w:rFonts w:ascii="Arial" w:hAnsi="Arial" w:cs="Arial"/>
          <w:bCs/>
          <w:sz w:val="24"/>
          <w:szCs w:val="24"/>
          <w:lang w:val="es-PR"/>
        </w:rPr>
        <w:t xml:space="preserve">de los seis (6) meses siguientes </w:t>
      </w:r>
      <w:r w:rsidRPr="007A12C5">
        <w:rPr>
          <w:rFonts w:ascii="Arial" w:hAnsi="Arial" w:cs="Arial"/>
          <w:sz w:val="24"/>
          <w:szCs w:val="24"/>
          <w:lang w:val="es-PR"/>
        </w:rPr>
        <w:t>a la fecha:</w:t>
      </w:r>
    </w:p>
    <w:p w:rsidR="007A12C5" w:rsidRDefault="00081CD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hAnsi="Arial" w:cs="Arial"/>
          <w:sz w:val="24"/>
          <w:szCs w:val="24"/>
          <w:lang w:val="es-PR"/>
        </w:rPr>
        <w:t xml:space="preserve">a) </w:t>
      </w:r>
      <w:r w:rsidR="008E0D5F">
        <w:rPr>
          <w:rFonts w:ascii="Arial" w:hAnsi="Arial" w:cs="Arial"/>
          <w:sz w:val="24"/>
          <w:szCs w:val="24"/>
          <w:lang w:val="es-PR"/>
        </w:rPr>
        <w:t>D</w:t>
      </w:r>
      <w:r w:rsidR="000A1CB1" w:rsidRPr="007A12C5">
        <w:rPr>
          <w:rFonts w:ascii="Arial" w:hAnsi="Arial" w:cs="Arial"/>
          <w:sz w:val="24"/>
          <w:szCs w:val="24"/>
          <w:lang w:val="es-PR"/>
        </w:rPr>
        <w:t>e la inscripción;</w:t>
      </w:r>
    </w:p>
    <w:p w:rsidR="007A12C5" w:rsidRDefault="00081CD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hAnsi="Arial" w:cs="Arial"/>
          <w:sz w:val="24"/>
          <w:szCs w:val="24"/>
          <w:lang w:val="es-PR"/>
        </w:rPr>
        <w:t xml:space="preserve">b) </w:t>
      </w:r>
      <w:r w:rsidR="000A1CB1" w:rsidRPr="007A12C5">
        <w:rPr>
          <w:rFonts w:ascii="Arial" w:hAnsi="Arial" w:cs="Arial"/>
          <w:sz w:val="24"/>
          <w:szCs w:val="24"/>
          <w:lang w:val="es-PR"/>
        </w:rPr>
        <w:t>en que la persona demandante tuvo conocimiento de la imposibilidad de haber procreado;</w:t>
      </w:r>
    </w:p>
    <w:p w:rsidR="007A12C5" w:rsidRDefault="00081CD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hAnsi="Arial" w:cs="Arial"/>
          <w:sz w:val="24"/>
          <w:szCs w:val="24"/>
          <w:lang w:val="es-PR"/>
        </w:rPr>
        <w:t xml:space="preserve">c) </w:t>
      </w:r>
      <w:r w:rsidR="000A1CB1" w:rsidRPr="007A12C5">
        <w:rPr>
          <w:rFonts w:ascii="Arial" w:hAnsi="Arial" w:cs="Arial"/>
          <w:sz w:val="24"/>
          <w:szCs w:val="24"/>
          <w:lang w:val="es-PR"/>
        </w:rPr>
        <w:t>del descubrimiento de las pruebas en que fundamenta la impugnación;</w:t>
      </w:r>
    </w:p>
    <w:p w:rsidR="007A12C5" w:rsidRDefault="00081CD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hAnsi="Arial" w:cs="Arial"/>
          <w:sz w:val="24"/>
          <w:szCs w:val="24"/>
          <w:lang w:val="es-PR"/>
        </w:rPr>
        <w:t xml:space="preserve">d) </w:t>
      </w:r>
      <w:r w:rsidR="000A1CB1" w:rsidRPr="007A12C5">
        <w:rPr>
          <w:rFonts w:ascii="Arial" w:hAnsi="Arial" w:cs="Arial"/>
          <w:sz w:val="24"/>
          <w:szCs w:val="24"/>
          <w:lang w:val="es-PR"/>
        </w:rPr>
        <w:t>de haber conocido de la sustitución en los casos de la maternidad o la paternidad</w:t>
      </w:r>
      <w:r w:rsidR="008E0D5F">
        <w:rPr>
          <w:rFonts w:ascii="Arial" w:hAnsi="Arial" w:cs="Arial"/>
          <w:sz w:val="24"/>
          <w:szCs w:val="24"/>
          <w:lang w:val="es-PR"/>
        </w:rPr>
        <w:t>;</w:t>
      </w:r>
    </w:p>
    <w:p w:rsidR="007A12C5" w:rsidRDefault="00081CD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hAnsi="Arial" w:cs="Arial"/>
          <w:sz w:val="24"/>
          <w:szCs w:val="24"/>
          <w:lang w:val="es-PR"/>
        </w:rPr>
        <w:t xml:space="preserve">e) </w:t>
      </w:r>
      <w:r w:rsidR="000A1CB1" w:rsidRPr="007A12C5">
        <w:rPr>
          <w:rFonts w:ascii="Arial" w:hAnsi="Arial" w:cs="Arial"/>
          <w:sz w:val="24"/>
          <w:szCs w:val="24"/>
          <w:lang w:val="es-PR"/>
        </w:rPr>
        <w:t>de haber cesado la situación que le impedía formar su voluntad por cualquier medio;</w:t>
      </w:r>
      <w:r w:rsidR="00DB6796">
        <w:rPr>
          <w:rFonts w:ascii="Arial" w:hAnsi="Arial" w:cs="Arial"/>
          <w:sz w:val="24"/>
          <w:szCs w:val="24"/>
          <w:lang w:val="es-PR"/>
        </w:rPr>
        <w:t xml:space="preserve"> o</w:t>
      </w:r>
    </w:p>
    <w:p w:rsidR="007A12C5" w:rsidRDefault="00081CD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hAnsi="Arial" w:cs="Arial"/>
          <w:sz w:val="24"/>
          <w:szCs w:val="24"/>
          <w:lang w:val="es-PR"/>
        </w:rPr>
        <w:t xml:space="preserve">f) </w:t>
      </w:r>
      <w:r w:rsidR="000A1CB1" w:rsidRPr="007A12C5">
        <w:rPr>
          <w:rFonts w:ascii="Arial" w:hAnsi="Arial" w:cs="Arial"/>
          <w:sz w:val="24"/>
          <w:szCs w:val="24"/>
          <w:lang w:val="es-PR"/>
        </w:rPr>
        <w:t>de tener conocimiento del error o el fraude, o desde que cesó la amenaza.</w:t>
      </w:r>
    </w:p>
    <w:p w:rsidR="00DD007F" w:rsidRPr="00DD007F"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hAnsi="Arial" w:cs="Arial"/>
          <w:b/>
          <w:sz w:val="24"/>
          <w:szCs w:val="24"/>
          <w:lang w:val="es-PR"/>
        </w:rPr>
        <w:t xml:space="preserve">Artículo 84. Continuación del ejercicio de la acción. </w:t>
      </w:r>
    </w:p>
    <w:p w:rsidR="007A12C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hAnsi="Arial" w:cs="Arial"/>
          <w:sz w:val="24"/>
          <w:szCs w:val="24"/>
          <w:lang w:val="es-PR"/>
        </w:rPr>
        <w:t>En caso de ocurrir el fallecimiento de quien ostenta la legitimación activa para el ejercicio de las acciones de impugnación a que se refiere esta Sección, se transmite el derecho de continuarla a quienes por ley les hubiera correspondido la herencia, si este muere después de haber interpuesto la acción.</w:t>
      </w:r>
    </w:p>
    <w:p w:rsidR="00DD007F"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b/>
          <w:sz w:val="24"/>
          <w:szCs w:val="24"/>
          <w:lang w:eastAsia="es-ES"/>
        </w:rPr>
        <w:t xml:space="preserve">Artículo 85. Del reconocimiento por complacencia. </w:t>
      </w:r>
    </w:p>
    <w:p w:rsidR="000A1CB1" w:rsidRPr="00B43F45" w:rsidRDefault="000A1CB1"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7A12C5">
        <w:rPr>
          <w:rFonts w:ascii="Arial" w:eastAsia="Times New Roman" w:hAnsi="Arial" w:cs="Arial"/>
          <w:sz w:val="24"/>
          <w:szCs w:val="24"/>
          <w:lang w:eastAsia="es-ES"/>
        </w:rPr>
        <w:t>No es impugnable el reconocimiento que realiza el cónyuge o la pareja de hecho afectiva de la madre a sabiendas de que no le une vínculo consanguíneo alguno con las hijas y los hijos de aquella nacidos con anterioridad al inicio del matrimonio o de la unión de hecho afectiva, alegando el desconocimiento de la falta de vínculo biológico y siempre que no exista una filiación paterna predeterminada, sin perjuicio de la acción de reclamación que pudiera interponer quien se considere el verdadero progenitor.</w:t>
      </w:r>
    </w:p>
    <w:p w:rsidR="00B43F45" w:rsidRDefault="00B43F45" w:rsidP="006E55BA">
      <w:pPr>
        <w:spacing w:after="0" w:line="23" w:lineRule="atLeast"/>
        <w:ind w:left="709" w:hanging="709"/>
        <w:jc w:val="both"/>
        <w:rPr>
          <w:rFonts w:ascii="Arial" w:eastAsia="Times New Roman" w:hAnsi="Arial" w:cs="Arial"/>
          <w:b/>
          <w:sz w:val="24"/>
          <w:szCs w:val="24"/>
          <w:lang w:eastAsia="es-ES"/>
        </w:rPr>
      </w:pPr>
    </w:p>
    <w:p w:rsidR="005E6393" w:rsidRDefault="005E6393" w:rsidP="006E55BA">
      <w:pPr>
        <w:spacing w:after="0" w:line="23" w:lineRule="atLeast"/>
        <w:ind w:left="709" w:hanging="709"/>
        <w:jc w:val="both"/>
        <w:rPr>
          <w:rFonts w:ascii="Arial" w:eastAsia="Times New Roman" w:hAnsi="Arial" w:cs="Arial"/>
          <w:b/>
          <w:sz w:val="24"/>
          <w:szCs w:val="24"/>
          <w:lang w:eastAsia="es-ES"/>
        </w:rPr>
      </w:pPr>
    </w:p>
    <w:p w:rsidR="005E6393" w:rsidRPr="007A12C5" w:rsidRDefault="005E6393" w:rsidP="006E55BA">
      <w:pPr>
        <w:spacing w:after="0" w:line="23" w:lineRule="atLeast"/>
        <w:ind w:left="709" w:hanging="709"/>
        <w:jc w:val="both"/>
        <w:rPr>
          <w:rFonts w:ascii="Arial" w:eastAsia="Times New Roman" w:hAnsi="Arial" w:cs="Arial"/>
          <w:b/>
          <w:sz w:val="24"/>
          <w:szCs w:val="24"/>
          <w:lang w:eastAsia="es-ES"/>
        </w:rPr>
      </w:pPr>
    </w:p>
    <w:p w:rsidR="004C6818" w:rsidRPr="0030552A" w:rsidRDefault="00F67580" w:rsidP="006E55BA">
      <w:pPr>
        <w:autoSpaceDE w:val="0"/>
        <w:autoSpaceDN w:val="0"/>
        <w:adjustRightInd w:val="0"/>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lastRenderedPageBreak/>
        <w:t xml:space="preserve">CAPÍTULO </w:t>
      </w:r>
      <w:r w:rsidR="00E23A0E" w:rsidRPr="0030552A">
        <w:rPr>
          <w:rFonts w:ascii="Arial" w:eastAsia="Times New Roman" w:hAnsi="Arial" w:cs="Arial"/>
          <w:b/>
          <w:sz w:val="24"/>
          <w:szCs w:val="24"/>
          <w:lang w:eastAsia="es-ES"/>
        </w:rPr>
        <w:t>II</w:t>
      </w:r>
      <w:r w:rsidR="006B4AF0" w:rsidRPr="0030552A">
        <w:rPr>
          <w:rFonts w:ascii="Arial" w:eastAsia="Times New Roman" w:hAnsi="Arial" w:cs="Arial"/>
          <w:b/>
          <w:sz w:val="24"/>
          <w:szCs w:val="24"/>
          <w:lang w:eastAsia="es-ES"/>
        </w:rPr>
        <w:t>I</w:t>
      </w:r>
    </w:p>
    <w:p w:rsidR="00AC6808" w:rsidRDefault="00BA65EF" w:rsidP="0029233C">
      <w:pPr>
        <w:numPr>
          <w:ilvl w:val="0"/>
          <w:numId w:val="27"/>
        </w:numPr>
        <w:autoSpaceDE w:val="0"/>
        <w:autoSpaceDN w:val="0"/>
        <w:adjustRightInd w:val="0"/>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DE LA FILIACIÓN ADOPTIVA</w:t>
      </w:r>
    </w:p>
    <w:p w:rsidR="00B43F45" w:rsidRPr="0030552A" w:rsidRDefault="00B43F45" w:rsidP="006E55BA">
      <w:pPr>
        <w:autoSpaceDE w:val="0"/>
        <w:autoSpaceDN w:val="0"/>
        <w:adjustRightInd w:val="0"/>
        <w:spacing w:after="0" w:line="23" w:lineRule="atLeast"/>
        <w:ind w:left="709" w:hanging="709"/>
        <w:rPr>
          <w:rFonts w:ascii="Arial" w:eastAsia="Times New Roman" w:hAnsi="Arial" w:cs="Arial"/>
          <w:b/>
          <w:sz w:val="24"/>
          <w:szCs w:val="24"/>
          <w:lang w:eastAsia="es-ES"/>
        </w:rPr>
      </w:pPr>
    </w:p>
    <w:p w:rsidR="004C6818" w:rsidRPr="0030552A" w:rsidRDefault="00AB20F6" w:rsidP="006E55BA">
      <w:pPr>
        <w:autoSpaceDE w:val="0"/>
        <w:autoSpaceDN w:val="0"/>
        <w:adjustRightInd w:val="0"/>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Sección Primera</w:t>
      </w:r>
    </w:p>
    <w:p w:rsidR="00AC6808" w:rsidRDefault="00AB20F6" w:rsidP="0029233C">
      <w:pPr>
        <w:numPr>
          <w:ilvl w:val="0"/>
          <w:numId w:val="27"/>
        </w:numPr>
        <w:autoSpaceDE w:val="0"/>
        <w:autoSpaceDN w:val="0"/>
        <w:adjustRightInd w:val="0"/>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Disposiciones generales</w:t>
      </w:r>
    </w:p>
    <w:p w:rsidR="00B43F45" w:rsidRDefault="00B43F45" w:rsidP="006E55BA">
      <w:pPr>
        <w:autoSpaceDE w:val="0"/>
        <w:autoSpaceDN w:val="0"/>
        <w:adjustRightInd w:val="0"/>
        <w:spacing w:after="0" w:line="23" w:lineRule="atLeast"/>
        <w:ind w:left="709" w:hanging="709"/>
        <w:rPr>
          <w:rFonts w:ascii="Arial" w:eastAsia="Times New Roman" w:hAnsi="Arial" w:cs="Arial"/>
          <w:b/>
          <w:sz w:val="24"/>
          <w:szCs w:val="24"/>
          <w:lang w:eastAsia="es-ES"/>
        </w:rPr>
      </w:pPr>
    </w:p>
    <w:p w:rsidR="00DD007F" w:rsidRPr="00DD007F" w:rsidRDefault="000A1CB1"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30552A">
        <w:rPr>
          <w:rFonts w:ascii="Arial" w:eastAsia="Calluna-Regular" w:hAnsi="Arial" w:cs="Arial"/>
          <w:b/>
          <w:sz w:val="24"/>
          <w:szCs w:val="24"/>
          <w:lang w:eastAsia="es-ES"/>
        </w:rPr>
        <w:t xml:space="preserve">Artículo 86. Título constitutivo. </w:t>
      </w:r>
    </w:p>
    <w:p w:rsidR="007A12C5" w:rsidRDefault="000A1CB1"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sz w:val="24"/>
          <w:szCs w:val="24"/>
          <w:lang w:eastAsia="es-ES"/>
        </w:rPr>
        <w:t>La filiación adoptiva resulta del acto jurídico que la autoriza judicialmente previo cumplimiento de los requisitos que a tal efecto se establecen en este Código.</w:t>
      </w:r>
    </w:p>
    <w:p w:rsidR="007A12C5" w:rsidRPr="007A12C5" w:rsidRDefault="00AC6808"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7A12C5">
        <w:rPr>
          <w:rFonts w:ascii="Arial" w:eastAsia="Calluna-Regular" w:hAnsi="Arial" w:cs="Arial"/>
          <w:b/>
          <w:sz w:val="24"/>
          <w:szCs w:val="24"/>
          <w:lang w:eastAsia="es-ES"/>
        </w:rPr>
        <w:t xml:space="preserve">Artículo </w:t>
      </w:r>
      <w:r w:rsidR="00CB51B5" w:rsidRPr="007A12C5">
        <w:rPr>
          <w:rFonts w:ascii="Arial" w:eastAsia="Calluna-Regular" w:hAnsi="Arial" w:cs="Arial"/>
          <w:b/>
          <w:sz w:val="24"/>
          <w:szCs w:val="24"/>
          <w:lang w:eastAsia="es-ES"/>
        </w:rPr>
        <w:t>87</w:t>
      </w:r>
      <w:r w:rsidRPr="007A12C5">
        <w:rPr>
          <w:rFonts w:ascii="Arial" w:eastAsia="Calluna-Regular" w:hAnsi="Arial" w:cs="Arial"/>
          <w:b/>
          <w:sz w:val="24"/>
          <w:szCs w:val="24"/>
          <w:lang w:eastAsia="es-ES"/>
        </w:rPr>
        <w:t xml:space="preserve">. </w:t>
      </w:r>
      <w:r w:rsidR="00F67580" w:rsidRPr="007A12C5">
        <w:rPr>
          <w:rFonts w:ascii="Arial" w:eastAsia="Times New Roman" w:hAnsi="Arial" w:cs="Arial"/>
          <w:b/>
          <w:sz w:val="24"/>
          <w:szCs w:val="24"/>
          <w:lang w:eastAsia="es-ES"/>
        </w:rPr>
        <w:t xml:space="preserve">Finalidad. </w:t>
      </w:r>
    </w:p>
    <w:p w:rsidR="007A12C5" w:rsidRDefault="002F5B39"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7A12C5">
        <w:rPr>
          <w:rFonts w:ascii="Arial" w:eastAsia="Times New Roman" w:hAnsi="Arial" w:cs="Arial"/>
          <w:sz w:val="24"/>
          <w:szCs w:val="24"/>
          <w:lang w:eastAsia="es-ES"/>
        </w:rPr>
        <w:t>1.</w:t>
      </w:r>
      <w:r w:rsidRPr="007A12C5">
        <w:rPr>
          <w:rFonts w:ascii="Arial" w:eastAsia="Times New Roman" w:hAnsi="Arial" w:cs="Arial"/>
          <w:b/>
          <w:sz w:val="24"/>
          <w:szCs w:val="24"/>
          <w:lang w:eastAsia="es-ES"/>
        </w:rPr>
        <w:t xml:space="preserve"> </w:t>
      </w:r>
      <w:r w:rsidR="00AC6808" w:rsidRPr="007A12C5">
        <w:rPr>
          <w:rFonts w:ascii="Arial" w:eastAsia="Times New Roman" w:hAnsi="Arial" w:cs="Arial"/>
          <w:bCs/>
          <w:sz w:val="24"/>
          <w:szCs w:val="24"/>
          <w:lang w:eastAsia="es-ES"/>
        </w:rPr>
        <w:t xml:space="preserve">La adopción es una institución jurídica de protección familiar y social, de orden público, en función del interés superior de </w:t>
      </w:r>
      <w:r w:rsidR="003F1768" w:rsidRPr="007A12C5">
        <w:rPr>
          <w:rFonts w:ascii="Arial" w:eastAsia="Times New Roman" w:hAnsi="Arial" w:cs="Arial"/>
          <w:bCs/>
          <w:sz w:val="24"/>
          <w:szCs w:val="24"/>
          <w:lang w:eastAsia="es-ES"/>
        </w:rPr>
        <w:t>niñas, niños y adolescentes</w:t>
      </w:r>
      <w:r w:rsidR="003A5CBA" w:rsidRPr="007A12C5">
        <w:rPr>
          <w:rFonts w:ascii="Arial" w:eastAsia="Times New Roman" w:hAnsi="Arial" w:cs="Arial"/>
          <w:bCs/>
          <w:sz w:val="24"/>
          <w:szCs w:val="24"/>
          <w:lang w:eastAsia="es-ES"/>
        </w:rPr>
        <w:t>.</w:t>
      </w:r>
    </w:p>
    <w:p w:rsidR="007A12C5" w:rsidRDefault="000A1CB1"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7A12C5">
        <w:rPr>
          <w:rFonts w:ascii="Arial" w:eastAsia="Times New Roman" w:hAnsi="Arial" w:cs="Arial"/>
          <w:bCs/>
          <w:sz w:val="24"/>
          <w:szCs w:val="24"/>
          <w:lang w:eastAsia="es-ES"/>
        </w:rPr>
        <w:t>2 Es, además, una forma de integración familiar que tiene por objeto garantizar su derecho a vivir en familia, asegurar su bienestar y desarrollo integral.</w:t>
      </w:r>
    </w:p>
    <w:p w:rsidR="007A12C5" w:rsidRPr="007A12C5" w:rsidRDefault="000A1CB1"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7A12C5">
        <w:rPr>
          <w:rFonts w:ascii="Arial" w:eastAsia="Calluna-Regular" w:hAnsi="Arial" w:cs="Arial"/>
          <w:b/>
          <w:sz w:val="24"/>
          <w:szCs w:val="24"/>
          <w:lang w:eastAsia="es-ES"/>
        </w:rPr>
        <w:t xml:space="preserve">Artículo 88. </w:t>
      </w:r>
      <w:r w:rsidRPr="007A12C5">
        <w:rPr>
          <w:rFonts w:ascii="Arial" w:eastAsia="Times New Roman" w:hAnsi="Arial" w:cs="Arial"/>
          <w:b/>
          <w:sz w:val="24"/>
          <w:szCs w:val="24"/>
          <w:lang w:eastAsia="es-ES"/>
        </w:rPr>
        <w:t>Principios rectores</w:t>
      </w:r>
      <w:r w:rsidRPr="007A12C5">
        <w:rPr>
          <w:rFonts w:ascii="Arial" w:eastAsia="Times New Roman" w:hAnsi="Arial" w:cs="Arial"/>
          <w:b/>
          <w:bCs/>
          <w:sz w:val="24"/>
          <w:szCs w:val="24"/>
          <w:lang w:eastAsia="es-ES"/>
        </w:rPr>
        <w:t xml:space="preserve">. </w:t>
      </w:r>
    </w:p>
    <w:p w:rsidR="007A12C5" w:rsidRDefault="000A1CB1"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7A12C5">
        <w:rPr>
          <w:rFonts w:ascii="Arial" w:eastAsia="Times New Roman" w:hAnsi="Arial" w:cs="Arial"/>
          <w:sz w:val="24"/>
          <w:szCs w:val="24"/>
          <w:lang w:eastAsia="es-ES"/>
        </w:rPr>
        <w:t>1. Para las decisiones sobre adopción, además de las disposiciones contenidas en este Código, se tienen en cuenta pautas de valoración que propendan a la protección del derecho de la niña, el niño y adolescente a vivir en familia y considerar lo más beneficioso para su interés superior.</w:t>
      </w:r>
    </w:p>
    <w:p w:rsidR="007A12C5" w:rsidRDefault="000A1CB1"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7A12C5">
        <w:rPr>
          <w:rFonts w:ascii="Arial" w:eastAsia="Times New Roman" w:hAnsi="Arial" w:cs="Arial"/>
          <w:sz w:val="24"/>
          <w:szCs w:val="24"/>
          <w:lang w:eastAsia="es-ES"/>
        </w:rPr>
        <w:t>2. Se procura, siempre que sea posible, mantenerlo en el seno de su familia ampliada de origen o en los entornos afectivos cercanos conformados por terceras personas no parientes con las cuales mantiene un vínculo significativo duradero, y, de manera excepcional, en centros o instituciones especialmente dedicadas a su cuidado.</w:t>
      </w:r>
    </w:p>
    <w:p w:rsidR="007A12C5" w:rsidRDefault="000A1CB1"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7A12C5">
        <w:rPr>
          <w:rFonts w:ascii="Arial" w:eastAsia="Times New Roman" w:hAnsi="Arial" w:cs="Arial"/>
          <w:sz w:val="24"/>
          <w:szCs w:val="24"/>
          <w:lang w:eastAsia="es-ES"/>
        </w:rPr>
        <w:t>3. En el caso de hermanos, se procura que no se separen antes ni durante el procedimiento de adopción, y que sean adoptados por una misma familia; de no ser posible, el tribunal debe disponer que las personas adoptantes tomen las medidas necesarias para mantener la comunicación entre los hermanos, salvo que motivos razonablemente fundados aconsejen otra solución.</w:t>
      </w:r>
    </w:p>
    <w:p w:rsidR="00DB6796" w:rsidRPr="00DB6796" w:rsidRDefault="001430D4"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7A12C5">
        <w:rPr>
          <w:rFonts w:ascii="Arial" w:eastAsia="Calluna-Regular" w:hAnsi="Arial" w:cs="Arial"/>
          <w:b/>
          <w:sz w:val="24"/>
          <w:szCs w:val="24"/>
          <w:lang w:val="es-PR"/>
        </w:rPr>
        <w:t xml:space="preserve">Artículo 89. </w:t>
      </w:r>
      <w:r w:rsidRPr="007A12C5">
        <w:rPr>
          <w:rFonts w:ascii="Arial" w:hAnsi="Arial" w:cs="Arial"/>
          <w:b/>
          <w:bCs/>
          <w:sz w:val="24"/>
          <w:szCs w:val="24"/>
          <w:lang w:val="es-PR"/>
        </w:rPr>
        <w:t xml:space="preserve">Derechos de las personas adoptadas. </w:t>
      </w:r>
    </w:p>
    <w:p w:rsidR="001430D4" w:rsidRPr="007A12C5" w:rsidRDefault="001430D4"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7A12C5">
        <w:rPr>
          <w:rFonts w:ascii="Arial" w:hAnsi="Arial" w:cs="Arial"/>
          <w:sz w:val="24"/>
          <w:szCs w:val="24"/>
          <w:lang w:val="es-PR"/>
        </w:rPr>
        <w:t>Las personas adoptadas tienen derecho a:</w:t>
      </w:r>
    </w:p>
    <w:tbl>
      <w:tblPr>
        <w:tblW w:w="0" w:type="auto"/>
        <w:tblInd w:w="-34" w:type="dxa"/>
        <w:tblLook w:val="04A0" w:firstRow="1" w:lastRow="0" w:firstColumn="1" w:lastColumn="0" w:noHBand="0" w:noVBand="1"/>
      </w:tblPr>
      <w:tblGrid>
        <w:gridCol w:w="662"/>
        <w:gridCol w:w="8778"/>
      </w:tblGrid>
      <w:tr w:rsidR="007A12C5" w:rsidRPr="00FB3916" w:rsidTr="00FB3916">
        <w:tc>
          <w:tcPr>
            <w:tcW w:w="675" w:type="dxa"/>
            <w:shd w:val="clear" w:color="auto" w:fill="auto"/>
          </w:tcPr>
          <w:p w:rsidR="007A12C5" w:rsidRPr="00FB3916" w:rsidRDefault="007A12C5" w:rsidP="0029233C">
            <w:pPr>
              <w:pStyle w:val="Prrafodelista"/>
              <w:numPr>
                <w:ilvl w:val="0"/>
                <w:numId w:val="27"/>
              </w:numPr>
              <w:autoSpaceDE w:val="0"/>
              <w:autoSpaceDN w:val="0"/>
              <w:adjustRightInd w:val="0"/>
              <w:spacing w:after="0" w:line="23" w:lineRule="atLeast"/>
              <w:ind w:left="709" w:hanging="709"/>
              <w:jc w:val="both"/>
              <w:rPr>
                <w:rFonts w:ascii="Arial" w:hAnsi="Arial" w:cs="Arial"/>
                <w:sz w:val="24"/>
                <w:szCs w:val="24"/>
                <w:lang w:val="es-PR"/>
              </w:rPr>
            </w:pPr>
          </w:p>
        </w:tc>
        <w:tc>
          <w:tcPr>
            <w:tcW w:w="8965" w:type="dxa"/>
            <w:shd w:val="clear" w:color="auto" w:fill="auto"/>
          </w:tcPr>
          <w:p w:rsidR="007A12C5" w:rsidRPr="00FB3916" w:rsidRDefault="00BB1F52" w:rsidP="005E6393">
            <w:pPr>
              <w:pStyle w:val="Prrafodelista"/>
              <w:numPr>
                <w:ilvl w:val="0"/>
                <w:numId w:val="17"/>
              </w:numPr>
              <w:autoSpaceDE w:val="0"/>
              <w:autoSpaceDN w:val="0"/>
              <w:adjustRightInd w:val="0"/>
              <w:spacing w:after="0" w:line="23" w:lineRule="atLeast"/>
              <w:ind w:left="352" w:hanging="284"/>
              <w:jc w:val="both"/>
              <w:rPr>
                <w:rFonts w:ascii="Arial" w:hAnsi="Arial" w:cs="Arial"/>
                <w:sz w:val="24"/>
                <w:szCs w:val="24"/>
                <w:lang w:val="es-PR"/>
              </w:rPr>
            </w:pPr>
            <w:r>
              <w:rPr>
                <w:rFonts w:ascii="Arial" w:hAnsi="Arial" w:cs="Arial"/>
                <w:sz w:val="24"/>
                <w:szCs w:val="24"/>
                <w:lang w:val="es-PR"/>
              </w:rPr>
              <w:t>C</w:t>
            </w:r>
            <w:r w:rsidR="007A12C5" w:rsidRPr="00FB3916">
              <w:rPr>
                <w:rFonts w:ascii="Arial" w:hAnsi="Arial" w:cs="Arial"/>
                <w:sz w:val="24"/>
                <w:szCs w:val="24"/>
                <w:lang w:val="es-PR"/>
              </w:rPr>
              <w:t>onocer su identidad biológica y su origen</w:t>
            </w:r>
            <w:r w:rsidR="001D64D1">
              <w:rPr>
                <w:rFonts w:ascii="Arial" w:hAnsi="Arial" w:cs="Arial"/>
                <w:sz w:val="24"/>
                <w:szCs w:val="24"/>
                <w:lang w:val="es-PR"/>
              </w:rPr>
              <w:t>,</w:t>
            </w:r>
            <w:r w:rsidR="007A12C5" w:rsidRPr="00FB3916">
              <w:rPr>
                <w:rFonts w:ascii="Arial" w:hAnsi="Arial" w:cs="Arial"/>
                <w:sz w:val="24"/>
                <w:szCs w:val="24"/>
                <w:lang w:val="es-PR"/>
              </w:rPr>
              <w:t xml:space="preserve"> y acceder al expediente de adopción a partir de que adquieran la plena capacidad jurídica de acuerdo con las normas que en esta materia se establecen en el Código Civil o las que lo complementen;</w:t>
            </w:r>
          </w:p>
        </w:tc>
      </w:tr>
      <w:tr w:rsidR="007A12C5" w:rsidRPr="00FB3916" w:rsidTr="00FB3916">
        <w:tc>
          <w:tcPr>
            <w:tcW w:w="675" w:type="dxa"/>
            <w:shd w:val="clear" w:color="auto" w:fill="auto"/>
          </w:tcPr>
          <w:p w:rsidR="007A12C5" w:rsidRPr="00FB3916" w:rsidRDefault="007A12C5" w:rsidP="0029233C">
            <w:pPr>
              <w:pStyle w:val="Prrafodelista"/>
              <w:numPr>
                <w:ilvl w:val="0"/>
                <w:numId w:val="27"/>
              </w:numPr>
              <w:autoSpaceDE w:val="0"/>
              <w:autoSpaceDN w:val="0"/>
              <w:adjustRightInd w:val="0"/>
              <w:spacing w:after="0" w:line="23" w:lineRule="atLeast"/>
              <w:ind w:left="709" w:hanging="709"/>
              <w:jc w:val="both"/>
              <w:rPr>
                <w:rFonts w:ascii="Arial" w:hAnsi="Arial" w:cs="Arial"/>
                <w:sz w:val="24"/>
                <w:szCs w:val="24"/>
                <w:lang w:val="es-PR"/>
              </w:rPr>
            </w:pPr>
          </w:p>
        </w:tc>
        <w:tc>
          <w:tcPr>
            <w:tcW w:w="8965" w:type="dxa"/>
            <w:shd w:val="clear" w:color="auto" w:fill="auto"/>
          </w:tcPr>
          <w:p w:rsidR="007A12C5" w:rsidRPr="00FB3916" w:rsidRDefault="007A12C5" w:rsidP="005E6393">
            <w:pPr>
              <w:pStyle w:val="Prrafodelista"/>
              <w:numPr>
                <w:ilvl w:val="0"/>
                <w:numId w:val="17"/>
              </w:numPr>
              <w:autoSpaceDE w:val="0"/>
              <w:autoSpaceDN w:val="0"/>
              <w:adjustRightInd w:val="0"/>
              <w:spacing w:after="0" w:line="23" w:lineRule="atLeast"/>
              <w:ind w:left="352" w:hanging="284"/>
              <w:jc w:val="both"/>
              <w:rPr>
                <w:rFonts w:ascii="Arial" w:hAnsi="Arial" w:cs="Arial"/>
                <w:sz w:val="24"/>
                <w:szCs w:val="24"/>
                <w:lang w:val="es-PR"/>
              </w:rPr>
            </w:pPr>
            <w:r w:rsidRPr="00FB3916">
              <w:rPr>
                <w:rFonts w:ascii="Arial" w:hAnsi="Arial" w:cs="Arial"/>
                <w:sz w:val="24"/>
                <w:szCs w:val="24"/>
                <w:lang w:val="es-PR"/>
              </w:rPr>
              <w:t>ser inscriptas con el o los apellidos de las personas adoptantes, salvo que excepcionalmente y por causa justificada se determine judicialmente otra solución;</w:t>
            </w:r>
          </w:p>
        </w:tc>
      </w:tr>
      <w:tr w:rsidR="007A12C5" w:rsidRPr="00FB3916" w:rsidTr="00FB3916">
        <w:tc>
          <w:tcPr>
            <w:tcW w:w="675" w:type="dxa"/>
            <w:shd w:val="clear" w:color="auto" w:fill="auto"/>
          </w:tcPr>
          <w:p w:rsidR="007A12C5" w:rsidRPr="00FB3916" w:rsidRDefault="007A12C5" w:rsidP="0029233C">
            <w:pPr>
              <w:pStyle w:val="Prrafodelista"/>
              <w:numPr>
                <w:ilvl w:val="0"/>
                <w:numId w:val="27"/>
              </w:numPr>
              <w:autoSpaceDE w:val="0"/>
              <w:autoSpaceDN w:val="0"/>
              <w:adjustRightInd w:val="0"/>
              <w:spacing w:after="0" w:line="23" w:lineRule="atLeast"/>
              <w:ind w:left="709" w:hanging="709"/>
              <w:jc w:val="both"/>
              <w:rPr>
                <w:rFonts w:ascii="Arial" w:hAnsi="Arial" w:cs="Arial"/>
                <w:sz w:val="24"/>
                <w:szCs w:val="24"/>
                <w:lang w:val="es-PR"/>
              </w:rPr>
            </w:pPr>
          </w:p>
        </w:tc>
        <w:tc>
          <w:tcPr>
            <w:tcW w:w="8965" w:type="dxa"/>
            <w:shd w:val="clear" w:color="auto" w:fill="auto"/>
          </w:tcPr>
          <w:p w:rsidR="007A12C5" w:rsidRPr="00FB3916" w:rsidRDefault="007A12C5" w:rsidP="005E6393">
            <w:pPr>
              <w:pStyle w:val="Prrafodelista"/>
              <w:numPr>
                <w:ilvl w:val="0"/>
                <w:numId w:val="17"/>
              </w:numPr>
              <w:autoSpaceDE w:val="0"/>
              <w:autoSpaceDN w:val="0"/>
              <w:adjustRightInd w:val="0"/>
              <w:spacing w:after="0" w:line="23" w:lineRule="atLeast"/>
              <w:ind w:left="352" w:hanging="284"/>
              <w:jc w:val="both"/>
              <w:rPr>
                <w:rFonts w:ascii="Arial" w:hAnsi="Arial" w:cs="Arial"/>
                <w:sz w:val="24"/>
                <w:szCs w:val="24"/>
                <w:lang w:val="es-PR"/>
              </w:rPr>
            </w:pPr>
            <w:r w:rsidRPr="00FB3916">
              <w:rPr>
                <w:rFonts w:ascii="Arial" w:hAnsi="Arial" w:cs="Arial"/>
                <w:sz w:val="24"/>
                <w:szCs w:val="24"/>
                <w:lang w:val="es-PR"/>
              </w:rPr>
              <w:t>mantener uno de sus nombres, pudiendo los adoptantes agregar nombres nuevos;</w:t>
            </w:r>
          </w:p>
        </w:tc>
      </w:tr>
      <w:tr w:rsidR="007A12C5" w:rsidRPr="00FB3916" w:rsidTr="00FB3916">
        <w:tc>
          <w:tcPr>
            <w:tcW w:w="675" w:type="dxa"/>
            <w:shd w:val="clear" w:color="auto" w:fill="auto"/>
          </w:tcPr>
          <w:p w:rsidR="007A12C5" w:rsidRPr="00FB3916" w:rsidRDefault="007A12C5" w:rsidP="0029233C">
            <w:pPr>
              <w:pStyle w:val="Prrafodelista"/>
              <w:numPr>
                <w:ilvl w:val="0"/>
                <w:numId w:val="27"/>
              </w:numPr>
              <w:autoSpaceDE w:val="0"/>
              <w:autoSpaceDN w:val="0"/>
              <w:adjustRightInd w:val="0"/>
              <w:spacing w:after="0" w:line="23" w:lineRule="atLeast"/>
              <w:ind w:left="709" w:hanging="709"/>
              <w:jc w:val="both"/>
              <w:rPr>
                <w:rFonts w:ascii="Arial" w:hAnsi="Arial" w:cs="Arial"/>
                <w:sz w:val="24"/>
                <w:szCs w:val="24"/>
                <w:lang w:val="es-PR"/>
              </w:rPr>
            </w:pPr>
          </w:p>
        </w:tc>
        <w:tc>
          <w:tcPr>
            <w:tcW w:w="8965" w:type="dxa"/>
            <w:shd w:val="clear" w:color="auto" w:fill="auto"/>
          </w:tcPr>
          <w:p w:rsidR="007A12C5" w:rsidRPr="00FB3916" w:rsidRDefault="007A12C5" w:rsidP="005E6393">
            <w:pPr>
              <w:pStyle w:val="Prrafodelista"/>
              <w:numPr>
                <w:ilvl w:val="0"/>
                <w:numId w:val="17"/>
              </w:numPr>
              <w:autoSpaceDE w:val="0"/>
              <w:autoSpaceDN w:val="0"/>
              <w:adjustRightInd w:val="0"/>
              <w:spacing w:after="0" w:line="23" w:lineRule="atLeast"/>
              <w:ind w:left="352" w:hanging="284"/>
              <w:jc w:val="both"/>
              <w:rPr>
                <w:rFonts w:ascii="Arial" w:hAnsi="Arial" w:cs="Arial"/>
                <w:sz w:val="24"/>
                <w:szCs w:val="24"/>
                <w:lang w:val="es-PR"/>
              </w:rPr>
            </w:pPr>
            <w:r w:rsidRPr="00FB3916">
              <w:rPr>
                <w:rFonts w:ascii="Arial" w:hAnsi="Arial" w:cs="Arial"/>
                <w:sz w:val="24"/>
                <w:szCs w:val="24"/>
                <w:lang w:val="es-PR"/>
              </w:rPr>
              <w:t>ser informadas y asesoradas durante todo el proceso adoptivo de las consecuencias de su adopción, de acuerdo con la evolución de sus facultades intelectuales y autonomía progresiva;</w:t>
            </w:r>
          </w:p>
        </w:tc>
      </w:tr>
      <w:tr w:rsidR="007A12C5" w:rsidRPr="00FB3916" w:rsidTr="00FB3916">
        <w:tc>
          <w:tcPr>
            <w:tcW w:w="675" w:type="dxa"/>
            <w:shd w:val="clear" w:color="auto" w:fill="auto"/>
          </w:tcPr>
          <w:p w:rsidR="007A12C5" w:rsidRPr="00FB3916" w:rsidRDefault="007A12C5" w:rsidP="0029233C">
            <w:pPr>
              <w:pStyle w:val="Prrafodelista"/>
              <w:numPr>
                <w:ilvl w:val="0"/>
                <w:numId w:val="27"/>
              </w:numPr>
              <w:autoSpaceDE w:val="0"/>
              <w:autoSpaceDN w:val="0"/>
              <w:adjustRightInd w:val="0"/>
              <w:spacing w:after="0" w:line="23" w:lineRule="atLeast"/>
              <w:ind w:left="709" w:hanging="709"/>
              <w:jc w:val="both"/>
              <w:rPr>
                <w:rFonts w:ascii="Arial" w:hAnsi="Arial" w:cs="Arial"/>
                <w:sz w:val="24"/>
                <w:szCs w:val="24"/>
                <w:lang w:val="es-PR"/>
              </w:rPr>
            </w:pPr>
          </w:p>
        </w:tc>
        <w:tc>
          <w:tcPr>
            <w:tcW w:w="8965" w:type="dxa"/>
            <w:shd w:val="clear" w:color="auto" w:fill="auto"/>
          </w:tcPr>
          <w:p w:rsidR="00DD007F" w:rsidRPr="00DD007F" w:rsidRDefault="007A12C5" w:rsidP="005E6393">
            <w:pPr>
              <w:pStyle w:val="Prrafodelista"/>
              <w:numPr>
                <w:ilvl w:val="0"/>
                <w:numId w:val="17"/>
              </w:numPr>
              <w:autoSpaceDE w:val="0"/>
              <w:autoSpaceDN w:val="0"/>
              <w:adjustRightInd w:val="0"/>
              <w:spacing w:after="0" w:line="23" w:lineRule="atLeast"/>
              <w:ind w:left="352" w:hanging="284"/>
              <w:jc w:val="both"/>
              <w:rPr>
                <w:rFonts w:ascii="Arial" w:hAnsi="Arial" w:cs="Arial"/>
                <w:sz w:val="24"/>
                <w:szCs w:val="24"/>
                <w:lang w:val="es-PR"/>
              </w:rPr>
            </w:pPr>
            <w:r w:rsidRPr="00FB3916">
              <w:rPr>
                <w:rFonts w:ascii="Arial" w:hAnsi="Arial" w:cs="Arial"/>
                <w:sz w:val="24"/>
                <w:szCs w:val="24"/>
                <w:lang w:val="es-PR"/>
              </w:rPr>
              <w:t>ser escuchadas en todo momento, atendiendo a su madurez psicológica, capacidad y autonomía progresiva.</w:t>
            </w:r>
          </w:p>
        </w:tc>
      </w:tr>
    </w:tbl>
    <w:p w:rsidR="00DD007F" w:rsidRPr="00DD007F" w:rsidRDefault="001430D4"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Calluna-Regular" w:hAnsi="Arial" w:cs="Arial"/>
          <w:b/>
          <w:sz w:val="24"/>
          <w:szCs w:val="24"/>
          <w:lang w:eastAsia="es-ES"/>
        </w:rPr>
        <w:lastRenderedPageBreak/>
        <w:t xml:space="preserve">Artículo 90. </w:t>
      </w:r>
      <w:r w:rsidRPr="0030552A">
        <w:rPr>
          <w:rFonts w:ascii="Arial" w:eastAsia="Times New Roman" w:hAnsi="Arial" w:cs="Arial"/>
          <w:b/>
          <w:bCs/>
          <w:sz w:val="24"/>
          <w:szCs w:val="24"/>
          <w:lang w:eastAsia="es-ES"/>
        </w:rPr>
        <w:t xml:space="preserve">Carácter de la adopción. </w:t>
      </w:r>
    </w:p>
    <w:p w:rsidR="007A12C5" w:rsidRDefault="001430D4"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sz w:val="24"/>
          <w:szCs w:val="24"/>
          <w:lang w:eastAsia="es-ES"/>
        </w:rPr>
        <w:t>La adopción es plena, indivisible e irrevocable una vez que se autoriza judicialmente.</w:t>
      </w:r>
    </w:p>
    <w:p w:rsidR="00DD007F" w:rsidRPr="00DD007F" w:rsidRDefault="001430D4"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7A12C5">
        <w:rPr>
          <w:rFonts w:ascii="Arial" w:eastAsia="Calluna-Regular" w:hAnsi="Arial" w:cs="Arial"/>
          <w:b/>
          <w:sz w:val="24"/>
          <w:szCs w:val="24"/>
          <w:lang w:eastAsia="es-ES" w:bidi="he-IL"/>
        </w:rPr>
        <w:t xml:space="preserve">Artículo 91. </w:t>
      </w:r>
      <w:r w:rsidRPr="007A12C5">
        <w:rPr>
          <w:rFonts w:ascii="Arial" w:eastAsia="Times New Roman" w:hAnsi="Arial" w:cs="Arial"/>
          <w:b/>
          <w:sz w:val="24"/>
          <w:szCs w:val="24"/>
          <w:lang w:eastAsia="es-ES" w:bidi="he-IL"/>
        </w:rPr>
        <w:t xml:space="preserve">Efectos de la adopción. </w:t>
      </w:r>
    </w:p>
    <w:p w:rsidR="007A12C5" w:rsidRDefault="001430D4"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7A12C5">
        <w:rPr>
          <w:rFonts w:ascii="Arial" w:eastAsia="Times New Roman" w:hAnsi="Arial" w:cs="Arial"/>
          <w:sz w:val="24"/>
          <w:szCs w:val="24"/>
          <w:lang w:eastAsia="es-ES" w:bidi="he-IL"/>
        </w:rPr>
        <w:t xml:space="preserve">La adopción </w:t>
      </w:r>
      <w:r w:rsidRPr="007A12C5">
        <w:rPr>
          <w:rFonts w:ascii="Arial" w:eastAsia="Times New Roman" w:hAnsi="Arial" w:cs="Arial"/>
          <w:bCs/>
          <w:sz w:val="24"/>
          <w:szCs w:val="24"/>
          <w:lang w:eastAsia="es-ES" w:bidi="he-IL"/>
        </w:rPr>
        <w:t>crea</w:t>
      </w:r>
      <w:r w:rsidRPr="007A12C5">
        <w:rPr>
          <w:rFonts w:ascii="Arial" w:eastAsia="Times New Roman" w:hAnsi="Arial" w:cs="Arial"/>
          <w:sz w:val="24"/>
          <w:szCs w:val="24"/>
          <w:lang w:eastAsia="es-ES" w:bidi="he-IL"/>
        </w:rPr>
        <w:t xml:space="preserve"> entre adoptados</w:t>
      </w:r>
      <w:r w:rsidRPr="007A12C5">
        <w:rPr>
          <w:rStyle w:val="Refdecomentario"/>
          <w:rFonts w:ascii="Arial" w:hAnsi="Arial" w:cs="Arial"/>
          <w:sz w:val="24"/>
          <w:szCs w:val="24"/>
        </w:rPr>
        <w:t xml:space="preserve">, </w:t>
      </w:r>
      <w:r w:rsidRPr="007A12C5">
        <w:rPr>
          <w:rFonts w:ascii="Arial" w:eastAsia="Times New Roman" w:hAnsi="Arial" w:cs="Arial"/>
          <w:sz w:val="24"/>
          <w:szCs w:val="24"/>
          <w:lang w:eastAsia="es-ES" w:bidi="he-IL"/>
        </w:rPr>
        <w:t xml:space="preserve">adoptantes y sus parientes un vínculo de parentesco igual al existente entre </w:t>
      </w:r>
      <w:r w:rsidRPr="007A12C5">
        <w:rPr>
          <w:rFonts w:ascii="Arial" w:eastAsia="Times New Roman" w:hAnsi="Arial" w:cs="Arial"/>
          <w:bCs/>
          <w:sz w:val="24"/>
          <w:szCs w:val="24"/>
          <w:lang w:eastAsia="es-ES" w:bidi="he-IL"/>
        </w:rPr>
        <w:t xml:space="preserve">madres, </w:t>
      </w:r>
      <w:r w:rsidRPr="007A12C5">
        <w:rPr>
          <w:rFonts w:ascii="Arial" w:eastAsia="Times New Roman" w:hAnsi="Arial" w:cs="Arial"/>
          <w:sz w:val="24"/>
          <w:szCs w:val="24"/>
          <w:lang w:eastAsia="es-ES" w:bidi="he-IL"/>
        </w:rPr>
        <w:t xml:space="preserve">padres, hijas </w:t>
      </w:r>
      <w:r w:rsidRPr="007A12C5">
        <w:rPr>
          <w:rFonts w:ascii="Arial" w:eastAsia="Times New Roman" w:hAnsi="Arial" w:cs="Arial"/>
          <w:bCs/>
          <w:sz w:val="24"/>
          <w:szCs w:val="24"/>
          <w:lang w:eastAsia="es-ES" w:bidi="he-IL"/>
        </w:rPr>
        <w:t>e hijos</w:t>
      </w:r>
      <w:r w:rsidRPr="007A12C5">
        <w:rPr>
          <w:rFonts w:ascii="Arial" w:eastAsia="Times New Roman" w:hAnsi="Arial" w:cs="Arial"/>
          <w:sz w:val="24"/>
          <w:szCs w:val="24"/>
          <w:lang w:eastAsia="es-ES" w:bidi="he-IL"/>
        </w:rPr>
        <w:t>, del cual deriv</w:t>
      </w:r>
      <w:r w:rsidRPr="007A12C5">
        <w:rPr>
          <w:rFonts w:ascii="Arial" w:eastAsia="Times New Roman" w:hAnsi="Arial" w:cs="Arial"/>
          <w:bCs/>
          <w:sz w:val="24"/>
          <w:szCs w:val="24"/>
          <w:lang w:eastAsia="es-ES" w:bidi="he-IL"/>
        </w:rPr>
        <w:t>a</w:t>
      </w:r>
      <w:r w:rsidRPr="007A12C5">
        <w:rPr>
          <w:rFonts w:ascii="Arial" w:eastAsia="Times New Roman" w:hAnsi="Arial" w:cs="Arial"/>
          <w:sz w:val="24"/>
          <w:szCs w:val="24"/>
          <w:lang w:eastAsia="es-ES" w:bidi="he-IL"/>
        </w:rPr>
        <w:t xml:space="preserve">n los mismos derechos, deberes y efectos legales recíprocos, incluidas las prohibiciones para formalizar matrimonio o instrumentar uniones de hecho afectivas </w:t>
      </w:r>
      <w:r w:rsidRPr="007A12C5">
        <w:rPr>
          <w:rFonts w:ascii="Arial" w:eastAsia="Times New Roman" w:hAnsi="Arial" w:cs="Arial"/>
          <w:sz w:val="24"/>
          <w:szCs w:val="24"/>
          <w:lang w:eastAsia="es-ES"/>
        </w:rPr>
        <w:t>que subsisten en relación con la familia adoptiva y la de origen.</w:t>
      </w:r>
    </w:p>
    <w:p w:rsidR="007A12C5" w:rsidRDefault="00AC6808"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7A12C5">
        <w:rPr>
          <w:rFonts w:ascii="Arial" w:eastAsia="Calluna-Regular" w:hAnsi="Arial" w:cs="Arial"/>
          <w:b/>
          <w:sz w:val="24"/>
          <w:szCs w:val="24"/>
          <w:lang w:eastAsia="es-ES" w:bidi="he-IL"/>
        </w:rPr>
        <w:t xml:space="preserve">Artículo </w:t>
      </w:r>
      <w:r w:rsidR="00CB51B5" w:rsidRPr="007A12C5">
        <w:rPr>
          <w:rFonts w:ascii="Arial" w:eastAsia="Calluna-Regular" w:hAnsi="Arial" w:cs="Arial"/>
          <w:b/>
          <w:sz w:val="24"/>
          <w:szCs w:val="24"/>
          <w:lang w:eastAsia="es-ES" w:bidi="he-IL"/>
        </w:rPr>
        <w:t>92</w:t>
      </w:r>
      <w:r w:rsidRPr="007A12C5">
        <w:rPr>
          <w:rFonts w:ascii="Arial" w:eastAsia="Calluna-Regular" w:hAnsi="Arial" w:cs="Arial"/>
          <w:b/>
          <w:sz w:val="24"/>
          <w:szCs w:val="24"/>
          <w:lang w:eastAsia="es-ES" w:bidi="he-IL"/>
        </w:rPr>
        <w:t xml:space="preserve">. </w:t>
      </w:r>
      <w:r w:rsidRPr="007A12C5">
        <w:rPr>
          <w:rFonts w:ascii="Arial" w:eastAsia="Times New Roman" w:hAnsi="Arial" w:cs="Arial"/>
          <w:b/>
          <w:sz w:val="24"/>
          <w:szCs w:val="24"/>
          <w:lang w:eastAsia="es-ES" w:bidi="he-IL"/>
        </w:rPr>
        <w:t>Extinción de vínculos filiatorios.</w:t>
      </w:r>
      <w:r w:rsidR="00246927" w:rsidRPr="007A12C5">
        <w:rPr>
          <w:rFonts w:ascii="Arial" w:eastAsia="Times New Roman" w:hAnsi="Arial" w:cs="Arial"/>
          <w:sz w:val="24"/>
          <w:szCs w:val="24"/>
          <w:lang w:eastAsia="es-ES" w:bidi="he-IL"/>
        </w:rPr>
        <w:t xml:space="preserve"> </w:t>
      </w:r>
    </w:p>
    <w:p w:rsidR="007A12C5" w:rsidRDefault="00B66C8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7A12C5">
        <w:rPr>
          <w:rFonts w:ascii="Arial" w:eastAsia="Times New Roman" w:hAnsi="Arial" w:cs="Arial"/>
          <w:sz w:val="24"/>
          <w:szCs w:val="24"/>
          <w:lang w:eastAsia="es-ES" w:bidi="he-IL"/>
        </w:rPr>
        <w:t xml:space="preserve">1. </w:t>
      </w:r>
      <w:r w:rsidR="00AC6808" w:rsidRPr="007A12C5">
        <w:rPr>
          <w:rFonts w:ascii="Arial" w:eastAsia="Times New Roman" w:hAnsi="Arial" w:cs="Arial"/>
          <w:sz w:val="24"/>
          <w:szCs w:val="24"/>
          <w:lang w:eastAsia="es-ES" w:bidi="he-IL"/>
        </w:rPr>
        <w:t>La adopción extingue los vínculos jurídicos filiales y de parentesco que hayan existido entre adoptado</w:t>
      </w:r>
      <w:r w:rsidR="00F8717E" w:rsidRPr="007A12C5">
        <w:rPr>
          <w:rFonts w:ascii="Arial" w:eastAsia="Times New Roman" w:hAnsi="Arial" w:cs="Arial"/>
          <w:sz w:val="24"/>
          <w:szCs w:val="24"/>
          <w:lang w:eastAsia="es-ES" w:bidi="he-IL"/>
        </w:rPr>
        <w:t>s</w:t>
      </w:r>
      <w:r w:rsidR="00AC6808" w:rsidRPr="007A12C5">
        <w:rPr>
          <w:rFonts w:ascii="Arial" w:eastAsia="Times New Roman" w:hAnsi="Arial" w:cs="Arial"/>
          <w:sz w:val="24"/>
          <w:szCs w:val="24"/>
          <w:lang w:eastAsia="es-ES" w:bidi="he-IL"/>
        </w:rPr>
        <w:t xml:space="preserve"> y </w:t>
      </w:r>
      <w:r w:rsidR="00AC6808" w:rsidRPr="007A12C5">
        <w:rPr>
          <w:rFonts w:ascii="Arial" w:eastAsia="Times New Roman" w:hAnsi="Arial" w:cs="Arial"/>
          <w:bCs/>
          <w:sz w:val="24"/>
          <w:szCs w:val="24"/>
          <w:lang w:eastAsia="es-ES" w:bidi="he-IL"/>
        </w:rPr>
        <w:t>su</w:t>
      </w:r>
      <w:r w:rsidR="00F8717E" w:rsidRPr="007A12C5">
        <w:rPr>
          <w:rFonts w:ascii="Arial" w:eastAsia="Times New Roman" w:hAnsi="Arial" w:cs="Arial"/>
          <w:bCs/>
          <w:sz w:val="24"/>
          <w:szCs w:val="24"/>
          <w:lang w:eastAsia="es-ES" w:bidi="he-IL"/>
        </w:rPr>
        <w:t>s</w:t>
      </w:r>
      <w:r w:rsidR="00AC6808" w:rsidRPr="007A12C5">
        <w:rPr>
          <w:rFonts w:ascii="Arial" w:eastAsia="Times New Roman" w:hAnsi="Arial" w:cs="Arial"/>
          <w:bCs/>
          <w:sz w:val="24"/>
          <w:szCs w:val="24"/>
          <w:lang w:eastAsia="es-ES" w:bidi="he-IL"/>
        </w:rPr>
        <w:t xml:space="preserve"> madre</w:t>
      </w:r>
      <w:r w:rsidR="00F8717E" w:rsidRPr="007A12C5">
        <w:rPr>
          <w:rFonts w:ascii="Arial" w:eastAsia="Times New Roman" w:hAnsi="Arial" w:cs="Arial"/>
          <w:bCs/>
          <w:sz w:val="24"/>
          <w:szCs w:val="24"/>
          <w:lang w:eastAsia="es-ES" w:bidi="he-IL"/>
        </w:rPr>
        <w:t>s</w:t>
      </w:r>
      <w:r w:rsidR="00F8717E" w:rsidRPr="007A12C5">
        <w:rPr>
          <w:rFonts w:ascii="Arial" w:eastAsia="Times New Roman" w:hAnsi="Arial" w:cs="Arial"/>
          <w:sz w:val="24"/>
          <w:szCs w:val="24"/>
          <w:lang w:eastAsia="es-ES" w:bidi="he-IL"/>
        </w:rPr>
        <w:t xml:space="preserve">, </w:t>
      </w:r>
      <w:r w:rsidR="00AC6808" w:rsidRPr="007A12C5">
        <w:rPr>
          <w:rFonts w:ascii="Arial" w:eastAsia="Times New Roman" w:hAnsi="Arial" w:cs="Arial"/>
          <w:sz w:val="24"/>
          <w:szCs w:val="24"/>
          <w:lang w:eastAsia="es-ES" w:bidi="he-IL"/>
        </w:rPr>
        <w:t>padre</w:t>
      </w:r>
      <w:r w:rsidR="00F8717E" w:rsidRPr="007A12C5">
        <w:rPr>
          <w:rFonts w:ascii="Arial" w:eastAsia="Times New Roman" w:hAnsi="Arial" w:cs="Arial"/>
          <w:sz w:val="24"/>
          <w:szCs w:val="24"/>
          <w:lang w:eastAsia="es-ES" w:bidi="he-IL"/>
        </w:rPr>
        <w:t>s</w:t>
      </w:r>
      <w:r w:rsidR="00AC6808" w:rsidRPr="007A12C5">
        <w:rPr>
          <w:rFonts w:ascii="Arial" w:eastAsia="Times New Roman" w:hAnsi="Arial" w:cs="Arial"/>
          <w:sz w:val="24"/>
          <w:szCs w:val="24"/>
          <w:lang w:eastAsia="es-ES" w:bidi="he-IL"/>
        </w:rPr>
        <w:t xml:space="preserve"> y parientes consanguíneos</w:t>
      </w:r>
      <w:r w:rsidR="00FF3A63" w:rsidRPr="007A12C5">
        <w:rPr>
          <w:rFonts w:ascii="Arial" w:eastAsia="Times New Roman" w:hAnsi="Arial" w:cs="Arial"/>
          <w:sz w:val="24"/>
          <w:szCs w:val="24"/>
          <w:lang w:eastAsia="es-ES" w:bidi="he-IL"/>
        </w:rPr>
        <w:t>, salvo</w:t>
      </w:r>
      <w:r w:rsidR="001F0550" w:rsidRPr="007A12C5">
        <w:rPr>
          <w:rFonts w:ascii="Arial" w:eastAsia="Times New Roman" w:hAnsi="Arial" w:cs="Arial"/>
          <w:sz w:val="24"/>
          <w:szCs w:val="24"/>
          <w:lang w:eastAsia="es-ES" w:bidi="he-IL"/>
        </w:rPr>
        <w:t xml:space="preserve"> que se trate de</w:t>
      </w:r>
      <w:r w:rsidR="00FF3A63" w:rsidRPr="007A12C5">
        <w:rPr>
          <w:rFonts w:ascii="Arial" w:eastAsia="Times New Roman" w:hAnsi="Arial" w:cs="Arial"/>
          <w:sz w:val="24"/>
          <w:szCs w:val="24"/>
          <w:lang w:eastAsia="es-ES" w:bidi="he-IL"/>
        </w:rPr>
        <w:t xml:space="preserve"> la </w:t>
      </w:r>
      <w:r w:rsidR="00FF3A63" w:rsidRPr="007A12C5">
        <w:rPr>
          <w:rFonts w:ascii="Arial" w:eastAsia="Times New Roman" w:hAnsi="Arial" w:cs="Arial"/>
          <w:b/>
          <w:bCs/>
          <w:i/>
          <w:iCs/>
          <w:sz w:val="24"/>
          <w:szCs w:val="24"/>
          <w:lang w:eastAsia="es-ES" w:bidi="he-IL"/>
        </w:rPr>
        <w:t>adopción</w:t>
      </w:r>
      <w:r w:rsidR="001F0550" w:rsidRPr="007A12C5">
        <w:rPr>
          <w:rFonts w:ascii="Arial" w:eastAsia="Times New Roman" w:hAnsi="Arial" w:cs="Arial"/>
          <w:b/>
          <w:bCs/>
          <w:i/>
          <w:iCs/>
          <w:sz w:val="24"/>
          <w:szCs w:val="24"/>
          <w:lang w:eastAsia="es-ES" w:bidi="he-IL"/>
        </w:rPr>
        <w:t xml:space="preserve"> por integración</w:t>
      </w:r>
      <w:r w:rsidR="0024029B" w:rsidRPr="007A12C5">
        <w:rPr>
          <w:rFonts w:ascii="Arial" w:eastAsia="Times New Roman" w:hAnsi="Arial" w:cs="Arial"/>
          <w:sz w:val="24"/>
          <w:szCs w:val="24"/>
          <w:lang w:eastAsia="es-ES" w:bidi="he-IL"/>
        </w:rPr>
        <w:t>, en la cual la extinción se limita a una de las líneas de parentesco</w:t>
      </w:r>
      <w:r w:rsidR="00B74070" w:rsidRPr="007A12C5">
        <w:rPr>
          <w:rFonts w:ascii="Arial" w:eastAsia="Times New Roman" w:hAnsi="Arial" w:cs="Arial"/>
          <w:sz w:val="24"/>
          <w:szCs w:val="24"/>
          <w:lang w:eastAsia="es-ES" w:bidi="he-IL"/>
        </w:rPr>
        <w:t xml:space="preserve">, </w:t>
      </w:r>
      <w:r w:rsidR="006C1A30" w:rsidRPr="007A12C5">
        <w:rPr>
          <w:rFonts w:ascii="Arial" w:eastAsia="Times New Roman" w:hAnsi="Arial" w:cs="Arial"/>
          <w:sz w:val="24"/>
          <w:szCs w:val="24"/>
          <w:lang w:eastAsia="es-ES" w:bidi="he-IL"/>
        </w:rPr>
        <w:t>con</w:t>
      </w:r>
      <w:r w:rsidR="00B74070" w:rsidRPr="007A12C5">
        <w:rPr>
          <w:rFonts w:ascii="Arial" w:eastAsia="Times New Roman" w:hAnsi="Arial" w:cs="Arial"/>
          <w:sz w:val="24"/>
          <w:szCs w:val="24"/>
          <w:lang w:eastAsia="es-ES" w:bidi="he-IL"/>
        </w:rPr>
        <w:t xml:space="preserve"> la excepción a que se refiere el artículo </w:t>
      </w:r>
      <w:r w:rsidR="00301D75" w:rsidRPr="007A12C5">
        <w:rPr>
          <w:rFonts w:ascii="Arial" w:eastAsia="Times New Roman" w:hAnsi="Arial" w:cs="Arial"/>
          <w:sz w:val="24"/>
          <w:szCs w:val="24"/>
          <w:lang w:eastAsia="es-ES" w:bidi="he-IL"/>
        </w:rPr>
        <w:t>siguiente</w:t>
      </w:r>
      <w:r w:rsidR="0024029B" w:rsidRPr="007A12C5">
        <w:rPr>
          <w:rFonts w:ascii="Arial" w:eastAsia="Times New Roman" w:hAnsi="Arial" w:cs="Arial"/>
          <w:sz w:val="24"/>
          <w:szCs w:val="24"/>
          <w:lang w:eastAsia="es-ES" w:bidi="he-IL"/>
        </w:rPr>
        <w:t>.</w:t>
      </w:r>
    </w:p>
    <w:p w:rsidR="007A12C5" w:rsidRDefault="00B66C8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7A12C5">
        <w:rPr>
          <w:rFonts w:ascii="Arial" w:eastAsia="Times New Roman" w:hAnsi="Arial" w:cs="Arial"/>
          <w:sz w:val="24"/>
          <w:szCs w:val="24"/>
          <w:lang w:eastAsia="es-ES"/>
        </w:rPr>
        <w:t xml:space="preserve">2. </w:t>
      </w:r>
      <w:r w:rsidR="00F8717E" w:rsidRPr="007A12C5">
        <w:rPr>
          <w:rFonts w:ascii="Arial" w:eastAsia="Times New Roman" w:hAnsi="Arial" w:cs="Arial"/>
          <w:sz w:val="24"/>
          <w:szCs w:val="24"/>
          <w:lang w:eastAsia="es-ES"/>
        </w:rPr>
        <w:t>L</w:t>
      </w:r>
      <w:r w:rsidR="00AC6808" w:rsidRPr="007A12C5">
        <w:rPr>
          <w:rFonts w:ascii="Arial" w:eastAsia="Times New Roman" w:hAnsi="Arial" w:cs="Arial"/>
          <w:sz w:val="24"/>
          <w:szCs w:val="24"/>
          <w:lang w:eastAsia="es-ES"/>
        </w:rPr>
        <w:t>a extinción de los vínculos jurídicos con la familia de origen del adoptado, y el nacimiento de tales vínculos con la familia del adoptante, se ent</w:t>
      </w:r>
      <w:r w:rsidR="003259C3" w:rsidRPr="007A12C5">
        <w:rPr>
          <w:rFonts w:ascii="Arial" w:eastAsia="Times New Roman" w:hAnsi="Arial" w:cs="Arial"/>
          <w:sz w:val="24"/>
          <w:szCs w:val="24"/>
          <w:lang w:eastAsia="es-ES"/>
        </w:rPr>
        <w:t>iende</w:t>
      </w:r>
      <w:r w:rsidR="00AC6808" w:rsidRPr="007A12C5">
        <w:rPr>
          <w:rFonts w:ascii="Arial" w:eastAsia="Times New Roman" w:hAnsi="Arial" w:cs="Arial"/>
          <w:sz w:val="24"/>
          <w:szCs w:val="24"/>
          <w:lang w:eastAsia="es-ES"/>
        </w:rPr>
        <w:t xml:space="preserve"> sin perjuicio de </w:t>
      </w:r>
      <w:r w:rsidR="00160FFE" w:rsidRPr="007A12C5">
        <w:rPr>
          <w:rFonts w:ascii="Arial" w:eastAsia="Times New Roman" w:hAnsi="Arial" w:cs="Arial"/>
          <w:sz w:val="24"/>
          <w:szCs w:val="24"/>
          <w:lang w:eastAsia="es-ES"/>
        </w:rPr>
        <w:t>las</w:t>
      </w:r>
      <w:r w:rsidR="00AC6808" w:rsidRPr="007A12C5">
        <w:rPr>
          <w:rFonts w:ascii="Arial" w:eastAsia="Times New Roman" w:hAnsi="Arial" w:cs="Arial"/>
          <w:sz w:val="24"/>
          <w:szCs w:val="24"/>
          <w:lang w:eastAsia="es-ES"/>
        </w:rPr>
        <w:t xml:space="preserve"> prohibiciones </w:t>
      </w:r>
      <w:r w:rsidR="00160FFE" w:rsidRPr="007A12C5">
        <w:rPr>
          <w:rFonts w:ascii="Arial" w:eastAsia="Times New Roman" w:hAnsi="Arial" w:cs="Arial"/>
          <w:sz w:val="24"/>
          <w:szCs w:val="24"/>
          <w:lang w:eastAsia="es-ES"/>
        </w:rPr>
        <w:t>a que hace referencia</w:t>
      </w:r>
      <w:r w:rsidR="00C82B8B" w:rsidRPr="007A12C5">
        <w:rPr>
          <w:rFonts w:ascii="Arial" w:eastAsia="Times New Roman" w:hAnsi="Arial" w:cs="Arial"/>
          <w:sz w:val="24"/>
          <w:szCs w:val="24"/>
          <w:lang w:eastAsia="es-ES"/>
        </w:rPr>
        <w:t xml:space="preserve"> el artículo anterior</w:t>
      </w:r>
      <w:r w:rsidR="0024029B" w:rsidRPr="007A12C5">
        <w:rPr>
          <w:rFonts w:ascii="Arial" w:eastAsia="Times New Roman" w:hAnsi="Arial" w:cs="Arial"/>
          <w:sz w:val="24"/>
          <w:szCs w:val="24"/>
          <w:lang w:eastAsia="es-ES"/>
        </w:rPr>
        <w:t>.</w:t>
      </w:r>
    </w:p>
    <w:p w:rsidR="00C451DE" w:rsidRPr="00C451DE" w:rsidRDefault="00AC6808"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7A12C5">
        <w:rPr>
          <w:rFonts w:ascii="Arial" w:eastAsia="Calluna-Regular" w:hAnsi="Arial" w:cs="Arial"/>
          <w:b/>
          <w:sz w:val="24"/>
          <w:szCs w:val="24"/>
          <w:lang w:val="es-PR"/>
        </w:rPr>
        <w:t xml:space="preserve">Artículo </w:t>
      </w:r>
      <w:r w:rsidR="00CB51B5" w:rsidRPr="007A12C5">
        <w:rPr>
          <w:rFonts w:ascii="Arial" w:eastAsia="Calluna-Regular" w:hAnsi="Arial" w:cs="Arial"/>
          <w:b/>
          <w:sz w:val="24"/>
          <w:szCs w:val="24"/>
          <w:lang w:val="es-PR"/>
        </w:rPr>
        <w:t>93</w:t>
      </w:r>
      <w:r w:rsidRPr="007A12C5">
        <w:rPr>
          <w:rFonts w:ascii="Arial" w:eastAsia="Calluna-Regular" w:hAnsi="Arial" w:cs="Arial"/>
          <w:b/>
          <w:sz w:val="24"/>
          <w:szCs w:val="24"/>
          <w:lang w:val="es-PR"/>
        </w:rPr>
        <w:t xml:space="preserve">. </w:t>
      </w:r>
      <w:r w:rsidR="008443D5" w:rsidRPr="007A12C5">
        <w:rPr>
          <w:rFonts w:ascii="Arial" w:eastAsia="Calluna-Regular" w:hAnsi="Arial" w:cs="Arial"/>
          <w:b/>
          <w:sz w:val="24"/>
          <w:szCs w:val="24"/>
          <w:lang w:val="es-PR"/>
        </w:rPr>
        <w:t>Excepción de s</w:t>
      </w:r>
      <w:r w:rsidRPr="007A12C5">
        <w:rPr>
          <w:rFonts w:ascii="Arial" w:hAnsi="Arial" w:cs="Arial"/>
          <w:b/>
          <w:sz w:val="24"/>
          <w:szCs w:val="24"/>
          <w:lang w:val="es-PR"/>
        </w:rPr>
        <w:t>ubsistencia del vínculo con la familia anterior</w:t>
      </w:r>
      <w:r w:rsidR="008443D5" w:rsidRPr="007A12C5">
        <w:rPr>
          <w:rFonts w:ascii="Arial" w:hAnsi="Arial" w:cs="Arial"/>
          <w:b/>
          <w:sz w:val="24"/>
          <w:szCs w:val="24"/>
          <w:lang w:val="es-PR"/>
        </w:rPr>
        <w:t>.</w:t>
      </w:r>
      <w:r w:rsidR="00246927" w:rsidRPr="007A12C5">
        <w:rPr>
          <w:rFonts w:ascii="Arial" w:hAnsi="Arial" w:cs="Arial"/>
          <w:sz w:val="24"/>
          <w:szCs w:val="24"/>
          <w:lang w:val="es-PR"/>
        </w:rPr>
        <w:t xml:space="preserve"> </w:t>
      </w:r>
    </w:p>
    <w:p w:rsidR="007A12C5" w:rsidRPr="00B43F45" w:rsidRDefault="00AC6808"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7A12C5">
        <w:rPr>
          <w:rFonts w:ascii="Arial" w:hAnsi="Arial" w:cs="Arial"/>
          <w:sz w:val="24"/>
          <w:szCs w:val="24"/>
          <w:lang w:val="es-PR"/>
        </w:rPr>
        <w:t xml:space="preserve">Los vínculos jurídicos del adoptado con su familia paterna o materna anterior </w:t>
      </w:r>
      <w:r w:rsidR="008443D5" w:rsidRPr="007A12C5">
        <w:rPr>
          <w:rFonts w:ascii="Arial" w:hAnsi="Arial" w:cs="Arial"/>
          <w:sz w:val="24"/>
          <w:szCs w:val="24"/>
          <w:lang w:val="es-PR"/>
        </w:rPr>
        <w:t xml:space="preserve">pueden </w:t>
      </w:r>
      <w:r w:rsidRPr="007A12C5">
        <w:rPr>
          <w:rFonts w:ascii="Arial" w:hAnsi="Arial" w:cs="Arial"/>
          <w:sz w:val="24"/>
          <w:szCs w:val="24"/>
          <w:lang w:val="es-PR"/>
        </w:rPr>
        <w:t>subsist</w:t>
      </w:r>
      <w:r w:rsidR="008443D5" w:rsidRPr="007A12C5">
        <w:rPr>
          <w:rFonts w:ascii="Arial" w:hAnsi="Arial" w:cs="Arial"/>
          <w:sz w:val="24"/>
          <w:szCs w:val="24"/>
          <w:lang w:val="es-PR"/>
        </w:rPr>
        <w:t>ir</w:t>
      </w:r>
      <w:r w:rsidRPr="007A12C5">
        <w:rPr>
          <w:rFonts w:ascii="Arial" w:hAnsi="Arial" w:cs="Arial"/>
          <w:sz w:val="24"/>
          <w:szCs w:val="24"/>
          <w:lang w:val="es-PR"/>
        </w:rPr>
        <w:t xml:space="preserve"> cuando se trate de la adopción por integración, autorizada en la forma que por el presente Código se establece en los artículos del </w:t>
      </w:r>
      <w:r w:rsidR="00301D75" w:rsidRPr="007A12C5">
        <w:rPr>
          <w:rFonts w:ascii="Arial" w:hAnsi="Arial" w:cs="Arial"/>
          <w:sz w:val="24"/>
          <w:szCs w:val="24"/>
          <w:lang w:val="es-PR"/>
        </w:rPr>
        <w:t>101</w:t>
      </w:r>
      <w:r w:rsidRPr="007A12C5">
        <w:rPr>
          <w:rFonts w:ascii="Arial" w:hAnsi="Arial" w:cs="Arial"/>
          <w:sz w:val="24"/>
          <w:szCs w:val="24"/>
          <w:lang w:val="es-PR"/>
        </w:rPr>
        <w:t xml:space="preserve"> al </w:t>
      </w:r>
      <w:r w:rsidR="00301D75" w:rsidRPr="007A12C5">
        <w:rPr>
          <w:rFonts w:ascii="Arial" w:hAnsi="Arial" w:cs="Arial"/>
          <w:sz w:val="24"/>
          <w:szCs w:val="24"/>
          <w:lang w:val="es-PR"/>
        </w:rPr>
        <w:t>106</w:t>
      </w:r>
      <w:r w:rsidR="00FF3A63" w:rsidRPr="007A12C5">
        <w:rPr>
          <w:rFonts w:ascii="Arial" w:hAnsi="Arial" w:cs="Arial"/>
          <w:sz w:val="24"/>
          <w:szCs w:val="24"/>
          <w:lang w:val="es-PR"/>
        </w:rPr>
        <w:t xml:space="preserve">, </w:t>
      </w:r>
      <w:r w:rsidR="005E23C3" w:rsidRPr="007A12C5">
        <w:rPr>
          <w:rFonts w:ascii="Arial" w:hAnsi="Arial" w:cs="Arial"/>
          <w:sz w:val="24"/>
          <w:szCs w:val="24"/>
          <w:lang w:val="es-PR"/>
        </w:rPr>
        <w:t>siempre</w:t>
      </w:r>
      <w:r w:rsidRPr="007A12C5">
        <w:rPr>
          <w:rFonts w:ascii="Arial" w:hAnsi="Arial" w:cs="Arial"/>
          <w:sz w:val="24"/>
          <w:szCs w:val="24"/>
          <w:lang w:val="es-PR"/>
        </w:rPr>
        <w:t xml:space="preserve"> que razones debidamente acreditadas </w:t>
      </w:r>
      <w:r w:rsidR="005E23C3" w:rsidRPr="007A12C5">
        <w:rPr>
          <w:rFonts w:ascii="Arial" w:hAnsi="Arial" w:cs="Arial"/>
          <w:sz w:val="24"/>
          <w:szCs w:val="24"/>
          <w:lang w:val="es-PR"/>
        </w:rPr>
        <w:t xml:space="preserve">lo </w:t>
      </w:r>
      <w:r w:rsidRPr="007A12C5">
        <w:rPr>
          <w:rFonts w:ascii="Arial" w:hAnsi="Arial" w:cs="Arial"/>
          <w:sz w:val="24"/>
          <w:szCs w:val="24"/>
          <w:lang w:val="es-PR"/>
        </w:rPr>
        <w:t>aconsejen</w:t>
      </w:r>
      <w:r w:rsidR="00085403" w:rsidRPr="007A12C5">
        <w:rPr>
          <w:rFonts w:ascii="Arial" w:hAnsi="Arial" w:cs="Arial"/>
          <w:sz w:val="24"/>
          <w:szCs w:val="24"/>
          <w:lang w:val="es-PR"/>
        </w:rPr>
        <w:t>,</w:t>
      </w:r>
      <w:r w:rsidR="003E0351" w:rsidRPr="007A12C5">
        <w:rPr>
          <w:rFonts w:ascii="Arial" w:hAnsi="Arial" w:cs="Arial"/>
          <w:sz w:val="24"/>
          <w:szCs w:val="24"/>
          <w:lang w:val="es-PR"/>
        </w:rPr>
        <w:t xml:space="preserve"> </w:t>
      </w:r>
      <w:r w:rsidR="006F001E" w:rsidRPr="007A12C5">
        <w:rPr>
          <w:rFonts w:ascii="Arial" w:hAnsi="Arial" w:cs="Arial"/>
          <w:sz w:val="24"/>
          <w:szCs w:val="24"/>
          <w:lang w:val="es-PR"/>
        </w:rPr>
        <w:t>dando origen a la</w:t>
      </w:r>
      <w:r w:rsidR="00085403" w:rsidRPr="007A12C5">
        <w:rPr>
          <w:rFonts w:ascii="Arial" w:hAnsi="Arial" w:cs="Arial"/>
          <w:sz w:val="24"/>
          <w:szCs w:val="24"/>
          <w:lang w:val="es-PR"/>
        </w:rPr>
        <w:t xml:space="preserve"> multiparentalidad</w:t>
      </w:r>
      <w:r w:rsidR="0037730D" w:rsidRPr="007A12C5">
        <w:rPr>
          <w:rFonts w:ascii="Arial" w:hAnsi="Arial" w:cs="Arial"/>
          <w:sz w:val="24"/>
          <w:szCs w:val="24"/>
          <w:lang w:val="es-PR"/>
        </w:rPr>
        <w:t xml:space="preserve">. </w:t>
      </w:r>
    </w:p>
    <w:p w:rsidR="00C451DE" w:rsidRPr="00C451DE" w:rsidRDefault="00AC6808"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7A12C5">
        <w:rPr>
          <w:rFonts w:ascii="Arial" w:eastAsia="Calluna-Regular" w:hAnsi="Arial" w:cs="Arial"/>
          <w:b/>
          <w:sz w:val="24"/>
          <w:szCs w:val="24"/>
          <w:lang w:eastAsia="es-ES" w:bidi="he-IL"/>
        </w:rPr>
        <w:t xml:space="preserve">Artículo </w:t>
      </w:r>
      <w:r w:rsidR="00CB51B5" w:rsidRPr="007A12C5">
        <w:rPr>
          <w:rFonts w:ascii="Arial" w:eastAsia="Calluna-Regular" w:hAnsi="Arial" w:cs="Arial"/>
          <w:b/>
          <w:sz w:val="24"/>
          <w:szCs w:val="24"/>
          <w:lang w:eastAsia="es-ES" w:bidi="he-IL"/>
        </w:rPr>
        <w:t>94</w:t>
      </w:r>
      <w:r w:rsidRPr="007A12C5">
        <w:rPr>
          <w:rFonts w:ascii="Arial" w:eastAsia="Calluna-Regular" w:hAnsi="Arial" w:cs="Arial"/>
          <w:b/>
          <w:sz w:val="24"/>
          <w:szCs w:val="24"/>
          <w:lang w:eastAsia="es-ES" w:bidi="he-IL"/>
        </w:rPr>
        <w:t xml:space="preserve">. </w:t>
      </w:r>
      <w:r w:rsidRPr="007A12C5">
        <w:rPr>
          <w:rFonts w:ascii="Arial" w:eastAsia="Times New Roman" w:hAnsi="Arial" w:cs="Arial"/>
          <w:b/>
          <w:bCs/>
          <w:sz w:val="24"/>
          <w:szCs w:val="24"/>
          <w:lang w:eastAsia="es-ES" w:bidi="he-IL"/>
        </w:rPr>
        <w:t>Adopción entre parientes</w:t>
      </w:r>
      <w:r w:rsidR="001F0550" w:rsidRPr="007A12C5">
        <w:rPr>
          <w:rFonts w:ascii="Arial" w:eastAsia="Times New Roman" w:hAnsi="Arial" w:cs="Arial"/>
          <w:b/>
          <w:bCs/>
          <w:sz w:val="24"/>
          <w:szCs w:val="24"/>
          <w:lang w:eastAsia="es-ES" w:bidi="he-IL"/>
        </w:rPr>
        <w:t xml:space="preserve">. </w:t>
      </w:r>
    </w:p>
    <w:p w:rsidR="007A12C5" w:rsidRPr="00BF0536" w:rsidRDefault="00AC6808"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7A12C5">
        <w:rPr>
          <w:rFonts w:ascii="Arial" w:eastAsia="Times New Roman" w:hAnsi="Arial" w:cs="Arial"/>
          <w:bCs/>
          <w:sz w:val="24"/>
          <w:szCs w:val="24"/>
          <w:lang w:eastAsia="es-ES" w:bidi="he-IL"/>
        </w:rPr>
        <w:t>Cuando se trate de adopción entre parientes consanguíneos</w:t>
      </w:r>
      <w:r w:rsidR="001F0550" w:rsidRPr="007A12C5">
        <w:rPr>
          <w:rFonts w:ascii="Arial" w:eastAsia="Times New Roman" w:hAnsi="Arial" w:cs="Arial"/>
          <w:bCs/>
          <w:sz w:val="24"/>
          <w:szCs w:val="24"/>
          <w:lang w:eastAsia="es-ES" w:bidi="he-IL"/>
        </w:rPr>
        <w:t xml:space="preserve">, </w:t>
      </w:r>
      <w:r w:rsidR="001430D4" w:rsidRPr="007A12C5">
        <w:rPr>
          <w:rFonts w:ascii="Arial" w:eastAsia="Times New Roman" w:hAnsi="Arial" w:cs="Arial"/>
          <w:bCs/>
          <w:sz w:val="24"/>
          <w:szCs w:val="24"/>
          <w:lang w:eastAsia="es-ES" w:bidi="he-IL"/>
        </w:rPr>
        <w:t>dentro de</w:t>
      </w:r>
      <w:r w:rsidR="001F0550" w:rsidRPr="007A12C5">
        <w:rPr>
          <w:rFonts w:ascii="Arial" w:eastAsia="Times New Roman" w:hAnsi="Arial" w:cs="Arial"/>
          <w:bCs/>
          <w:sz w:val="24"/>
          <w:szCs w:val="24"/>
          <w:lang w:eastAsia="es-ES" w:bidi="he-IL"/>
        </w:rPr>
        <w:t xml:space="preserve"> los límites establecidos en este Código,</w:t>
      </w:r>
      <w:r w:rsidR="00070842" w:rsidRPr="007A12C5">
        <w:rPr>
          <w:rFonts w:ascii="Arial" w:eastAsia="Times New Roman" w:hAnsi="Arial" w:cs="Arial"/>
          <w:bCs/>
          <w:sz w:val="24"/>
          <w:szCs w:val="24"/>
          <w:lang w:eastAsia="es-ES" w:bidi="he-IL"/>
        </w:rPr>
        <w:t xml:space="preserve"> </w:t>
      </w:r>
      <w:r w:rsidR="006C1A30" w:rsidRPr="007A12C5">
        <w:rPr>
          <w:rFonts w:ascii="Arial" w:eastAsia="Times New Roman" w:hAnsi="Arial" w:cs="Arial"/>
          <w:bCs/>
          <w:sz w:val="24"/>
          <w:szCs w:val="24"/>
          <w:lang w:eastAsia="es-ES" w:bidi="he-IL"/>
        </w:rPr>
        <w:t>se reajustan</w:t>
      </w:r>
      <w:r w:rsidRPr="007A12C5">
        <w:rPr>
          <w:rFonts w:ascii="Arial" w:eastAsia="Times New Roman" w:hAnsi="Arial" w:cs="Arial"/>
          <w:bCs/>
          <w:sz w:val="24"/>
          <w:szCs w:val="24"/>
          <w:lang w:eastAsia="es-ES" w:bidi="he-IL"/>
        </w:rPr>
        <w:t xml:space="preserve"> los vínculos jurídicos filiales y de parentesco que hayan existido entre el adoptado y el resto de sus consanguíneos.</w:t>
      </w:r>
    </w:p>
    <w:p w:rsidR="007A12C5" w:rsidRPr="007A12C5" w:rsidRDefault="001430D4"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7A12C5">
        <w:rPr>
          <w:rFonts w:ascii="Arial" w:eastAsia="Calluna-Regular" w:hAnsi="Arial" w:cs="Arial"/>
          <w:b/>
          <w:sz w:val="24"/>
          <w:szCs w:val="24"/>
          <w:lang w:eastAsia="es-ES"/>
        </w:rPr>
        <w:t>Artículo 95.</w:t>
      </w:r>
      <w:r w:rsidRPr="007A12C5">
        <w:rPr>
          <w:rFonts w:ascii="Arial" w:eastAsia="Times New Roman" w:hAnsi="Arial" w:cs="Arial"/>
          <w:b/>
          <w:sz w:val="24"/>
          <w:szCs w:val="24"/>
          <w:lang w:eastAsia="es-ES"/>
        </w:rPr>
        <w:t xml:space="preserve"> Regla de adopción unilateral. </w:t>
      </w:r>
    </w:p>
    <w:p w:rsidR="007A12C5" w:rsidRDefault="001430D4"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7A12C5">
        <w:rPr>
          <w:rFonts w:ascii="Arial" w:eastAsia="Times New Roman" w:hAnsi="Arial" w:cs="Arial"/>
          <w:bCs/>
          <w:sz w:val="24"/>
          <w:szCs w:val="24"/>
          <w:lang w:eastAsia="es-ES"/>
        </w:rPr>
        <w:t xml:space="preserve">1. </w:t>
      </w:r>
      <w:r w:rsidRPr="007A12C5">
        <w:rPr>
          <w:rFonts w:ascii="Arial" w:eastAsia="Times New Roman" w:hAnsi="Arial" w:cs="Arial"/>
          <w:sz w:val="24"/>
          <w:szCs w:val="24"/>
          <w:lang w:eastAsia="es-ES"/>
        </w:rPr>
        <w:t xml:space="preserve">Excepto por cónyuges o parejas de hecho afectivas, nadie </w:t>
      </w:r>
      <w:r w:rsidRPr="007A12C5">
        <w:rPr>
          <w:rFonts w:ascii="Arial" w:eastAsia="Times New Roman" w:hAnsi="Arial" w:cs="Arial"/>
          <w:bCs/>
          <w:sz w:val="24"/>
          <w:szCs w:val="24"/>
          <w:lang w:eastAsia="es-ES"/>
        </w:rPr>
        <w:t>puede</w:t>
      </w:r>
      <w:r w:rsidRPr="007A12C5">
        <w:rPr>
          <w:rFonts w:ascii="Arial" w:eastAsia="Times New Roman" w:hAnsi="Arial" w:cs="Arial"/>
          <w:sz w:val="24"/>
          <w:szCs w:val="24"/>
          <w:lang w:eastAsia="es-ES"/>
        </w:rPr>
        <w:t xml:space="preserve"> ser adoptado por más de una persona.</w:t>
      </w:r>
    </w:p>
    <w:p w:rsidR="007A12C5" w:rsidRDefault="001430D4"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7A12C5">
        <w:rPr>
          <w:rFonts w:ascii="Arial" w:eastAsia="Times New Roman" w:hAnsi="Arial" w:cs="Arial"/>
          <w:sz w:val="24"/>
          <w:szCs w:val="24"/>
          <w:lang w:eastAsia="es-ES"/>
        </w:rPr>
        <w:t>2. Ninguna persona casada o en unión de hecho afectiva puede adoptar unilateralmente a una niña, un niño o adolescente, salvo en los casos de adopción por integración.</w:t>
      </w:r>
    </w:p>
    <w:p w:rsidR="001430D4" w:rsidRPr="00DD007F" w:rsidRDefault="001430D4"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7A12C5">
        <w:rPr>
          <w:rFonts w:ascii="Arial" w:hAnsi="Arial" w:cs="Arial"/>
          <w:sz w:val="24"/>
          <w:szCs w:val="24"/>
          <w:lang w:val="es-PR"/>
        </w:rPr>
        <w:t>3. Si durante el procedimiento de adopción se produce el divorcio o la extinción de la pareja de hecho afectiva, o el fallecimiento o la declaración judicial de presunción de muerte de uno de los solicitantes, se puede continuar el trámite iniciado y disponer la adopción en favor de ambos, siempre que sea en beneficio del interés superior de la niña, el niño o adolescente.</w:t>
      </w:r>
    </w:p>
    <w:p w:rsidR="00DD007F" w:rsidRDefault="00DD007F" w:rsidP="006E55BA">
      <w:pPr>
        <w:spacing w:after="0" w:line="23" w:lineRule="atLeast"/>
        <w:ind w:left="709" w:hanging="709"/>
        <w:jc w:val="both"/>
        <w:rPr>
          <w:rFonts w:ascii="Arial" w:eastAsia="Times New Roman" w:hAnsi="Arial" w:cs="Arial"/>
          <w:sz w:val="24"/>
          <w:szCs w:val="24"/>
          <w:lang w:eastAsia="es-ES"/>
        </w:rPr>
      </w:pPr>
    </w:p>
    <w:p w:rsidR="005E6393" w:rsidRDefault="005E6393" w:rsidP="006E55BA">
      <w:pPr>
        <w:spacing w:after="0" w:line="23" w:lineRule="atLeast"/>
        <w:ind w:left="709" w:hanging="709"/>
        <w:jc w:val="both"/>
        <w:rPr>
          <w:rFonts w:ascii="Arial" w:eastAsia="Times New Roman" w:hAnsi="Arial" w:cs="Arial"/>
          <w:sz w:val="24"/>
          <w:szCs w:val="24"/>
          <w:lang w:eastAsia="es-ES"/>
        </w:rPr>
      </w:pPr>
    </w:p>
    <w:p w:rsidR="005E6393" w:rsidRDefault="005E6393" w:rsidP="006E55BA">
      <w:pPr>
        <w:spacing w:after="0" w:line="23" w:lineRule="atLeast"/>
        <w:ind w:left="709" w:hanging="709"/>
        <w:jc w:val="both"/>
        <w:rPr>
          <w:rFonts w:ascii="Arial" w:eastAsia="Times New Roman" w:hAnsi="Arial" w:cs="Arial"/>
          <w:sz w:val="24"/>
          <w:szCs w:val="24"/>
          <w:lang w:eastAsia="es-ES"/>
        </w:rPr>
      </w:pPr>
    </w:p>
    <w:p w:rsidR="005E6393" w:rsidRDefault="005E6393" w:rsidP="006E55BA">
      <w:pPr>
        <w:spacing w:after="0" w:line="23" w:lineRule="atLeast"/>
        <w:ind w:left="709" w:hanging="709"/>
        <w:jc w:val="both"/>
        <w:rPr>
          <w:rFonts w:ascii="Arial" w:eastAsia="Times New Roman" w:hAnsi="Arial" w:cs="Arial"/>
          <w:sz w:val="24"/>
          <w:szCs w:val="24"/>
          <w:lang w:eastAsia="es-ES"/>
        </w:rPr>
      </w:pPr>
    </w:p>
    <w:p w:rsidR="005E6393" w:rsidRPr="007A12C5" w:rsidRDefault="005E6393" w:rsidP="006E55BA">
      <w:pPr>
        <w:spacing w:after="0" w:line="23" w:lineRule="atLeast"/>
        <w:ind w:left="709" w:hanging="709"/>
        <w:jc w:val="both"/>
        <w:rPr>
          <w:rFonts w:ascii="Arial" w:eastAsia="Times New Roman" w:hAnsi="Arial" w:cs="Arial"/>
          <w:sz w:val="24"/>
          <w:szCs w:val="24"/>
          <w:lang w:eastAsia="es-ES"/>
        </w:rPr>
      </w:pPr>
    </w:p>
    <w:p w:rsidR="004C6818" w:rsidRPr="0030552A" w:rsidRDefault="00AB20F6" w:rsidP="006E55BA">
      <w:pPr>
        <w:spacing w:after="0" w:line="23" w:lineRule="atLeast"/>
        <w:ind w:left="709" w:hanging="709"/>
        <w:jc w:val="center"/>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lastRenderedPageBreak/>
        <w:t>Sección Segunda</w:t>
      </w:r>
    </w:p>
    <w:p w:rsidR="00AC6808"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De los elementos personales</w:t>
      </w:r>
    </w:p>
    <w:p w:rsidR="00C451DE" w:rsidRPr="0030552A" w:rsidRDefault="00C451DE" w:rsidP="006E55BA">
      <w:pPr>
        <w:spacing w:after="0" w:line="23" w:lineRule="atLeast"/>
        <w:ind w:left="709" w:hanging="709"/>
        <w:rPr>
          <w:rFonts w:ascii="Arial" w:eastAsia="Times New Roman" w:hAnsi="Arial" w:cs="Arial"/>
          <w:b/>
          <w:sz w:val="24"/>
          <w:szCs w:val="24"/>
          <w:lang w:eastAsia="es-ES" w:bidi="he-IL"/>
        </w:rPr>
      </w:pPr>
    </w:p>
    <w:p w:rsidR="00C451DE" w:rsidRPr="00C451DE" w:rsidRDefault="0014199E"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30552A">
        <w:rPr>
          <w:rFonts w:ascii="Arial" w:eastAsia="Times New Roman" w:hAnsi="Arial" w:cs="Arial"/>
          <w:b/>
          <w:sz w:val="24"/>
          <w:szCs w:val="24"/>
          <w:lang w:eastAsia="es-ES" w:bidi="he-IL"/>
        </w:rPr>
        <w:t xml:space="preserve">Artículo </w:t>
      </w:r>
      <w:r w:rsidR="00CB51B5" w:rsidRPr="0030552A">
        <w:rPr>
          <w:rFonts w:ascii="Arial" w:eastAsia="Times New Roman" w:hAnsi="Arial" w:cs="Arial"/>
          <w:b/>
          <w:sz w:val="24"/>
          <w:szCs w:val="24"/>
          <w:lang w:eastAsia="es-ES" w:bidi="he-IL"/>
        </w:rPr>
        <w:t>96</w:t>
      </w:r>
      <w:r w:rsidRPr="0030552A">
        <w:rPr>
          <w:rFonts w:ascii="Arial" w:eastAsia="Times New Roman" w:hAnsi="Arial" w:cs="Arial"/>
          <w:b/>
          <w:sz w:val="24"/>
          <w:szCs w:val="24"/>
          <w:lang w:eastAsia="es-ES" w:bidi="he-IL"/>
        </w:rPr>
        <w:t xml:space="preserve">. Supuestos en los que procede la adopción. </w:t>
      </w:r>
    </w:p>
    <w:p w:rsidR="00E62E44" w:rsidRDefault="001430D4"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30552A">
        <w:rPr>
          <w:rFonts w:ascii="Arial" w:eastAsia="Times New Roman" w:hAnsi="Arial" w:cs="Arial"/>
          <w:sz w:val="24"/>
          <w:szCs w:val="24"/>
          <w:lang w:eastAsia="es-ES" w:bidi="he-IL"/>
        </w:rPr>
        <w:t xml:space="preserve">Solamente </w:t>
      </w:r>
      <w:r w:rsidRPr="0030552A">
        <w:rPr>
          <w:rFonts w:ascii="Arial" w:eastAsia="Times New Roman" w:hAnsi="Arial" w:cs="Arial"/>
          <w:bCs/>
          <w:sz w:val="24"/>
          <w:szCs w:val="24"/>
          <w:lang w:eastAsia="es-ES" w:bidi="he-IL"/>
        </w:rPr>
        <w:t>pueden</w:t>
      </w:r>
      <w:r w:rsidRPr="0030552A">
        <w:rPr>
          <w:rFonts w:ascii="Arial" w:eastAsia="Times New Roman" w:hAnsi="Arial" w:cs="Arial"/>
          <w:sz w:val="24"/>
          <w:szCs w:val="24"/>
          <w:lang w:eastAsia="es-ES" w:bidi="he-IL"/>
        </w:rPr>
        <w:t xml:space="preserve"> ser adoptadas las personas menores de dieciocho (18) años cuyos progenitores no sean conocidos, o que, con respecto a quienes ostenten la titularidad de la responsabilidad parental:</w:t>
      </w:r>
    </w:p>
    <w:p w:rsidR="00E62E44" w:rsidRDefault="00E62E44"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eastAsia="Times New Roman" w:hAnsi="Arial" w:cs="Arial"/>
          <w:sz w:val="24"/>
          <w:szCs w:val="24"/>
          <w:lang w:eastAsia="es-ES" w:bidi="he-IL"/>
        </w:rPr>
        <w:t xml:space="preserve">a) </w:t>
      </w:r>
      <w:r w:rsidR="001D64D1">
        <w:rPr>
          <w:rFonts w:ascii="Arial" w:eastAsia="Times New Roman" w:hAnsi="Arial" w:cs="Arial"/>
          <w:sz w:val="24"/>
          <w:szCs w:val="24"/>
          <w:lang w:eastAsia="es-ES" w:bidi="he-IL"/>
        </w:rPr>
        <w:t>S</w:t>
      </w:r>
      <w:r w:rsidR="001430D4" w:rsidRPr="00E62E44">
        <w:rPr>
          <w:rFonts w:ascii="Arial" w:eastAsia="Times New Roman" w:hAnsi="Arial" w:cs="Arial"/>
          <w:sz w:val="24"/>
          <w:szCs w:val="24"/>
          <w:lang w:eastAsia="es-ES" w:bidi="he-IL"/>
        </w:rPr>
        <w:t xml:space="preserve">e haya extinguido por la muerte </w:t>
      </w:r>
      <w:r w:rsidR="001430D4" w:rsidRPr="00E62E44">
        <w:rPr>
          <w:rFonts w:ascii="Arial" w:eastAsia="Times New Roman" w:hAnsi="Arial" w:cs="Arial"/>
          <w:bCs/>
          <w:sz w:val="24"/>
          <w:szCs w:val="24"/>
          <w:lang w:eastAsia="es-ES" w:bidi="he-IL"/>
        </w:rPr>
        <w:t>o la declaración judicial de presunción de muerte;</w:t>
      </w:r>
    </w:p>
    <w:p w:rsidR="00E62E44" w:rsidRDefault="00E62E44"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eastAsia="Times New Roman" w:hAnsi="Arial" w:cs="Arial"/>
          <w:bCs/>
          <w:sz w:val="24"/>
          <w:szCs w:val="24"/>
          <w:lang w:eastAsia="es-ES" w:bidi="he-IL"/>
        </w:rPr>
        <w:t xml:space="preserve">b) </w:t>
      </w:r>
      <w:r w:rsidR="001430D4" w:rsidRPr="00E62E44">
        <w:rPr>
          <w:rFonts w:ascii="Arial" w:eastAsia="Times New Roman" w:hAnsi="Arial" w:cs="Arial"/>
          <w:bCs/>
          <w:sz w:val="24"/>
          <w:szCs w:val="24"/>
          <w:lang w:eastAsia="es-ES" w:bidi="he-IL"/>
        </w:rPr>
        <w:t>se les haya privado; o</w:t>
      </w:r>
      <w:r w:rsidR="001430D4" w:rsidRPr="00E62E44">
        <w:rPr>
          <w:rFonts w:ascii="Arial" w:eastAsia="Times New Roman" w:hAnsi="Arial" w:cs="Arial"/>
          <w:sz w:val="24"/>
          <w:szCs w:val="24"/>
          <w:lang w:eastAsia="es-ES" w:bidi="he-IL"/>
        </w:rPr>
        <w:t xml:space="preserve"> </w:t>
      </w:r>
    </w:p>
    <w:p w:rsidR="00E62E44" w:rsidRDefault="00E62E44"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hAnsi="Arial" w:cs="Arial"/>
          <w:sz w:val="24"/>
          <w:szCs w:val="24"/>
          <w:lang w:val="es-PR" w:bidi="he-IL"/>
        </w:rPr>
        <w:t xml:space="preserve">c) </w:t>
      </w:r>
      <w:r w:rsidR="001430D4" w:rsidRPr="00E62E44">
        <w:rPr>
          <w:rFonts w:ascii="Arial" w:hAnsi="Arial" w:cs="Arial"/>
          <w:sz w:val="24"/>
          <w:szCs w:val="24"/>
          <w:lang w:val="es-PR" w:bidi="he-IL"/>
        </w:rPr>
        <w:t>manifiesten expresamente su voluntad a los fines de la adopción.</w:t>
      </w:r>
    </w:p>
    <w:p w:rsidR="00DD007F" w:rsidRPr="00DD007F" w:rsidRDefault="00DD007F" w:rsidP="0029233C">
      <w:pPr>
        <w:numPr>
          <w:ilvl w:val="0"/>
          <w:numId w:val="27"/>
        </w:numPr>
        <w:spacing w:after="0" w:line="23" w:lineRule="atLeast"/>
        <w:ind w:left="709" w:hanging="709"/>
        <w:jc w:val="both"/>
        <w:rPr>
          <w:rFonts w:ascii="Arial" w:eastAsia="Calluna-Regular" w:hAnsi="Arial" w:cs="Arial"/>
          <w:b/>
          <w:sz w:val="24"/>
          <w:szCs w:val="24"/>
          <w:lang w:eastAsia="es-ES" w:bidi="he-IL"/>
        </w:rPr>
      </w:pPr>
      <w:r w:rsidRPr="00DD007F">
        <w:rPr>
          <w:rFonts w:ascii="Arial" w:eastAsia="Calluna-Regular" w:hAnsi="Arial" w:cs="Arial"/>
          <w:b/>
          <w:sz w:val="24"/>
          <w:szCs w:val="24"/>
          <w:lang w:eastAsia="es-ES" w:bidi="he-IL"/>
        </w:rPr>
        <w:t xml:space="preserve">Artículo 97. Manifestación expresa de voluntad a los fines de adopción. </w:t>
      </w:r>
    </w:p>
    <w:p w:rsidR="00DD007F" w:rsidRPr="00DD007F" w:rsidRDefault="00DD007F" w:rsidP="0029233C">
      <w:pPr>
        <w:numPr>
          <w:ilvl w:val="0"/>
          <w:numId w:val="27"/>
        </w:numPr>
        <w:spacing w:after="0" w:line="23" w:lineRule="atLeast"/>
        <w:ind w:left="709" w:hanging="709"/>
        <w:jc w:val="both"/>
        <w:rPr>
          <w:rFonts w:ascii="Arial" w:eastAsia="Calluna-Regular" w:hAnsi="Arial" w:cs="Arial"/>
          <w:sz w:val="24"/>
          <w:szCs w:val="24"/>
          <w:lang w:eastAsia="es-ES" w:bidi="he-IL"/>
        </w:rPr>
      </w:pPr>
      <w:r w:rsidRPr="00DD007F">
        <w:rPr>
          <w:rFonts w:ascii="Arial" w:eastAsia="Calluna-Regular" w:hAnsi="Arial" w:cs="Arial"/>
          <w:sz w:val="24"/>
          <w:szCs w:val="24"/>
          <w:lang w:eastAsia="es-ES" w:bidi="he-IL"/>
        </w:rPr>
        <w:t>1. El consentimiento para los fines de adopción puede expresarse de las maneras siguientes:</w:t>
      </w:r>
    </w:p>
    <w:p w:rsidR="00DD007F" w:rsidRPr="00DD007F" w:rsidRDefault="00DD007F" w:rsidP="0029233C">
      <w:pPr>
        <w:numPr>
          <w:ilvl w:val="0"/>
          <w:numId w:val="27"/>
        </w:numPr>
        <w:spacing w:after="0" w:line="23" w:lineRule="atLeast"/>
        <w:ind w:left="709" w:hanging="709"/>
        <w:jc w:val="both"/>
        <w:rPr>
          <w:rFonts w:ascii="Arial" w:eastAsia="Calluna-Regular" w:hAnsi="Arial" w:cs="Arial"/>
          <w:sz w:val="24"/>
          <w:szCs w:val="24"/>
          <w:lang w:eastAsia="es-ES" w:bidi="he-IL"/>
        </w:rPr>
      </w:pPr>
      <w:r w:rsidRPr="00DD007F">
        <w:rPr>
          <w:rFonts w:ascii="Arial" w:eastAsia="Calluna-Regular" w:hAnsi="Arial" w:cs="Arial"/>
          <w:sz w:val="24"/>
          <w:szCs w:val="24"/>
          <w:lang w:eastAsia="es-ES" w:bidi="he-IL"/>
        </w:rPr>
        <w:t xml:space="preserve"> a) A través de la entrega de la niña o el niño por la progenitora o el progenitor en los casos que proceda por muerte de aquella o mutuo acuerdo de ambos, en el momento de su nacimiento y antes de su inscripción, mediante consentimiento informado, de acuerdo con los procedimientos que se establezcan a tales efectos en las instituciones correspondientes, que se hace efectiva una vez transcurridos ciento ochenta (180) días de la entrega, sin que de este acto sea exigible responsabilidad penal alguna;</w:t>
      </w:r>
    </w:p>
    <w:p w:rsidR="00DD007F" w:rsidRPr="00DD007F" w:rsidRDefault="00DD007F" w:rsidP="0029233C">
      <w:pPr>
        <w:numPr>
          <w:ilvl w:val="0"/>
          <w:numId w:val="27"/>
        </w:numPr>
        <w:spacing w:after="0" w:line="23" w:lineRule="atLeast"/>
        <w:ind w:left="709" w:hanging="709"/>
        <w:jc w:val="both"/>
        <w:rPr>
          <w:rFonts w:ascii="Arial" w:eastAsia="Calluna-Regular" w:hAnsi="Arial" w:cs="Arial"/>
          <w:sz w:val="24"/>
          <w:szCs w:val="24"/>
          <w:lang w:eastAsia="es-ES" w:bidi="he-IL"/>
        </w:rPr>
      </w:pPr>
      <w:r w:rsidRPr="00DD007F">
        <w:rPr>
          <w:rFonts w:ascii="Arial" w:eastAsia="Calluna-Regular" w:hAnsi="Arial" w:cs="Arial"/>
          <w:sz w:val="24"/>
          <w:szCs w:val="24"/>
          <w:lang w:eastAsia="es-ES" w:bidi="he-IL"/>
        </w:rPr>
        <w:t xml:space="preserve"> b) a través de escritura pública notarial o en presencia judicial de los titulares de la responsabilidad parental con identificación expresa de la persona adoptante.</w:t>
      </w:r>
    </w:p>
    <w:p w:rsidR="00DD007F" w:rsidRPr="00DD007F" w:rsidRDefault="00DD007F" w:rsidP="0029233C">
      <w:pPr>
        <w:numPr>
          <w:ilvl w:val="0"/>
          <w:numId w:val="27"/>
        </w:numPr>
        <w:spacing w:after="0" w:line="23" w:lineRule="atLeast"/>
        <w:ind w:left="709" w:hanging="709"/>
        <w:jc w:val="both"/>
        <w:rPr>
          <w:rFonts w:ascii="Arial" w:eastAsia="Calluna-Regular" w:hAnsi="Arial" w:cs="Arial"/>
          <w:sz w:val="24"/>
          <w:szCs w:val="24"/>
          <w:lang w:eastAsia="es-ES" w:bidi="he-IL"/>
        </w:rPr>
      </w:pPr>
      <w:r w:rsidRPr="00DD007F">
        <w:rPr>
          <w:rFonts w:ascii="Arial" w:eastAsia="Calluna-Regular" w:hAnsi="Arial" w:cs="Arial"/>
          <w:sz w:val="24"/>
          <w:szCs w:val="24"/>
          <w:lang w:eastAsia="es-ES" w:bidi="he-IL"/>
        </w:rPr>
        <w:t>2. En todo caso, la manifestación de voluntad se hace efectiva en el proceso de adopción correspondiente, sin que medie compensación o dádiva alguna.</w:t>
      </w:r>
    </w:p>
    <w:p w:rsidR="00DD007F" w:rsidRPr="00DD007F" w:rsidRDefault="00AC6808"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eastAsia="Calluna-Regular" w:hAnsi="Arial" w:cs="Arial"/>
          <w:b/>
          <w:sz w:val="24"/>
          <w:szCs w:val="24"/>
          <w:lang w:eastAsia="es-ES" w:bidi="he-IL"/>
        </w:rPr>
        <w:t xml:space="preserve">Artículo </w:t>
      </w:r>
      <w:r w:rsidR="009A4E39" w:rsidRPr="00E62E44">
        <w:rPr>
          <w:rFonts w:ascii="Arial" w:eastAsia="Calluna-Regular" w:hAnsi="Arial" w:cs="Arial"/>
          <w:b/>
          <w:sz w:val="24"/>
          <w:szCs w:val="24"/>
          <w:lang w:eastAsia="es-ES" w:bidi="he-IL"/>
        </w:rPr>
        <w:t>98</w:t>
      </w:r>
      <w:r w:rsidRPr="00E62E44">
        <w:rPr>
          <w:rFonts w:ascii="Arial" w:eastAsia="Calluna-Regular" w:hAnsi="Arial" w:cs="Arial"/>
          <w:b/>
          <w:sz w:val="24"/>
          <w:szCs w:val="24"/>
          <w:lang w:eastAsia="es-ES" w:bidi="he-IL"/>
        </w:rPr>
        <w:t xml:space="preserve">. </w:t>
      </w:r>
      <w:r w:rsidRPr="00E62E44">
        <w:rPr>
          <w:rFonts w:ascii="Arial" w:eastAsia="Times New Roman" w:hAnsi="Arial" w:cs="Arial"/>
          <w:b/>
          <w:sz w:val="24"/>
          <w:szCs w:val="24"/>
          <w:lang w:eastAsia="es-ES" w:bidi="he-IL"/>
        </w:rPr>
        <w:t>Requisitos para adoptar.</w:t>
      </w:r>
      <w:r w:rsidR="00246927" w:rsidRPr="00E62E44">
        <w:rPr>
          <w:rFonts w:ascii="Arial" w:eastAsia="Times New Roman" w:hAnsi="Arial" w:cs="Arial"/>
          <w:sz w:val="24"/>
          <w:szCs w:val="24"/>
          <w:lang w:eastAsia="es-ES" w:bidi="he-IL"/>
        </w:rPr>
        <w:t xml:space="preserve"> </w:t>
      </w:r>
    </w:p>
    <w:p w:rsidR="00E62E44" w:rsidRPr="00E62E44" w:rsidRDefault="00AC6808"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eastAsia="Times New Roman" w:hAnsi="Arial" w:cs="Arial"/>
          <w:sz w:val="24"/>
          <w:szCs w:val="24"/>
          <w:lang w:eastAsia="es-ES" w:bidi="he-IL"/>
        </w:rPr>
        <w:t>Pueden adoptar las personas que cumplan los requisitos siguientes:</w:t>
      </w:r>
    </w:p>
    <w:p w:rsidR="00E62E44" w:rsidRDefault="00E62E44"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eastAsia="Times New Roman" w:hAnsi="Arial" w:cs="Arial"/>
          <w:sz w:val="24"/>
          <w:szCs w:val="24"/>
          <w:lang w:eastAsia="es-ES" w:bidi="he-IL"/>
        </w:rPr>
        <w:t xml:space="preserve">a) </w:t>
      </w:r>
      <w:r w:rsidR="00FF0186">
        <w:rPr>
          <w:rFonts w:ascii="Arial" w:eastAsia="Times New Roman" w:hAnsi="Arial" w:cs="Arial"/>
          <w:sz w:val="24"/>
          <w:szCs w:val="24"/>
          <w:lang w:eastAsia="es-ES" w:bidi="he-IL"/>
        </w:rPr>
        <w:t>H</w:t>
      </w:r>
      <w:r w:rsidR="00AC6808" w:rsidRPr="00E62E44">
        <w:rPr>
          <w:rFonts w:ascii="Arial" w:eastAsia="Times New Roman" w:hAnsi="Arial" w:cs="Arial"/>
          <w:sz w:val="24"/>
          <w:szCs w:val="24"/>
          <w:lang w:eastAsia="es-ES" w:bidi="he-IL"/>
        </w:rPr>
        <w:t xml:space="preserve">aber cumplido </w:t>
      </w:r>
      <w:r w:rsidR="005C5789" w:rsidRPr="00E62E44">
        <w:rPr>
          <w:rFonts w:ascii="Arial" w:eastAsia="Times New Roman" w:hAnsi="Arial" w:cs="Arial"/>
          <w:sz w:val="24"/>
          <w:szCs w:val="24"/>
          <w:lang w:eastAsia="es-ES" w:bidi="he-IL"/>
        </w:rPr>
        <w:t>veinticinco (</w:t>
      </w:r>
      <w:r w:rsidR="00AC6808" w:rsidRPr="00E62E44">
        <w:rPr>
          <w:rFonts w:ascii="Arial" w:eastAsia="Times New Roman" w:hAnsi="Arial" w:cs="Arial"/>
          <w:sz w:val="24"/>
          <w:szCs w:val="24"/>
          <w:lang w:eastAsia="es-ES" w:bidi="he-IL"/>
        </w:rPr>
        <w:t>25</w:t>
      </w:r>
      <w:r w:rsidR="005C5789" w:rsidRPr="00E62E44">
        <w:rPr>
          <w:rFonts w:ascii="Arial" w:eastAsia="Times New Roman" w:hAnsi="Arial" w:cs="Arial"/>
          <w:sz w:val="24"/>
          <w:szCs w:val="24"/>
          <w:lang w:eastAsia="es-ES" w:bidi="he-IL"/>
        </w:rPr>
        <w:t>)</w:t>
      </w:r>
      <w:r w:rsidR="00AC6808" w:rsidRPr="00E62E44">
        <w:rPr>
          <w:rFonts w:ascii="Arial" w:eastAsia="Times New Roman" w:hAnsi="Arial" w:cs="Arial"/>
          <w:sz w:val="24"/>
          <w:szCs w:val="24"/>
          <w:lang w:eastAsia="es-ES" w:bidi="he-IL"/>
        </w:rPr>
        <w:t xml:space="preserve"> años</w:t>
      </w:r>
      <w:r w:rsidR="00A5795A" w:rsidRPr="00E62E44">
        <w:rPr>
          <w:rFonts w:ascii="Arial" w:hAnsi="Arial" w:cs="Arial"/>
          <w:sz w:val="24"/>
          <w:szCs w:val="24"/>
          <w:lang w:val="es-PR"/>
        </w:rPr>
        <w:t>;</w:t>
      </w:r>
    </w:p>
    <w:p w:rsidR="00E62E44" w:rsidRDefault="00E62E44"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eastAsia="Times New Roman" w:hAnsi="Arial" w:cs="Arial"/>
          <w:sz w:val="24"/>
          <w:szCs w:val="24"/>
          <w:lang w:eastAsia="es-ES" w:bidi="he-IL"/>
        </w:rPr>
        <w:t xml:space="preserve">b) </w:t>
      </w:r>
      <w:r w:rsidR="00AC6808" w:rsidRPr="00E62E44">
        <w:rPr>
          <w:rFonts w:ascii="Arial" w:eastAsia="Times New Roman" w:hAnsi="Arial" w:cs="Arial"/>
          <w:sz w:val="24"/>
          <w:szCs w:val="24"/>
          <w:lang w:eastAsia="es-ES" w:bidi="he-IL"/>
        </w:rPr>
        <w:t xml:space="preserve">estar en </w:t>
      </w:r>
      <w:r w:rsidR="00617831" w:rsidRPr="00E62E44">
        <w:rPr>
          <w:rFonts w:ascii="Arial" w:eastAsia="Times New Roman" w:hAnsi="Arial" w:cs="Arial"/>
          <w:sz w:val="24"/>
          <w:szCs w:val="24"/>
          <w:lang w:eastAsia="es-ES" w:bidi="he-IL"/>
        </w:rPr>
        <w:t>condiciones de</w:t>
      </w:r>
      <w:r w:rsidR="00AC6808" w:rsidRPr="00E62E44">
        <w:rPr>
          <w:rFonts w:ascii="Arial" w:eastAsia="Times New Roman" w:hAnsi="Arial" w:cs="Arial"/>
          <w:sz w:val="24"/>
          <w:szCs w:val="24"/>
          <w:lang w:eastAsia="es-ES" w:bidi="he-IL"/>
        </w:rPr>
        <w:t xml:space="preserve"> </w:t>
      </w:r>
      <w:r w:rsidR="00741C0C" w:rsidRPr="00E62E44">
        <w:rPr>
          <w:rFonts w:ascii="Arial" w:eastAsia="Times New Roman" w:hAnsi="Arial" w:cs="Arial"/>
          <w:sz w:val="24"/>
          <w:szCs w:val="24"/>
          <w:lang w:eastAsia="es-ES" w:bidi="he-IL"/>
        </w:rPr>
        <w:t xml:space="preserve">poder </w:t>
      </w:r>
      <w:r w:rsidR="00AC6808" w:rsidRPr="00E62E44">
        <w:rPr>
          <w:rFonts w:ascii="Arial" w:eastAsia="Times New Roman" w:hAnsi="Arial" w:cs="Arial"/>
          <w:sz w:val="24"/>
          <w:szCs w:val="24"/>
          <w:lang w:eastAsia="es-ES" w:bidi="he-IL"/>
        </w:rPr>
        <w:t>solventar las necesidades económicas del adoptado;</w:t>
      </w:r>
      <w:bookmarkStart w:id="8" w:name="_Hlk50201435"/>
    </w:p>
    <w:p w:rsidR="00E62E44" w:rsidRPr="00BF0536" w:rsidRDefault="00E62E44"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eastAsia="Times New Roman" w:hAnsi="Arial" w:cs="Arial"/>
          <w:sz w:val="24"/>
          <w:szCs w:val="24"/>
          <w:lang w:eastAsia="es-ES" w:bidi="he-IL"/>
        </w:rPr>
        <w:t xml:space="preserve">c) </w:t>
      </w:r>
      <w:r w:rsidR="00AC6808" w:rsidRPr="00E62E44">
        <w:rPr>
          <w:rFonts w:ascii="Arial" w:eastAsia="Times New Roman" w:hAnsi="Arial" w:cs="Arial"/>
          <w:sz w:val="24"/>
          <w:szCs w:val="24"/>
          <w:lang w:eastAsia="es-ES" w:bidi="he-IL"/>
        </w:rPr>
        <w:t xml:space="preserve">tener </w:t>
      </w:r>
      <w:bookmarkEnd w:id="8"/>
      <w:r w:rsidR="00AC6808" w:rsidRPr="00E62E44">
        <w:rPr>
          <w:rFonts w:ascii="Arial" w:eastAsia="Times New Roman" w:hAnsi="Arial" w:cs="Arial"/>
          <w:sz w:val="24"/>
          <w:szCs w:val="24"/>
          <w:lang w:eastAsia="es-ES" w:bidi="he-IL"/>
        </w:rPr>
        <w:t xml:space="preserve">una conducta que permita presumir, razonablemente, que cumplirá respecto al adoptado los deberes que establece el </w:t>
      </w:r>
      <w:r w:rsidR="00FF0186">
        <w:rPr>
          <w:rFonts w:ascii="Arial" w:eastAsia="Times New Roman" w:hAnsi="Arial" w:cs="Arial"/>
          <w:sz w:val="24"/>
          <w:szCs w:val="24"/>
          <w:lang w:eastAsia="es-ES" w:bidi="he-IL"/>
        </w:rPr>
        <w:t>A</w:t>
      </w:r>
      <w:r w:rsidR="00AC6808" w:rsidRPr="00E62E44">
        <w:rPr>
          <w:rFonts w:ascii="Arial" w:eastAsia="Times New Roman" w:hAnsi="Arial" w:cs="Arial"/>
          <w:sz w:val="24"/>
          <w:szCs w:val="24"/>
          <w:lang w:eastAsia="es-ES" w:bidi="he-IL"/>
        </w:rPr>
        <w:t xml:space="preserve">rtículo </w:t>
      </w:r>
      <w:r w:rsidR="00301D75" w:rsidRPr="00E62E44">
        <w:rPr>
          <w:rFonts w:ascii="Arial" w:eastAsia="Times New Roman" w:hAnsi="Arial" w:cs="Arial"/>
          <w:sz w:val="24"/>
          <w:szCs w:val="24"/>
          <w:lang w:eastAsia="es-ES" w:bidi="he-IL"/>
        </w:rPr>
        <w:t>134</w:t>
      </w:r>
      <w:r w:rsidR="00DC7E53" w:rsidRPr="00E62E44">
        <w:rPr>
          <w:rFonts w:ascii="Arial" w:eastAsia="Times New Roman" w:hAnsi="Arial" w:cs="Arial"/>
          <w:sz w:val="24"/>
          <w:szCs w:val="24"/>
          <w:lang w:eastAsia="es-ES" w:bidi="he-IL"/>
        </w:rPr>
        <w:t xml:space="preserve"> de este Código</w:t>
      </w:r>
      <w:r>
        <w:rPr>
          <w:rFonts w:ascii="Arial" w:eastAsia="Times New Roman" w:hAnsi="Arial" w:cs="Arial"/>
          <w:sz w:val="24"/>
          <w:szCs w:val="24"/>
          <w:lang w:eastAsia="es-ES" w:bidi="he-IL"/>
        </w:rPr>
        <w:t>.</w:t>
      </w:r>
    </w:p>
    <w:p w:rsidR="00C451DE" w:rsidRPr="00C451DE" w:rsidRDefault="00AC6808"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eastAsia="Calluna-Regular" w:hAnsi="Arial" w:cs="Arial"/>
          <w:b/>
          <w:sz w:val="24"/>
          <w:szCs w:val="24"/>
          <w:lang w:eastAsia="es-ES"/>
        </w:rPr>
        <w:t xml:space="preserve">Artículo </w:t>
      </w:r>
      <w:r w:rsidR="009A4E39" w:rsidRPr="00E62E44">
        <w:rPr>
          <w:rFonts w:ascii="Arial" w:eastAsia="Calluna-Regular" w:hAnsi="Arial" w:cs="Arial"/>
          <w:b/>
          <w:sz w:val="24"/>
          <w:szCs w:val="24"/>
          <w:lang w:eastAsia="es-ES"/>
        </w:rPr>
        <w:t>99</w:t>
      </w:r>
      <w:r w:rsidRPr="00E62E44">
        <w:rPr>
          <w:rFonts w:ascii="Arial" w:eastAsia="Calluna-Regular" w:hAnsi="Arial" w:cs="Arial"/>
          <w:b/>
          <w:sz w:val="24"/>
          <w:szCs w:val="24"/>
          <w:lang w:eastAsia="es-ES"/>
        </w:rPr>
        <w:t xml:space="preserve">. </w:t>
      </w:r>
      <w:r w:rsidRPr="00E62E44">
        <w:rPr>
          <w:rFonts w:ascii="Arial" w:eastAsia="Times New Roman" w:hAnsi="Arial" w:cs="Arial"/>
          <w:b/>
          <w:sz w:val="24"/>
          <w:szCs w:val="24"/>
          <w:lang w:eastAsia="es-ES"/>
        </w:rPr>
        <w:t xml:space="preserve">Diferencia de edad entre adoptante y adoptado. </w:t>
      </w:r>
    </w:p>
    <w:p w:rsidR="00E62E44" w:rsidRDefault="00AC6808"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eastAsia="Times New Roman" w:hAnsi="Arial" w:cs="Arial"/>
          <w:sz w:val="24"/>
          <w:szCs w:val="24"/>
          <w:lang w:eastAsia="es-ES"/>
        </w:rPr>
        <w:t>Entre las</w:t>
      </w:r>
      <w:r w:rsidRPr="00E62E44">
        <w:rPr>
          <w:rFonts w:ascii="Arial" w:eastAsia="Times New Roman" w:hAnsi="Arial" w:cs="Arial"/>
          <w:bCs/>
          <w:sz w:val="24"/>
          <w:szCs w:val="24"/>
          <w:lang w:eastAsia="es-ES"/>
        </w:rPr>
        <w:t xml:space="preserve"> personas adoptantes y las adoptadas debe existir una diferencia de edad mínima de </w:t>
      </w:r>
      <w:r w:rsidR="005C5789" w:rsidRPr="00E62E44">
        <w:rPr>
          <w:rFonts w:ascii="Arial" w:eastAsia="Times New Roman" w:hAnsi="Arial" w:cs="Arial"/>
          <w:bCs/>
          <w:sz w:val="24"/>
          <w:szCs w:val="24"/>
          <w:lang w:eastAsia="es-ES"/>
        </w:rPr>
        <w:t>dieciocho (</w:t>
      </w:r>
      <w:r w:rsidRPr="00E62E44">
        <w:rPr>
          <w:rFonts w:ascii="Arial" w:eastAsia="Times New Roman" w:hAnsi="Arial" w:cs="Arial"/>
          <w:bCs/>
          <w:sz w:val="24"/>
          <w:szCs w:val="24"/>
          <w:lang w:eastAsia="es-ES"/>
        </w:rPr>
        <w:t>18</w:t>
      </w:r>
      <w:r w:rsidR="005C5789" w:rsidRPr="00E62E44">
        <w:rPr>
          <w:rFonts w:ascii="Arial" w:eastAsia="Times New Roman" w:hAnsi="Arial" w:cs="Arial"/>
          <w:bCs/>
          <w:sz w:val="24"/>
          <w:szCs w:val="24"/>
          <w:lang w:eastAsia="es-ES"/>
        </w:rPr>
        <w:t>)</w:t>
      </w:r>
      <w:r w:rsidR="00944328" w:rsidRPr="00E62E44">
        <w:rPr>
          <w:rFonts w:ascii="Arial" w:eastAsia="Times New Roman" w:hAnsi="Arial" w:cs="Arial"/>
          <w:bCs/>
          <w:sz w:val="24"/>
          <w:szCs w:val="24"/>
          <w:lang w:eastAsia="es-ES"/>
        </w:rPr>
        <w:t xml:space="preserve"> años</w:t>
      </w:r>
      <w:r w:rsidRPr="00E62E44">
        <w:rPr>
          <w:rFonts w:ascii="Arial" w:hAnsi="Arial" w:cs="Arial"/>
          <w:sz w:val="24"/>
          <w:szCs w:val="24"/>
          <w:lang w:val="es-PR"/>
        </w:rPr>
        <w:t xml:space="preserve"> y máxima de </w:t>
      </w:r>
      <w:r w:rsidR="005C5789" w:rsidRPr="00E62E44">
        <w:rPr>
          <w:rFonts w:ascii="Arial" w:hAnsi="Arial" w:cs="Arial"/>
          <w:sz w:val="24"/>
          <w:szCs w:val="24"/>
          <w:lang w:val="es-PR"/>
        </w:rPr>
        <w:t>cincuenta (</w:t>
      </w:r>
      <w:r w:rsidRPr="00E62E44">
        <w:rPr>
          <w:rFonts w:ascii="Arial" w:hAnsi="Arial" w:cs="Arial"/>
          <w:sz w:val="24"/>
          <w:szCs w:val="24"/>
          <w:lang w:val="es-PR"/>
        </w:rPr>
        <w:t>50</w:t>
      </w:r>
      <w:r w:rsidR="005C5789" w:rsidRPr="00E62E44">
        <w:rPr>
          <w:rFonts w:ascii="Arial" w:hAnsi="Arial" w:cs="Arial"/>
          <w:sz w:val="24"/>
          <w:szCs w:val="24"/>
          <w:lang w:val="es-PR"/>
        </w:rPr>
        <w:t>)</w:t>
      </w:r>
      <w:r w:rsidRPr="00E62E44">
        <w:rPr>
          <w:rFonts w:ascii="Arial" w:hAnsi="Arial" w:cs="Arial"/>
          <w:sz w:val="24"/>
          <w:szCs w:val="24"/>
          <w:lang w:val="es-PR"/>
        </w:rPr>
        <w:t xml:space="preserve"> años, salvo los casos de</w:t>
      </w:r>
      <w:r w:rsidR="00651EE4" w:rsidRPr="00E62E44">
        <w:rPr>
          <w:rFonts w:ascii="Arial" w:hAnsi="Arial" w:cs="Arial"/>
          <w:sz w:val="24"/>
          <w:szCs w:val="24"/>
          <w:lang w:val="es-PR"/>
        </w:rPr>
        <w:t xml:space="preserve"> la adopción</w:t>
      </w:r>
      <w:r w:rsidRPr="00E62E44">
        <w:rPr>
          <w:rFonts w:ascii="Arial" w:hAnsi="Arial" w:cs="Arial"/>
          <w:sz w:val="24"/>
          <w:szCs w:val="24"/>
          <w:lang w:val="es-PR"/>
        </w:rPr>
        <w:t>:</w:t>
      </w:r>
    </w:p>
    <w:p w:rsidR="00E62E44" w:rsidRDefault="00E62E44"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hAnsi="Arial" w:cs="Arial"/>
          <w:sz w:val="24"/>
          <w:szCs w:val="24"/>
          <w:lang w:val="es-PR"/>
        </w:rPr>
        <w:t xml:space="preserve">a) </w:t>
      </w:r>
      <w:r w:rsidR="00FF0186">
        <w:rPr>
          <w:rFonts w:ascii="Arial" w:hAnsi="Arial" w:cs="Arial"/>
          <w:sz w:val="24"/>
          <w:szCs w:val="24"/>
          <w:lang w:val="es-PR"/>
        </w:rPr>
        <w:t>E</w:t>
      </w:r>
      <w:r w:rsidR="00AC6808" w:rsidRPr="00E62E44">
        <w:rPr>
          <w:rFonts w:ascii="Arial" w:hAnsi="Arial" w:cs="Arial"/>
          <w:sz w:val="24"/>
          <w:szCs w:val="24"/>
          <w:lang w:val="es-PR"/>
        </w:rPr>
        <w:t xml:space="preserve">ntre parientes, </w:t>
      </w:r>
      <w:r w:rsidR="00944328" w:rsidRPr="00E62E44">
        <w:rPr>
          <w:rFonts w:ascii="Arial" w:hAnsi="Arial" w:cs="Arial"/>
          <w:sz w:val="24"/>
          <w:szCs w:val="24"/>
          <w:lang w:val="es-PR"/>
        </w:rPr>
        <w:t>dentro de los lí</w:t>
      </w:r>
      <w:r w:rsidR="00617831" w:rsidRPr="00E62E44">
        <w:rPr>
          <w:rFonts w:ascii="Arial" w:hAnsi="Arial" w:cs="Arial"/>
          <w:sz w:val="24"/>
          <w:szCs w:val="24"/>
          <w:lang w:val="es-PR"/>
        </w:rPr>
        <w:t>mites que establece este Código;</w:t>
      </w:r>
    </w:p>
    <w:p w:rsidR="00E62E44" w:rsidRDefault="00E62E44"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hAnsi="Arial" w:cs="Arial"/>
          <w:sz w:val="24"/>
          <w:szCs w:val="24"/>
          <w:lang w:val="es-PR"/>
        </w:rPr>
        <w:t xml:space="preserve">b) </w:t>
      </w:r>
      <w:r w:rsidR="00944328" w:rsidRPr="00E62E44">
        <w:rPr>
          <w:rFonts w:ascii="Arial" w:hAnsi="Arial" w:cs="Arial"/>
          <w:sz w:val="24"/>
          <w:szCs w:val="24"/>
          <w:lang w:val="es-PR"/>
        </w:rPr>
        <w:t>por integración;</w:t>
      </w:r>
      <w:r w:rsidR="00617831" w:rsidRPr="00E62E44">
        <w:rPr>
          <w:rFonts w:ascii="Arial" w:hAnsi="Arial" w:cs="Arial"/>
          <w:sz w:val="24"/>
          <w:szCs w:val="24"/>
          <w:lang w:val="es-PR"/>
        </w:rPr>
        <w:t xml:space="preserve"> y</w:t>
      </w:r>
    </w:p>
    <w:p w:rsidR="00E62E44" w:rsidRDefault="00E62E44"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eastAsia="Times New Roman" w:hAnsi="Arial" w:cs="Arial"/>
          <w:bCs/>
          <w:sz w:val="24"/>
          <w:szCs w:val="24"/>
          <w:lang w:eastAsia="es-ES"/>
        </w:rPr>
        <w:t xml:space="preserve">c) </w:t>
      </w:r>
      <w:r w:rsidR="00AC6808" w:rsidRPr="00E62E44">
        <w:rPr>
          <w:rFonts w:ascii="Arial" w:hAnsi="Arial" w:cs="Arial"/>
          <w:sz w:val="24"/>
          <w:szCs w:val="24"/>
          <w:lang w:val="es-PR"/>
        </w:rPr>
        <w:t xml:space="preserve">de </w:t>
      </w:r>
      <w:r w:rsidR="00944328" w:rsidRPr="00E62E44">
        <w:rPr>
          <w:rFonts w:ascii="Arial" w:hAnsi="Arial" w:cs="Arial"/>
          <w:sz w:val="24"/>
          <w:szCs w:val="24"/>
          <w:lang w:val="es-PR"/>
        </w:rPr>
        <w:t xml:space="preserve">varios </w:t>
      </w:r>
      <w:r w:rsidR="00AC6808" w:rsidRPr="00E62E44">
        <w:rPr>
          <w:rFonts w:ascii="Arial" w:hAnsi="Arial" w:cs="Arial"/>
          <w:sz w:val="24"/>
          <w:szCs w:val="24"/>
          <w:lang w:val="es-PR"/>
        </w:rPr>
        <w:t>hermanos</w:t>
      </w:r>
      <w:r w:rsidR="00DE0683" w:rsidRPr="00E62E44">
        <w:rPr>
          <w:rFonts w:ascii="Arial" w:hAnsi="Arial" w:cs="Arial"/>
          <w:sz w:val="24"/>
          <w:szCs w:val="24"/>
          <w:lang w:val="es-PR"/>
        </w:rPr>
        <w:t>, hermanas</w:t>
      </w:r>
      <w:r w:rsidR="00AC6808" w:rsidRPr="00E62E44">
        <w:rPr>
          <w:rFonts w:ascii="Arial" w:hAnsi="Arial" w:cs="Arial"/>
          <w:sz w:val="24"/>
          <w:szCs w:val="24"/>
          <w:lang w:val="es-PR"/>
        </w:rPr>
        <w:t xml:space="preserve"> o personas menores de edad en situación de discapacidad. </w:t>
      </w:r>
    </w:p>
    <w:p w:rsidR="00C451DE" w:rsidRPr="00C451DE" w:rsidRDefault="00AC6808"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eastAsia="Calluna-Regular" w:hAnsi="Arial" w:cs="Arial"/>
          <w:b/>
          <w:sz w:val="24"/>
          <w:szCs w:val="24"/>
          <w:lang w:eastAsia="es-ES"/>
        </w:rPr>
        <w:t xml:space="preserve">Artículo </w:t>
      </w:r>
      <w:r w:rsidR="009A4E39" w:rsidRPr="00E62E44">
        <w:rPr>
          <w:rFonts w:ascii="Arial" w:eastAsia="Calluna-Regular" w:hAnsi="Arial" w:cs="Arial"/>
          <w:b/>
          <w:sz w:val="24"/>
          <w:szCs w:val="24"/>
          <w:lang w:eastAsia="es-ES"/>
        </w:rPr>
        <w:t>100</w:t>
      </w:r>
      <w:r w:rsidRPr="00E62E44">
        <w:rPr>
          <w:rFonts w:ascii="Arial" w:eastAsia="Calluna-Regular" w:hAnsi="Arial" w:cs="Arial"/>
          <w:b/>
          <w:sz w:val="24"/>
          <w:szCs w:val="24"/>
          <w:lang w:eastAsia="es-ES"/>
        </w:rPr>
        <w:t xml:space="preserve">. </w:t>
      </w:r>
      <w:r w:rsidRPr="00E62E44">
        <w:rPr>
          <w:rFonts w:ascii="Arial" w:eastAsia="Times New Roman" w:hAnsi="Arial" w:cs="Arial"/>
          <w:b/>
          <w:sz w:val="24"/>
          <w:szCs w:val="24"/>
          <w:lang w:eastAsia="es-ES"/>
        </w:rPr>
        <w:t xml:space="preserve">Impedimentos para adoptar. </w:t>
      </w:r>
    </w:p>
    <w:p w:rsidR="00E62E44" w:rsidRDefault="00AC6808"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eastAsia="Times New Roman" w:hAnsi="Arial" w:cs="Arial"/>
          <w:sz w:val="24"/>
          <w:szCs w:val="24"/>
          <w:lang w:eastAsia="es-ES"/>
        </w:rPr>
        <w:t>No pueden adoptar:</w:t>
      </w:r>
    </w:p>
    <w:p w:rsidR="00E62E44" w:rsidRDefault="00741C0C"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hAnsi="Arial" w:cs="Arial"/>
          <w:sz w:val="24"/>
          <w:szCs w:val="24"/>
        </w:rPr>
        <w:t xml:space="preserve">a) </w:t>
      </w:r>
      <w:r w:rsidR="00FF0186">
        <w:rPr>
          <w:rFonts w:ascii="Arial" w:hAnsi="Arial" w:cs="Arial"/>
          <w:sz w:val="24"/>
          <w:szCs w:val="24"/>
          <w:lang w:val="es-PR"/>
        </w:rPr>
        <w:t>L</w:t>
      </w:r>
      <w:r w:rsidR="002D00AE" w:rsidRPr="00E62E44">
        <w:rPr>
          <w:rFonts w:ascii="Arial" w:hAnsi="Arial" w:cs="Arial"/>
          <w:sz w:val="24"/>
          <w:szCs w:val="24"/>
          <w:lang w:val="es-PR"/>
        </w:rPr>
        <w:t>as</w:t>
      </w:r>
      <w:r w:rsidR="00AC6808" w:rsidRPr="00E62E44">
        <w:rPr>
          <w:rFonts w:ascii="Arial" w:hAnsi="Arial" w:cs="Arial"/>
          <w:sz w:val="24"/>
          <w:szCs w:val="24"/>
          <w:lang w:val="es-PR"/>
        </w:rPr>
        <w:t xml:space="preserve"> personas que no cumplan con los requisitos a que se refiere</w:t>
      </w:r>
      <w:r w:rsidRPr="00E62E44">
        <w:rPr>
          <w:rFonts w:ascii="Arial" w:hAnsi="Arial" w:cs="Arial"/>
          <w:sz w:val="24"/>
          <w:szCs w:val="24"/>
          <w:lang w:val="es-PR"/>
        </w:rPr>
        <w:t>n</w:t>
      </w:r>
      <w:r w:rsidR="00AC6808" w:rsidRPr="00E62E44">
        <w:rPr>
          <w:rFonts w:ascii="Arial" w:hAnsi="Arial" w:cs="Arial"/>
          <w:sz w:val="24"/>
          <w:szCs w:val="24"/>
          <w:lang w:val="es-PR"/>
        </w:rPr>
        <w:t xml:space="preserve"> los artículos </w:t>
      </w:r>
      <w:r w:rsidR="00301D75" w:rsidRPr="00E62E44">
        <w:rPr>
          <w:rFonts w:ascii="Arial" w:hAnsi="Arial" w:cs="Arial"/>
          <w:sz w:val="24"/>
          <w:szCs w:val="24"/>
          <w:lang w:val="es-PR"/>
        </w:rPr>
        <w:t>98</w:t>
      </w:r>
      <w:r w:rsidR="00DC7E53" w:rsidRPr="00E62E44">
        <w:rPr>
          <w:rFonts w:ascii="Arial" w:hAnsi="Arial" w:cs="Arial"/>
          <w:sz w:val="24"/>
          <w:szCs w:val="24"/>
          <w:lang w:val="es-PR"/>
        </w:rPr>
        <w:t xml:space="preserve"> y </w:t>
      </w:r>
      <w:r w:rsidR="00301D75" w:rsidRPr="00E62E44">
        <w:rPr>
          <w:rFonts w:ascii="Arial" w:hAnsi="Arial" w:cs="Arial"/>
          <w:sz w:val="24"/>
          <w:szCs w:val="24"/>
          <w:lang w:val="es-PR"/>
        </w:rPr>
        <w:t>99</w:t>
      </w:r>
      <w:r w:rsidR="00617831" w:rsidRPr="00E62E44">
        <w:rPr>
          <w:rFonts w:ascii="Arial" w:hAnsi="Arial" w:cs="Arial"/>
          <w:sz w:val="24"/>
          <w:szCs w:val="24"/>
          <w:lang w:val="es-PR"/>
        </w:rPr>
        <w:t xml:space="preserve"> de este Código</w:t>
      </w:r>
      <w:r w:rsidR="00DC7E53" w:rsidRPr="00E62E44">
        <w:rPr>
          <w:rFonts w:ascii="Arial" w:hAnsi="Arial" w:cs="Arial"/>
          <w:sz w:val="24"/>
          <w:szCs w:val="24"/>
          <w:lang w:val="es-PR"/>
        </w:rPr>
        <w:t xml:space="preserve">; </w:t>
      </w:r>
    </w:p>
    <w:p w:rsidR="00E62E44" w:rsidRDefault="00741C0C"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hAnsi="Arial" w:cs="Arial"/>
          <w:sz w:val="24"/>
          <w:szCs w:val="24"/>
        </w:rPr>
        <w:t xml:space="preserve">b) </w:t>
      </w:r>
      <w:r w:rsidR="00B86247" w:rsidRPr="00E62E44">
        <w:rPr>
          <w:rFonts w:ascii="Arial" w:hAnsi="Arial" w:cs="Arial"/>
          <w:sz w:val="24"/>
          <w:szCs w:val="24"/>
        </w:rPr>
        <w:t>los parientes ubicados en línea recta</w:t>
      </w:r>
      <w:r w:rsidR="00DC7E53" w:rsidRPr="00E62E44">
        <w:rPr>
          <w:rFonts w:ascii="Arial" w:hAnsi="Arial" w:cs="Arial"/>
          <w:sz w:val="24"/>
          <w:szCs w:val="24"/>
        </w:rPr>
        <w:t>;</w:t>
      </w:r>
    </w:p>
    <w:p w:rsidR="00E62E44" w:rsidRDefault="00741C0C"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hAnsi="Arial" w:cs="Arial"/>
          <w:sz w:val="24"/>
          <w:szCs w:val="24"/>
        </w:rPr>
        <w:lastRenderedPageBreak/>
        <w:t xml:space="preserve">c) </w:t>
      </w:r>
      <w:r w:rsidR="00AC6808" w:rsidRPr="00E62E44">
        <w:rPr>
          <w:rFonts w:ascii="Arial" w:hAnsi="Arial" w:cs="Arial"/>
          <w:sz w:val="24"/>
          <w:szCs w:val="24"/>
        </w:rPr>
        <w:t>las personas que hayan sido sancionad</w:t>
      </w:r>
      <w:r w:rsidR="00656959" w:rsidRPr="00E62E44">
        <w:rPr>
          <w:rFonts w:ascii="Arial" w:hAnsi="Arial" w:cs="Arial"/>
          <w:sz w:val="24"/>
          <w:szCs w:val="24"/>
        </w:rPr>
        <w:t>as</w:t>
      </w:r>
      <w:r w:rsidR="00AC6808" w:rsidRPr="00E62E44">
        <w:rPr>
          <w:rFonts w:ascii="Arial" w:hAnsi="Arial" w:cs="Arial"/>
          <w:sz w:val="24"/>
          <w:szCs w:val="24"/>
        </w:rPr>
        <w:t xml:space="preserve"> </w:t>
      </w:r>
      <w:r w:rsidR="005022AD" w:rsidRPr="00E62E44">
        <w:rPr>
          <w:rFonts w:ascii="Arial" w:hAnsi="Arial" w:cs="Arial"/>
          <w:sz w:val="24"/>
          <w:szCs w:val="24"/>
        </w:rPr>
        <w:t xml:space="preserve">por sentencia firme en proceso penal como autores o cómplices </w:t>
      </w:r>
      <w:r w:rsidR="00617831" w:rsidRPr="00E62E44">
        <w:rPr>
          <w:rFonts w:ascii="Arial" w:hAnsi="Arial" w:cs="Arial"/>
          <w:sz w:val="24"/>
          <w:szCs w:val="24"/>
        </w:rPr>
        <w:t>de</w:t>
      </w:r>
      <w:r w:rsidR="00AC6808" w:rsidRPr="00E62E44">
        <w:rPr>
          <w:rFonts w:ascii="Arial" w:hAnsi="Arial" w:cs="Arial"/>
          <w:sz w:val="24"/>
          <w:szCs w:val="24"/>
        </w:rPr>
        <w:t xml:space="preserve"> delitos </w:t>
      </w:r>
      <w:r w:rsidR="00944328" w:rsidRPr="00E62E44">
        <w:rPr>
          <w:rFonts w:ascii="Arial" w:hAnsi="Arial" w:cs="Arial"/>
          <w:sz w:val="24"/>
          <w:szCs w:val="24"/>
        </w:rPr>
        <w:t xml:space="preserve">vinculados con la violencia de género o familiar, o </w:t>
      </w:r>
      <w:r w:rsidR="005022AD" w:rsidRPr="00E62E44">
        <w:rPr>
          <w:rFonts w:ascii="Arial" w:hAnsi="Arial" w:cs="Arial"/>
          <w:sz w:val="24"/>
          <w:szCs w:val="24"/>
        </w:rPr>
        <w:t>por delitos</w:t>
      </w:r>
      <w:r w:rsidR="00D1303B" w:rsidRPr="00E62E44">
        <w:rPr>
          <w:rFonts w:ascii="Arial" w:hAnsi="Arial" w:cs="Arial"/>
          <w:sz w:val="24"/>
          <w:szCs w:val="24"/>
        </w:rPr>
        <w:t xml:space="preserve"> </w:t>
      </w:r>
      <w:r w:rsidR="005022AD" w:rsidRPr="00E62E44">
        <w:rPr>
          <w:rFonts w:ascii="Arial" w:hAnsi="Arial" w:cs="Arial"/>
          <w:sz w:val="24"/>
          <w:szCs w:val="24"/>
        </w:rPr>
        <w:t>contra la libertad y la indemnidad sexual o contra la infancia, la juventud y la familia</w:t>
      </w:r>
      <w:r w:rsidR="00AC6808" w:rsidRPr="00E62E44">
        <w:rPr>
          <w:rFonts w:ascii="Arial" w:hAnsi="Arial" w:cs="Arial"/>
          <w:sz w:val="24"/>
          <w:szCs w:val="24"/>
        </w:rPr>
        <w:t xml:space="preserve">; </w:t>
      </w:r>
    </w:p>
    <w:p w:rsidR="00E62E44" w:rsidRDefault="00741C0C"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hAnsi="Arial" w:cs="Arial"/>
          <w:sz w:val="24"/>
          <w:szCs w:val="24"/>
        </w:rPr>
        <w:t xml:space="preserve">d) </w:t>
      </w:r>
      <w:r w:rsidR="00AC6808" w:rsidRPr="00E62E44">
        <w:rPr>
          <w:rFonts w:ascii="Arial" w:hAnsi="Arial" w:cs="Arial"/>
          <w:sz w:val="24"/>
          <w:szCs w:val="24"/>
        </w:rPr>
        <w:t>las personas que han sido alguna vez privad</w:t>
      </w:r>
      <w:r w:rsidR="00656959" w:rsidRPr="00E62E44">
        <w:rPr>
          <w:rFonts w:ascii="Arial" w:hAnsi="Arial" w:cs="Arial"/>
          <w:sz w:val="24"/>
          <w:szCs w:val="24"/>
        </w:rPr>
        <w:t>a</w:t>
      </w:r>
      <w:r w:rsidR="00AC6808" w:rsidRPr="00E62E44">
        <w:rPr>
          <w:rFonts w:ascii="Arial" w:hAnsi="Arial" w:cs="Arial"/>
          <w:sz w:val="24"/>
          <w:szCs w:val="24"/>
        </w:rPr>
        <w:t>s de la responsabilidad parental de sus propi</w:t>
      </w:r>
      <w:r w:rsidR="00FF0186">
        <w:rPr>
          <w:rFonts w:ascii="Arial" w:hAnsi="Arial" w:cs="Arial"/>
          <w:sz w:val="24"/>
          <w:szCs w:val="24"/>
        </w:rPr>
        <w:t>a</w:t>
      </w:r>
      <w:r w:rsidR="00AC6808" w:rsidRPr="00E62E44">
        <w:rPr>
          <w:rFonts w:ascii="Arial" w:hAnsi="Arial" w:cs="Arial"/>
          <w:sz w:val="24"/>
          <w:szCs w:val="24"/>
        </w:rPr>
        <w:t>s hij</w:t>
      </w:r>
      <w:r w:rsidR="006D1030" w:rsidRPr="00E62E44">
        <w:rPr>
          <w:rFonts w:ascii="Arial" w:hAnsi="Arial" w:cs="Arial"/>
          <w:sz w:val="24"/>
          <w:szCs w:val="24"/>
        </w:rPr>
        <w:t>a</w:t>
      </w:r>
      <w:r w:rsidR="00AC6808" w:rsidRPr="00E62E44">
        <w:rPr>
          <w:rFonts w:ascii="Arial" w:hAnsi="Arial" w:cs="Arial"/>
          <w:sz w:val="24"/>
          <w:szCs w:val="24"/>
        </w:rPr>
        <w:t>s</w:t>
      </w:r>
      <w:r w:rsidR="00656959" w:rsidRPr="00E62E44">
        <w:rPr>
          <w:rFonts w:ascii="Arial" w:hAnsi="Arial" w:cs="Arial"/>
          <w:sz w:val="24"/>
          <w:szCs w:val="24"/>
        </w:rPr>
        <w:t xml:space="preserve"> o hij</w:t>
      </w:r>
      <w:r w:rsidR="006D1030" w:rsidRPr="00E62E44">
        <w:rPr>
          <w:rFonts w:ascii="Arial" w:hAnsi="Arial" w:cs="Arial"/>
          <w:sz w:val="24"/>
          <w:szCs w:val="24"/>
        </w:rPr>
        <w:t>o</w:t>
      </w:r>
      <w:r w:rsidR="00656959" w:rsidRPr="00E62E44">
        <w:rPr>
          <w:rFonts w:ascii="Arial" w:hAnsi="Arial" w:cs="Arial"/>
          <w:sz w:val="24"/>
          <w:szCs w:val="24"/>
        </w:rPr>
        <w:t>s</w:t>
      </w:r>
      <w:r w:rsidR="00AC6808" w:rsidRPr="00E62E44">
        <w:rPr>
          <w:rFonts w:ascii="Arial" w:hAnsi="Arial" w:cs="Arial"/>
          <w:sz w:val="24"/>
          <w:szCs w:val="24"/>
        </w:rPr>
        <w:t xml:space="preserve"> por causas que impid</w:t>
      </w:r>
      <w:r w:rsidR="00944328" w:rsidRPr="00E62E44">
        <w:rPr>
          <w:rFonts w:ascii="Arial" w:hAnsi="Arial" w:cs="Arial"/>
          <w:sz w:val="24"/>
          <w:szCs w:val="24"/>
        </w:rPr>
        <w:t>an</w:t>
      </w:r>
      <w:r w:rsidR="00AC6808" w:rsidRPr="00E62E44">
        <w:rPr>
          <w:rFonts w:ascii="Arial" w:hAnsi="Arial" w:cs="Arial"/>
          <w:sz w:val="24"/>
          <w:szCs w:val="24"/>
        </w:rPr>
        <w:t xml:space="preserve"> la revocación de esa decisión; </w:t>
      </w:r>
    </w:p>
    <w:p w:rsidR="00E62E44" w:rsidRDefault="00741C0C"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hAnsi="Arial" w:cs="Arial"/>
          <w:sz w:val="24"/>
          <w:szCs w:val="24"/>
        </w:rPr>
        <w:t xml:space="preserve">e) </w:t>
      </w:r>
      <w:r w:rsidR="006D1030" w:rsidRPr="00E62E44">
        <w:rPr>
          <w:rFonts w:ascii="Arial" w:hAnsi="Arial" w:cs="Arial"/>
          <w:sz w:val="24"/>
          <w:szCs w:val="24"/>
        </w:rPr>
        <w:t>la</w:t>
      </w:r>
      <w:r w:rsidR="00AC6808" w:rsidRPr="00E62E44">
        <w:rPr>
          <w:rFonts w:ascii="Arial" w:hAnsi="Arial" w:cs="Arial"/>
          <w:sz w:val="24"/>
          <w:szCs w:val="24"/>
        </w:rPr>
        <w:t xml:space="preserve"> tutor</w:t>
      </w:r>
      <w:r w:rsidR="006D1030" w:rsidRPr="00E62E44">
        <w:rPr>
          <w:rFonts w:ascii="Arial" w:hAnsi="Arial" w:cs="Arial"/>
          <w:sz w:val="24"/>
          <w:szCs w:val="24"/>
        </w:rPr>
        <w:t>a</w:t>
      </w:r>
      <w:r w:rsidR="00AC6808" w:rsidRPr="00E62E44">
        <w:rPr>
          <w:rFonts w:ascii="Arial" w:hAnsi="Arial" w:cs="Arial"/>
          <w:sz w:val="24"/>
          <w:szCs w:val="24"/>
        </w:rPr>
        <w:t xml:space="preserve"> o </w:t>
      </w:r>
      <w:r w:rsidR="006D1030" w:rsidRPr="00E62E44">
        <w:rPr>
          <w:rFonts w:ascii="Arial" w:hAnsi="Arial" w:cs="Arial"/>
          <w:sz w:val="24"/>
          <w:szCs w:val="24"/>
        </w:rPr>
        <w:t xml:space="preserve">el </w:t>
      </w:r>
      <w:r w:rsidR="00AC6808" w:rsidRPr="00E62E44">
        <w:rPr>
          <w:rFonts w:ascii="Arial" w:hAnsi="Arial" w:cs="Arial"/>
          <w:sz w:val="24"/>
          <w:szCs w:val="24"/>
        </w:rPr>
        <w:t>tutor mientras no cese legalmente en su cargo y se apruebe judicialmente la rendición</w:t>
      </w:r>
      <w:r w:rsidR="00AC6808" w:rsidRPr="00E62E44">
        <w:rPr>
          <w:rFonts w:ascii="Arial" w:hAnsi="Arial" w:cs="Arial"/>
          <w:sz w:val="24"/>
          <w:szCs w:val="24"/>
          <w:lang w:val="es-PR"/>
        </w:rPr>
        <w:t xml:space="preserve"> de </w:t>
      </w:r>
      <w:r w:rsidR="00AC6808" w:rsidRPr="00E62E44">
        <w:rPr>
          <w:rFonts w:ascii="Arial" w:eastAsia="Times New Roman" w:hAnsi="Arial" w:cs="Arial"/>
          <w:sz w:val="24"/>
          <w:szCs w:val="24"/>
          <w:lang w:eastAsia="es-ES"/>
        </w:rPr>
        <w:t>cuentas final de su gesti</w:t>
      </w:r>
      <w:r w:rsidR="00A17DC9" w:rsidRPr="00E62E44">
        <w:rPr>
          <w:rFonts w:ascii="Arial" w:eastAsia="Times New Roman" w:hAnsi="Arial" w:cs="Arial"/>
          <w:sz w:val="24"/>
          <w:szCs w:val="24"/>
          <w:lang w:eastAsia="es-ES"/>
        </w:rPr>
        <w:t xml:space="preserve">ón. </w:t>
      </w:r>
    </w:p>
    <w:p w:rsidR="001B7B70" w:rsidRPr="00C451DE" w:rsidRDefault="001B7B70" w:rsidP="0029233C">
      <w:pPr>
        <w:numPr>
          <w:ilvl w:val="0"/>
          <w:numId w:val="27"/>
        </w:numPr>
        <w:spacing w:after="0" w:line="23" w:lineRule="atLeast"/>
        <w:ind w:left="709" w:hanging="709"/>
        <w:jc w:val="both"/>
        <w:rPr>
          <w:rFonts w:ascii="Arial" w:eastAsia="Times New Roman" w:hAnsi="Arial" w:cs="Arial"/>
          <w:b/>
          <w:bCs/>
          <w:sz w:val="24"/>
          <w:szCs w:val="24"/>
          <w:lang w:eastAsia="es-ES" w:bidi="he-IL"/>
        </w:rPr>
      </w:pPr>
      <w:r w:rsidRPr="00E62E44">
        <w:rPr>
          <w:rFonts w:ascii="Arial" w:eastAsia="Times New Roman" w:hAnsi="Arial" w:cs="Arial"/>
          <w:sz w:val="24"/>
          <w:szCs w:val="24"/>
          <w:lang w:eastAsia="es-ES"/>
        </w:rPr>
        <w:t xml:space="preserve">2. En la adopción por integración, uno de los cónyuges o pareja de hecho afectiva no puede adoptar al hijo o hija del otro, sin el consentimiento expreso de este. </w:t>
      </w:r>
    </w:p>
    <w:p w:rsidR="005E6393" w:rsidRDefault="005E6393" w:rsidP="006E55BA">
      <w:pPr>
        <w:spacing w:after="0" w:line="23" w:lineRule="atLeast"/>
        <w:ind w:left="709" w:hanging="709"/>
        <w:jc w:val="center"/>
        <w:rPr>
          <w:rFonts w:ascii="Arial" w:eastAsia="Times New Roman" w:hAnsi="Arial" w:cs="Arial"/>
          <w:b/>
          <w:sz w:val="24"/>
          <w:szCs w:val="24"/>
          <w:lang w:eastAsia="es-ES" w:bidi="he-IL"/>
        </w:rPr>
      </w:pPr>
    </w:p>
    <w:p w:rsidR="008671F2" w:rsidRPr="0030552A" w:rsidRDefault="00AB20F6" w:rsidP="006E55BA">
      <w:pPr>
        <w:spacing w:after="0" w:line="23" w:lineRule="atLeast"/>
        <w:ind w:left="709" w:hanging="709"/>
        <w:jc w:val="center"/>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Sección Tercera</w:t>
      </w:r>
    </w:p>
    <w:p w:rsidR="008671F2"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De la adopción por integración </w:t>
      </w:r>
    </w:p>
    <w:p w:rsidR="00C451DE" w:rsidRPr="0030552A" w:rsidRDefault="00C451DE" w:rsidP="006E55BA">
      <w:pPr>
        <w:spacing w:after="0" w:line="23" w:lineRule="atLeast"/>
        <w:ind w:left="709" w:hanging="709"/>
        <w:rPr>
          <w:rFonts w:ascii="Arial" w:eastAsia="Times New Roman" w:hAnsi="Arial" w:cs="Arial"/>
          <w:b/>
          <w:sz w:val="24"/>
          <w:szCs w:val="24"/>
          <w:lang w:eastAsia="es-ES"/>
        </w:rPr>
      </w:pPr>
    </w:p>
    <w:p w:rsidR="00C451DE" w:rsidRDefault="008671F2"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30552A">
        <w:rPr>
          <w:rFonts w:ascii="Arial" w:eastAsia="Times New Roman" w:hAnsi="Arial" w:cs="Arial"/>
          <w:b/>
          <w:sz w:val="24"/>
          <w:szCs w:val="24"/>
          <w:lang w:eastAsia="es-ES" w:bidi="he-IL"/>
        </w:rPr>
        <w:t xml:space="preserve">Artículo </w:t>
      </w:r>
      <w:r w:rsidR="009A4E39" w:rsidRPr="0030552A">
        <w:rPr>
          <w:rFonts w:ascii="Arial" w:eastAsia="Times New Roman" w:hAnsi="Arial" w:cs="Arial"/>
          <w:b/>
          <w:sz w:val="24"/>
          <w:szCs w:val="24"/>
          <w:lang w:eastAsia="es-ES" w:bidi="he-IL"/>
        </w:rPr>
        <w:t>101</w:t>
      </w:r>
      <w:r w:rsidRPr="0030552A">
        <w:rPr>
          <w:rFonts w:ascii="Arial" w:eastAsia="Times New Roman" w:hAnsi="Arial" w:cs="Arial"/>
          <w:b/>
          <w:sz w:val="24"/>
          <w:szCs w:val="24"/>
          <w:lang w:eastAsia="es-ES" w:bidi="he-IL"/>
        </w:rPr>
        <w:t>. Adopción por integración.</w:t>
      </w:r>
      <w:r w:rsidR="00246927" w:rsidRPr="0030552A">
        <w:rPr>
          <w:rFonts w:ascii="Arial" w:eastAsia="Times New Roman" w:hAnsi="Arial" w:cs="Arial"/>
          <w:sz w:val="24"/>
          <w:szCs w:val="24"/>
          <w:lang w:eastAsia="es-ES" w:bidi="he-IL"/>
        </w:rPr>
        <w:t xml:space="preserve"> </w:t>
      </w:r>
    </w:p>
    <w:p w:rsidR="00E62E44" w:rsidRPr="00C451DE" w:rsidRDefault="00741C0C"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C451DE">
        <w:rPr>
          <w:rFonts w:ascii="Arial" w:eastAsia="Times New Roman" w:hAnsi="Arial" w:cs="Arial"/>
          <w:sz w:val="24"/>
          <w:szCs w:val="24"/>
          <w:lang w:eastAsia="es-ES" w:bidi="he-IL"/>
        </w:rPr>
        <w:t xml:space="preserve">Uno de los cónyuges o la pareja de hecho afectiva puede adoptar a la hija </w:t>
      </w:r>
      <w:r w:rsidRPr="00C451DE">
        <w:rPr>
          <w:rFonts w:ascii="Arial" w:eastAsia="Times New Roman" w:hAnsi="Arial" w:cs="Arial"/>
          <w:bCs/>
          <w:sz w:val="24"/>
          <w:szCs w:val="24"/>
          <w:lang w:eastAsia="es-ES" w:bidi="he-IL"/>
        </w:rPr>
        <w:t xml:space="preserve">o el hijo </w:t>
      </w:r>
      <w:r w:rsidRPr="00C451DE">
        <w:rPr>
          <w:rFonts w:ascii="Arial" w:eastAsia="Times New Roman" w:hAnsi="Arial" w:cs="Arial"/>
          <w:sz w:val="24"/>
          <w:szCs w:val="24"/>
          <w:lang w:eastAsia="es-ES" w:bidi="he-IL"/>
        </w:rPr>
        <w:t>del otro si no fuere conocido el otro progenitor o si la madre o el padre de dicha persona menor de edad que se pretende adoptar consintiera, hubiera fallecido o hubiera sido privado de la responsabilidad parental, sin que con ello se extingan necesariamente los vínculos jurídicos parentales y de parentesco que existan entre el adoptado y su madre o padre y su familia de origen, tomando en consideración las circunstancias concurrentes en cada caso, lo cual puede generar la multiparentalidad.</w:t>
      </w:r>
    </w:p>
    <w:p w:rsidR="00C451DE" w:rsidRPr="00C451DE" w:rsidRDefault="00741C0C"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62E44">
        <w:rPr>
          <w:rFonts w:ascii="Arial" w:hAnsi="Arial" w:cs="Arial"/>
          <w:b/>
          <w:bCs/>
          <w:sz w:val="24"/>
          <w:szCs w:val="24"/>
          <w:lang w:val="es-PR"/>
        </w:rPr>
        <w:t xml:space="preserve">Artículo 102. </w:t>
      </w:r>
      <w:r w:rsidRPr="00E62E44">
        <w:rPr>
          <w:rFonts w:ascii="Arial" w:hAnsi="Arial" w:cs="Arial"/>
          <w:b/>
          <w:sz w:val="24"/>
          <w:szCs w:val="24"/>
          <w:lang w:val="es-PR"/>
        </w:rPr>
        <w:t>Finalidad de la adopción por integración</w:t>
      </w:r>
      <w:r w:rsidRPr="00E62E44">
        <w:rPr>
          <w:rFonts w:ascii="Arial" w:hAnsi="Arial" w:cs="Arial"/>
          <w:sz w:val="24"/>
          <w:szCs w:val="24"/>
          <w:lang w:val="es-PR"/>
        </w:rPr>
        <w:t xml:space="preserve">. </w:t>
      </w:r>
    </w:p>
    <w:p w:rsidR="00E62E44" w:rsidRDefault="00741C0C"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62E44">
        <w:rPr>
          <w:rFonts w:ascii="Arial" w:hAnsi="Arial" w:cs="Arial"/>
          <w:sz w:val="24"/>
          <w:szCs w:val="24"/>
          <w:lang w:val="es-PR"/>
        </w:rPr>
        <w:t>La adopción por integración tiene como finalidad la consolidación del vínculo socioafectivo existente entre la persona adoptante y la hija o el hijo del cónyuge o pareja de hecho afectiva</w:t>
      </w:r>
      <w:r w:rsidRPr="00E62E44">
        <w:rPr>
          <w:rFonts w:ascii="Arial" w:hAnsi="Arial" w:cs="Arial"/>
          <w:bCs/>
          <w:sz w:val="24"/>
          <w:szCs w:val="24"/>
          <w:lang w:val="es-PR"/>
        </w:rPr>
        <w:t>.</w:t>
      </w:r>
    </w:p>
    <w:p w:rsidR="00C451DE" w:rsidRPr="00C451DE" w:rsidRDefault="008671F2"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62E44">
        <w:rPr>
          <w:rFonts w:ascii="Arial" w:hAnsi="Arial" w:cs="Arial"/>
          <w:b/>
          <w:sz w:val="24"/>
          <w:szCs w:val="24"/>
          <w:lang w:val="es-PR"/>
        </w:rPr>
        <w:t xml:space="preserve">Artículo </w:t>
      </w:r>
      <w:r w:rsidR="009A4E39" w:rsidRPr="00E62E44">
        <w:rPr>
          <w:rFonts w:ascii="Arial" w:hAnsi="Arial" w:cs="Arial"/>
          <w:b/>
          <w:sz w:val="24"/>
          <w:szCs w:val="24"/>
          <w:lang w:val="es-PR"/>
        </w:rPr>
        <w:t>103</w:t>
      </w:r>
      <w:r w:rsidRPr="00E62E44">
        <w:rPr>
          <w:rFonts w:ascii="Arial" w:hAnsi="Arial" w:cs="Arial"/>
          <w:b/>
          <w:sz w:val="24"/>
          <w:szCs w:val="24"/>
          <w:lang w:val="es-PR"/>
        </w:rPr>
        <w:t>. Presupuesto esencial.</w:t>
      </w:r>
      <w:r w:rsidR="00246927" w:rsidRPr="00E62E44">
        <w:rPr>
          <w:rFonts w:ascii="Arial" w:hAnsi="Arial" w:cs="Arial"/>
          <w:sz w:val="24"/>
          <w:szCs w:val="24"/>
          <w:lang w:val="es-PR"/>
        </w:rPr>
        <w:t xml:space="preserve"> </w:t>
      </w:r>
    </w:p>
    <w:p w:rsidR="00E62E44" w:rsidRDefault="008671F2"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62E44">
        <w:rPr>
          <w:rFonts w:ascii="Arial" w:hAnsi="Arial" w:cs="Arial"/>
          <w:sz w:val="24"/>
          <w:szCs w:val="24"/>
          <w:lang w:val="es-PR"/>
        </w:rPr>
        <w:t xml:space="preserve">Si la persona menor de edad mantiene un vínculo intenso, frecuente y positivo con su madre o padre de origen no conviviente, no procede la adopción </w:t>
      </w:r>
      <w:r w:rsidR="00617831" w:rsidRPr="00E62E44">
        <w:rPr>
          <w:rFonts w:ascii="Arial" w:hAnsi="Arial" w:cs="Arial"/>
          <w:sz w:val="24"/>
          <w:szCs w:val="24"/>
          <w:lang w:val="es-PR"/>
        </w:rPr>
        <w:t>por el</w:t>
      </w:r>
      <w:r w:rsidRPr="00E62E44">
        <w:rPr>
          <w:rFonts w:ascii="Arial" w:hAnsi="Arial" w:cs="Arial"/>
          <w:sz w:val="24"/>
          <w:szCs w:val="24"/>
          <w:lang w:val="es-PR"/>
        </w:rPr>
        <w:t xml:space="preserve"> cónyuge o </w:t>
      </w:r>
      <w:r w:rsidR="00617831" w:rsidRPr="00E62E44">
        <w:rPr>
          <w:rFonts w:ascii="Arial" w:hAnsi="Arial" w:cs="Arial"/>
          <w:sz w:val="24"/>
          <w:szCs w:val="24"/>
          <w:lang w:val="es-PR"/>
        </w:rPr>
        <w:t xml:space="preserve">por la </w:t>
      </w:r>
      <w:r w:rsidRPr="00E62E44">
        <w:rPr>
          <w:rFonts w:ascii="Arial" w:hAnsi="Arial" w:cs="Arial"/>
          <w:sz w:val="24"/>
          <w:szCs w:val="24"/>
          <w:lang w:val="es-PR"/>
        </w:rPr>
        <w:t>pareja de hecho afectiv</w:t>
      </w:r>
      <w:r w:rsidR="00617831" w:rsidRPr="00E62E44">
        <w:rPr>
          <w:rFonts w:ascii="Arial" w:hAnsi="Arial" w:cs="Arial"/>
          <w:sz w:val="24"/>
          <w:szCs w:val="24"/>
          <w:lang w:val="es-PR"/>
        </w:rPr>
        <w:t>a de alguno de ellos</w:t>
      </w:r>
      <w:r w:rsidR="00741C0C" w:rsidRPr="00E62E44">
        <w:rPr>
          <w:rFonts w:ascii="Arial" w:hAnsi="Arial" w:cs="Arial"/>
          <w:sz w:val="24"/>
          <w:szCs w:val="24"/>
          <w:lang w:val="es-PR"/>
        </w:rPr>
        <w:t>;</w:t>
      </w:r>
      <w:r w:rsidR="00617831" w:rsidRPr="00E62E44">
        <w:rPr>
          <w:rFonts w:ascii="Arial" w:hAnsi="Arial" w:cs="Arial"/>
          <w:sz w:val="24"/>
          <w:szCs w:val="24"/>
          <w:lang w:val="es-PR"/>
        </w:rPr>
        <w:t xml:space="preserve"> resulta</w:t>
      </w:r>
      <w:r w:rsidR="00741C0C" w:rsidRPr="00E62E44">
        <w:rPr>
          <w:rFonts w:ascii="Arial" w:hAnsi="Arial" w:cs="Arial"/>
          <w:sz w:val="24"/>
          <w:szCs w:val="24"/>
          <w:lang w:val="es-PR"/>
        </w:rPr>
        <w:t xml:space="preserve">n </w:t>
      </w:r>
      <w:r w:rsidR="006A1D52" w:rsidRPr="00E62E44">
        <w:rPr>
          <w:rFonts w:ascii="Arial" w:hAnsi="Arial" w:cs="Arial"/>
          <w:sz w:val="24"/>
          <w:szCs w:val="24"/>
          <w:lang w:val="es-PR"/>
        </w:rPr>
        <w:t xml:space="preserve">aplicables </w:t>
      </w:r>
      <w:r w:rsidR="00617831" w:rsidRPr="00E62E44">
        <w:rPr>
          <w:rFonts w:ascii="Arial" w:hAnsi="Arial" w:cs="Arial"/>
          <w:sz w:val="24"/>
          <w:szCs w:val="24"/>
          <w:lang w:val="es-PR"/>
        </w:rPr>
        <w:t>en estos casos</w:t>
      </w:r>
      <w:r w:rsidRPr="00E62E44">
        <w:rPr>
          <w:rFonts w:ascii="Arial" w:hAnsi="Arial" w:cs="Arial"/>
          <w:sz w:val="24"/>
          <w:szCs w:val="24"/>
          <w:lang w:val="es-PR"/>
        </w:rPr>
        <w:t xml:space="preserve"> las reglas que regulan los derechos y obligaciones de madres y padres afines.</w:t>
      </w:r>
    </w:p>
    <w:p w:rsidR="00C451DE" w:rsidRPr="00C451DE" w:rsidRDefault="008671F2"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62E44">
        <w:rPr>
          <w:rFonts w:ascii="Arial" w:hAnsi="Arial" w:cs="Arial"/>
          <w:b/>
          <w:iCs/>
          <w:sz w:val="24"/>
          <w:szCs w:val="24"/>
          <w:lang w:val="es-PR"/>
        </w:rPr>
        <w:t xml:space="preserve">Artículo </w:t>
      </w:r>
      <w:r w:rsidR="009A4E39" w:rsidRPr="00E62E44">
        <w:rPr>
          <w:rFonts w:ascii="Arial" w:hAnsi="Arial" w:cs="Arial"/>
          <w:b/>
          <w:iCs/>
          <w:sz w:val="24"/>
          <w:szCs w:val="24"/>
          <w:lang w:val="es-PR"/>
        </w:rPr>
        <w:t>104</w:t>
      </w:r>
      <w:r w:rsidRPr="00E62E44">
        <w:rPr>
          <w:rFonts w:ascii="Arial" w:hAnsi="Arial" w:cs="Arial"/>
          <w:b/>
          <w:iCs/>
          <w:sz w:val="24"/>
          <w:szCs w:val="24"/>
          <w:lang w:val="es-PR"/>
        </w:rPr>
        <w:t xml:space="preserve">. </w:t>
      </w:r>
      <w:r w:rsidRPr="00E62E44">
        <w:rPr>
          <w:rFonts w:ascii="Arial" w:hAnsi="Arial" w:cs="Arial"/>
          <w:b/>
          <w:sz w:val="24"/>
          <w:szCs w:val="24"/>
          <w:lang w:val="es-PR"/>
        </w:rPr>
        <w:t>Adopción por integración</w:t>
      </w:r>
      <w:r w:rsidRPr="00E62E44">
        <w:rPr>
          <w:rFonts w:ascii="Arial" w:hAnsi="Arial" w:cs="Arial"/>
          <w:b/>
          <w:iCs/>
          <w:sz w:val="24"/>
          <w:szCs w:val="24"/>
          <w:lang w:val="es-PR"/>
        </w:rPr>
        <w:t xml:space="preserve"> cuando existe un solo vínculo filiatorio.</w:t>
      </w:r>
      <w:r w:rsidR="00246927" w:rsidRPr="00E62E44">
        <w:rPr>
          <w:rFonts w:ascii="Arial" w:hAnsi="Arial" w:cs="Arial"/>
          <w:iCs/>
          <w:sz w:val="24"/>
          <w:szCs w:val="24"/>
          <w:lang w:val="es-PR"/>
        </w:rPr>
        <w:t xml:space="preserve"> </w:t>
      </w:r>
    </w:p>
    <w:p w:rsidR="00E62E44" w:rsidRPr="00C451DE" w:rsidRDefault="008671F2"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62E44">
        <w:rPr>
          <w:rFonts w:ascii="Arial" w:hAnsi="Arial" w:cs="Arial"/>
          <w:iCs/>
          <w:sz w:val="24"/>
          <w:szCs w:val="24"/>
          <w:lang w:val="es-PR"/>
        </w:rPr>
        <w:t xml:space="preserve">Si existe un solo vínculo filiatorio de origen, la persona menor de edad cuya adopción se interesa se inserta en la familia de la persona adoptante con los mismos efectos de la </w:t>
      </w:r>
      <w:r w:rsidRPr="00E62E44">
        <w:rPr>
          <w:rFonts w:ascii="Arial" w:hAnsi="Arial" w:cs="Arial"/>
          <w:b/>
          <w:bCs/>
          <w:i/>
          <w:sz w:val="24"/>
          <w:szCs w:val="24"/>
          <w:lang w:val="es-PR"/>
        </w:rPr>
        <w:t>adopción plena</w:t>
      </w:r>
      <w:r w:rsidRPr="00FF0186">
        <w:rPr>
          <w:rFonts w:ascii="Arial" w:hAnsi="Arial"/>
          <w:b/>
          <w:sz w:val="24"/>
          <w:lang w:val="es-PR"/>
        </w:rPr>
        <w:t>.</w:t>
      </w:r>
      <w:r w:rsidRPr="00E62E44">
        <w:rPr>
          <w:rFonts w:ascii="Arial" w:hAnsi="Arial" w:cs="Arial"/>
          <w:iCs/>
          <w:sz w:val="24"/>
          <w:szCs w:val="24"/>
          <w:lang w:val="es-PR"/>
        </w:rPr>
        <w:t xml:space="preserve"> </w:t>
      </w:r>
    </w:p>
    <w:p w:rsidR="00E62E44" w:rsidRPr="00E62E44" w:rsidRDefault="008671F2"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62E44">
        <w:rPr>
          <w:rFonts w:ascii="Arial" w:hAnsi="Arial" w:cs="Arial"/>
          <w:b/>
          <w:iCs/>
          <w:sz w:val="24"/>
          <w:szCs w:val="24"/>
          <w:lang w:val="es-PR"/>
        </w:rPr>
        <w:t xml:space="preserve">Artículo </w:t>
      </w:r>
      <w:r w:rsidR="009A4E39" w:rsidRPr="00E62E44">
        <w:rPr>
          <w:rFonts w:ascii="Arial" w:hAnsi="Arial" w:cs="Arial"/>
          <w:b/>
          <w:iCs/>
          <w:sz w:val="24"/>
          <w:szCs w:val="24"/>
          <w:lang w:val="es-PR"/>
        </w:rPr>
        <w:t>105</w:t>
      </w:r>
      <w:r w:rsidRPr="00E62E44">
        <w:rPr>
          <w:rFonts w:ascii="Arial" w:hAnsi="Arial" w:cs="Arial"/>
          <w:b/>
          <w:iCs/>
          <w:sz w:val="24"/>
          <w:szCs w:val="24"/>
          <w:lang w:val="es-PR"/>
        </w:rPr>
        <w:t xml:space="preserve">. </w:t>
      </w:r>
      <w:r w:rsidRPr="00E62E44">
        <w:rPr>
          <w:rFonts w:ascii="Arial" w:hAnsi="Arial" w:cs="Arial"/>
          <w:b/>
          <w:sz w:val="24"/>
          <w:szCs w:val="24"/>
          <w:lang w:val="es-PR"/>
        </w:rPr>
        <w:t>Adopción por integración</w:t>
      </w:r>
      <w:r w:rsidRPr="00E62E44">
        <w:rPr>
          <w:rFonts w:ascii="Arial" w:hAnsi="Arial" w:cs="Arial"/>
          <w:b/>
          <w:iCs/>
          <w:sz w:val="24"/>
          <w:szCs w:val="24"/>
          <w:lang w:val="es-PR"/>
        </w:rPr>
        <w:t xml:space="preserve"> cuando existe doble vínculo filiatorio.</w:t>
      </w:r>
      <w:r w:rsidR="00246927" w:rsidRPr="00E62E44">
        <w:rPr>
          <w:rFonts w:ascii="Arial" w:hAnsi="Arial" w:cs="Arial"/>
          <w:iCs/>
          <w:sz w:val="24"/>
          <w:szCs w:val="24"/>
          <w:lang w:val="es-PR"/>
        </w:rPr>
        <w:t xml:space="preserve"> </w:t>
      </w:r>
    </w:p>
    <w:p w:rsidR="00E62E44" w:rsidRDefault="008671F2"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62E44">
        <w:rPr>
          <w:rFonts w:ascii="Arial" w:hAnsi="Arial" w:cs="Arial"/>
          <w:iCs/>
          <w:sz w:val="24"/>
          <w:szCs w:val="24"/>
          <w:lang w:val="es-PR"/>
        </w:rPr>
        <w:t xml:space="preserve">1. Si la persona menor de edad cuya adopción se interesa tiene doble vínculo filial de origen </w:t>
      </w:r>
      <w:r w:rsidRPr="00E62E44">
        <w:rPr>
          <w:rFonts w:ascii="Arial" w:hAnsi="Arial" w:cs="Arial"/>
          <w:bCs/>
          <w:sz w:val="24"/>
          <w:szCs w:val="24"/>
          <w:lang w:val="es-PR"/>
        </w:rPr>
        <w:t xml:space="preserve">y es inexistente o escaso el vínculo afectivo o personal con </w:t>
      </w:r>
      <w:r w:rsidR="00741C0C" w:rsidRPr="00E62E44">
        <w:rPr>
          <w:rFonts w:ascii="Arial" w:hAnsi="Arial" w:cs="Arial"/>
          <w:bCs/>
          <w:sz w:val="24"/>
          <w:szCs w:val="24"/>
          <w:lang w:val="es-PR"/>
        </w:rPr>
        <w:t xml:space="preserve">la otra </w:t>
      </w:r>
      <w:r w:rsidR="00115070" w:rsidRPr="00E62E44">
        <w:rPr>
          <w:rFonts w:ascii="Arial" w:hAnsi="Arial" w:cs="Arial"/>
          <w:bCs/>
          <w:sz w:val="24"/>
          <w:szCs w:val="24"/>
          <w:lang w:val="es-PR"/>
        </w:rPr>
        <w:t>m</w:t>
      </w:r>
      <w:r w:rsidRPr="00E62E44">
        <w:rPr>
          <w:rFonts w:ascii="Arial" w:hAnsi="Arial" w:cs="Arial"/>
          <w:bCs/>
          <w:sz w:val="24"/>
          <w:szCs w:val="24"/>
          <w:lang w:val="es-PR"/>
        </w:rPr>
        <w:t xml:space="preserve">adre o </w:t>
      </w:r>
      <w:r w:rsidR="00741C0C" w:rsidRPr="00E62E44">
        <w:rPr>
          <w:rFonts w:ascii="Arial" w:hAnsi="Arial" w:cs="Arial"/>
          <w:bCs/>
          <w:sz w:val="24"/>
          <w:szCs w:val="24"/>
          <w:lang w:val="es-PR"/>
        </w:rPr>
        <w:t xml:space="preserve">el otro </w:t>
      </w:r>
      <w:r w:rsidR="00115070" w:rsidRPr="00E62E44">
        <w:rPr>
          <w:rFonts w:ascii="Arial" w:hAnsi="Arial" w:cs="Arial"/>
          <w:bCs/>
          <w:sz w:val="24"/>
          <w:szCs w:val="24"/>
          <w:lang w:val="es-PR"/>
        </w:rPr>
        <w:t>p</w:t>
      </w:r>
      <w:r w:rsidRPr="00E62E44">
        <w:rPr>
          <w:rFonts w:ascii="Arial" w:hAnsi="Arial" w:cs="Arial"/>
          <w:bCs/>
          <w:sz w:val="24"/>
          <w:szCs w:val="24"/>
          <w:lang w:val="es-PR"/>
        </w:rPr>
        <w:t xml:space="preserve">adre y </w:t>
      </w:r>
      <w:r w:rsidRPr="00E62E44">
        <w:rPr>
          <w:rFonts w:ascii="Arial" w:hAnsi="Arial" w:cs="Arial"/>
          <w:sz w:val="24"/>
          <w:szCs w:val="24"/>
          <w:lang w:val="es-PR"/>
        </w:rPr>
        <w:t xml:space="preserve">se elige preservar la vinculación filial </w:t>
      </w:r>
      <w:r w:rsidR="00E11290" w:rsidRPr="00E62E44">
        <w:rPr>
          <w:rFonts w:ascii="Arial" w:hAnsi="Arial" w:cs="Arial"/>
          <w:sz w:val="24"/>
          <w:szCs w:val="24"/>
          <w:lang w:val="es-PR"/>
        </w:rPr>
        <w:t>de la</w:t>
      </w:r>
      <w:r w:rsidRPr="00E62E44">
        <w:rPr>
          <w:rFonts w:ascii="Arial" w:hAnsi="Arial" w:cs="Arial"/>
          <w:sz w:val="24"/>
          <w:szCs w:val="24"/>
          <w:lang w:val="es-PR"/>
        </w:rPr>
        <w:t xml:space="preserve"> niñ</w:t>
      </w:r>
      <w:r w:rsidR="00E11290" w:rsidRPr="00E62E44">
        <w:rPr>
          <w:rFonts w:ascii="Arial" w:hAnsi="Arial" w:cs="Arial"/>
          <w:sz w:val="24"/>
          <w:szCs w:val="24"/>
          <w:lang w:val="es-PR"/>
        </w:rPr>
        <w:t>a</w:t>
      </w:r>
      <w:r w:rsidRPr="00E62E44">
        <w:rPr>
          <w:rFonts w:ascii="Arial" w:hAnsi="Arial" w:cs="Arial"/>
          <w:sz w:val="24"/>
          <w:szCs w:val="24"/>
          <w:lang w:val="es-PR"/>
        </w:rPr>
        <w:t xml:space="preserve"> o </w:t>
      </w:r>
      <w:r w:rsidR="00741C0C" w:rsidRPr="00E62E44">
        <w:rPr>
          <w:rFonts w:ascii="Arial" w:hAnsi="Arial" w:cs="Arial"/>
          <w:sz w:val="24"/>
          <w:szCs w:val="24"/>
          <w:lang w:val="es-PR"/>
        </w:rPr>
        <w:t xml:space="preserve">el niño </w:t>
      </w:r>
      <w:r w:rsidR="00741C0C" w:rsidRPr="00E62E44">
        <w:rPr>
          <w:rFonts w:ascii="Arial" w:hAnsi="Arial" w:cs="Arial"/>
          <w:sz w:val="24"/>
          <w:szCs w:val="24"/>
          <w:lang w:val="es-PR"/>
        </w:rPr>
        <w:lastRenderedPageBreak/>
        <w:t>con aquella o aquel, se mantienen sin restricciones los vínculos con la familia ampliada de estos.</w:t>
      </w:r>
    </w:p>
    <w:p w:rsidR="00E62E44" w:rsidRDefault="008671F2"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62E44">
        <w:rPr>
          <w:rFonts w:ascii="Arial" w:hAnsi="Arial" w:cs="Arial"/>
          <w:iCs/>
          <w:sz w:val="24"/>
          <w:szCs w:val="24"/>
          <w:lang w:val="es-PR"/>
        </w:rPr>
        <w:t>2. Las reglas relativas a las relaciones con el resto de los parientes de origen se deciden según las circunstancias del caso atendiendo al mejor interés de</w:t>
      </w:r>
      <w:r w:rsidR="002E4D41" w:rsidRPr="00E62E44">
        <w:rPr>
          <w:rFonts w:ascii="Arial" w:hAnsi="Arial" w:cs="Arial"/>
          <w:iCs/>
          <w:sz w:val="24"/>
          <w:szCs w:val="24"/>
          <w:lang w:val="es-PR"/>
        </w:rPr>
        <w:t xml:space="preserve"> </w:t>
      </w:r>
      <w:r w:rsidRPr="00E62E44">
        <w:rPr>
          <w:rFonts w:ascii="Arial" w:hAnsi="Arial" w:cs="Arial"/>
          <w:iCs/>
          <w:sz w:val="24"/>
          <w:szCs w:val="24"/>
          <w:lang w:val="es-PR"/>
        </w:rPr>
        <w:t>l</w:t>
      </w:r>
      <w:r w:rsidR="00115070" w:rsidRPr="00E62E44">
        <w:rPr>
          <w:rFonts w:ascii="Arial" w:hAnsi="Arial" w:cs="Arial"/>
          <w:iCs/>
          <w:sz w:val="24"/>
          <w:szCs w:val="24"/>
          <w:lang w:val="es-PR"/>
        </w:rPr>
        <w:t>a</w:t>
      </w:r>
      <w:r w:rsidRPr="00E62E44">
        <w:rPr>
          <w:rFonts w:ascii="Arial" w:hAnsi="Arial" w:cs="Arial"/>
          <w:iCs/>
          <w:sz w:val="24"/>
          <w:szCs w:val="24"/>
          <w:lang w:val="es-PR"/>
        </w:rPr>
        <w:t xml:space="preserve"> niñ</w:t>
      </w:r>
      <w:r w:rsidR="00115070" w:rsidRPr="00E62E44">
        <w:rPr>
          <w:rFonts w:ascii="Arial" w:hAnsi="Arial" w:cs="Arial"/>
          <w:iCs/>
          <w:sz w:val="24"/>
          <w:szCs w:val="24"/>
          <w:lang w:val="es-PR"/>
        </w:rPr>
        <w:t>a</w:t>
      </w:r>
      <w:r w:rsidRPr="00E62E44">
        <w:rPr>
          <w:rFonts w:ascii="Arial" w:hAnsi="Arial" w:cs="Arial"/>
          <w:iCs/>
          <w:sz w:val="24"/>
          <w:szCs w:val="24"/>
          <w:lang w:val="es-PR"/>
        </w:rPr>
        <w:t xml:space="preserve">, </w:t>
      </w:r>
      <w:r w:rsidR="00741C0C" w:rsidRPr="00E62E44">
        <w:rPr>
          <w:rFonts w:ascii="Arial" w:hAnsi="Arial" w:cs="Arial"/>
          <w:iCs/>
          <w:sz w:val="24"/>
          <w:szCs w:val="24"/>
          <w:lang w:val="es-PR"/>
        </w:rPr>
        <w:t xml:space="preserve">el </w:t>
      </w:r>
      <w:r w:rsidRPr="00E62E44">
        <w:rPr>
          <w:rFonts w:ascii="Arial" w:hAnsi="Arial" w:cs="Arial"/>
          <w:iCs/>
          <w:sz w:val="24"/>
          <w:szCs w:val="24"/>
          <w:lang w:val="es-PR"/>
        </w:rPr>
        <w:t>niñ</w:t>
      </w:r>
      <w:r w:rsidR="00115070" w:rsidRPr="00E62E44">
        <w:rPr>
          <w:rFonts w:ascii="Arial" w:hAnsi="Arial" w:cs="Arial"/>
          <w:iCs/>
          <w:sz w:val="24"/>
          <w:szCs w:val="24"/>
          <w:lang w:val="es-PR"/>
        </w:rPr>
        <w:t>o</w:t>
      </w:r>
      <w:r w:rsidRPr="00E62E44">
        <w:rPr>
          <w:rFonts w:ascii="Arial" w:hAnsi="Arial" w:cs="Arial"/>
          <w:iCs/>
          <w:sz w:val="24"/>
          <w:szCs w:val="24"/>
          <w:lang w:val="es-PR"/>
        </w:rPr>
        <w:t xml:space="preserve"> o adolescente</w:t>
      </w:r>
      <w:r w:rsidRPr="00E62E44">
        <w:rPr>
          <w:rFonts w:ascii="Arial" w:hAnsi="Arial" w:cs="Arial"/>
          <w:sz w:val="24"/>
          <w:szCs w:val="24"/>
          <w:lang w:val="es-PR"/>
        </w:rPr>
        <w:t xml:space="preserve"> y la procedencia o no de preservar los vínculos familiares de origen</w:t>
      </w:r>
      <w:r w:rsidRPr="00E62E44">
        <w:rPr>
          <w:rFonts w:ascii="Arial" w:hAnsi="Arial" w:cs="Arial"/>
          <w:iCs/>
          <w:sz w:val="24"/>
          <w:szCs w:val="24"/>
          <w:lang w:val="es-PR"/>
        </w:rPr>
        <w:t>.</w:t>
      </w:r>
    </w:p>
    <w:p w:rsidR="00E62E44" w:rsidRDefault="008671F2"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62E44">
        <w:rPr>
          <w:rFonts w:ascii="Arial" w:hAnsi="Arial" w:cs="Arial"/>
          <w:sz w:val="24"/>
          <w:szCs w:val="24"/>
          <w:lang w:val="es-PR"/>
        </w:rPr>
        <w:t>3. En caso de fallecimiento de la madre o el padre de origen se mantienen sin restricciones los vínculos filiatorios con aquella o aquel y con su familia ampliada, salvo que razones debidamente fundadas aconsejen otra decisión.</w:t>
      </w:r>
    </w:p>
    <w:p w:rsidR="00C451DE" w:rsidRPr="00C451DE" w:rsidRDefault="00741C0C"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62E44">
        <w:rPr>
          <w:rFonts w:ascii="Arial" w:eastAsia="Times New Roman" w:hAnsi="Arial" w:cs="Arial"/>
          <w:b/>
          <w:iCs/>
          <w:sz w:val="24"/>
          <w:szCs w:val="24"/>
          <w:lang w:eastAsia="es-ES"/>
        </w:rPr>
        <w:t xml:space="preserve">Artículo 106. </w:t>
      </w:r>
      <w:r w:rsidRPr="00E62E44">
        <w:rPr>
          <w:rFonts w:ascii="Arial" w:hAnsi="Arial" w:cs="Arial"/>
          <w:b/>
          <w:sz w:val="24"/>
          <w:szCs w:val="24"/>
          <w:lang w:val="es-PR"/>
        </w:rPr>
        <w:t xml:space="preserve">Adopción de uno entre varios de las hijas o los hijos del cónyuge. </w:t>
      </w:r>
    </w:p>
    <w:p w:rsidR="00741C0C" w:rsidRPr="00C451DE" w:rsidRDefault="00741C0C"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62E44">
        <w:rPr>
          <w:rFonts w:ascii="Arial" w:hAnsi="Arial" w:cs="Arial"/>
          <w:sz w:val="24"/>
          <w:szCs w:val="24"/>
          <w:lang w:val="es-PR"/>
        </w:rPr>
        <w:t xml:space="preserve">Cuando un cónyuge o pareja de hecho afectiva solicita la adopción de una hija o un hijo del otro, entre varios, el tribunal debe considerar la conveniencia o no de autorizarla, teniendo en cuenta el interés del resto de las hijas o los hijos si </w:t>
      </w:r>
      <w:r w:rsidR="00FF0186">
        <w:rPr>
          <w:rFonts w:ascii="Arial" w:hAnsi="Arial" w:cs="Arial"/>
          <w:sz w:val="24"/>
          <w:szCs w:val="24"/>
          <w:lang w:val="es-PR"/>
        </w:rPr>
        <w:t>e</w:t>
      </w:r>
      <w:r w:rsidRPr="00E62E44">
        <w:rPr>
          <w:rFonts w:ascii="Arial" w:hAnsi="Arial" w:cs="Arial"/>
          <w:sz w:val="24"/>
          <w:szCs w:val="24"/>
          <w:lang w:val="es-PR"/>
        </w:rPr>
        <w:t>stos son menores de edad.</w:t>
      </w:r>
    </w:p>
    <w:p w:rsidR="00A953F5" w:rsidRPr="00E62E44" w:rsidRDefault="00A953F5" w:rsidP="006E55BA">
      <w:pPr>
        <w:spacing w:after="0" w:line="23" w:lineRule="atLeast"/>
        <w:ind w:left="709" w:hanging="709"/>
        <w:jc w:val="both"/>
        <w:rPr>
          <w:rFonts w:ascii="Arial" w:eastAsia="Times New Roman" w:hAnsi="Arial" w:cs="Arial"/>
          <w:sz w:val="24"/>
          <w:szCs w:val="24"/>
          <w:lang w:eastAsia="es-ES" w:bidi="he-IL"/>
        </w:rPr>
      </w:pPr>
    </w:p>
    <w:p w:rsidR="008671F2" w:rsidRPr="0030552A" w:rsidRDefault="00AB20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Sección Cuarta </w:t>
      </w:r>
    </w:p>
    <w:p w:rsidR="00AC6808"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De la constitución de la adopción</w:t>
      </w:r>
    </w:p>
    <w:p w:rsidR="00C451DE" w:rsidRPr="0030552A" w:rsidRDefault="00C451DE" w:rsidP="006E55BA">
      <w:pPr>
        <w:spacing w:after="0" w:line="23" w:lineRule="atLeast"/>
        <w:ind w:left="709" w:hanging="709"/>
        <w:rPr>
          <w:rFonts w:ascii="Arial" w:eastAsia="Times New Roman" w:hAnsi="Arial" w:cs="Arial"/>
          <w:b/>
          <w:sz w:val="24"/>
          <w:szCs w:val="24"/>
          <w:lang w:eastAsia="es-ES" w:bidi="he-IL"/>
        </w:rPr>
      </w:pPr>
    </w:p>
    <w:p w:rsidR="00C451DE" w:rsidRPr="00C451DE" w:rsidRDefault="00AC6808" w:rsidP="0029233C">
      <w:pPr>
        <w:numPr>
          <w:ilvl w:val="0"/>
          <w:numId w:val="27"/>
        </w:numPr>
        <w:spacing w:after="0" w:line="23" w:lineRule="atLeast"/>
        <w:ind w:left="709" w:hanging="709"/>
        <w:jc w:val="both"/>
        <w:rPr>
          <w:rFonts w:ascii="Arial" w:eastAsia="Times New Roman" w:hAnsi="Arial" w:cs="Arial"/>
          <w:bCs/>
          <w:sz w:val="24"/>
          <w:szCs w:val="24"/>
          <w:lang w:eastAsia="es-ES" w:bidi="he-IL"/>
        </w:rPr>
      </w:pPr>
      <w:r w:rsidRPr="0030552A">
        <w:rPr>
          <w:rFonts w:ascii="Arial" w:eastAsia="Times New Roman" w:hAnsi="Arial" w:cs="Arial"/>
          <w:b/>
          <w:sz w:val="24"/>
          <w:szCs w:val="24"/>
          <w:lang w:eastAsia="es-ES" w:bidi="he-IL"/>
        </w:rPr>
        <w:t xml:space="preserve">Artículo </w:t>
      </w:r>
      <w:r w:rsidR="009A4E39" w:rsidRPr="0030552A">
        <w:rPr>
          <w:rFonts w:ascii="Arial" w:eastAsia="Times New Roman" w:hAnsi="Arial" w:cs="Arial"/>
          <w:b/>
          <w:sz w:val="24"/>
          <w:szCs w:val="24"/>
          <w:lang w:eastAsia="es-ES" w:bidi="he-IL"/>
        </w:rPr>
        <w:t>107</w:t>
      </w:r>
      <w:r w:rsidRPr="0030552A">
        <w:rPr>
          <w:rFonts w:ascii="Arial" w:eastAsia="Times New Roman" w:hAnsi="Arial" w:cs="Arial"/>
          <w:b/>
          <w:sz w:val="24"/>
          <w:szCs w:val="24"/>
          <w:lang w:eastAsia="es-ES" w:bidi="he-IL"/>
        </w:rPr>
        <w:t>. Autorización judicial</w:t>
      </w:r>
      <w:r w:rsidR="00875609" w:rsidRPr="0030552A">
        <w:rPr>
          <w:rFonts w:ascii="Arial" w:eastAsia="Times New Roman" w:hAnsi="Arial" w:cs="Arial"/>
          <w:b/>
          <w:sz w:val="24"/>
          <w:szCs w:val="24"/>
          <w:lang w:eastAsia="es-ES" w:bidi="he-IL"/>
        </w:rPr>
        <w:t xml:space="preserve"> para la adopción</w:t>
      </w:r>
      <w:r w:rsidRPr="0030552A">
        <w:rPr>
          <w:rFonts w:ascii="Arial" w:eastAsia="Times New Roman" w:hAnsi="Arial" w:cs="Arial"/>
          <w:b/>
          <w:sz w:val="24"/>
          <w:szCs w:val="24"/>
          <w:lang w:eastAsia="es-ES" w:bidi="he-IL"/>
        </w:rPr>
        <w:t xml:space="preserve">. </w:t>
      </w:r>
    </w:p>
    <w:p w:rsidR="00CF109A" w:rsidRDefault="00741C0C" w:rsidP="0029233C">
      <w:pPr>
        <w:numPr>
          <w:ilvl w:val="0"/>
          <w:numId w:val="27"/>
        </w:numPr>
        <w:spacing w:after="0" w:line="23" w:lineRule="atLeast"/>
        <w:ind w:left="709" w:hanging="709"/>
        <w:jc w:val="both"/>
        <w:rPr>
          <w:rFonts w:ascii="Arial" w:eastAsia="Times New Roman" w:hAnsi="Arial" w:cs="Arial"/>
          <w:bCs/>
          <w:sz w:val="24"/>
          <w:szCs w:val="24"/>
          <w:lang w:eastAsia="es-ES" w:bidi="he-IL"/>
        </w:rPr>
      </w:pPr>
      <w:r w:rsidRPr="0030552A">
        <w:rPr>
          <w:rFonts w:ascii="Arial" w:eastAsia="Times New Roman" w:hAnsi="Arial" w:cs="Arial"/>
          <w:bCs/>
          <w:sz w:val="24"/>
          <w:szCs w:val="24"/>
          <w:lang w:eastAsia="es-ES" w:bidi="he-IL"/>
        </w:rPr>
        <w:t xml:space="preserve">La adopción es autorizada judicialmente para que tenga validez y efectos legales siempre que: </w:t>
      </w:r>
    </w:p>
    <w:p w:rsidR="00CF109A" w:rsidRDefault="00741C0C" w:rsidP="0029233C">
      <w:pPr>
        <w:numPr>
          <w:ilvl w:val="0"/>
          <w:numId w:val="27"/>
        </w:numPr>
        <w:spacing w:after="0" w:line="23" w:lineRule="atLeast"/>
        <w:ind w:left="709" w:hanging="709"/>
        <w:jc w:val="both"/>
        <w:rPr>
          <w:rFonts w:ascii="Arial" w:eastAsia="Times New Roman" w:hAnsi="Arial" w:cs="Arial"/>
          <w:bCs/>
          <w:sz w:val="24"/>
          <w:szCs w:val="24"/>
          <w:lang w:eastAsia="es-ES" w:bidi="he-IL"/>
        </w:rPr>
      </w:pPr>
      <w:r w:rsidRPr="00CF109A">
        <w:rPr>
          <w:rFonts w:ascii="Arial" w:eastAsia="Times New Roman" w:hAnsi="Arial" w:cs="Arial"/>
          <w:bCs/>
          <w:sz w:val="24"/>
          <w:szCs w:val="24"/>
          <w:lang w:eastAsia="es-ES" w:bidi="he-IL"/>
        </w:rPr>
        <w:t xml:space="preserve">a) </w:t>
      </w:r>
      <w:r w:rsidR="007D097F">
        <w:rPr>
          <w:rFonts w:ascii="Arial" w:eastAsia="Times New Roman" w:hAnsi="Arial" w:cs="Arial"/>
          <w:bCs/>
          <w:sz w:val="24"/>
          <w:szCs w:val="24"/>
          <w:lang w:eastAsia="es-ES" w:bidi="he-IL"/>
        </w:rPr>
        <w:t>L</w:t>
      </w:r>
      <w:r w:rsidR="00AC6808" w:rsidRPr="00CF109A">
        <w:rPr>
          <w:rFonts w:ascii="Arial" w:eastAsia="Times New Roman" w:hAnsi="Arial" w:cs="Arial"/>
          <w:bCs/>
          <w:sz w:val="24"/>
          <w:szCs w:val="24"/>
          <w:lang w:eastAsia="es-ES" w:bidi="he-IL"/>
        </w:rPr>
        <w:t xml:space="preserve">os adoptantes reúnan los requisitos previstos en los artículos </w:t>
      </w:r>
      <w:r w:rsidR="00BE15F8" w:rsidRPr="00CF109A">
        <w:rPr>
          <w:rFonts w:ascii="Arial" w:eastAsia="Times New Roman" w:hAnsi="Arial" w:cs="Arial"/>
          <w:bCs/>
          <w:sz w:val="24"/>
          <w:szCs w:val="24"/>
          <w:lang w:eastAsia="es-ES" w:bidi="he-IL"/>
        </w:rPr>
        <w:t>98</w:t>
      </w:r>
      <w:r w:rsidR="003F1866" w:rsidRPr="00CF109A">
        <w:rPr>
          <w:rFonts w:ascii="Arial" w:eastAsia="Times New Roman" w:hAnsi="Arial" w:cs="Arial"/>
          <w:bCs/>
          <w:sz w:val="24"/>
          <w:szCs w:val="24"/>
          <w:lang w:eastAsia="es-ES" w:bidi="he-IL"/>
        </w:rPr>
        <w:t xml:space="preserve"> y </w:t>
      </w:r>
      <w:r w:rsidR="00BE15F8" w:rsidRPr="00CF109A">
        <w:rPr>
          <w:rFonts w:ascii="Arial" w:eastAsia="Times New Roman" w:hAnsi="Arial" w:cs="Arial"/>
          <w:bCs/>
          <w:sz w:val="24"/>
          <w:szCs w:val="24"/>
          <w:lang w:eastAsia="es-ES" w:bidi="he-IL"/>
        </w:rPr>
        <w:t>99</w:t>
      </w:r>
      <w:r w:rsidR="00CA7FD0" w:rsidRPr="00CF109A">
        <w:rPr>
          <w:rFonts w:ascii="Arial" w:eastAsia="Times New Roman" w:hAnsi="Arial" w:cs="Arial"/>
          <w:bCs/>
          <w:sz w:val="24"/>
          <w:szCs w:val="24"/>
          <w:lang w:eastAsia="es-ES" w:bidi="he-IL"/>
        </w:rPr>
        <w:t xml:space="preserve"> de este Código</w:t>
      </w:r>
      <w:r w:rsidR="00AC6808" w:rsidRPr="00CF109A">
        <w:rPr>
          <w:rFonts w:ascii="Arial" w:eastAsia="Times New Roman" w:hAnsi="Arial" w:cs="Arial"/>
          <w:bCs/>
          <w:sz w:val="24"/>
          <w:szCs w:val="24"/>
          <w:lang w:eastAsia="es-ES" w:bidi="he-IL"/>
        </w:rPr>
        <w:t>;</w:t>
      </w:r>
    </w:p>
    <w:p w:rsidR="00CF109A" w:rsidRDefault="00741C0C" w:rsidP="0029233C">
      <w:pPr>
        <w:numPr>
          <w:ilvl w:val="0"/>
          <w:numId w:val="27"/>
        </w:numPr>
        <w:spacing w:after="0" w:line="23" w:lineRule="atLeast"/>
        <w:ind w:left="709" w:hanging="709"/>
        <w:jc w:val="both"/>
        <w:rPr>
          <w:rFonts w:ascii="Arial" w:eastAsia="Times New Roman" w:hAnsi="Arial" w:cs="Arial"/>
          <w:bCs/>
          <w:sz w:val="24"/>
          <w:szCs w:val="24"/>
          <w:lang w:eastAsia="es-ES" w:bidi="he-IL"/>
        </w:rPr>
      </w:pPr>
      <w:r w:rsidRPr="00CF109A">
        <w:rPr>
          <w:rFonts w:ascii="Arial" w:eastAsia="Times New Roman" w:hAnsi="Arial" w:cs="Arial"/>
          <w:bCs/>
          <w:sz w:val="24"/>
          <w:szCs w:val="24"/>
          <w:lang w:eastAsia="es-ES" w:bidi="he-IL"/>
        </w:rPr>
        <w:t xml:space="preserve">b) </w:t>
      </w:r>
      <w:r w:rsidR="00AC6808" w:rsidRPr="00CF109A">
        <w:rPr>
          <w:rFonts w:ascii="Arial" w:eastAsia="Times New Roman" w:hAnsi="Arial" w:cs="Arial"/>
          <w:bCs/>
          <w:sz w:val="24"/>
          <w:szCs w:val="24"/>
          <w:lang w:eastAsia="es-ES" w:bidi="he-IL"/>
        </w:rPr>
        <w:t xml:space="preserve">el adoptado sea menor de </w:t>
      </w:r>
      <w:r w:rsidR="005C5789" w:rsidRPr="00CF109A">
        <w:rPr>
          <w:rFonts w:ascii="Arial" w:eastAsia="Times New Roman" w:hAnsi="Arial" w:cs="Arial"/>
          <w:bCs/>
          <w:sz w:val="24"/>
          <w:szCs w:val="24"/>
          <w:lang w:eastAsia="es-ES" w:bidi="he-IL"/>
        </w:rPr>
        <w:t>dieciocho (</w:t>
      </w:r>
      <w:r w:rsidR="00AC6808" w:rsidRPr="00CF109A">
        <w:rPr>
          <w:rFonts w:ascii="Arial" w:eastAsia="Times New Roman" w:hAnsi="Arial" w:cs="Arial"/>
          <w:bCs/>
          <w:sz w:val="24"/>
          <w:szCs w:val="24"/>
          <w:lang w:eastAsia="es-ES" w:bidi="he-IL"/>
        </w:rPr>
        <w:t>18</w:t>
      </w:r>
      <w:r w:rsidR="005C5789" w:rsidRPr="00CF109A">
        <w:rPr>
          <w:rFonts w:ascii="Arial" w:eastAsia="Times New Roman" w:hAnsi="Arial" w:cs="Arial"/>
          <w:bCs/>
          <w:sz w:val="24"/>
          <w:szCs w:val="24"/>
          <w:lang w:eastAsia="es-ES" w:bidi="he-IL"/>
        </w:rPr>
        <w:t>)</w:t>
      </w:r>
      <w:r w:rsidR="00AC6808" w:rsidRPr="00CF109A">
        <w:rPr>
          <w:rFonts w:ascii="Arial" w:eastAsia="Times New Roman" w:hAnsi="Arial" w:cs="Arial"/>
          <w:bCs/>
          <w:sz w:val="24"/>
          <w:szCs w:val="24"/>
          <w:lang w:eastAsia="es-ES" w:bidi="he-IL"/>
        </w:rPr>
        <w:t xml:space="preserve"> años y esté comprendido en alguno de los casos del </w:t>
      </w:r>
      <w:r w:rsidR="007D097F">
        <w:rPr>
          <w:rFonts w:ascii="Arial" w:eastAsia="Times New Roman" w:hAnsi="Arial" w:cs="Arial"/>
          <w:bCs/>
          <w:sz w:val="24"/>
          <w:szCs w:val="24"/>
          <w:lang w:eastAsia="es-ES" w:bidi="he-IL"/>
        </w:rPr>
        <w:t>A</w:t>
      </w:r>
      <w:r w:rsidR="00AC6808" w:rsidRPr="00CF109A">
        <w:rPr>
          <w:rFonts w:ascii="Arial" w:eastAsia="Times New Roman" w:hAnsi="Arial" w:cs="Arial"/>
          <w:bCs/>
          <w:sz w:val="24"/>
          <w:szCs w:val="24"/>
          <w:lang w:eastAsia="es-ES" w:bidi="he-IL"/>
        </w:rPr>
        <w:t xml:space="preserve">rtículo </w:t>
      </w:r>
      <w:r w:rsidR="00BE15F8" w:rsidRPr="00CF109A">
        <w:rPr>
          <w:rFonts w:ascii="Arial" w:eastAsia="Times New Roman" w:hAnsi="Arial" w:cs="Arial"/>
          <w:bCs/>
          <w:sz w:val="24"/>
          <w:szCs w:val="24"/>
          <w:lang w:eastAsia="es-ES" w:bidi="he-IL"/>
        </w:rPr>
        <w:t>96</w:t>
      </w:r>
      <w:r w:rsidR="000D5FB1" w:rsidRPr="00CF109A">
        <w:rPr>
          <w:rFonts w:ascii="Arial" w:eastAsia="Times New Roman" w:hAnsi="Arial" w:cs="Arial"/>
          <w:bCs/>
          <w:sz w:val="24"/>
          <w:szCs w:val="24"/>
          <w:lang w:eastAsia="es-ES" w:bidi="he-IL"/>
        </w:rPr>
        <w:t xml:space="preserve"> de este Código</w:t>
      </w:r>
      <w:r w:rsidR="00BE15F8" w:rsidRPr="00CF109A">
        <w:rPr>
          <w:rFonts w:ascii="Arial" w:eastAsia="Times New Roman" w:hAnsi="Arial" w:cs="Arial"/>
          <w:bCs/>
          <w:sz w:val="24"/>
          <w:szCs w:val="24"/>
          <w:lang w:eastAsia="es-ES" w:bidi="he-IL"/>
        </w:rPr>
        <w:t>;</w:t>
      </w:r>
    </w:p>
    <w:p w:rsidR="00AC6808" w:rsidRPr="00CF109A" w:rsidRDefault="00543F68" w:rsidP="0029233C">
      <w:pPr>
        <w:numPr>
          <w:ilvl w:val="0"/>
          <w:numId w:val="27"/>
        </w:numPr>
        <w:spacing w:after="0" w:line="23" w:lineRule="atLeast"/>
        <w:ind w:left="709" w:hanging="709"/>
        <w:jc w:val="both"/>
        <w:rPr>
          <w:rFonts w:ascii="Arial" w:eastAsia="Times New Roman" w:hAnsi="Arial" w:cs="Arial"/>
          <w:bCs/>
          <w:sz w:val="24"/>
          <w:szCs w:val="24"/>
          <w:lang w:eastAsia="es-ES" w:bidi="he-IL"/>
        </w:rPr>
      </w:pPr>
      <w:r w:rsidRPr="00CF109A">
        <w:rPr>
          <w:rFonts w:ascii="Arial" w:eastAsia="Times New Roman" w:hAnsi="Arial" w:cs="Arial"/>
          <w:bCs/>
          <w:sz w:val="24"/>
          <w:szCs w:val="24"/>
          <w:lang w:eastAsia="es-ES" w:bidi="he-IL"/>
        </w:rPr>
        <w:t xml:space="preserve">c) existan fundamentos para presumir, razonablemente, que se satisfacen todas las exigencias a que se refieren </w:t>
      </w:r>
      <w:r w:rsidR="00AC6808" w:rsidRPr="00CF109A">
        <w:rPr>
          <w:rFonts w:ascii="Arial" w:eastAsia="Times New Roman" w:hAnsi="Arial" w:cs="Arial"/>
          <w:bCs/>
          <w:sz w:val="24"/>
          <w:szCs w:val="24"/>
          <w:lang w:eastAsia="es-ES" w:bidi="he-IL"/>
        </w:rPr>
        <w:t xml:space="preserve">los artículos </w:t>
      </w:r>
      <w:r w:rsidR="00BE15F8" w:rsidRPr="00CF109A">
        <w:rPr>
          <w:rFonts w:ascii="Arial" w:eastAsia="Times New Roman" w:hAnsi="Arial" w:cs="Arial"/>
          <w:bCs/>
          <w:sz w:val="24"/>
          <w:szCs w:val="24"/>
          <w:lang w:eastAsia="es-ES" w:bidi="he-IL"/>
        </w:rPr>
        <w:t>87</w:t>
      </w:r>
      <w:r w:rsidR="003F1866" w:rsidRPr="00CF109A">
        <w:rPr>
          <w:rFonts w:ascii="Arial" w:eastAsia="Times New Roman" w:hAnsi="Arial" w:cs="Arial"/>
          <w:bCs/>
          <w:sz w:val="24"/>
          <w:szCs w:val="24"/>
          <w:lang w:eastAsia="es-ES" w:bidi="he-IL"/>
        </w:rPr>
        <w:t xml:space="preserve"> y </w:t>
      </w:r>
      <w:r w:rsidR="00BE15F8" w:rsidRPr="00CF109A">
        <w:rPr>
          <w:rFonts w:ascii="Arial" w:eastAsia="Times New Roman" w:hAnsi="Arial" w:cs="Arial"/>
          <w:bCs/>
          <w:sz w:val="24"/>
          <w:szCs w:val="24"/>
          <w:lang w:eastAsia="es-ES" w:bidi="he-IL"/>
        </w:rPr>
        <w:t>134 de este Código</w:t>
      </w:r>
      <w:r w:rsidR="00AC6808" w:rsidRPr="00CF109A">
        <w:rPr>
          <w:rFonts w:ascii="Arial" w:eastAsia="Times New Roman" w:hAnsi="Arial" w:cs="Arial"/>
          <w:bCs/>
          <w:sz w:val="24"/>
          <w:szCs w:val="24"/>
          <w:lang w:eastAsia="es-ES" w:bidi="he-IL"/>
        </w:rPr>
        <w:t>.</w:t>
      </w:r>
    </w:p>
    <w:p w:rsidR="00CF109A" w:rsidRPr="00CF109A" w:rsidRDefault="00AC6808" w:rsidP="0029233C">
      <w:pPr>
        <w:numPr>
          <w:ilvl w:val="0"/>
          <w:numId w:val="27"/>
        </w:numPr>
        <w:autoSpaceDE w:val="0"/>
        <w:autoSpaceDN w:val="0"/>
        <w:adjustRightInd w:val="0"/>
        <w:spacing w:after="0" w:line="23" w:lineRule="atLeast"/>
        <w:ind w:left="709" w:hanging="709"/>
        <w:jc w:val="both"/>
        <w:rPr>
          <w:rFonts w:ascii="Arial" w:hAnsi="Arial" w:cs="Arial"/>
          <w:iCs/>
          <w:sz w:val="24"/>
          <w:szCs w:val="24"/>
        </w:rPr>
      </w:pPr>
      <w:r w:rsidRPr="0030552A">
        <w:rPr>
          <w:rFonts w:ascii="Arial" w:eastAsia="Times New Roman" w:hAnsi="Arial" w:cs="Arial"/>
          <w:b/>
          <w:sz w:val="24"/>
          <w:szCs w:val="24"/>
          <w:lang w:eastAsia="es-ES"/>
        </w:rPr>
        <w:t xml:space="preserve">Artículo </w:t>
      </w:r>
      <w:r w:rsidR="009A4E39" w:rsidRPr="0030552A">
        <w:rPr>
          <w:rFonts w:ascii="Arial" w:eastAsia="Times New Roman" w:hAnsi="Arial" w:cs="Arial"/>
          <w:b/>
          <w:sz w:val="24"/>
          <w:szCs w:val="24"/>
          <w:lang w:eastAsia="es-ES"/>
        </w:rPr>
        <w:t>108</w:t>
      </w:r>
      <w:r w:rsidRPr="0030552A">
        <w:rPr>
          <w:rFonts w:ascii="Arial" w:eastAsia="Times New Roman" w:hAnsi="Arial" w:cs="Arial"/>
          <w:b/>
          <w:sz w:val="24"/>
          <w:szCs w:val="24"/>
          <w:lang w:eastAsia="es-ES"/>
        </w:rPr>
        <w:t xml:space="preserve">. Intervención en </w:t>
      </w:r>
      <w:r w:rsidR="00D10417" w:rsidRPr="0030552A">
        <w:rPr>
          <w:rFonts w:ascii="Arial" w:eastAsia="Times New Roman" w:hAnsi="Arial" w:cs="Arial"/>
          <w:b/>
          <w:sz w:val="24"/>
          <w:szCs w:val="24"/>
          <w:lang w:eastAsia="es-ES"/>
        </w:rPr>
        <w:t>el</w:t>
      </w:r>
      <w:r w:rsidRPr="0030552A">
        <w:rPr>
          <w:rFonts w:ascii="Arial" w:eastAsia="Times New Roman" w:hAnsi="Arial" w:cs="Arial"/>
          <w:b/>
          <w:sz w:val="24"/>
          <w:szCs w:val="24"/>
          <w:lang w:eastAsia="es-ES"/>
        </w:rPr>
        <w:t xml:space="preserve"> proce</w:t>
      </w:r>
      <w:r w:rsidR="00D10417" w:rsidRPr="0030552A">
        <w:rPr>
          <w:rFonts w:ascii="Arial" w:eastAsia="Times New Roman" w:hAnsi="Arial" w:cs="Arial"/>
          <w:b/>
          <w:sz w:val="24"/>
          <w:szCs w:val="24"/>
          <w:lang w:eastAsia="es-ES"/>
        </w:rPr>
        <w:t>dimiento</w:t>
      </w:r>
      <w:r w:rsidRPr="0030552A">
        <w:rPr>
          <w:rFonts w:ascii="Arial" w:eastAsia="Times New Roman" w:hAnsi="Arial" w:cs="Arial"/>
          <w:b/>
          <w:sz w:val="24"/>
          <w:szCs w:val="24"/>
          <w:lang w:eastAsia="es-ES"/>
        </w:rPr>
        <w:t xml:space="preserve"> de adopción</w:t>
      </w:r>
      <w:r w:rsidR="00A54E7E" w:rsidRPr="0030552A">
        <w:rPr>
          <w:rFonts w:ascii="Arial" w:eastAsia="Times New Roman" w:hAnsi="Arial" w:cs="Arial"/>
          <w:b/>
          <w:sz w:val="24"/>
          <w:szCs w:val="24"/>
          <w:lang w:eastAsia="es-ES"/>
        </w:rPr>
        <w:t>.</w:t>
      </w:r>
      <w:r w:rsidR="00246927" w:rsidRPr="0030552A">
        <w:rPr>
          <w:rFonts w:ascii="Arial" w:eastAsia="Times New Roman" w:hAnsi="Arial" w:cs="Arial"/>
          <w:sz w:val="24"/>
          <w:szCs w:val="24"/>
          <w:lang w:eastAsia="es-ES"/>
        </w:rPr>
        <w:t xml:space="preserve"> </w:t>
      </w:r>
    </w:p>
    <w:p w:rsidR="00CF109A" w:rsidRDefault="00B66C86" w:rsidP="0029233C">
      <w:pPr>
        <w:numPr>
          <w:ilvl w:val="0"/>
          <w:numId w:val="27"/>
        </w:numPr>
        <w:autoSpaceDE w:val="0"/>
        <w:autoSpaceDN w:val="0"/>
        <w:adjustRightInd w:val="0"/>
        <w:spacing w:after="0" w:line="23" w:lineRule="atLeast"/>
        <w:ind w:left="709" w:hanging="709"/>
        <w:jc w:val="both"/>
        <w:rPr>
          <w:rFonts w:ascii="Arial" w:hAnsi="Arial" w:cs="Arial"/>
          <w:iCs/>
          <w:sz w:val="24"/>
          <w:szCs w:val="24"/>
        </w:rPr>
      </w:pPr>
      <w:r w:rsidRPr="0030552A">
        <w:rPr>
          <w:rFonts w:ascii="Arial" w:eastAsia="Times New Roman" w:hAnsi="Arial" w:cs="Arial"/>
          <w:sz w:val="24"/>
          <w:szCs w:val="24"/>
          <w:lang w:eastAsia="es-ES"/>
        </w:rPr>
        <w:t xml:space="preserve">1. </w:t>
      </w:r>
      <w:r w:rsidR="00543F68" w:rsidRPr="0030552A">
        <w:rPr>
          <w:rFonts w:ascii="Arial" w:eastAsia="Times New Roman" w:hAnsi="Arial" w:cs="Arial"/>
          <w:sz w:val="24"/>
          <w:szCs w:val="24"/>
          <w:lang w:eastAsia="es-ES"/>
        </w:rPr>
        <w:t xml:space="preserve">Tienen intervención como partes en el proceso </w:t>
      </w:r>
      <w:r w:rsidR="00543F68" w:rsidRPr="0030552A">
        <w:rPr>
          <w:rFonts w:ascii="Arial" w:hAnsi="Arial" w:cs="Arial"/>
          <w:iCs/>
          <w:sz w:val="24"/>
          <w:szCs w:val="24"/>
        </w:rPr>
        <w:t>de adopción:</w:t>
      </w:r>
    </w:p>
    <w:p w:rsidR="00CF109A" w:rsidRDefault="002D00AE" w:rsidP="0029233C">
      <w:pPr>
        <w:numPr>
          <w:ilvl w:val="0"/>
          <w:numId w:val="27"/>
        </w:numPr>
        <w:autoSpaceDE w:val="0"/>
        <w:autoSpaceDN w:val="0"/>
        <w:adjustRightInd w:val="0"/>
        <w:spacing w:after="0" w:line="23" w:lineRule="atLeast"/>
        <w:ind w:left="709" w:hanging="709"/>
        <w:jc w:val="both"/>
        <w:rPr>
          <w:rFonts w:ascii="Arial" w:hAnsi="Arial" w:cs="Arial"/>
          <w:iCs/>
          <w:sz w:val="24"/>
          <w:szCs w:val="24"/>
        </w:rPr>
      </w:pPr>
      <w:r w:rsidRPr="00CF109A">
        <w:rPr>
          <w:rFonts w:ascii="Arial" w:hAnsi="Arial" w:cs="Arial"/>
          <w:iCs/>
          <w:sz w:val="24"/>
          <w:szCs w:val="24"/>
        </w:rPr>
        <w:t xml:space="preserve">a) </w:t>
      </w:r>
      <w:r w:rsidR="007D097F">
        <w:rPr>
          <w:rFonts w:ascii="Arial" w:hAnsi="Arial" w:cs="Arial"/>
          <w:iCs/>
          <w:sz w:val="24"/>
          <w:szCs w:val="24"/>
        </w:rPr>
        <w:t>L</w:t>
      </w:r>
      <w:r w:rsidR="00543F68" w:rsidRPr="00CF109A">
        <w:rPr>
          <w:rFonts w:ascii="Arial" w:hAnsi="Arial" w:cs="Arial"/>
          <w:iCs/>
          <w:sz w:val="24"/>
          <w:szCs w:val="24"/>
          <w:lang w:val="es-PR"/>
        </w:rPr>
        <w:t xml:space="preserve">a niña, el niño o adolescente, si tiene edad y grado de madurez suficiente, quien comparece con asistencia letrada; </w:t>
      </w:r>
    </w:p>
    <w:p w:rsidR="00CF109A" w:rsidRDefault="002D00AE" w:rsidP="0029233C">
      <w:pPr>
        <w:numPr>
          <w:ilvl w:val="0"/>
          <w:numId w:val="27"/>
        </w:numPr>
        <w:autoSpaceDE w:val="0"/>
        <w:autoSpaceDN w:val="0"/>
        <w:adjustRightInd w:val="0"/>
        <w:spacing w:after="0" w:line="23" w:lineRule="atLeast"/>
        <w:ind w:left="709" w:hanging="709"/>
        <w:jc w:val="both"/>
        <w:rPr>
          <w:rFonts w:ascii="Arial" w:hAnsi="Arial" w:cs="Arial"/>
          <w:iCs/>
          <w:sz w:val="24"/>
          <w:szCs w:val="24"/>
        </w:rPr>
      </w:pPr>
      <w:r w:rsidRPr="00CF109A">
        <w:rPr>
          <w:rFonts w:ascii="Arial" w:hAnsi="Arial" w:cs="Arial"/>
          <w:iCs/>
          <w:sz w:val="24"/>
          <w:szCs w:val="24"/>
          <w:lang w:val="es-PR"/>
        </w:rPr>
        <w:t xml:space="preserve">b) </w:t>
      </w:r>
      <w:r w:rsidR="00543F68" w:rsidRPr="00CF109A">
        <w:rPr>
          <w:rFonts w:ascii="Arial" w:hAnsi="Arial" w:cs="Arial"/>
          <w:iCs/>
          <w:sz w:val="24"/>
          <w:szCs w:val="24"/>
          <w:lang w:val="es-PR"/>
        </w:rPr>
        <w:t xml:space="preserve">sus madres, padres u otros representantes legales; </w:t>
      </w:r>
    </w:p>
    <w:p w:rsidR="00CF109A" w:rsidRDefault="002D00AE" w:rsidP="0029233C">
      <w:pPr>
        <w:numPr>
          <w:ilvl w:val="0"/>
          <w:numId w:val="27"/>
        </w:numPr>
        <w:autoSpaceDE w:val="0"/>
        <w:autoSpaceDN w:val="0"/>
        <w:adjustRightInd w:val="0"/>
        <w:spacing w:after="0" w:line="23" w:lineRule="atLeast"/>
        <w:ind w:left="709" w:hanging="709"/>
        <w:jc w:val="both"/>
        <w:rPr>
          <w:rFonts w:ascii="Arial" w:hAnsi="Arial" w:cs="Arial"/>
          <w:iCs/>
          <w:sz w:val="24"/>
          <w:szCs w:val="24"/>
        </w:rPr>
      </w:pPr>
      <w:r w:rsidRPr="00CF109A">
        <w:rPr>
          <w:rFonts w:ascii="Arial" w:hAnsi="Arial" w:cs="Arial"/>
          <w:iCs/>
          <w:sz w:val="24"/>
          <w:szCs w:val="24"/>
          <w:lang w:val="es-PR"/>
        </w:rPr>
        <w:t xml:space="preserve">c) </w:t>
      </w:r>
      <w:r w:rsidR="00543F68" w:rsidRPr="00CF109A">
        <w:rPr>
          <w:rFonts w:ascii="Arial" w:hAnsi="Arial" w:cs="Arial"/>
          <w:iCs/>
          <w:sz w:val="24"/>
          <w:szCs w:val="24"/>
          <w:lang w:val="es-PR"/>
        </w:rPr>
        <w:t xml:space="preserve">el organismo administrativo que participó en la etapa extrajudicial; </w:t>
      </w:r>
    </w:p>
    <w:p w:rsidR="00CF109A" w:rsidRPr="00CF109A" w:rsidRDefault="002D00AE" w:rsidP="0029233C">
      <w:pPr>
        <w:numPr>
          <w:ilvl w:val="0"/>
          <w:numId w:val="27"/>
        </w:numPr>
        <w:autoSpaceDE w:val="0"/>
        <w:autoSpaceDN w:val="0"/>
        <w:adjustRightInd w:val="0"/>
        <w:spacing w:after="0" w:line="23" w:lineRule="atLeast"/>
        <w:ind w:left="709" w:hanging="709"/>
        <w:jc w:val="both"/>
        <w:rPr>
          <w:rFonts w:ascii="Arial" w:hAnsi="Arial" w:cs="Arial"/>
          <w:iCs/>
          <w:sz w:val="24"/>
          <w:szCs w:val="24"/>
        </w:rPr>
      </w:pPr>
      <w:r w:rsidRPr="00CF109A">
        <w:rPr>
          <w:rFonts w:ascii="Arial" w:hAnsi="Arial" w:cs="Arial"/>
          <w:iCs/>
          <w:sz w:val="24"/>
          <w:szCs w:val="24"/>
          <w:lang w:val="es-PR"/>
        </w:rPr>
        <w:t xml:space="preserve">d) </w:t>
      </w:r>
      <w:r w:rsidR="00543F68" w:rsidRPr="00CF109A">
        <w:rPr>
          <w:rFonts w:ascii="Arial" w:hAnsi="Arial" w:cs="Arial"/>
          <w:iCs/>
          <w:sz w:val="24"/>
          <w:szCs w:val="24"/>
          <w:lang w:val="es-PR"/>
        </w:rPr>
        <w:t>la fiscalía</w:t>
      </w:r>
      <w:r w:rsidR="007D097F">
        <w:rPr>
          <w:rFonts w:ascii="Arial" w:hAnsi="Arial" w:cs="Arial"/>
          <w:iCs/>
          <w:sz w:val="24"/>
          <w:szCs w:val="24"/>
          <w:lang w:val="es-PR"/>
        </w:rPr>
        <w:t>;</w:t>
      </w:r>
      <w:r w:rsidR="00543F68" w:rsidRPr="00CF109A">
        <w:rPr>
          <w:rFonts w:ascii="Arial" w:hAnsi="Arial" w:cs="Arial"/>
          <w:iCs/>
          <w:sz w:val="24"/>
          <w:szCs w:val="24"/>
          <w:lang w:val="es-PR"/>
        </w:rPr>
        <w:t xml:space="preserve"> y </w:t>
      </w:r>
    </w:p>
    <w:p w:rsidR="00CF109A" w:rsidRDefault="002D00AE" w:rsidP="0029233C">
      <w:pPr>
        <w:numPr>
          <w:ilvl w:val="0"/>
          <w:numId w:val="27"/>
        </w:numPr>
        <w:autoSpaceDE w:val="0"/>
        <w:autoSpaceDN w:val="0"/>
        <w:adjustRightInd w:val="0"/>
        <w:spacing w:after="0" w:line="23" w:lineRule="atLeast"/>
        <w:ind w:left="709" w:hanging="709"/>
        <w:jc w:val="both"/>
        <w:rPr>
          <w:rFonts w:ascii="Arial" w:hAnsi="Arial" w:cs="Arial"/>
          <w:iCs/>
          <w:sz w:val="24"/>
          <w:szCs w:val="24"/>
        </w:rPr>
      </w:pPr>
      <w:r w:rsidRPr="00CF109A">
        <w:rPr>
          <w:rFonts w:ascii="Arial" w:hAnsi="Arial" w:cs="Arial"/>
          <w:iCs/>
          <w:sz w:val="24"/>
          <w:szCs w:val="24"/>
          <w:lang w:val="es-PR"/>
        </w:rPr>
        <w:t xml:space="preserve">e) </w:t>
      </w:r>
      <w:r w:rsidR="00543F68" w:rsidRPr="00CF109A">
        <w:rPr>
          <w:rFonts w:ascii="Arial" w:hAnsi="Arial" w:cs="Arial"/>
          <w:iCs/>
          <w:sz w:val="24"/>
          <w:szCs w:val="24"/>
          <w:lang w:val="es-PR"/>
        </w:rPr>
        <w:t>la defensoría, en los supuestos que proceda.</w:t>
      </w:r>
    </w:p>
    <w:p w:rsidR="00CF109A" w:rsidRDefault="00543F68" w:rsidP="0029233C">
      <w:pPr>
        <w:numPr>
          <w:ilvl w:val="0"/>
          <w:numId w:val="27"/>
        </w:numPr>
        <w:autoSpaceDE w:val="0"/>
        <w:autoSpaceDN w:val="0"/>
        <w:adjustRightInd w:val="0"/>
        <w:spacing w:after="0" w:line="23" w:lineRule="atLeast"/>
        <w:ind w:left="709" w:hanging="709"/>
        <w:jc w:val="both"/>
        <w:rPr>
          <w:rFonts w:ascii="Arial" w:hAnsi="Arial" w:cs="Arial"/>
          <w:iCs/>
          <w:sz w:val="24"/>
          <w:szCs w:val="24"/>
        </w:rPr>
      </w:pPr>
      <w:r w:rsidRPr="00CF109A">
        <w:rPr>
          <w:rFonts w:ascii="Arial" w:eastAsia="Times New Roman" w:hAnsi="Arial" w:cs="Arial"/>
          <w:bCs/>
          <w:sz w:val="24"/>
          <w:szCs w:val="24"/>
          <w:lang w:val="es-ES_tradnl" w:eastAsia="es-ES"/>
        </w:rPr>
        <w:t xml:space="preserve">2. Para obtener el consentimiento de las personas que serán adoptadas, </w:t>
      </w:r>
      <w:r w:rsidRPr="00CF109A">
        <w:rPr>
          <w:rFonts w:ascii="Arial" w:eastAsia="Times New Roman" w:hAnsi="Arial" w:cs="Arial"/>
          <w:bCs/>
          <w:sz w:val="24"/>
          <w:szCs w:val="24"/>
          <w:lang w:eastAsia="es-ES"/>
        </w:rPr>
        <w:t xml:space="preserve">basta que sean </w:t>
      </w:r>
      <w:r w:rsidRPr="00CF109A">
        <w:rPr>
          <w:rFonts w:ascii="Arial" w:eastAsia="Times New Roman" w:hAnsi="Arial" w:cs="Arial"/>
          <w:sz w:val="24"/>
          <w:szCs w:val="24"/>
          <w:lang w:val="es-ES_tradnl" w:eastAsia="es-ES"/>
        </w:rPr>
        <w:t>mayores de siete (</w:t>
      </w:r>
      <w:r w:rsidRPr="00CF109A">
        <w:rPr>
          <w:rFonts w:ascii="Arial" w:eastAsia="Times New Roman" w:hAnsi="Arial" w:cs="Arial"/>
          <w:sz w:val="24"/>
          <w:szCs w:val="24"/>
          <w:lang w:eastAsia="es-ES"/>
        </w:rPr>
        <w:t>7)</w:t>
      </w:r>
      <w:r w:rsidRPr="00CF109A">
        <w:rPr>
          <w:rFonts w:ascii="Arial" w:eastAsia="Times New Roman" w:hAnsi="Arial" w:cs="Arial"/>
          <w:sz w:val="24"/>
          <w:szCs w:val="24"/>
          <w:lang w:val="es-ES_tradnl" w:eastAsia="es-ES"/>
        </w:rPr>
        <w:t xml:space="preserve"> años </w:t>
      </w:r>
      <w:r w:rsidRPr="00CF109A">
        <w:rPr>
          <w:rFonts w:ascii="Arial" w:eastAsia="Times New Roman" w:hAnsi="Arial" w:cs="Arial"/>
          <w:sz w:val="24"/>
          <w:szCs w:val="24"/>
          <w:lang w:eastAsia="es-ES"/>
        </w:rPr>
        <w:t>o, en todo caso, que</w:t>
      </w:r>
      <w:r w:rsidRPr="007D097F">
        <w:rPr>
          <w:rFonts w:ascii="Arial" w:hAnsi="Arial"/>
          <w:sz w:val="24"/>
        </w:rPr>
        <w:t>,</w:t>
      </w:r>
      <w:r w:rsidRPr="00CF109A">
        <w:rPr>
          <w:rFonts w:ascii="Arial" w:eastAsia="Times New Roman" w:hAnsi="Arial" w:cs="Arial"/>
          <w:sz w:val="24"/>
          <w:szCs w:val="24"/>
          <w:lang w:eastAsia="es-ES"/>
        </w:rPr>
        <w:t xml:space="preserve"> por su grado de madurez puedan expresar su voluntad inequívocamente, </w:t>
      </w:r>
      <w:r w:rsidRPr="00CF109A">
        <w:rPr>
          <w:rFonts w:ascii="Arial" w:eastAsia="Times New Roman" w:hAnsi="Arial" w:cs="Arial"/>
          <w:sz w:val="24"/>
          <w:szCs w:val="24"/>
          <w:lang w:val="es-ES_tradnl" w:eastAsia="es-ES"/>
        </w:rPr>
        <w:t>sin tener que estar necesariamente asistidas por algún representante.</w:t>
      </w:r>
    </w:p>
    <w:p w:rsidR="00CF109A" w:rsidRDefault="00543F68" w:rsidP="0029233C">
      <w:pPr>
        <w:numPr>
          <w:ilvl w:val="0"/>
          <w:numId w:val="27"/>
        </w:numPr>
        <w:autoSpaceDE w:val="0"/>
        <w:autoSpaceDN w:val="0"/>
        <w:adjustRightInd w:val="0"/>
        <w:spacing w:after="0" w:line="23" w:lineRule="atLeast"/>
        <w:ind w:left="709" w:hanging="709"/>
        <w:jc w:val="both"/>
        <w:rPr>
          <w:rFonts w:ascii="Arial" w:hAnsi="Arial" w:cs="Arial"/>
          <w:iCs/>
          <w:sz w:val="24"/>
          <w:szCs w:val="24"/>
        </w:rPr>
      </w:pPr>
      <w:r w:rsidRPr="00CF109A">
        <w:rPr>
          <w:rFonts w:ascii="Arial" w:eastAsia="Times New Roman" w:hAnsi="Arial" w:cs="Arial"/>
          <w:sz w:val="24"/>
          <w:szCs w:val="24"/>
          <w:lang w:eastAsia="es-ES" w:bidi="he-IL"/>
        </w:rPr>
        <w:t xml:space="preserve">3. Cuando se trate de personas menores de edad acogidas en centros y hogares de asistencia social, las direcciones de estos centros </w:t>
      </w:r>
      <w:r w:rsidRPr="00CF109A">
        <w:rPr>
          <w:rFonts w:ascii="Arial" w:eastAsia="Times New Roman" w:hAnsi="Arial" w:cs="Arial"/>
          <w:bCs/>
          <w:sz w:val="24"/>
          <w:szCs w:val="24"/>
          <w:lang w:eastAsia="es-ES" w:bidi="he-IL"/>
        </w:rPr>
        <w:t xml:space="preserve">instruyen </w:t>
      </w:r>
      <w:r w:rsidRPr="00CF109A">
        <w:rPr>
          <w:rFonts w:ascii="Arial" w:eastAsia="Times New Roman" w:hAnsi="Arial" w:cs="Arial"/>
          <w:sz w:val="24"/>
          <w:szCs w:val="24"/>
          <w:lang w:eastAsia="es-ES" w:bidi="he-IL"/>
        </w:rPr>
        <w:t xml:space="preserve">el expediente de adopción, donde se </w:t>
      </w:r>
      <w:r w:rsidRPr="00CF109A">
        <w:rPr>
          <w:rFonts w:ascii="Arial" w:eastAsia="Times New Roman" w:hAnsi="Arial" w:cs="Arial"/>
          <w:bCs/>
          <w:sz w:val="24"/>
          <w:szCs w:val="24"/>
          <w:lang w:eastAsia="es-ES" w:bidi="he-IL"/>
        </w:rPr>
        <w:t>practican</w:t>
      </w:r>
      <w:r w:rsidRPr="00CF109A">
        <w:rPr>
          <w:rFonts w:ascii="Arial" w:eastAsia="Times New Roman" w:hAnsi="Arial" w:cs="Arial"/>
          <w:sz w:val="24"/>
          <w:szCs w:val="24"/>
          <w:lang w:eastAsia="es-ES" w:bidi="he-IL"/>
        </w:rPr>
        <w:t xml:space="preserve"> todas las diligencias y se </w:t>
      </w:r>
      <w:r w:rsidRPr="00CF109A">
        <w:rPr>
          <w:rFonts w:ascii="Arial" w:eastAsia="Times New Roman" w:hAnsi="Arial" w:cs="Arial"/>
          <w:bCs/>
          <w:sz w:val="24"/>
          <w:szCs w:val="24"/>
          <w:lang w:eastAsia="es-ES" w:bidi="he-IL"/>
        </w:rPr>
        <w:t>acreditan</w:t>
      </w:r>
      <w:r w:rsidRPr="00CF109A">
        <w:rPr>
          <w:rFonts w:ascii="Arial" w:eastAsia="Times New Roman" w:hAnsi="Arial" w:cs="Arial"/>
          <w:sz w:val="24"/>
          <w:szCs w:val="24"/>
          <w:lang w:eastAsia="es-ES" w:bidi="he-IL"/>
        </w:rPr>
        <w:t xml:space="preserve"> todos los requisitos exigibles, y una vez completado, previa aprobación de la autoridad </w:t>
      </w:r>
      <w:r w:rsidRPr="00CF109A">
        <w:rPr>
          <w:rFonts w:ascii="Arial" w:eastAsia="Times New Roman" w:hAnsi="Arial" w:cs="Arial"/>
          <w:sz w:val="24"/>
          <w:szCs w:val="24"/>
          <w:lang w:eastAsia="es-ES" w:bidi="he-IL"/>
        </w:rPr>
        <w:lastRenderedPageBreak/>
        <w:t xml:space="preserve">competente, se le </w:t>
      </w:r>
      <w:r w:rsidRPr="00CF109A">
        <w:rPr>
          <w:rFonts w:ascii="Arial" w:eastAsia="Times New Roman" w:hAnsi="Arial" w:cs="Arial"/>
          <w:bCs/>
          <w:sz w:val="24"/>
          <w:szCs w:val="24"/>
          <w:lang w:eastAsia="es-ES" w:bidi="he-IL"/>
        </w:rPr>
        <w:t xml:space="preserve">entrega </w:t>
      </w:r>
      <w:r w:rsidRPr="00CF109A">
        <w:rPr>
          <w:rFonts w:ascii="Arial" w:eastAsia="Times New Roman" w:hAnsi="Arial" w:cs="Arial"/>
          <w:sz w:val="24"/>
          <w:szCs w:val="24"/>
          <w:lang w:eastAsia="es-ES" w:bidi="he-IL"/>
        </w:rPr>
        <w:t>al promovente para su presentación al tribunal correspondiente.</w:t>
      </w:r>
    </w:p>
    <w:p w:rsidR="00CF109A" w:rsidRPr="00CF109A" w:rsidRDefault="00AC6808" w:rsidP="0029233C">
      <w:pPr>
        <w:numPr>
          <w:ilvl w:val="0"/>
          <w:numId w:val="27"/>
        </w:numPr>
        <w:autoSpaceDE w:val="0"/>
        <w:autoSpaceDN w:val="0"/>
        <w:adjustRightInd w:val="0"/>
        <w:spacing w:after="0" w:line="23" w:lineRule="atLeast"/>
        <w:ind w:left="709" w:hanging="709"/>
        <w:jc w:val="both"/>
        <w:rPr>
          <w:rFonts w:ascii="Arial" w:hAnsi="Arial" w:cs="Arial"/>
          <w:iCs/>
          <w:sz w:val="24"/>
          <w:szCs w:val="24"/>
        </w:rPr>
      </w:pPr>
      <w:r w:rsidRPr="00CF109A">
        <w:rPr>
          <w:rFonts w:ascii="Arial" w:eastAsia="Times New Roman" w:hAnsi="Arial" w:cs="Arial"/>
          <w:b/>
          <w:bCs/>
          <w:sz w:val="24"/>
          <w:szCs w:val="24"/>
          <w:lang w:eastAsia="es-ES"/>
        </w:rPr>
        <w:t xml:space="preserve">Artículo </w:t>
      </w:r>
      <w:r w:rsidR="00DE3526" w:rsidRPr="00CF109A">
        <w:rPr>
          <w:rFonts w:ascii="Arial" w:eastAsia="Times New Roman" w:hAnsi="Arial" w:cs="Arial"/>
          <w:b/>
          <w:bCs/>
          <w:sz w:val="24"/>
          <w:szCs w:val="24"/>
          <w:lang w:eastAsia="es-ES"/>
        </w:rPr>
        <w:t>109</w:t>
      </w:r>
      <w:r w:rsidRPr="00CF109A">
        <w:rPr>
          <w:rFonts w:ascii="Arial" w:eastAsia="Times New Roman" w:hAnsi="Arial" w:cs="Arial"/>
          <w:b/>
          <w:bCs/>
          <w:sz w:val="24"/>
          <w:szCs w:val="24"/>
          <w:lang w:eastAsia="es-ES"/>
        </w:rPr>
        <w:t>. Otras personas con posibilidad de ser oídas.</w:t>
      </w:r>
      <w:r w:rsidR="00246927" w:rsidRPr="00CF109A">
        <w:rPr>
          <w:rFonts w:ascii="Arial" w:eastAsia="Times New Roman" w:hAnsi="Arial" w:cs="Arial"/>
          <w:b/>
          <w:bCs/>
          <w:sz w:val="24"/>
          <w:szCs w:val="24"/>
          <w:lang w:eastAsia="es-ES"/>
        </w:rPr>
        <w:t xml:space="preserve"> </w:t>
      </w:r>
    </w:p>
    <w:p w:rsidR="00CF109A" w:rsidRDefault="00B66C86" w:rsidP="0029233C">
      <w:pPr>
        <w:numPr>
          <w:ilvl w:val="0"/>
          <w:numId w:val="27"/>
        </w:numPr>
        <w:autoSpaceDE w:val="0"/>
        <w:autoSpaceDN w:val="0"/>
        <w:adjustRightInd w:val="0"/>
        <w:spacing w:after="0" w:line="23" w:lineRule="atLeast"/>
        <w:ind w:left="709" w:hanging="709"/>
        <w:jc w:val="both"/>
        <w:rPr>
          <w:rFonts w:ascii="Arial" w:hAnsi="Arial" w:cs="Arial"/>
          <w:iCs/>
          <w:sz w:val="24"/>
          <w:szCs w:val="24"/>
        </w:rPr>
      </w:pPr>
      <w:r w:rsidRPr="00CF109A">
        <w:rPr>
          <w:rFonts w:ascii="Arial" w:eastAsia="Times New Roman" w:hAnsi="Arial" w:cs="Arial"/>
          <w:sz w:val="24"/>
          <w:szCs w:val="24"/>
          <w:lang w:eastAsia="es-ES"/>
        </w:rPr>
        <w:t xml:space="preserve">1. </w:t>
      </w:r>
      <w:r w:rsidR="00AC6808" w:rsidRPr="00CF109A">
        <w:rPr>
          <w:rFonts w:ascii="Arial" w:eastAsia="Times New Roman" w:hAnsi="Arial" w:cs="Arial"/>
          <w:sz w:val="24"/>
          <w:szCs w:val="24"/>
          <w:lang w:eastAsia="es-ES"/>
        </w:rPr>
        <w:t>L</w:t>
      </w:r>
      <w:r w:rsidR="006D1030" w:rsidRPr="00CF109A">
        <w:rPr>
          <w:rFonts w:ascii="Arial" w:eastAsia="Times New Roman" w:hAnsi="Arial" w:cs="Arial"/>
          <w:sz w:val="24"/>
          <w:szCs w:val="24"/>
          <w:lang w:eastAsia="es-ES"/>
        </w:rPr>
        <w:t>a</w:t>
      </w:r>
      <w:r w:rsidR="00AC6808" w:rsidRPr="00CF109A">
        <w:rPr>
          <w:rFonts w:ascii="Arial" w:eastAsia="Times New Roman" w:hAnsi="Arial" w:cs="Arial"/>
          <w:sz w:val="24"/>
          <w:szCs w:val="24"/>
          <w:lang w:eastAsia="es-ES"/>
        </w:rPr>
        <w:t>s hij</w:t>
      </w:r>
      <w:r w:rsidR="006D1030" w:rsidRPr="00CF109A">
        <w:rPr>
          <w:rFonts w:ascii="Arial" w:eastAsia="Times New Roman" w:hAnsi="Arial" w:cs="Arial"/>
          <w:sz w:val="24"/>
          <w:szCs w:val="24"/>
          <w:lang w:eastAsia="es-ES"/>
        </w:rPr>
        <w:t>a</w:t>
      </w:r>
      <w:r w:rsidR="00AC6808" w:rsidRPr="00CF109A">
        <w:rPr>
          <w:rFonts w:ascii="Arial" w:eastAsia="Times New Roman" w:hAnsi="Arial" w:cs="Arial"/>
          <w:sz w:val="24"/>
          <w:szCs w:val="24"/>
          <w:lang w:eastAsia="es-ES"/>
        </w:rPr>
        <w:t>s e hij</w:t>
      </w:r>
      <w:r w:rsidR="006D1030" w:rsidRPr="00CF109A">
        <w:rPr>
          <w:rFonts w:ascii="Arial" w:eastAsia="Times New Roman" w:hAnsi="Arial" w:cs="Arial"/>
          <w:sz w:val="24"/>
          <w:szCs w:val="24"/>
          <w:lang w:eastAsia="es-ES"/>
        </w:rPr>
        <w:t>o</w:t>
      </w:r>
      <w:r w:rsidR="00AC6808" w:rsidRPr="00CF109A">
        <w:rPr>
          <w:rFonts w:ascii="Arial" w:eastAsia="Times New Roman" w:hAnsi="Arial" w:cs="Arial"/>
          <w:sz w:val="24"/>
          <w:szCs w:val="24"/>
          <w:lang w:eastAsia="es-ES"/>
        </w:rPr>
        <w:t>s propios o comunes de los adoptantes pueden ser oído</w:t>
      </w:r>
      <w:r w:rsidR="001B7B70" w:rsidRPr="00CF109A">
        <w:rPr>
          <w:rFonts w:ascii="Arial" w:eastAsia="Times New Roman" w:hAnsi="Arial" w:cs="Arial"/>
          <w:sz w:val="24"/>
          <w:szCs w:val="24"/>
          <w:lang w:eastAsia="es-ES"/>
        </w:rPr>
        <w:t>s en cualquier etapa del procedimiento</w:t>
      </w:r>
      <w:r w:rsidR="00AC6808" w:rsidRPr="00CF109A">
        <w:rPr>
          <w:rFonts w:ascii="Arial" w:eastAsia="Times New Roman" w:hAnsi="Arial" w:cs="Arial"/>
          <w:sz w:val="24"/>
          <w:szCs w:val="24"/>
          <w:lang w:eastAsia="es-ES"/>
        </w:rPr>
        <w:t xml:space="preserve"> de adopción si entre ellos existe convivencia, </w:t>
      </w:r>
      <w:r w:rsidR="004E13D1" w:rsidRPr="00CF109A">
        <w:rPr>
          <w:rFonts w:ascii="Arial" w:eastAsia="Times New Roman" w:hAnsi="Arial" w:cs="Arial"/>
          <w:sz w:val="24"/>
          <w:szCs w:val="24"/>
          <w:lang w:eastAsia="es-ES"/>
        </w:rPr>
        <w:t>siempre que</w:t>
      </w:r>
      <w:r w:rsidR="009F2656" w:rsidRPr="00CF109A">
        <w:rPr>
          <w:rFonts w:ascii="Arial" w:eastAsia="Times New Roman" w:hAnsi="Arial" w:cs="Arial"/>
          <w:sz w:val="24"/>
          <w:szCs w:val="24"/>
          <w:lang w:eastAsia="es-ES"/>
        </w:rPr>
        <w:t xml:space="preserve"> </w:t>
      </w:r>
      <w:r w:rsidR="00AC6808" w:rsidRPr="00CF109A">
        <w:rPr>
          <w:rFonts w:ascii="Arial" w:eastAsia="Times New Roman" w:hAnsi="Arial" w:cs="Arial"/>
          <w:sz w:val="24"/>
          <w:szCs w:val="24"/>
          <w:lang w:eastAsia="es-ES"/>
        </w:rPr>
        <w:t>cuent</w:t>
      </w:r>
      <w:r w:rsidR="000775EA" w:rsidRPr="00CF109A">
        <w:rPr>
          <w:rFonts w:ascii="Arial" w:eastAsia="Times New Roman" w:hAnsi="Arial" w:cs="Arial"/>
          <w:sz w:val="24"/>
          <w:szCs w:val="24"/>
          <w:lang w:eastAsia="es-ES"/>
        </w:rPr>
        <w:t>e</w:t>
      </w:r>
      <w:r w:rsidR="00AC6808" w:rsidRPr="00CF109A">
        <w:rPr>
          <w:rFonts w:ascii="Arial" w:eastAsia="Times New Roman" w:hAnsi="Arial" w:cs="Arial"/>
          <w:sz w:val="24"/>
          <w:szCs w:val="24"/>
          <w:lang w:eastAsia="es-ES"/>
        </w:rPr>
        <w:t>n con la capacidad y autonomía progresiva suficientes para manifestar su criterio.</w:t>
      </w:r>
    </w:p>
    <w:p w:rsidR="00CF109A" w:rsidRPr="00B43F45" w:rsidRDefault="00B66C86" w:rsidP="0029233C">
      <w:pPr>
        <w:numPr>
          <w:ilvl w:val="0"/>
          <w:numId w:val="27"/>
        </w:numPr>
        <w:autoSpaceDE w:val="0"/>
        <w:autoSpaceDN w:val="0"/>
        <w:adjustRightInd w:val="0"/>
        <w:spacing w:after="0" w:line="23" w:lineRule="atLeast"/>
        <w:ind w:left="709" w:hanging="709"/>
        <w:jc w:val="both"/>
        <w:rPr>
          <w:rFonts w:ascii="Arial" w:hAnsi="Arial" w:cs="Arial"/>
          <w:iCs/>
          <w:sz w:val="24"/>
          <w:szCs w:val="24"/>
        </w:rPr>
      </w:pPr>
      <w:r w:rsidRPr="00CF109A">
        <w:rPr>
          <w:rFonts w:ascii="Arial" w:hAnsi="Arial" w:cs="Arial"/>
          <w:iCs/>
          <w:sz w:val="24"/>
          <w:szCs w:val="24"/>
          <w:lang w:val="es-PR" w:bidi="he-IL"/>
        </w:rPr>
        <w:t xml:space="preserve">2. </w:t>
      </w:r>
      <w:r w:rsidR="00AC6808" w:rsidRPr="00CF109A">
        <w:rPr>
          <w:rFonts w:ascii="Arial" w:hAnsi="Arial" w:cs="Arial"/>
          <w:iCs/>
          <w:sz w:val="24"/>
          <w:szCs w:val="24"/>
          <w:lang w:val="es-PR" w:bidi="he-IL"/>
        </w:rPr>
        <w:t xml:space="preserve">El tribunal también puede escuchar a los parientes y otros referentes afectivos de la </w:t>
      </w:r>
      <w:r w:rsidR="001C160D" w:rsidRPr="00CF109A">
        <w:rPr>
          <w:rFonts w:ascii="Arial" w:hAnsi="Arial" w:cs="Arial"/>
          <w:iCs/>
          <w:sz w:val="24"/>
          <w:szCs w:val="24"/>
          <w:lang w:val="es-PR" w:bidi="he-IL"/>
        </w:rPr>
        <w:t xml:space="preserve">niña, </w:t>
      </w:r>
      <w:r w:rsidR="00037BB6" w:rsidRPr="00CF109A">
        <w:rPr>
          <w:rFonts w:ascii="Arial" w:hAnsi="Arial" w:cs="Arial"/>
          <w:iCs/>
          <w:sz w:val="24"/>
          <w:szCs w:val="24"/>
          <w:lang w:val="es-PR" w:bidi="he-IL"/>
        </w:rPr>
        <w:t xml:space="preserve">el </w:t>
      </w:r>
      <w:r w:rsidR="001C160D" w:rsidRPr="00CF109A">
        <w:rPr>
          <w:rFonts w:ascii="Arial" w:hAnsi="Arial" w:cs="Arial"/>
          <w:iCs/>
          <w:sz w:val="24"/>
          <w:szCs w:val="24"/>
          <w:lang w:val="es-PR" w:bidi="he-IL"/>
        </w:rPr>
        <w:t>niño o adolescente</w:t>
      </w:r>
      <w:r w:rsidR="00AC6808" w:rsidRPr="00CF109A">
        <w:rPr>
          <w:rFonts w:ascii="Arial" w:hAnsi="Arial" w:cs="Arial"/>
          <w:iCs/>
          <w:sz w:val="24"/>
          <w:szCs w:val="24"/>
          <w:lang w:val="es-PR" w:bidi="he-IL"/>
        </w:rPr>
        <w:t xml:space="preserve"> cuya adopción se pretende.</w:t>
      </w:r>
    </w:p>
    <w:p w:rsidR="00C451DE" w:rsidRPr="00C451DE" w:rsidRDefault="00AC6808" w:rsidP="0029233C">
      <w:pPr>
        <w:numPr>
          <w:ilvl w:val="0"/>
          <w:numId w:val="27"/>
        </w:numPr>
        <w:autoSpaceDE w:val="0"/>
        <w:autoSpaceDN w:val="0"/>
        <w:adjustRightInd w:val="0"/>
        <w:spacing w:after="0" w:line="23" w:lineRule="atLeast"/>
        <w:ind w:left="709" w:hanging="709"/>
        <w:jc w:val="both"/>
        <w:rPr>
          <w:rFonts w:ascii="Arial" w:hAnsi="Arial" w:cs="Arial"/>
          <w:iCs/>
          <w:sz w:val="24"/>
          <w:szCs w:val="24"/>
        </w:rPr>
      </w:pPr>
      <w:r w:rsidRPr="00CF109A">
        <w:rPr>
          <w:rFonts w:ascii="Arial" w:eastAsia="Times New Roman" w:hAnsi="Arial" w:cs="Arial"/>
          <w:b/>
          <w:bCs/>
          <w:sz w:val="24"/>
          <w:szCs w:val="24"/>
          <w:lang w:eastAsia="es-ES" w:bidi="he-IL"/>
        </w:rPr>
        <w:t xml:space="preserve">Artículo </w:t>
      </w:r>
      <w:r w:rsidR="00DE3526" w:rsidRPr="00CF109A">
        <w:rPr>
          <w:rFonts w:ascii="Arial" w:eastAsia="Times New Roman" w:hAnsi="Arial" w:cs="Arial"/>
          <w:b/>
          <w:bCs/>
          <w:sz w:val="24"/>
          <w:szCs w:val="24"/>
          <w:lang w:eastAsia="es-ES" w:bidi="he-IL"/>
        </w:rPr>
        <w:t>110</w:t>
      </w:r>
      <w:r w:rsidRPr="00CF109A">
        <w:rPr>
          <w:rFonts w:ascii="Arial" w:eastAsia="Times New Roman" w:hAnsi="Arial" w:cs="Arial"/>
          <w:b/>
          <w:bCs/>
          <w:sz w:val="24"/>
          <w:szCs w:val="24"/>
          <w:lang w:eastAsia="es-ES" w:bidi="he-IL"/>
        </w:rPr>
        <w:t xml:space="preserve">. </w:t>
      </w:r>
      <w:r w:rsidR="00D93284" w:rsidRPr="00CF109A">
        <w:rPr>
          <w:rFonts w:ascii="Arial" w:eastAsia="Times New Roman" w:hAnsi="Arial" w:cs="Arial"/>
          <w:b/>
          <w:sz w:val="24"/>
          <w:szCs w:val="24"/>
          <w:lang w:eastAsia="es-ES" w:bidi="he-IL"/>
        </w:rPr>
        <w:t>Inscripción de</w:t>
      </w:r>
      <w:r w:rsidR="00D04133" w:rsidRPr="00CF109A">
        <w:rPr>
          <w:rFonts w:ascii="Arial" w:eastAsia="Times New Roman" w:hAnsi="Arial" w:cs="Arial"/>
          <w:b/>
          <w:sz w:val="24"/>
          <w:szCs w:val="24"/>
          <w:lang w:eastAsia="es-ES" w:bidi="he-IL"/>
        </w:rPr>
        <w:t xml:space="preserve"> la adopción</w:t>
      </w:r>
      <w:r w:rsidRPr="00CF109A">
        <w:rPr>
          <w:rFonts w:ascii="Arial" w:eastAsia="Times New Roman" w:hAnsi="Arial" w:cs="Arial"/>
          <w:b/>
          <w:sz w:val="24"/>
          <w:szCs w:val="24"/>
          <w:lang w:eastAsia="es-ES" w:bidi="he-IL"/>
        </w:rPr>
        <w:t xml:space="preserve">. </w:t>
      </w:r>
    </w:p>
    <w:p w:rsidR="000F51AC" w:rsidRPr="00CF109A" w:rsidRDefault="000F51AC" w:rsidP="0029233C">
      <w:pPr>
        <w:numPr>
          <w:ilvl w:val="0"/>
          <w:numId w:val="27"/>
        </w:numPr>
        <w:autoSpaceDE w:val="0"/>
        <w:autoSpaceDN w:val="0"/>
        <w:adjustRightInd w:val="0"/>
        <w:spacing w:after="0" w:line="23" w:lineRule="atLeast"/>
        <w:ind w:left="709" w:hanging="709"/>
        <w:jc w:val="both"/>
        <w:rPr>
          <w:rFonts w:ascii="Arial" w:hAnsi="Arial" w:cs="Arial"/>
          <w:iCs/>
          <w:sz w:val="24"/>
          <w:szCs w:val="24"/>
        </w:rPr>
      </w:pPr>
      <w:r w:rsidRPr="00CF109A">
        <w:rPr>
          <w:rFonts w:ascii="Arial" w:eastAsia="Times New Roman" w:hAnsi="Arial" w:cs="Arial"/>
          <w:bCs/>
          <w:sz w:val="24"/>
          <w:szCs w:val="24"/>
          <w:lang w:eastAsia="es-ES" w:bidi="he-IL"/>
        </w:rPr>
        <w:t>La adopción aprobada judicialmente se inscribe en el asiento de la inscripción del nacimiento del adoptado en el registro correspondiente.</w:t>
      </w:r>
    </w:p>
    <w:p w:rsidR="004934CA" w:rsidRDefault="004934CA" w:rsidP="006E55BA">
      <w:pPr>
        <w:spacing w:after="0" w:line="23" w:lineRule="atLeast"/>
        <w:ind w:left="709" w:hanging="709"/>
        <w:jc w:val="center"/>
        <w:rPr>
          <w:rFonts w:ascii="Arial" w:eastAsia="Times New Roman" w:hAnsi="Arial" w:cs="Arial"/>
          <w:b/>
          <w:bCs/>
          <w:sz w:val="24"/>
          <w:szCs w:val="24"/>
          <w:lang w:eastAsia="es-ES" w:bidi="he-IL"/>
        </w:rPr>
      </w:pPr>
    </w:p>
    <w:p w:rsidR="00222592" w:rsidRPr="0030552A" w:rsidRDefault="00AB20F6" w:rsidP="006E55BA">
      <w:pPr>
        <w:spacing w:after="0" w:line="23" w:lineRule="atLeast"/>
        <w:ind w:left="709" w:hanging="709"/>
        <w:jc w:val="center"/>
        <w:rPr>
          <w:rFonts w:ascii="Arial" w:eastAsia="Times New Roman" w:hAnsi="Arial" w:cs="Arial"/>
          <w:b/>
          <w:bCs/>
          <w:sz w:val="24"/>
          <w:szCs w:val="24"/>
          <w:lang w:eastAsia="es-ES" w:bidi="he-IL"/>
        </w:rPr>
      </w:pPr>
      <w:r w:rsidRPr="0030552A">
        <w:rPr>
          <w:rFonts w:ascii="Arial" w:eastAsia="Times New Roman" w:hAnsi="Arial" w:cs="Arial"/>
          <w:b/>
          <w:bCs/>
          <w:sz w:val="24"/>
          <w:szCs w:val="24"/>
          <w:lang w:eastAsia="es-ES" w:bidi="he-IL"/>
        </w:rPr>
        <w:t>Sección Quinta</w:t>
      </w:r>
    </w:p>
    <w:p w:rsidR="00AC6808" w:rsidRDefault="00AB20F6" w:rsidP="0029233C">
      <w:pPr>
        <w:numPr>
          <w:ilvl w:val="0"/>
          <w:numId w:val="27"/>
        </w:numPr>
        <w:spacing w:after="0" w:line="23" w:lineRule="atLeast"/>
        <w:ind w:left="709" w:hanging="709"/>
        <w:jc w:val="center"/>
        <w:rPr>
          <w:rFonts w:ascii="Arial" w:eastAsia="Times New Roman" w:hAnsi="Arial" w:cs="Arial"/>
          <w:b/>
          <w:bCs/>
          <w:sz w:val="24"/>
          <w:szCs w:val="24"/>
          <w:lang w:eastAsia="es-ES" w:bidi="he-IL"/>
        </w:rPr>
      </w:pPr>
      <w:r w:rsidRPr="0030552A">
        <w:rPr>
          <w:rFonts w:ascii="Arial" w:eastAsia="Times New Roman" w:hAnsi="Arial" w:cs="Arial"/>
          <w:b/>
          <w:bCs/>
          <w:sz w:val="24"/>
          <w:szCs w:val="24"/>
          <w:lang w:eastAsia="es-ES" w:bidi="he-IL"/>
        </w:rPr>
        <w:t>De la oposición, impugnación y nulidad de la adopción</w:t>
      </w:r>
    </w:p>
    <w:p w:rsidR="00C451DE" w:rsidRPr="0030552A" w:rsidRDefault="00C451DE" w:rsidP="006E55BA">
      <w:pPr>
        <w:spacing w:after="0" w:line="23" w:lineRule="atLeast"/>
        <w:ind w:left="709" w:hanging="709"/>
        <w:rPr>
          <w:rFonts w:ascii="Arial" w:eastAsia="Times New Roman" w:hAnsi="Arial" w:cs="Arial"/>
          <w:b/>
          <w:bCs/>
          <w:sz w:val="24"/>
          <w:szCs w:val="24"/>
          <w:lang w:eastAsia="es-ES" w:bidi="he-IL"/>
        </w:rPr>
      </w:pPr>
    </w:p>
    <w:p w:rsidR="00C451DE" w:rsidRPr="00C451DE" w:rsidRDefault="000F51AC"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b/>
          <w:bCs/>
          <w:sz w:val="24"/>
          <w:szCs w:val="24"/>
          <w:lang w:eastAsia="es-ES"/>
        </w:rPr>
        <w:t>Artículo 111.</w:t>
      </w:r>
      <w:r w:rsidRPr="0030552A">
        <w:rPr>
          <w:rFonts w:ascii="Arial" w:eastAsia="Times New Roman" w:hAnsi="Arial" w:cs="Arial"/>
          <w:b/>
          <w:sz w:val="24"/>
          <w:szCs w:val="24"/>
          <w:lang w:eastAsia="es-ES"/>
        </w:rPr>
        <w:t xml:space="preserve"> Oposición a la adopción. </w:t>
      </w:r>
    </w:p>
    <w:p w:rsidR="00CF109A" w:rsidRDefault="000F51AC"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bCs/>
          <w:sz w:val="24"/>
          <w:szCs w:val="24"/>
          <w:lang w:eastAsia="es-ES"/>
        </w:rPr>
        <w:t>Pueden</w:t>
      </w:r>
      <w:r w:rsidRPr="0030552A">
        <w:rPr>
          <w:rFonts w:ascii="Arial" w:eastAsia="Times New Roman" w:hAnsi="Arial" w:cs="Arial"/>
          <w:sz w:val="24"/>
          <w:szCs w:val="24"/>
          <w:lang w:eastAsia="es-ES"/>
        </w:rPr>
        <w:t xml:space="preserve"> oponerse a la adopción, durante la sustanciación del procedimi</w:t>
      </w:r>
      <w:r w:rsidR="00CF109A">
        <w:rPr>
          <w:rFonts w:ascii="Arial" w:eastAsia="Times New Roman" w:hAnsi="Arial" w:cs="Arial"/>
          <w:sz w:val="24"/>
          <w:szCs w:val="24"/>
          <w:lang w:eastAsia="es-ES"/>
        </w:rPr>
        <w:t>ento de jurisdicción voluntaria:</w:t>
      </w:r>
    </w:p>
    <w:p w:rsidR="00CF109A" w:rsidRDefault="002D00AE"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F109A">
        <w:rPr>
          <w:rFonts w:ascii="Arial" w:eastAsia="Times New Roman" w:hAnsi="Arial" w:cs="Arial"/>
          <w:bCs/>
          <w:sz w:val="24"/>
          <w:szCs w:val="24"/>
          <w:lang w:eastAsia="es-ES"/>
        </w:rPr>
        <w:t xml:space="preserve">a) </w:t>
      </w:r>
      <w:r w:rsidR="007D097F">
        <w:rPr>
          <w:rFonts w:ascii="Arial" w:eastAsia="Times New Roman" w:hAnsi="Arial" w:cs="Arial"/>
          <w:bCs/>
          <w:sz w:val="24"/>
          <w:szCs w:val="24"/>
          <w:lang w:eastAsia="es-ES"/>
        </w:rPr>
        <w:t>L</w:t>
      </w:r>
      <w:r w:rsidR="000F51AC" w:rsidRPr="00CF109A">
        <w:rPr>
          <w:rFonts w:ascii="Arial" w:eastAsia="Times New Roman" w:hAnsi="Arial" w:cs="Arial"/>
          <w:bCs/>
          <w:sz w:val="24"/>
          <w:szCs w:val="24"/>
          <w:lang w:eastAsia="es-ES"/>
        </w:rPr>
        <w:t>a madre o el padre,</w:t>
      </w:r>
      <w:r w:rsidR="000F51AC" w:rsidRPr="00CF109A">
        <w:rPr>
          <w:rFonts w:ascii="Arial" w:eastAsia="Times New Roman" w:hAnsi="Arial" w:cs="Arial"/>
          <w:sz w:val="24"/>
          <w:szCs w:val="24"/>
          <w:lang w:eastAsia="es-ES"/>
        </w:rPr>
        <w:t xml:space="preserve"> debiendo justificar la filiación mediante la certificación de la respectiva inscripción del nacimiento; </w:t>
      </w:r>
    </w:p>
    <w:p w:rsidR="00CF109A" w:rsidRDefault="002D00AE"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F109A">
        <w:rPr>
          <w:rFonts w:ascii="Arial" w:eastAsia="Times New Roman" w:hAnsi="Arial" w:cs="Arial"/>
          <w:sz w:val="24"/>
          <w:szCs w:val="24"/>
          <w:lang w:eastAsia="es-ES"/>
        </w:rPr>
        <w:t xml:space="preserve">b) </w:t>
      </w:r>
      <w:r w:rsidR="000F51AC" w:rsidRPr="00CF109A">
        <w:rPr>
          <w:rFonts w:ascii="Arial" w:eastAsia="Times New Roman" w:hAnsi="Arial" w:cs="Arial"/>
          <w:sz w:val="24"/>
          <w:szCs w:val="24"/>
          <w:lang w:eastAsia="es-ES"/>
        </w:rPr>
        <w:t xml:space="preserve">las abuelas </w:t>
      </w:r>
      <w:r w:rsidR="000F51AC" w:rsidRPr="00CF109A">
        <w:rPr>
          <w:rFonts w:ascii="Arial" w:eastAsia="Times New Roman" w:hAnsi="Arial" w:cs="Arial"/>
          <w:bCs/>
          <w:sz w:val="24"/>
          <w:szCs w:val="24"/>
          <w:lang w:eastAsia="es-ES"/>
        </w:rPr>
        <w:t>y abuelos</w:t>
      </w:r>
      <w:r w:rsidR="000F51AC" w:rsidRPr="00CF109A">
        <w:rPr>
          <w:rFonts w:ascii="Arial" w:eastAsia="Times New Roman" w:hAnsi="Arial" w:cs="Arial"/>
          <w:sz w:val="24"/>
          <w:szCs w:val="24"/>
          <w:lang w:eastAsia="es-ES"/>
        </w:rPr>
        <w:t xml:space="preserve">, o a falta de </w:t>
      </w:r>
      <w:r w:rsidR="007D097F">
        <w:rPr>
          <w:rFonts w:ascii="Arial" w:eastAsia="Times New Roman" w:hAnsi="Arial" w:cs="Arial"/>
          <w:sz w:val="24"/>
          <w:szCs w:val="24"/>
          <w:lang w:eastAsia="es-ES"/>
        </w:rPr>
        <w:t>e</w:t>
      </w:r>
      <w:r w:rsidR="000F51AC" w:rsidRPr="00CF109A">
        <w:rPr>
          <w:rFonts w:ascii="Arial" w:eastAsia="Times New Roman" w:hAnsi="Arial" w:cs="Arial"/>
          <w:sz w:val="24"/>
          <w:szCs w:val="24"/>
          <w:lang w:eastAsia="es-ES"/>
        </w:rPr>
        <w:t xml:space="preserve">stos, los tíos </w:t>
      </w:r>
      <w:r w:rsidR="000F51AC" w:rsidRPr="00CF109A">
        <w:rPr>
          <w:rFonts w:ascii="Arial" w:eastAsia="Times New Roman" w:hAnsi="Arial" w:cs="Arial"/>
          <w:bCs/>
          <w:sz w:val="24"/>
          <w:szCs w:val="24"/>
          <w:lang w:eastAsia="es-ES"/>
        </w:rPr>
        <w:t>y tías</w:t>
      </w:r>
      <w:r w:rsidR="000F51AC" w:rsidRPr="00CF109A">
        <w:rPr>
          <w:rFonts w:ascii="Arial" w:eastAsia="Times New Roman" w:hAnsi="Arial" w:cs="Arial"/>
          <w:sz w:val="24"/>
          <w:szCs w:val="24"/>
          <w:lang w:eastAsia="es-ES"/>
        </w:rPr>
        <w:t xml:space="preserve"> y los hermanos </w:t>
      </w:r>
      <w:r w:rsidR="000F51AC" w:rsidRPr="00CF109A">
        <w:rPr>
          <w:rFonts w:ascii="Arial" w:eastAsia="Times New Roman" w:hAnsi="Arial" w:cs="Arial"/>
          <w:bCs/>
          <w:sz w:val="24"/>
          <w:szCs w:val="24"/>
          <w:lang w:eastAsia="es-ES"/>
        </w:rPr>
        <w:t>y hermanas</w:t>
      </w:r>
      <w:r w:rsidR="000F51AC" w:rsidRPr="00CF109A">
        <w:rPr>
          <w:rFonts w:ascii="Arial" w:eastAsia="Times New Roman" w:hAnsi="Arial" w:cs="Arial"/>
          <w:sz w:val="24"/>
          <w:szCs w:val="24"/>
          <w:lang w:eastAsia="es-ES"/>
        </w:rPr>
        <w:t xml:space="preserve"> mayores de edad cuando tengan a su abrigo a la persona menor </w:t>
      </w:r>
      <w:r w:rsidR="000F51AC" w:rsidRPr="00CF109A">
        <w:rPr>
          <w:rFonts w:ascii="Arial" w:eastAsia="Times New Roman" w:hAnsi="Arial" w:cs="Arial"/>
          <w:bCs/>
          <w:sz w:val="24"/>
          <w:szCs w:val="24"/>
          <w:lang w:eastAsia="es-ES"/>
        </w:rPr>
        <w:t xml:space="preserve">de edad, </w:t>
      </w:r>
      <w:r w:rsidR="000F51AC" w:rsidRPr="00CF109A">
        <w:rPr>
          <w:rFonts w:ascii="Arial" w:eastAsia="Times New Roman" w:hAnsi="Arial" w:cs="Arial"/>
          <w:sz w:val="24"/>
          <w:szCs w:val="24"/>
          <w:lang w:eastAsia="es-ES"/>
        </w:rPr>
        <w:t>siempre que justifiquen esta circunstancia, así como el parentesco, mediante las correspondientes certificaciones del registro del estado civil</w:t>
      </w:r>
      <w:r w:rsidRPr="00CF109A">
        <w:rPr>
          <w:rFonts w:ascii="Arial" w:eastAsia="Times New Roman" w:hAnsi="Arial" w:cs="Arial"/>
          <w:sz w:val="24"/>
          <w:szCs w:val="24"/>
          <w:lang w:eastAsia="es-ES"/>
        </w:rPr>
        <w:t>;</w:t>
      </w:r>
    </w:p>
    <w:p w:rsidR="00CF109A" w:rsidRDefault="002D00AE"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F109A">
        <w:rPr>
          <w:rFonts w:ascii="Arial" w:eastAsia="Times New Roman" w:hAnsi="Arial" w:cs="Arial"/>
          <w:sz w:val="24"/>
          <w:szCs w:val="24"/>
          <w:lang w:eastAsia="es-ES"/>
        </w:rPr>
        <w:t xml:space="preserve">c) </w:t>
      </w:r>
      <w:r w:rsidR="000F51AC" w:rsidRPr="00CF109A">
        <w:rPr>
          <w:rFonts w:ascii="Arial" w:eastAsia="Times New Roman" w:hAnsi="Arial" w:cs="Arial"/>
          <w:sz w:val="24"/>
          <w:szCs w:val="24"/>
          <w:lang w:eastAsia="es-ES"/>
        </w:rPr>
        <w:t>parientes o terceras personas con interés legítimo que acrediten debidamente su razón</w:t>
      </w:r>
      <w:r w:rsidRPr="00CF109A">
        <w:rPr>
          <w:rFonts w:ascii="Arial" w:eastAsia="Times New Roman" w:hAnsi="Arial" w:cs="Arial"/>
          <w:sz w:val="24"/>
          <w:szCs w:val="24"/>
          <w:lang w:eastAsia="es-ES"/>
        </w:rPr>
        <w:t>;</w:t>
      </w:r>
      <w:r w:rsidR="000F51AC" w:rsidRPr="00CF109A">
        <w:rPr>
          <w:rFonts w:ascii="Arial" w:eastAsia="Times New Roman" w:hAnsi="Arial" w:cs="Arial"/>
          <w:sz w:val="24"/>
          <w:szCs w:val="24"/>
          <w:lang w:eastAsia="es-ES"/>
        </w:rPr>
        <w:t xml:space="preserve"> </w:t>
      </w:r>
    </w:p>
    <w:p w:rsidR="00CF109A" w:rsidRDefault="002D00AE"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F109A">
        <w:rPr>
          <w:rFonts w:ascii="Arial" w:eastAsia="Times New Roman" w:hAnsi="Arial" w:cs="Arial"/>
          <w:sz w:val="24"/>
          <w:szCs w:val="24"/>
          <w:lang w:eastAsia="es-ES"/>
        </w:rPr>
        <w:t xml:space="preserve">d) </w:t>
      </w:r>
      <w:r w:rsidR="000F51AC" w:rsidRPr="00CF109A">
        <w:rPr>
          <w:rFonts w:ascii="Arial" w:eastAsia="Times New Roman" w:hAnsi="Arial" w:cs="Arial"/>
          <w:sz w:val="24"/>
          <w:szCs w:val="24"/>
          <w:lang w:eastAsia="es-ES"/>
        </w:rPr>
        <w:t xml:space="preserve">quien ejerza la tutela de la persona menor </w:t>
      </w:r>
      <w:r w:rsidR="000F51AC" w:rsidRPr="00CF109A">
        <w:rPr>
          <w:rFonts w:ascii="Arial" w:eastAsia="Times New Roman" w:hAnsi="Arial" w:cs="Arial"/>
          <w:bCs/>
          <w:sz w:val="24"/>
          <w:szCs w:val="24"/>
          <w:lang w:eastAsia="es-ES"/>
        </w:rPr>
        <w:t>de edad</w:t>
      </w:r>
      <w:r w:rsidR="000F51AC" w:rsidRPr="00CF109A">
        <w:rPr>
          <w:rFonts w:ascii="Arial" w:eastAsia="Times New Roman" w:hAnsi="Arial" w:cs="Arial"/>
          <w:sz w:val="24"/>
          <w:szCs w:val="24"/>
          <w:lang w:eastAsia="es-ES"/>
        </w:rPr>
        <w:t xml:space="preserve">, debiendo acreditarse el ejercicio del cargo con certificación expedida por la autoridad a cargo del registro de la tutela; </w:t>
      </w:r>
    </w:p>
    <w:p w:rsidR="00CF109A" w:rsidRDefault="002D00AE"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F109A">
        <w:rPr>
          <w:rFonts w:ascii="Arial" w:eastAsia="Times New Roman" w:hAnsi="Arial" w:cs="Arial"/>
          <w:sz w:val="24"/>
          <w:szCs w:val="24"/>
          <w:lang w:eastAsia="es-ES"/>
        </w:rPr>
        <w:t xml:space="preserve">e) </w:t>
      </w:r>
      <w:r w:rsidR="000F51AC" w:rsidRPr="00CF109A">
        <w:rPr>
          <w:rFonts w:ascii="Arial" w:eastAsia="Times New Roman" w:hAnsi="Arial" w:cs="Arial"/>
          <w:sz w:val="24"/>
          <w:szCs w:val="24"/>
          <w:lang w:eastAsia="es-ES"/>
        </w:rPr>
        <w:t xml:space="preserve">quien dirige el centro de asistencia social si con posterioridad a la entrega del expediente de adopción tiene conocimiento de otros elementos que no la aconsejen; </w:t>
      </w:r>
    </w:p>
    <w:p w:rsidR="00CF109A" w:rsidRDefault="002D00AE"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F109A">
        <w:rPr>
          <w:rFonts w:ascii="Arial" w:eastAsia="Times New Roman" w:hAnsi="Arial" w:cs="Arial"/>
          <w:sz w:val="24"/>
          <w:szCs w:val="24"/>
          <w:lang w:eastAsia="es-ES"/>
        </w:rPr>
        <w:t xml:space="preserve">f) </w:t>
      </w:r>
      <w:r w:rsidR="000F51AC" w:rsidRPr="00CF109A">
        <w:rPr>
          <w:rFonts w:ascii="Arial" w:eastAsia="Times New Roman" w:hAnsi="Arial" w:cs="Arial"/>
          <w:sz w:val="24"/>
          <w:szCs w:val="24"/>
          <w:lang w:eastAsia="es-ES"/>
        </w:rPr>
        <w:t>en todo caso, la fiscalía.</w:t>
      </w:r>
    </w:p>
    <w:p w:rsidR="00C451DE" w:rsidRPr="00C451DE" w:rsidRDefault="00AC6808"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F109A">
        <w:rPr>
          <w:rFonts w:ascii="Arial" w:eastAsia="Times New Roman" w:hAnsi="Arial" w:cs="Arial"/>
          <w:b/>
          <w:bCs/>
          <w:sz w:val="24"/>
          <w:szCs w:val="24"/>
          <w:lang w:eastAsia="es-ES"/>
        </w:rPr>
        <w:t xml:space="preserve">Artículo </w:t>
      </w:r>
      <w:r w:rsidR="00DE3526" w:rsidRPr="00CF109A">
        <w:rPr>
          <w:rFonts w:ascii="Arial" w:eastAsia="Times New Roman" w:hAnsi="Arial" w:cs="Arial"/>
          <w:b/>
          <w:bCs/>
          <w:sz w:val="24"/>
          <w:szCs w:val="24"/>
          <w:lang w:eastAsia="es-ES"/>
        </w:rPr>
        <w:t>112</w:t>
      </w:r>
      <w:r w:rsidRPr="00CF109A">
        <w:rPr>
          <w:rFonts w:ascii="Arial" w:eastAsia="Times New Roman" w:hAnsi="Arial" w:cs="Arial"/>
          <w:b/>
          <w:bCs/>
          <w:sz w:val="24"/>
          <w:szCs w:val="24"/>
          <w:lang w:eastAsia="es-ES"/>
        </w:rPr>
        <w:t>.</w:t>
      </w:r>
      <w:r w:rsidRPr="00CF109A">
        <w:rPr>
          <w:rFonts w:ascii="Arial" w:eastAsia="Times New Roman" w:hAnsi="Arial" w:cs="Arial"/>
          <w:b/>
          <w:sz w:val="24"/>
          <w:szCs w:val="24"/>
          <w:lang w:eastAsia="es-ES"/>
        </w:rPr>
        <w:t xml:space="preserve"> Efectos de la oposición. </w:t>
      </w:r>
    </w:p>
    <w:p w:rsidR="00CF109A" w:rsidRPr="00BF0536" w:rsidRDefault="00AC6808"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F109A">
        <w:rPr>
          <w:rFonts w:ascii="Arial" w:eastAsia="Times New Roman" w:hAnsi="Arial" w:cs="Arial"/>
          <w:bCs/>
          <w:sz w:val="24"/>
          <w:szCs w:val="24"/>
          <w:lang w:eastAsia="es-ES"/>
        </w:rPr>
        <w:t xml:space="preserve">Si se produce oposición a la adopción por alguna de las personas a que se refiere el artículo anterior, </w:t>
      </w:r>
      <w:r w:rsidR="00C268F9" w:rsidRPr="00CF109A">
        <w:rPr>
          <w:rFonts w:ascii="Arial" w:eastAsia="Times New Roman" w:hAnsi="Arial" w:cs="Arial"/>
          <w:bCs/>
          <w:sz w:val="24"/>
          <w:szCs w:val="24"/>
          <w:lang w:eastAsia="es-ES"/>
        </w:rPr>
        <w:t xml:space="preserve">se procede conforme </w:t>
      </w:r>
      <w:r w:rsidR="00B945FA" w:rsidRPr="00CF109A">
        <w:rPr>
          <w:rFonts w:ascii="Arial" w:eastAsia="Times New Roman" w:hAnsi="Arial" w:cs="Arial"/>
          <w:bCs/>
          <w:sz w:val="24"/>
          <w:szCs w:val="24"/>
          <w:lang w:eastAsia="es-ES"/>
        </w:rPr>
        <w:t>a</w:t>
      </w:r>
      <w:r w:rsidR="00C268F9" w:rsidRPr="00CF109A">
        <w:rPr>
          <w:rFonts w:ascii="Arial" w:eastAsia="Times New Roman" w:hAnsi="Arial" w:cs="Arial"/>
          <w:bCs/>
          <w:sz w:val="24"/>
          <w:szCs w:val="24"/>
          <w:lang w:eastAsia="es-ES"/>
        </w:rPr>
        <w:t xml:space="preserve"> las reglas establecidas en el Código de procesos </w:t>
      </w:r>
      <w:r w:rsidRPr="00CF109A">
        <w:rPr>
          <w:rFonts w:ascii="Arial" w:eastAsia="Times New Roman" w:hAnsi="Arial" w:cs="Arial"/>
          <w:bCs/>
          <w:sz w:val="24"/>
          <w:szCs w:val="24"/>
          <w:lang w:eastAsia="es-ES"/>
        </w:rPr>
        <w:t xml:space="preserve">y </w:t>
      </w:r>
      <w:r w:rsidRPr="00CF109A">
        <w:rPr>
          <w:rFonts w:ascii="Arial" w:eastAsia="Times New Roman" w:hAnsi="Arial" w:cs="Arial"/>
          <w:sz w:val="24"/>
          <w:szCs w:val="24"/>
          <w:lang w:eastAsia="es-ES"/>
        </w:rPr>
        <w:t>queda</w:t>
      </w:r>
      <w:r w:rsidRPr="00CF109A">
        <w:rPr>
          <w:rFonts w:ascii="Arial" w:eastAsia="Times New Roman" w:hAnsi="Arial" w:cs="Arial"/>
          <w:bCs/>
          <w:sz w:val="24"/>
          <w:szCs w:val="24"/>
          <w:lang w:eastAsia="es-ES"/>
        </w:rPr>
        <w:t xml:space="preserve"> expedito</w:t>
      </w:r>
      <w:r w:rsidR="00C268F9" w:rsidRPr="00CF109A">
        <w:rPr>
          <w:rFonts w:ascii="Arial" w:eastAsia="Times New Roman" w:hAnsi="Arial" w:cs="Arial"/>
          <w:bCs/>
          <w:sz w:val="24"/>
          <w:szCs w:val="24"/>
          <w:lang w:eastAsia="es-ES"/>
        </w:rPr>
        <w:t xml:space="preserve">, en todo caso, </w:t>
      </w:r>
      <w:r w:rsidRPr="00CF109A">
        <w:rPr>
          <w:rFonts w:ascii="Arial" w:eastAsia="Times New Roman" w:hAnsi="Arial" w:cs="Arial"/>
          <w:bCs/>
          <w:sz w:val="24"/>
          <w:szCs w:val="24"/>
          <w:lang w:eastAsia="es-ES"/>
        </w:rPr>
        <w:t xml:space="preserve">el derecho de los interesados para promoverla mediante </w:t>
      </w:r>
      <w:r w:rsidR="000F51AC" w:rsidRPr="00CF109A">
        <w:rPr>
          <w:rFonts w:ascii="Arial" w:eastAsia="Times New Roman" w:hAnsi="Arial" w:cs="Arial"/>
          <w:bCs/>
          <w:sz w:val="24"/>
          <w:szCs w:val="24"/>
          <w:lang w:eastAsia="es-ES"/>
        </w:rPr>
        <w:t xml:space="preserve">la vía </w:t>
      </w:r>
      <w:r w:rsidR="0014387F" w:rsidRPr="00CF109A">
        <w:rPr>
          <w:rFonts w:ascii="Arial" w:eastAsia="Times New Roman" w:hAnsi="Arial" w:cs="Arial"/>
          <w:bCs/>
          <w:sz w:val="24"/>
          <w:szCs w:val="24"/>
          <w:lang w:eastAsia="es-ES"/>
        </w:rPr>
        <w:t>contencios</w:t>
      </w:r>
      <w:r w:rsidR="000F51AC" w:rsidRPr="00CF109A">
        <w:rPr>
          <w:rFonts w:ascii="Arial" w:eastAsia="Times New Roman" w:hAnsi="Arial" w:cs="Arial"/>
          <w:bCs/>
          <w:sz w:val="24"/>
          <w:szCs w:val="24"/>
          <w:lang w:eastAsia="es-ES"/>
        </w:rPr>
        <w:t>a</w:t>
      </w:r>
      <w:r w:rsidR="0014387F" w:rsidRPr="00CF109A">
        <w:rPr>
          <w:rFonts w:ascii="Arial" w:eastAsia="Times New Roman" w:hAnsi="Arial" w:cs="Arial"/>
          <w:bCs/>
          <w:sz w:val="24"/>
          <w:szCs w:val="24"/>
          <w:lang w:eastAsia="es-ES"/>
        </w:rPr>
        <w:t xml:space="preserve"> </w:t>
      </w:r>
      <w:r w:rsidRPr="00CF109A">
        <w:rPr>
          <w:rFonts w:ascii="Arial" w:eastAsia="Times New Roman" w:hAnsi="Arial" w:cs="Arial"/>
          <w:bCs/>
          <w:sz w:val="24"/>
          <w:szCs w:val="24"/>
          <w:lang w:eastAsia="es-ES"/>
        </w:rPr>
        <w:t>correspondiente.</w:t>
      </w:r>
    </w:p>
    <w:p w:rsidR="00C451DE" w:rsidRPr="00C451DE" w:rsidRDefault="00AC6808" w:rsidP="0029233C">
      <w:pPr>
        <w:numPr>
          <w:ilvl w:val="0"/>
          <w:numId w:val="27"/>
        </w:numPr>
        <w:spacing w:after="0" w:line="23" w:lineRule="atLeast"/>
        <w:ind w:left="709" w:hanging="709"/>
        <w:jc w:val="both"/>
        <w:rPr>
          <w:rFonts w:ascii="Arial" w:hAnsi="Arial"/>
          <w:sz w:val="24"/>
        </w:rPr>
      </w:pPr>
      <w:r w:rsidRPr="00CF109A">
        <w:rPr>
          <w:rFonts w:ascii="Arial" w:eastAsia="Times New Roman" w:hAnsi="Arial" w:cs="Arial"/>
          <w:b/>
          <w:bCs/>
          <w:sz w:val="24"/>
          <w:szCs w:val="24"/>
          <w:lang w:eastAsia="es-ES" w:bidi="he-IL"/>
        </w:rPr>
        <w:t xml:space="preserve">Artículo </w:t>
      </w:r>
      <w:r w:rsidR="00DE3526" w:rsidRPr="00CF109A">
        <w:rPr>
          <w:rFonts w:ascii="Arial" w:eastAsia="Times New Roman" w:hAnsi="Arial" w:cs="Arial"/>
          <w:b/>
          <w:bCs/>
          <w:sz w:val="24"/>
          <w:szCs w:val="24"/>
          <w:lang w:eastAsia="es-ES" w:bidi="he-IL"/>
        </w:rPr>
        <w:t>113</w:t>
      </w:r>
      <w:r w:rsidRPr="00CF109A">
        <w:rPr>
          <w:rFonts w:ascii="Arial" w:eastAsia="Times New Roman" w:hAnsi="Arial" w:cs="Arial"/>
          <w:b/>
          <w:bCs/>
          <w:sz w:val="24"/>
          <w:szCs w:val="24"/>
          <w:lang w:eastAsia="es-ES" w:bidi="he-IL"/>
        </w:rPr>
        <w:t>.</w:t>
      </w:r>
      <w:r w:rsidRPr="00CF109A">
        <w:rPr>
          <w:rFonts w:ascii="Arial" w:eastAsia="Times New Roman" w:hAnsi="Arial" w:cs="Arial"/>
          <w:b/>
          <w:sz w:val="24"/>
          <w:szCs w:val="24"/>
          <w:lang w:eastAsia="es-ES" w:bidi="he-IL"/>
        </w:rPr>
        <w:t xml:space="preserve"> Impugnación de la adopción. </w:t>
      </w:r>
    </w:p>
    <w:p w:rsidR="00CF109A" w:rsidRPr="005E6393" w:rsidRDefault="000F51AC" w:rsidP="0029233C">
      <w:pPr>
        <w:numPr>
          <w:ilvl w:val="0"/>
          <w:numId w:val="27"/>
        </w:numPr>
        <w:spacing w:after="0" w:line="23" w:lineRule="atLeast"/>
        <w:ind w:left="709" w:hanging="709"/>
        <w:jc w:val="both"/>
        <w:rPr>
          <w:rFonts w:ascii="Arial" w:hAnsi="Arial"/>
          <w:sz w:val="24"/>
        </w:rPr>
      </w:pPr>
      <w:r w:rsidRPr="00CF109A">
        <w:rPr>
          <w:rFonts w:ascii="Arial" w:eastAsia="Times New Roman" w:hAnsi="Arial" w:cs="Arial"/>
          <w:bCs/>
          <w:sz w:val="24"/>
          <w:szCs w:val="24"/>
          <w:lang w:eastAsia="es-ES" w:bidi="he-IL"/>
        </w:rPr>
        <w:t xml:space="preserve">Solo </w:t>
      </w:r>
      <w:r w:rsidRPr="00CF109A">
        <w:rPr>
          <w:rFonts w:ascii="Arial" w:eastAsia="Times New Roman" w:hAnsi="Arial" w:cs="Arial"/>
          <w:sz w:val="24"/>
          <w:szCs w:val="24"/>
          <w:lang w:eastAsia="es-ES" w:bidi="he-IL"/>
        </w:rPr>
        <w:t>pueden</w:t>
      </w:r>
      <w:r w:rsidRPr="00CF109A">
        <w:rPr>
          <w:rFonts w:ascii="Arial" w:eastAsia="Times New Roman" w:hAnsi="Arial" w:cs="Arial"/>
          <w:bCs/>
          <w:sz w:val="24"/>
          <w:szCs w:val="24"/>
          <w:lang w:eastAsia="es-ES" w:bidi="he-IL"/>
        </w:rPr>
        <w:t xml:space="preserve"> impugnar la adopción acordada judicialmente las personas</w:t>
      </w:r>
      <w:r w:rsidR="00AC6808" w:rsidRPr="00CF109A">
        <w:rPr>
          <w:rFonts w:ascii="Arial" w:eastAsia="Times New Roman" w:hAnsi="Arial" w:cs="Arial"/>
          <w:bCs/>
          <w:sz w:val="24"/>
          <w:szCs w:val="24"/>
          <w:lang w:eastAsia="es-ES" w:bidi="he-IL"/>
        </w:rPr>
        <w:t xml:space="preserve"> relacionadas en el </w:t>
      </w:r>
      <w:r w:rsidR="007D097F">
        <w:rPr>
          <w:rFonts w:ascii="Arial" w:eastAsia="Times New Roman" w:hAnsi="Arial" w:cs="Arial"/>
          <w:bCs/>
          <w:sz w:val="24"/>
          <w:szCs w:val="24"/>
          <w:lang w:eastAsia="es-ES" w:bidi="he-IL"/>
        </w:rPr>
        <w:t>A</w:t>
      </w:r>
      <w:r w:rsidR="00AC6808" w:rsidRPr="00CF109A">
        <w:rPr>
          <w:rFonts w:ascii="Arial" w:eastAsia="Times New Roman" w:hAnsi="Arial" w:cs="Arial"/>
          <w:bCs/>
          <w:sz w:val="24"/>
          <w:szCs w:val="24"/>
          <w:lang w:eastAsia="es-ES" w:bidi="he-IL"/>
        </w:rPr>
        <w:t>rtículo</w:t>
      </w:r>
      <w:r w:rsidR="00A714C2" w:rsidRPr="00CF109A">
        <w:rPr>
          <w:rFonts w:ascii="Arial" w:eastAsia="Times New Roman" w:hAnsi="Arial" w:cs="Arial"/>
          <w:bCs/>
          <w:sz w:val="24"/>
          <w:szCs w:val="24"/>
          <w:lang w:eastAsia="es-ES" w:bidi="he-IL"/>
        </w:rPr>
        <w:t xml:space="preserve"> </w:t>
      </w:r>
      <w:r w:rsidR="000812CF" w:rsidRPr="00CF109A">
        <w:rPr>
          <w:rFonts w:ascii="Arial" w:eastAsia="Times New Roman" w:hAnsi="Arial" w:cs="Arial"/>
          <w:bCs/>
          <w:sz w:val="24"/>
          <w:szCs w:val="24"/>
          <w:lang w:eastAsia="es-ES" w:bidi="he-IL"/>
        </w:rPr>
        <w:t>111</w:t>
      </w:r>
      <w:r w:rsidR="00172A66" w:rsidRPr="00CF109A">
        <w:rPr>
          <w:rFonts w:ascii="Arial" w:eastAsia="Times New Roman" w:hAnsi="Arial" w:cs="Arial"/>
          <w:bCs/>
          <w:sz w:val="24"/>
          <w:szCs w:val="24"/>
          <w:lang w:eastAsia="es-ES" w:bidi="he-IL"/>
        </w:rPr>
        <w:t xml:space="preserve"> de este Código</w:t>
      </w:r>
      <w:r w:rsidR="00AC6808" w:rsidRPr="00CF109A">
        <w:rPr>
          <w:rFonts w:ascii="Arial" w:eastAsia="Times New Roman" w:hAnsi="Arial" w:cs="Arial"/>
          <w:bCs/>
          <w:sz w:val="24"/>
          <w:szCs w:val="24"/>
          <w:lang w:eastAsia="es-ES" w:bidi="he-IL"/>
        </w:rPr>
        <w:t xml:space="preserve">, </w:t>
      </w:r>
      <w:r w:rsidR="00D04133" w:rsidRPr="00CF109A">
        <w:rPr>
          <w:rFonts w:ascii="Arial" w:eastAsia="Times New Roman" w:hAnsi="Arial" w:cs="Arial"/>
          <w:bCs/>
          <w:sz w:val="24"/>
          <w:szCs w:val="24"/>
          <w:lang w:eastAsia="es-ES" w:bidi="he-IL"/>
        </w:rPr>
        <w:t>en el</w:t>
      </w:r>
      <w:r w:rsidR="00AC6808" w:rsidRPr="00CF109A">
        <w:rPr>
          <w:rFonts w:ascii="Arial" w:eastAsia="Times New Roman" w:hAnsi="Arial" w:cs="Arial"/>
          <w:bCs/>
          <w:sz w:val="24"/>
          <w:szCs w:val="24"/>
          <w:lang w:eastAsia="es-ES" w:bidi="he-IL"/>
        </w:rPr>
        <w:t xml:space="preserve"> plazo de seis </w:t>
      </w:r>
      <w:r w:rsidRPr="00CF109A">
        <w:rPr>
          <w:rFonts w:ascii="Arial" w:eastAsia="Times New Roman" w:hAnsi="Arial" w:cs="Arial"/>
          <w:bCs/>
          <w:sz w:val="24"/>
          <w:szCs w:val="24"/>
          <w:lang w:eastAsia="es-ES" w:bidi="he-IL"/>
        </w:rPr>
        <w:t xml:space="preserve">(6) </w:t>
      </w:r>
      <w:r w:rsidR="00AC6808" w:rsidRPr="00CF109A">
        <w:rPr>
          <w:rFonts w:ascii="Arial" w:eastAsia="Times New Roman" w:hAnsi="Arial" w:cs="Arial"/>
          <w:bCs/>
          <w:sz w:val="24"/>
          <w:szCs w:val="24"/>
          <w:lang w:eastAsia="es-ES" w:bidi="he-IL"/>
        </w:rPr>
        <w:t xml:space="preserve">meses </w:t>
      </w:r>
      <w:r w:rsidR="00AC6808" w:rsidRPr="00CF109A">
        <w:rPr>
          <w:rFonts w:ascii="Arial" w:eastAsia="Times New Roman" w:hAnsi="Arial" w:cs="Arial"/>
          <w:sz w:val="24"/>
          <w:szCs w:val="24"/>
          <w:lang w:eastAsia="es-ES" w:bidi="he-IL"/>
        </w:rPr>
        <w:t xml:space="preserve">a partir de la fecha de firmeza de la resolución </w:t>
      </w:r>
      <w:r w:rsidR="00AC6808" w:rsidRPr="00CF109A">
        <w:rPr>
          <w:rFonts w:ascii="Arial" w:eastAsia="Times New Roman" w:hAnsi="Arial" w:cs="Arial"/>
          <w:bCs/>
          <w:sz w:val="24"/>
          <w:szCs w:val="24"/>
          <w:lang w:eastAsia="es-ES" w:bidi="he-IL"/>
        </w:rPr>
        <w:t xml:space="preserve">y siempre que justifiquen la causa que les impidió oponerse </w:t>
      </w:r>
      <w:r w:rsidR="00527874" w:rsidRPr="00CF109A">
        <w:rPr>
          <w:rFonts w:ascii="Arial" w:eastAsia="Times New Roman" w:hAnsi="Arial" w:cs="Arial"/>
          <w:bCs/>
          <w:sz w:val="24"/>
          <w:szCs w:val="24"/>
          <w:lang w:eastAsia="es-ES" w:bidi="he-IL"/>
        </w:rPr>
        <w:t>oportunamente</w:t>
      </w:r>
      <w:r w:rsidR="00AC6808" w:rsidRPr="00CF109A">
        <w:rPr>
          <w:rFonts w:ascii="Arial" w:eastAsia="Times New Roman" w:hAnsi="Arial" w:cs="Arial"/>
          <w:bCs/>
          <w:sz w:val="24"/>
          <w:szCs w:val="24"/>
          <w:lang w:eastAsia="es-ES" w:bidi="he-IL"/>
        </w:rPr>
        <w:t>.</w:t>
      </w:r>
    </w:p>
    <w:p w:rsidR="005E6393" w:rsidRPr="00C451DE" w:rsidRDefault="005E6393" w:rsidP="005E6393">
      <w:pPr>
        <w:spacing w:after="0" w:line="23" w:lineRule="atLeast"/>
        <w:jc w:val="both"/>
        <w:rPr>
          <w:rFonts w:ascii="Arial" w:hAnsi="Arial"/>
          <w:sz w:val="24"/>
        </w:rPr>
      </w:pPr>
    </w:p>
    <w:p w:rsidR="00CF109A" w:rsidRPr="00CF109A" w:rsidRDefault="00AC6808"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F109A">
        <w:rPr>
          <w:rFonts w:ascii="Arial" w:eastAsia="Times New Roman" w:hAnsi="Arial" w:cs="Arial"/>
          <w:b/>
          <w:sz w:val="24"/>
          <w:szCs w:val="24"/>
          <w:lang w:eastAsia="es-ES"/>
        </w:rPr>
        <w:lastRenderedPageBreak/>
        <w:t xml:space="preserve">Artículo </w:t>
      </w:r>
      <w:r w:rsidR="00DE3526" w:rsidRPr="00CF109A">
        <w:rPr>
          <w:rFonts w:ascii="Arial" w:eastAsia="Times New Roman" w:hAnsi="Arial" w:cs="Arial"/>
          <w:b/>
          <w:sz w:val="24"/>
          <w:szCs w:val="24"/>
          <w:lang w:eastAsia="es-ES"/>
        </w:rPr>
        <w:t>114</w:t>
      </w:r>
      <w:r w:rsidRPr="00CF109A">
        <w:rPr>
          <w:rFonts w:ascii="Arial" w:eastAsia="Times New Roman" w:hAnsi="Arial" w:cs="Arial"/>
          <w:b/>
          <w:sz w:val="24"/>
          <w:szCs w:val="24"/>
          <w:lang w:eastAsia="es-ES"/>
        </w:rPr>
        <w:t xml:space="preserve">. </w:t>
      </w:r>
      <w:r w:rsidR="00D04133" w:rsidRPr="00CF109A">
        <w:rPr>
          <w:rFonts w:ascii="Arial" w:eastAsia="Times New Roman" w:hAnsi="Arial" w:cs="Arial"/>
          <w:b/>
          <w:sz w:val="24"/>
          <w:szCs w:val="24"/>
          <w:lang w:eastAsia="es-ES"/>
        </w:rPr>
        <w:t>Ineficacia</w:t>
      </w:r>
      <w:r w:rsidRPr="00CF109A">
        <w:rPr>
          <w:rFonts w:ascii="Arial" w:eastAsia="Times New Roman" w:hAnsi="Arial" w:cs="Arial"/>
          <w:b/>
          <w:sz w:val="24"/>
          <w:szCs w:val="24"/>
          <w:lang w:eastAsia="es-ES"/>
        </w:rPr>
        <w:t xml:space="preserve"> del acto jurídico de la adopción.</w:t>
      </w:r>
      <w:r w:rsidR="00246927" w:rsidRPr="00CF109A">
        <w:rPr>
          <w:rFonts w:ascii="Arial" w:eastAsia="Times New Roman" w:hAnsi="Arial" w:cs="Arial"/>
          <w:b/>
          <w:sz w:val="24"/>
          <w:szCs w:val="24"/>
          <w:lang w:eastAsia="es-ES"/>
        </w:rPr>
        <w:t xml:space="preserve"> </w:t>
      </w:r>
    </w:p>
    <w:p w:rsidR="00CF109A" w:rsidRDefault="00B66C8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F109A">
        <w:rPr>
          <w:rFonts w:ascii="Arial" w:eastAsia="Times New Roman" w:hAnsi="Arial" w:cs="Arial"/>
          <w:bCs/>
          <w:sz w:val="24"/>
          <w:szCs w:val="24"/>
          <w:lang w:eastAsia="es-ES"/>
        </w:rPr>
        <w:t>1.</w:t>
      </w:r>
      <w:r w:rsidR="00246927" w:rsidRPr="00CF109A">
        <w:rPr>
          <w:rFonts w:ascii="Arial" w:eastAsia="Times New Roman" w:hAnsi="Arial" w:cs="Arial"/>
          <w:bCs/>
          <w:sz w:val="24"/>
          <w:szCs w:val="24"/>
          <w:lang w:eastAsia="es-ES"/>
        </w:rPr>
        <w:t xml:space="preserve"> </w:t>
      </w:r>
      <w:r w:rsidR="001C160D" w:rsidRPr="00CF109A">
        <w:rPr>
          <w:rFonts w:ascii="Arial" w:eastAsia="Times New Roman" w:hAnsi="Arial" w:cs="Arial"/>
          <w:sz w:val="24"/>
          <w:szCs w:val="24"/>
          <w:lang w:eastAsia="es-ES"/>
        </w:rPr>
        <w:t xml:space="preserve">La parte interesada o la fiscalía pueden ejercitar la acción de nulidad o anulabilidad correspondiente en un </w:t>
      </w:r>
      <w:r w:rsidR="001C160D" w:rsidRPr="00CF109A">
        <w:rPr>
          <w:rFonts w:ascii="Arial" w:eastAsia="Times New Roman" w:hAnsi="Arial" w:cs="Arial"/>
          <w:b/>
          <w:bCs/>
          <w:i/>
          <w:iCs/>
          <w:sz w:val="24"/>
          <w:szCs w:val="24"/>
          <w:lang w:eastAsia="es-ES"/>
        </w:rPr>
        <w:t>plazo de caducidad</w:t>
      </w:r>
      <w:r w:rsidR="001C160D" w:rsidRPr="00CF109A">
        <w:rPr>
          <w:rFonts w:ascii="Arial" w:eastAsia="Times New Roman" w:hAnsi="Arial" w:cs="Arial"/>
          <w:sz w:val="24"/>
          <w:szCs w:val="24"/>
          <w:lang w:eastAsia="es-ES"/>
        </w:rPr>
        <w:t xml:space="preserve"> de seis </w:t>
      </w:r>
      <w:r w:rsidR="00AB3F9D" w:rsidRPr="00CF109A">
        <w:rPr>
          <w:rFonts w:ascii="Arial" w:eastAsia="Times New Roman" w:hAnsi="Arial" w:cs="Arial"/>
          <w:bCs/>
          <w:sz w:val="24"/>
          <w:szCs w:val="24"/>
          <w:lang w:eastAsia="es-ES" w:bidi="he-IL"/>
        </w:rPr>
        <w:t xml:space="preserve">(6) </w:t>
      </w:r>
      <w:r w:rsidR="001C160D" w:rsidRPr="00CF109A">
        <w:rPr>
          <w:rFonts w:ascii="Arial" w:eastAsia="Times New Roman" w:hAnsi="Arial" w:cs="Arial"/>
          <w:sz w:val="24"/>
          <w:szCs w:val="24"/>
          <w:lang w:eastAsia="es-ES"/>
        </w:rPr>
        <w:t>meses a partir de la fecha en que se hace firme la resolución judicial que autoriza la adopción</w:t>
      </w:r>
      <w:r w:rsidR="00AB3F9D" w:rsidRPr="00CF109A">
        <w:rPr>
          <w:rFonts w:ascii="Arial" w:eastAsia="Times New Roman" w:hAnsi="Arial" w:cs="Arial"/>
          <w:sz w:val="24"/>
          <w:szCs w:val="24"/>
          <w:lang w:eastAsia="es-ES"/>
        </w:rPr>
        <w:t xml:space="preserve"> en los casos siguientes</w:t>
      </w:r>
      <w:r w:rsidR="001C160D" w:rsidRPr="00CF109A">
        <w:rPr>
          <w:rFonts w:ascii="Arial" w:eastAsia="Times New Roman" w:hAnsi="Arial" w:cs="Arial"/>
          <w:sz w:val="24"/>
          <w:szCs w:val="24"/>
          <w:lang w:eastAsia="es-ES"/>
        </w:rPr>
        <w:t xml:space="preserve">: </w:t>
      </w:r>
    </w:p>
    <w:p w:rsidR="00CF109A" w:rsidRDefault="001C160D"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F109A">
        <w:rPr>
          <w:rFonts w:ascii="Arial" w:eastAsia="Times New Roman" w:hAnsi="Arial" w:cs="Arial"/>
          <w:sz w:val="24"/>
          <w:szCs w:val="24"/>
          <w:lang w:eastAsia="es-ES"/>
        </w:rPr>
        <w:t>a)</w:t>
      </w:r>
      <w:r w:rsidR="00811CC4" w:rsidRPr="00CF109A">
        <w:rPr>
          <w:rFonts w:ascii="Arial" w:eastAsia="Times New Roman" w:hAnsi="Arial" w:cs="Arial"/>
          <w:sz w:val="24"/>
          <w:szCs w:val="24"/>
          <w:lang w:eastAsia="es-ES"/>
        </w:rPr>
        <w:t xml:space="preserve"> </w:t>
      </w:r>
      <w:r w:rsidR="007D097F">
        <w:rPr>
          <w:rFonts w:ascii="Arial" w:eastAsia="Times New Roman" w:hAnsi="Arial" w:cs="Arial"/>
          <w:sz w:val="24"/>
          <w:szCs w:val="24"/>
          <w:lang w:eastAsia="es-ES"/>
        </w:rPr>
        <w:t>A</w:t>
      </w:r>
      <w:r w:rsidRPr="00CF109A">
        <w:rPr>
          <w:rFonts w:ascii="Arial" w:eastAsia="Times New Roman" w:hAnsi="Arial" w:cs="Arial"/>
          <w:sz w:val="24"/>
          <w:szCs w:val="24"/>
          <w:lang w:eastAsia="es-ES"/>
        </w:rPr>
        <w:t>nte</w:t>
      </w:r>
      <w:r w:rsidR="00AC6808" w:rsidRPr="00CF109A">
        <w:rPr>
          <w:rFonts w:ascii="Arial" w:eastAsia="Times New Roman" w:hAnsi="Arial" w:cs="Arial"/>
          <w:sz w:val="24"/>
          <w:szCs w:val="24"/>
          <w:lang w:eastAsia="es-ES"/>
        </w:rPr>
        <w:t xml:space="preserve"> la ausencia de alguno de los requisitos</w:t>
      </w:r>
      <w:r w:rsidR="007224DB" w:rsidRPr="00CF109A">
        <w:rPr>
          <w:rFonts w:ascii="Arial" w:eastAsia="Times New Roman" w:hAnsi="Arial" w:cs="Arial"/>
          <w:sz w:val="24"/>
          <w:szCs w:val="24"/>
          <w:lang w:eastAsia="es-ES"/>
        </w:rPr>
        <w:t xml:space="preserve"> establecidos</w:t>
      </w:r>
      <w:r w:rsidRPr="00CF109A">
        <w:rPr>
          <w:rFonts w:ascii="Arial" w:eastAsia="Times New Roman" w:hAnsi="Arial" w:cs="Arial"/>
          <w:sz w:val="24"/>
          <w:szCs w:val="24"/>
          <w:lang w:eastAsia="es-ES"/>
        </w:rPr>
        <w:t>;</w:t>
      </w:r>
    </w:p>
    <w:p w:rsidR="00CF109A" w:rsidRDefault="001C160D"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F109A">
        <w:rPr>
          <w:rFonts w:ascii="Arial" w:eastAsia="Times New Roman" w:hAnsi="Arial" w:cs="Arial"/>
          <w:sz w:val="24"/>
          <w:szCs w:val="24"/>
          <w:lang w:eastAsia="es-ES"/>
        </w:rPr>
        <w:t>b) en</w:t>
      </w:r>
      <w:r w:rsidR="007224DB" w:rsidRPr="00CF109A">
        <w:rPr>
          <w:rFonts w:ascii="Arial" w:eastAsia="Times New Roman" w:hAnsi="Arial" w:cs="Arial"/>
          <w:sz w:val="24"/>
          <w:szCs w:val="24"/>
          <w:lang w:eastAsia="es-ES"/>
        </w:rPr>
        <w:t xml:space="preserve"> presencia de</w:t>
      </w:r>
      <w:r w:rsidRPr="00CF109A">
        <w:rPr>
          <w:rFonts w:ascii="Arial" w:eastAsia="Times New Roman" w:hAnsi="Arial" w:cs="Arial"/>
          <w:sz w:val="24"/>
          <w:szCs w:val="24"/>
          <w:lang w:eastAsia="es-ES"/>
        </w:rPr>
        <w:t xml:space="preserve"> vicios del consentimiento;</w:t>
      </w:r>
    </w:p>
    <w:p w:rsidR="00CF109A" w:rsidRDefault="001C160D"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F109A">
        <w:rPr>
          <w:rFonts w:ascii="Arial" w:eastAsia="Times New Roman" w:hAnsi="Arial" w:cs="Arial"/>
          <w:sz w:val="24"/>
          <w:szCs w:val="24"/>
          <w:lang w:eastAsia="es-ES"/>
        </w:rPr>
        <w:t>c) por</w:t>
      </w:r>
      <w:r w:rsidR="007224DB" w:rsidRPr="00CF109A">
        <w:rPr>
          <w:rFonts w:ascii="Arial" w:eastAsia="Times New Roman" w:hAnsi="Arial" w:cs="Arial"/>
          <w:sz w:val="24"/>
          <w:szCs w:val="24"/>
          <w:lang w:eastAsia="es-ES"/>
        </w:rPr>
        <w:t xml:space="preserve"> el incumplimiento de las exigencias</w:t>
      </w:r>
      <w:r w:rsidRPr="00CF109A">
        <w:rPr>
          <w:rFonts w:ascii="Arial" w:eastAsia="Times New Roman" w:hAnsi="Arial" w:cs="Arial"/>
          <w:sz w:val="24"/>
          <w:szCs w:val="24"/>
          <w:lang w:eastAsia="es-ES"/>
        </w:rPr>
        <w:t xml:space="preserve"> legales establecidas a tal fin</w:t>
      </w:r>
      <w:r w:rsidR="00D04133" w:rsidRPr="00CF109A">
        <w:rPr>
          <w:rFonts w:ascii="Arial" w:eastAsia="Times New Roman" w:hAnsi="Arial" w:cs="Arial"/>
          <w:sz w:val="24"/>
          <w:szCs w:val="24"/>
          <w:lang w:eastAsia="es-ES"/>
        </w:rPr>
        <w:t>.</w:t>
      </w:r>
    </w:p>
    <w:p w:rsidR="00AC6808" w:rsidRPr="00CF109A" w:rsidRDefault="00B66C8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F109A">
        <w:rPr>
          <w:rFonts w:ascii="Arial" w:eastAsia="Times New Roman" w:hAnsi="Arial" w:cs="Arial"/>
          <w:sz w:val="24"/>
          <w:szCs w:val="24"/>
          <w:lang w:eastAsia="es-ES"/>
        </w:rPr>
        <w:t xml:space="preserve">2. </w:t>
      </w:r>
      <w:r w:rsidR="00D04133" w:rsidRPr="00CF109A">
        <w:rPr>
          <w:rFonts w:ascii="Arial" w:eastAsia="Times New Roman" w:hAnsi="Arial" w:cs="Arial"/>
          <w:sz w:val="24"/>
          <w:szCs w:val="24"/>
          <w:lang w:eastAsia="es-ES"/>
        </w:rPr>
        <w:t xml:space="preserve">En estos </w:t>
      </w:r>
      <w:r w:rsidR="00AB3F9D" w:rsidRPr="00CF109A">
        <w:rPr>
          <w:rFonts w:ascii="Arial" w:eastAsia="Times New Roman" w:hAnsi="Arial" w:cs="Arial"/>
          <w:sz w:val="24"/>
          <w:szCs w:val="24"/>
          <w:lang w:eastAsia="es-ES"/>
        </w:rPr>
        <w:t>supuestos</w:t>
      </w:r>
      <w:r w:rsidR="00D04133" w:rsidRPr="00CF109A">
        <w:rPr>
          <w:rFonts w:ascii="Arial" w:eastAsia="Times New Roman" w:hAnsi="Arial" w:cs="Arial"/>
          <w:sz w:val="24"/>
          <w:szCs w:val="24"/>
          <w:lang w:eastAsia="es-ES"/>
        </w:rPr>
        <w:t xml:space="preserve"> el acto jurídico de adopción queda convalidado</w:t>
      </w:r>
      <w:r w:rsidR="00AC6808" w:rsidRPr="00CF109A">
        <w:rPr>
          <w:rFonts w:ascii="Arial" w:eastAsia="Times New Roman" w:hAnsi="Arial" w:cs="Arial"/>
          <w:sz w:val="24"/>
          <w:szCs w:val="24"/>
          <w:lang w:eastAsia="es-ES"/>
        </w:rPr>
        <w:t xml:space="preserve"> siempre que </w:t>
      </w:r>
      <w:r w:rsidR="00D04133" w:rsidRPr="00CF109A">
        <w:rPr>
          <w:rFonts w:ascii="Arial" w:eastAsia="Times New Roman" w:hAnsi="Arial" w:cs="Arial"/>
          <w:sz w:val="24"/>
          <w:szCs w:val="24"/>
          <w:lang w:eastAsia="es-ES"/>
        </w:rPr>
        <w:t>se hayan cumplido con posterioridad los requisitos establecidos</w:t>
      </w:r>
      <w:r w:rsidR="00AC6808" w:rsidRPr="00CF109A">
        <w:rPr>
          <w:rFonts w:ascii="Arial" w:eastAsia="Times New Roman" w:hAnsi="Arial" w:cs="Arial"/>
          <w:sz w:val="24"/>
          <w:szCs w:val="24"/>
          <w:lang w:eastAsia="es-ES"/>
        </w:rPr>
        <w:t>.</w:t>
      </w:r>
    </w:p>
    <w:p w:rsidR="004934CA" w:rsidRDefault="004934CA" w:rsidP="006E55BA">
      <w:pPr>
        <w:spacing w:after="0" w:line="23" w:lineRule="atLeast"/>
        <w:ind w:left="709" w:hanging="709"/>
        <w:jc w:val="center"/>
        <w:rPr>
          <w:rFonts w:ascii="Arial" w:eastAsia="Times New Roman" w:hAnsi="Arial" w:cs="Arial"/>
          <w:b/>
          <w:sz w:val="24"/>
          <w:szCs w:val="24"/>
          <w:lang w:eastAsia="es-ES"/>
        </w:rPr>
      </w:pPr>
    </w:p>
    <w:p w:rsidR="00222592" w:rsidRPr="0030552A" w:rsidRDefault="006C61F2"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CAPÍTULO </w:t>
      </w:r>
      <w:r w:rsidR="0097259C" w:rsidRPr="0030552A">
        <w:rPr>
          <w:rFonts w:ascii="Arial" w:eastAsia="Times New Roman" w:hAnsi="Arial" w:cs="Arial"/>
          <w:b/>
          <w:sz w:val="24"/>
          <w:szCs w:val="24"/>
          <w:lang w:eastAsia="es-ES"/>
        </w:rPr>
        <w:t>IV</w:t>
      </w:r>
    </w:p>
    <w:p w:rsidR="006C61F2" w:rsidRDefault="006C61F2"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DE LA FILIACIÓN ASISTIDA</w:t>
      </w:r>
    </w:p>
    <w:p w:rsidR="00C451DE" w:rsidRPr="0030552A" w:rsidRDefault="00C451DE" w:rsidP="006E55BA">
      <w:pPr>
        <w:spacing w:after="0" w:line="23" w:lineRule="atLeast"/>
        <w:ind w:left="709" w:hanging="709"/>
        <w:rPr>
          <w:rFonts w:ascii="Arial" w:eastAsia="Times New Roman" w:hAnsi="Arial" w:cs="Arial"/>
          <w:b/>
          <w:sz w:val="24"/>
          <w:szCs w:val="24"/>
          <w:lang w:eastAsia="es-ES"/>
        </w:rPr>
      </w:pPr>
    </w:p>
    <w:p w:rsidR="00222592" w:rsidRPr="0030552A" w:rsidRDefault="00AB20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Sección Primera </w:t>
      </w:r>
    </w:p>
    <w:p w:rsidR="006C61F2"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Disposiciones generales</w:t>
      </w:r>
    </w:p>
    <w:p w:rsidR="00C451DE" w:rsidRPr="0030552A" w:rsidRDefault="00C451DE" w:rsidP="006E55BA">
      <w:pPr>
        <w:spacing w:after="0" w:line="23" w:lineRule="atLeast"/>
        <w:ind w:left="709" w:hanging="709"/>
        <w:rPr>
          <w:rFonts w:ascii="Arial" w:eastAsia="Times New Roman" w:hAnsi="Arial" w:cs="Arial"/>
          <w:b/>
          <w:sz w:val="24"/>
          <w:szCs w:val="24"/>
          <w:lang w:eastAsia="es-ES"/>
        </w:rPr>
      </w:pPr>
    </w:p>
    <w:p w:rsidR="00C451DE" w:rsidRDefault="006C61F2"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0552A">
        <w:rPr>
          <w:rFonts w:ascii="Arial" w:eastAsia="Times New Roman" w:hAnsi="Arial" w:cs="Arial"/>
          <w:b/>
          <w:sz w:val="24"/>
          <w:szCs w:val="24"/>
          <w:lang w:eastAsia="es-ES"/>
        </w:rPr>
        <w:t xml:space="preserve">Artículo </w:t>
      </w:r>
      <w:r w:rsidR="00DE3526" w:rsidRPr="0030552A">
        <w:rPr>
          <w:rFonts w:ascii="Arial" w:eastAsia="Times New Roman" w:hAnsi="Arial" w:cs="Arial"/>
          <w:b/>
          <w:sz w:val="24"/>
          <w:szCs w:val="24"/>
          <w:lang w:eastAsia="es-ES"/>
        </w:rPr>
        <w:t>115</w:t>
      </w:r>
      <w:r w:rsidRPr="0030552A">
        <w:rPr>
          <w:rFonts w:ascii="Arial" w:eastAsia="Times New Roman" w:hAnsi="Arial" w:cs="Arial"/>
          <w:b/>
          <w:sz w:val="24"/>
          <w:szCs w:val="24"/>
          <w:lang w:eastAsia="es-ES"/>
        </w:rPr>
        <w:t xml:space="preserve">. </w:t>
      </w:r>
      <w:r w:rsidR="001C160D" w:rsidRPr="0030552A">
        <w:rPr>
          <w:rFonts w:ascii="Arial" w:eastAsia="Calluna-Regular" w:hAnsi="Arial" w:cs="Arial"/>
          <w:b/>
          <w:sz w:val="24"/>
          <w:szCs w:val="24"/>
          <w:lang w:eastAsia="es-ES"/>
        </w:rPr>
        <w:t>Título constitutivo</w:t>
      </w:r>
      <w:r w:rsidR="001C160D" w:rsidRPr="009921BE">
        <w:rPr>
          <w:rFonts w:ascii="Arial" w:hAnsi="Arial"/>
          <w:b/>
          <w:sz w:val="24"/>
        </w:rPr>
        <w:t>.</w:t>
      </w:r>
      <w:r w:rsidR="001C160D" w:rsidRPr="0030552A">
        <w:rPr>
          <w:rFonts w:ascii="Arial" w:eastAsia="Calluna-Regular" w:hAnsi="Arial" w:cs="Arial"/>
          <w:sz w:val="24"/>
          <w:szCs w:val="24"/>
          <w:lang w:eastAsia="es-ES"/>
        </w:rPr>
        <w:t xml:space="preserve"> </w:t>
      </w:r>
    </w:p>
    <w:p w:rsidR="00331D88" w:rsidRDefault="001C160D"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0552A">
        <w:rPr>
          <w:rFonts w:ascii="Arial" w:eastAsia="Times New Roman" w:hAnsi="Arial" w:cs="Arial"/>
          <w:sz w:val="24"/>
          <w:szCs w:val="24"/>
          <w:lang w:eastAsia="es-ES"/>
        </w:rPr>
        <w:t xml:space="preserve">La filiación de las personas nacidas por técnicas de reproducción asistida, resulta de </w:t>
      </w:r>
      <w:r w:rsidRPr="0030552A">
        <w:rPr>
          <w:rFonts w:ascii="Arial" w:eastAsia="Calluna-Regular" w:hAnsi="Arial" w:cs="Arial"/>
          <w:sz w:val="24"/>
          <w:szCs w:val="24"/>
          <w:lang w:eastAsia="es-ES"/>
        </w:rPr>
        <w:t xml:space="preserve">la voluntad de procrear </w:t>
      </w:r>
      <w:r w:rsidR="00AB3F9D" w:rsidRPr="0030552A">
        <w:rPr>
          <w:rFonts w:ascii="Arial" w:eastAsia="Calluna-Regular" w:hAnsi="Arial" w:cs="Arial"/>
          <w:sz w:val="24"/>
          <w:szCs w:val="24"/>
          <w:lang w:eastAsia="es-ES"/>
        </w:rPr>
        <w:t xml:space="preserve">manifestada a través del consentimiento </w:t>
      </w:r>
      <w:r w:rsidRPr="0030552A">
        <w:rPr>
          <w:rFonts w:ascii="Arial" w:eastAsia="Calluna-Regular" w:hAnsi="Arial" w:cs="Arial"/>
          <w:sz w:val="24"/>
          <w:szCs w:val="24"/>
          <w:lang w:eastAsia="es-ES"/>
        </w:rPr>
        <w:t xml:space="preserve">de quien o quienes intervienen en el proceso, llamadas </w:t>
      </w:r>
      <w:r w:rsidRPr="0030552A">
        <w:rPr>
          <w:rFonts w:ascii="Arial" w:eastAsia="Calluna-Regular" w:hAnsi="Arial" w:cs="Arial"/>
          <w:b/>
          <w:bCs/>
          <w:i/>
          <w:iCs/>
          <w:sz w:val="24"/>
          <w:szCs w:val="24"/>
          <w:lang w:eastAsia="es-ES"/>
        </w:rPr>
        <w:t>comitentes,</w:t>
      </w:r>
      <w:r w:rsidRPr="0030552A">
        <w:rPr>
          <w:rFonts w:ascii="Arial" w:eastAsia="Calluna-Regular" w:hAnsi="Arial" w:cs="Arial"/>
          <w:sz w:val="24"/>
          <w:szCs w:val="24"/>
          <w:lang w:eastAsia="es-ES"/>
        </w:rPr>
        <w:t xml:space="preserve"> </w:t>
      </w:r>
      <w:r w:rsidR="00AB3F9D" w:rsidRPr="0030552A">
        <w:rPr>
          <w:rFonts w:ascii="Arial" w:eastAsia="Calluna-Regular" w:hAnsi="Arial" w:cs="Arial"/>
          <w:sz w:val="24"/>
          <w:szCs w:val="24"/>
          <w:lang w:eastAsia="es-ES"/>
        </w:rPr>
        <w:t xml:space="preserve">con independencia de quién haya aportado los gametos, excepto que se trate de una </w:t>
      </w:r>
      <w:r w:rsidR="00AB3F9D" w:rsidRPr="0030552A">
        <w:rPr>
          <w:rFonts w:ascii="Arial" w:eastAsia="Calluna-Regular" w:hAnsi="Arial" w:cs="Arial"/>
          <w:b/>
          <w:bCs/>
          <w:i/>
          <w:iCs/>
          <w:sz w:val="24"/>
          <w:szCs w:val="24"/>
          <w:lang w:eastAsia="es-ES"/>
        </w:rPr>
        <w:t>inseminación homóloga</w:t>
      </w:r>
      <w:r w:rsidR="00AB3F9D" w:rsidRPr="0030552A">
        <w:rPr>
          <w:rFonts w:ascii="Arial" w:eastAsia="Calluna-Regular" w:hAnsi="Arial" w:cs="Arial"/>
          <w:sz w:val="24"/>
          <w:szCs w:val="24"/>
          <w:lang w:eastAsia="es-ES"/>
        </w:rPr>
        <w:t xml:space="preserve"> para la cual rigen las mismas reglas de la filiación por procreación natural.</w:t>
      </w:r>
    </w:p>
    <w:p w:rsidR="00331D88" w:rsidRPr="00331D88" w:rsidRDefault="006C61F2"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b/>
          <w:sz w:val="24"/>
          <w:szCs w:val="24"/>
          <w:lang w:eastAsia="es-ES"/>
        </w:rPr>
        <w:t xml:space="preserve">Artículo </w:t>
      </w:r>
      <w:r w:rsidR="00DE3526" w:rsidRPr="00331D88">
        <w:rPr>
          <w:rFonts w:ascii="Arial" w:eastAsia="Times New Roman" w:hAnsi="Arial" w:cs="Arial"/>
          <w:b/>
          <w:sz w:val="24"/>
          <w:szCs w:val="24"/>
          <w:lang w:eastAsia="es-ES"/>
        </w:rPr>
        <w:t>116</w:t>
      </w:r>
      <w:r w:rsidRPr="00331D88">
        <w:rPr>
          <w:rFonts w:ascii="Arial" w:eastAsia="Times New Roman" w:hAnsi="Arial" w:cs="Arial"/>
          <w:b/>
          <w:sz w:val="24"/>
          <w:szCs w:val="24"/>
          <w:lang w:eastAsia="es-ES"/>
        </w:rPr>
        <w:t xml:space="preserve">. </w:t>
      </w:r>
      <w:r w:rsidR="001C160D" w:rsidRPr="00331D88">
        <w:rPr>
          <w:rFonts w:ascii="Arial" w:eastAsia="Times New Roman" w:hAnsi="Arial" w:cs="Arial"/>
          <w:b/>
          <w:sz w:val="24"/>
          <w:szCs w:val="24"/>
          <w:lang w:eastAsia="es-ES"/>
        </w:rPr>
        <w:t xml:space="preserve">Alcance. </w:t>
      </w:r>
    </w:p>
    <w:p w:rsidR="00331D88" w:rsidRDefault="001C160D"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bCs/>
          <w:sz w:val="24"/>
          <w:szCs w:val="24"/>
          <w:lang w:eastAsia="es-ES"/>
        </w:rPr>
        <w:t xml:space="preserve">1. </w:t>
      </w:r>
      <w:r w:rsidRPr="00331D88">
        <w:rPr>
          <w:rFonts w:ascii="Arial" w:eastAsia="Times New Roman" w:hAnsi="Arial" w:cs="Arial"/>
          <w:sz w:val="24"/>
          <w:szCs w:val="24"/>
          <w:lang w:eastAsia="es-ES"/>
        </w:rPr>
        <w:t>La filiación de las personas nacidas por técnicas de reproducción asistida se regula por las normas establecidas en este Código.</w:t>
      </w:r>
    </w:p>
    <w:p w:rsidR="00331D88" w:rsidRDefault="001C160D"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sz w:val="24"/>
          <w:szCs w:val="24"/>
          <w:lang w:eastAsia="es-ES"/>
        </w:rPr>
        <w:t xml:space="preserve">2. La disposición jurídica que rija esta materia y sus normas complementarias regulan los procedimientos para la implementación de dichas técnicas. </w:t>
      </w:r>
    </w:p>
    <w:p w:rsidR="00C451DE" w:rsidRPr="00C451DE" w:rsidRDefault="006C61F2"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b/>
          <w:sz w:val="24"/>
          <w:szCs w:val="24"/>
          <w:lang w:eastAsia="es-ES"/>
        </w:rPr>
        <w:t xml:space="preserve">Artículo </w:t>
      </w:r>
      <w:r w:rsidR="00DE3526" w:rsidRPr="00331D88">
        <w:rPr>
          <w:rFonts w:ascii="Arial" w:eastAsia="Times New Roman" w:hAnsi="Arial" w:cs="Arial"/>
          <w:b/>
          <w:iCs/>
          <w:sz w:val="24"/>
          <w:szCs w:val="24"/>
          <w:lang w:eastAsia="es-ES"/>
        </w:rPr>
        <w:t>117</w:t>
      </w:r>
      <w:r w:rsidRPr="00331D88">
        <w:rPr>
          <w:rFonts w:ascii="Arial" w:eastAsia="Times New Roman" w:hAnsi="Arial" w:cs="Arial"/>
          <w:b/>
          <w:i/>
          <w:sz w:val="24"/>
          <w:szCs w:val="24"/>
          <w:lang w:eastAsia="es-ES"/>
        </w:rPr>
        <w:t xml:space="preserve">. </w:t>
      </w:r>
      <w:r w:rsidR="001C160D" w:rsidRPr="00331D88">
        <w:rPr>
          <w:rFonts w:ascii="Arial" w:eastAsia="Times New Roman" w:hAnsi="Arial" w:cs="Arial"/>
          <w:b/>
          <w:sz w:val="24"/>
          <w:szCs w:val="24"/>
          <w:lang w:eastAsia="es-ES"/>
        </w:rPr>
        <w:t xml:space="preserve">Principios que rigen la determinación de la filiación asistida. </w:t>
      </w:r>
    </w:p>
    <w:p w:rsidR="00331D88" w:rsidRDefault="001C160D"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sz w:val="24"/>
          <w:szCs w:val="24"/>
          <w:lang w:eastAsia="es-ES"/>
        </w:rPr>
        <w:t>Para la determinación de la filiación asistida se toma e</w:t>
      </w:r>
      <w:r w:rsidR="00A82071" w:rsidRPr="00331D88">
        <w:rPr>
          <w:rFonts w:ascii="Arial" w:eastAsia="Times New Roman" w:hAnsi="Arial" w:cs="Arial"/>
          <w:sz w:val="24"/>
          <w:szCs w:val="24"/>
          <w:lang w:eastAsia="es-ES"/>
        </w:rPr>
        <w:t>n cuenta, con especial énfasis</w:t>
      </w:r>
      <w:r w:rsidR="00293ED7" w:rsidRPr="00331D88">
        <w:rPr>
          <w:rFonts w:ascii="Arial" w:eastAsia="Times New Roman" w:hAnsi="Arial" w:cs="Arial"/>
          <w:sz w:val="24"/>
          <w:szCs w:val="24"/>
          <w:lang w:eastAsia="es-ES"/>
        </w:rPr>
        <w:t>:</w:t>
      </w:r>
    </w:p>
    <w:p w:rsidR="00331D88" w:rsidRDefault="00A82071"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sz w:val="24"/>
          <w:szCs w:val="24"/>
          <w:lang w:eastAsia="es-ES"/>
        </w:rPr>
        <w:t>a)</w:t>
      </w:r>
      <w:r w:rsidR="00811CC4" w:rsidRPr="00331D88">
        <w:rPr>
          <w:rFonts w:ascii="Arial" w:eastAsia="Times New Roman" w:hAnsi="Arial" w:cs="Arial"/>
          <w:sz w:val="24"/>
          <w:szCs w:val="24"/>
          <w:lang w:eastAsia="es-ES"/>
        </w:rPr>
        <w:t xml:space="preserve"> </w:t>
      </w:r>
      <w:r w:rsidR="005160F9">
        <w:rPr>
          <w:rFonts w:ascii="Arial" w:eastAsia="Times New Roman" w:hAnsi="Arial" w:cs="Arial"/>
          <w:sz w:val="24"/>
          <w:szCs w:val="24"/>
          <w:lang w:eastAsia="es-ES"/>
        </w:rPr>
        <w:t>L</w:t>
      </w:r>
      <w:r w:rsidRPr="00331D88">
        <w:rPr>
          <w:rFonts w:ascii="Arial" w:eastAsia="Times New Roman" w:hAnsi="Arial" w:cs="Arial"/>
          <w:sz w:val="24"/>
          <w:szCs w:val="24"/>
          <w:lang w:eastAsia="es-ES"/>
        </w:rPr>
        <w:t>a</w:t>
      </w:r>
      <w:r w:rsidR="001C160D" w:rsidRPr="00331D88">
        <w:rPr>
          <w:rFonts w:ascii="Arial" w:eastAsia="Times New Roman" w:hAnsi="Arial" w:cs="Arial"/>
          <w:sz w:val="24"/>
          <w:szCs w:val="24"/>
          <w:lang w:eastAsia="es-ES"/>
        </w:rPr>
        <w:t xml:space="preserve"> voluntad </w:t>
      </w:r>
      <w:r w:rsidR="00AB3F9D" w:rsidRPr="00331D88">
        <w:rPr>
          <w:rFonts w:ascii="Arial" w:eastAsia="Times New Roman" w:hAnsi="Arial" w:cs="Arial"/>
          <w:sz w:val="24"/>
          <w:szCs w:val="24"/>
          <w:lang w:eastAsia="es-ES"/>
        </w:rPr>
        <w:t>de</w:t>
      </w:r>
      <w:r w:rsidR="001C160D" w:rsidRPr="00331D88">
        <w:rPr>
          <w:rFonts w:ascii="Arial" w:eastAsia="Times New Roman" w:hAnsi="Arial" w:cs="Arial"/>
          <w:sz w:val="24"/>
          <w:szCs w:val="24"/>
          <w:lang w:eastAsia="es-ES"/>
        </w:rPr>
        <w:t xml:space="preserve"> procrear expresada a través del consentimiento que cumpla con los requisitos que en e</w:t>
      </w:r>
      <w:r w:rsidRPr="00331D88">
        <w:rPr>
          <w:rFonts w:ascii="Arial" w:eastAsia="Times New Roman" w:hAnsi="Arial" w:cs="Arial"/>
          <w:sz w:val="24"/>
          <w:szCs w:val="24"/>
          <w:lang w:eastAsia="es-ES"/>
        </w:rPr>
        <w:t>l presente Código se establecen;</w:t>
      </w:r>
      <w:r w:rsidR="001C160D" w:rsidRPr="00331D88">
        <w:rPr>
          <w:rFonts w:ascii="Arial" w:eastAsia="Times New Roman" w:hAnsi="Arial" w:cs="Arial"/>
          <w:sz w:val="24"/>
          <w:szCs w:val="24"/>
          <w:lang w:eastAsia="es-ES"/>
        </w:rPr>
        <w:t xml:space="preserve"> </w:t>
      </w:r>
    </w:p>
    <w:p w:rsidR="00331D88" w:rsidRDefault="00A82071"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sz w:val="24"/>
          <w:szCs w:val="24"/>
          <w:lang w:eastAsia="es-ES"/>
        </w:rPr>
        <w:t>b) la</w:t>
      </w:r>
      <w:r w:rsidR="001C160D" w:rsidRPr="00331D88">
        <w:rPr>
          <w:rFonts w:ascii="Arial" w:eastAsia="Times New Roman" w:hAnsi="Arial" w:cs="Arial"/>
          <w:sz w:val="24"/>
          <w:szCs w:val="24"/>
          <w:lang w:eastAsia="es-ES"/>
        </w:rPr>
        <w:t xml:space="preserve"> protección a la intimidad de las personas que intervienen</w:t>
      </w:r>
      <w:r w:rsidRPr="00331D88">
        <w:rPr>
          <w:rFonts w:ascii="Arial" w:eastAsia="Times New Roman" w:hAnsi="Arial" w:cs="Arial"/>
          <w:sz w:val="24"/>
          <w:szCs w:val="24"/>
          <w:lang w:eastAsia="es-ES"/>
        </w:rPr>
        <w:t>;</w:t>
      </w:r>
    </w:p>
    <w:p w:rsidR="00331D88" w:rsidRDefault="00A82071"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sz w:val="24"/>
          <w:szCs w:val="24"/>
          <w:lang w:eastAsia="es-ES"/>
        </w:rPr>
        <w:t>c) el</w:t>
      </w:r>
      <w:r w:rsidR="001C160D" w:rsidRPr="00331D88">
        <w:rPr>
          <w:rFonts w:ascii="Arial" w:eastAsia="Times New Roman" w:hAnsi="Arial" w:cs="Arial"/>
          <w:sz w:val="24"/>
          <w:szCs w:val="24"/>
          <w:lang w:eastAsia="es-ES"/>
        </w:rPr>
        <w:t xml:space="preserve"> anonimato exigido por la persona dadora de </w:t>
      </w:r>
      <w:r w:rsidR="001C160D" w:rsidRPr="00331D88">
        <w:rPr>
          <w:rFonts w:ascii="Arial" w:eastAsia="Times New Roman" w:hAnsi="Arial" w:cs="Arial"/>
          <w:b/>
          <w:bCs/>
          <w:i/>
          <w:iCs/>
          <w:sz w:val="24"/>
          <w:szCs w:val="24"/>
          <w:lang w:eastAsia="es-ES"/>
        </w:rPr>
        <w:t>gametos</w:t>
      </w:r>
      <w:r w:rsidRPr="005160F9">
        <w:rPr>
          <w:rFonts w:ascii="Arial" w:hAnsi="Arial"/>
          <w:b/>
          <w:i/>
          <w:sz w:val="24"/>
        </w:rPr>
        <w:t>;</w:t>
      </w:r>
    </w:p>
    <w:p w:rsidR="00331D88" w:rsidRDefault="00A82071"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sz w:val="24"/>
          <w:szCs w:val="24"/>
          <w:lang w:eastAsia="es-ES"/>
        </w:rPr>
        <w:t>d) el</w:t>
      </w:r>
      <w:r w:rsidR="001C160D" w:rsidRPr="00331D88">
        <w:rPr>
          <w:rFonts w:ascii="Arial" w:eastAsia="Times New Roman" w:hAnsi="Arial" w:cs="Arial"/>
          <w:sz w:val="24"/>
          <w:szCs w:val="24"/>
          <w:lang w:eastAsia="es-ES"/>
        </w:rPr>
        <w:t xml:space="preserve"> interés superior de la hija o </w:t>
      </w:r>
      <w:r w:rsidR="00AB3F9D" w:rsidRPr="00331D88">
        <w:rPr>
          <w:rFonts w:ascii="Arial" w:eastAsia="Times New Roman" w:hAnsi="Arial" w:cs="Arial"/>
          <w:sz w:val="24"/>
          <w:szCs w:val="24"/>
          <w:lang w:eastAsia="es-ES"/>
        </w:rPr>
        <w:t xml:space="preserve">el </w:t>
      </w:r>
      <w:r w:rsidR="001C160D" w:rsidRPr="00331D88">
        <w:rPr>
          <w:rFonts w:ascii="Arial" w:eastAsia="Times New Roman" w:hAnsi="Arial" w:cs="Arial"/>
          <w:sz w:val="24"/>
          <w:szCs w:val="24"/>
          <w:lang w:eastAsia="es-ES"/>
        </w:rPr>
        <w:t xml:space="preserve">hijo que nazca como </w:t>
      </w:r>
      <w:r w:rsidRPr="00331D88">
        <w:rPr>
          <w:rFonts w:ascii="Arial" w:eastAsia="Times New Roman" w:hAnsi="Arial" w:cs="Arial"/>
          <w:sz w:val="24"/>
          <w:szCs w:val="24"/>
          <w:lang w:eastAsia="es-ES"/>
        </w:rPr>
        <w:t>resultado del uso de la técnica;</w:t>
      </w:r>
    </w:p>
    <w:p w:rsidR="00331D88" w:rsidRDefault="00A82071"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sz w:val="24"/>
          <w:szCs w:val="24"/>
          <w:lang w:eastAsia="es-ES"/>
        </w:rPr>
        <w:t>e)</w:t>
      </w:r>
      <w:r w:rsidR="001C160D" w:rsidRPr="00331D88">
        <w:rPr>
          <w:rFonts w:ascii="Arial" w:eastAsia="Times New Roman" w:hAnsi="Arial" w:cs="Arial"/>
          <w:sz w:val="24"/>
          <w:szCs w:val="24"/>
          <w:lang w:eastAsia="es-ES"/>
        </w:rPr>
        <w:t xml:space="preserve"> el derecho a formar una familia</w:t>
      </w:r>
      <w:r w:rsidRPr="00331D88">
        <w:rPr>
          <w:rFonts w:ascii="Arial" w:eastAsia="Times New Roman" w:hAnsi="Arial" w:cs="Arial"/>
          <w:sz w:val="24"/>
          <w:szCs w:val="24"/>
          <w:lang w:eastAsia="es-ES"/>
        </w:rPr>
        <w:t>;</w:t>
      </w:r>
      <w:r w:rsidR="001C160D" w:rsidRPr="00331D88">
        <w:rPr>
          <w:rFonts w:ascii="Arial" w:eastAsia="Times New Roman" w:hAnsi="Arial" w:cs="Arial"/>
          <w:sz w:val="24"/>
          <w:szCs w:val="24"/>
          <w:lang w:eastAsia="es-ES"/>
        </w:rPr>
        <w:t xml:space="preserve"> </w:t>
      </w:r>
    </w:p>
    <w:p w:rsidR="00331D88" w:rsidRDefault="00A82071"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sz w:val="24"/>
          <w:szCs w:val="24"/>
          <w:lang w:eastAsia="es-ES"/>
        </w:rPr>
        <w:t>f) el</w:t>
      </w:r>
      <w:r w:rsidR="001C160D" w:rsidRPr="00331D88">
        <w:rPr>
          <w:rFonts w:ascii="Arial" w:eastAsia="Times New Roman" w:hAnsi="Arial" w:cs="Arial"/>
          <w:sz w:val="24"/>
          <w:szCs w:val="24"/>
          <w:lang w:eastAsia="es-ES"/>
        </w:rPr>
        <w:t xml:space="preserve"> respeto a la realidad familiar de cada persona</w:t>
      </w:r>
      <w:r w:rsidRPr="00331D88">
        <w:rPr>
          <w:rFonts w:ascii="Arial" w:eastAsia="Times New Roman" w:hAnsi="Arial" w:cs="Arial"/>
          <w:sz w:val="24"/>
          <w:szCs w:val="24"/>
          <w:lang w:eastAsia="es-ES"/>
        </w:rPr>
        <w:t>;</w:t>
      </w:r>
      <w:r w:rsidR="001C160D" w:rsidRPr="00331D88">
        <w:rPr>
          <w:rFonts w:ascii="Arial" w:eastAsia="Times New Roman" w:hAnsi="Arial" w:cs="Arial"/>
          <w:sz w:val="24"/>
          <w:szCs w:val="24"/>
          <w:lang w:eastAsia="es-ES"/>
        </w:rPr>
        <w:t xml:space="preserve"> y </w:t>
      </w:r>
    </w:p>
    <w:p w:rsidR="00331D88" w:rsidRDefault="00A82071"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sz w:val="24"/>
          <w:szCs w:val="24"/>
          <w:lang w:eastAsia="es-ES"/>
        </w:rPr>
        <w:t>g) la</w:t>
      </w:r>
      <w:r w:rsidR="001C160D" w:rsidRPr="00331D88">
        <w:rPr>
          <w:rFonts w:ascii="Arial" w:eastAsia="Times New Roman" w:hAnsi="Arial" w:cs="Arial"/>
          <w:sz w:val="24"/>
          <w:szCs w:val="24"/>
          <w:lang w:eastAsia="es-ES"/>
        </w:rPr>
        <w:t xml:space="preserve"> igualdad y </w:t>
      </w:r>
      <w:r w:rsidR="00293ED7" w:rsidRPr="00331D88">
        <w:rPr>
          <w:rFonts w:ascii="Arial" w:eastAsia="Times New Roman" w:hAnsi="Arial" w:cs="Arial"/>
          <w:sz w:val="24"/>
          <w:szCs w:val="24"/>
          <w:lang w:eastAsia="es-ES"/>
        </w:rPr>
        <w:t xml:space="preserve">la </w:t>
      </w:r>
      <w:r w:rsidR="001C160D" w:rsidRPr="00331D88">
        <w:rPr>
          <w:rFonts w:ascii="Arial" w:eastAsia="Times New Roman" w:hAnsi="Arial" w:cs="Arial"/>
          <w:sz w:val="24"/>
          <w:szCs w:val="24"/>
          <w:lang w:eastAsia="es-ES"/>
        </w:rPr>
        <w:t>no discriminación.</w:t>
      </w:r>
    </w:p>
    <w:p w:rsidR="00331D88" w:rsidRPr="00331D88" w:rsidRDefault="006C61F2"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hAnsi="Arial" w:cs="Arial"/>
          <w:b/>
          <w:sz w:val="24"/>
          <w:szCs w:val="24"/>
          <w:lang w:val="es-PR"/>
        </w:rPr>
        <w:t xml:space="preserve">Artículo </w:t>
      </w:r>
      <w:r w:rsidR="00DE3526" w:rsidRPr="00331D88">
        <w:rPr>
          <w:rFonts w:ascii="Arial" w:hAnsi="Arial" w:cs="Arial"/>
          <w:b/>
          <w:sz w:val="24"/>
          <w:szCs w:val="24"/>
          <w:lang w:val="es-PR"/>
        </w:rPr>
        <w:t>118</w:t>
      </w:r>
      <w:r w:rsidRPr="00331D88">
        <w:rPr>
          <w:rFonts w:ascii="Arial" w:hAnsi="Arial" w:cs="Arial"/>
          <w:b/>
          <w:sz w:val="24"/>
          <w:szCs w:val="24"/>
          <w:lang w:val="es-PR"/>
        </w:rPr>
        <w:t>.</w:t>
      </w:r>
      <w:r w:rsidR="00DE3526" w:rsidRPr="00331D88">
        <w:rPr>
          <w:rFonts w:ascii="Arial" w:hAnsi="Arial" w:cs="Arial"/>
          <w:b/>
          <w:sz w:val="24"/>
          <w:szCs w:val="24"/>
          <w:lang w:val="es-PR"/>
        </w:rPr>
        <w:t xml:space="preserve"> </w:t>
      </w:r>
      <w:r w:rsidRPr="00331D88">
        <w:rPr>
          <w:rFonts w:ascii="Arial" w:hAnsi="Arial" w:cs="Arial"/>
          <w:b/>
          <w:sz w:val="24"/>
          <w:szCs w:val="24"/>
          <w:lang w:val="es-PR"/>
        </w:rPr>
        <w:t>Requisitos del consentimiento</w:t>
      </w:r>
      <w:r w:rsidRPr="00331D88">
        <w:rPr>
          <w:rFonts w:ascii="Arial" w:hAnsi="Arial" w:cs="Arial"/>
          <w:sz w:val="24"/>
          <w:szCs w:val="24"/>
          <w:lang w:val="es-PR"/>
        </w:rPr>
        <w:t xml:space="preserve">. </w:t>
      </w:r>
    </w:p>
    <w:p w:rsidR="00331D88" w:rsidRDefault="00766F69"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hAnsi="Arial" w:cs="Arial"/>
          <w:sz w:val="24"/>
          <w:szCs w:val="24"/>
          <w:lang w:val="es-PR"/>
        </w:rPr>
        <w:t>1</w:t>
      </w:r>
      <w:r w:rsidR="00B66C86" w:rsidRPr="00331D88">
        <w:rPr>
          <w:rFonts w:ascii="Arial" w:hAnsi="Arial" w:cs="Arial"/>
          <w:sz w:val="24"/>
          <w:szCs w:val="24"/>
          <w:lang w:val="es-PR"/>
        </w:rPr>
        <w:t xml:space="preserve">. </w:t>
      </w:r>
      <w:r w:rsidR="006C61F2" w:rsidRPr="00331D88">
        <w:rPr>
          <w:rFonts w:ascii="Arial" w:eastAsia="Calluna-Regular" w:hAnsi="Arial" w:cs="Arial"/>
          <w:sz w:val="24"/>
          <w:szCs w:val="24"/>
          <w:lang w:eastAsia="es-ES"/>
        </w:rPr>
        <w:t xml:space="preserve">La voluntad de las personas </w:t>
      </w:r>
      <w:r w:rsidR="00B17F95" w:rsidRPr="00331D88">
        <w:rPr>
          <w:rFonts w:ascii="Arial" w:eastAsia="Calluna-Regular" w:hAnsi="Arial" w:cs="Arial"/>
          <w:sz w:val="24"/>
          <w:szCs w:val="24"/>
          <w:lang w:eastAsia="es-ES"/>
        </w:rPr>
        <w:t>que intervienen</w:t>
      </w:r>
      <w:r w:rsidR="006C61F2" w:rsidRPr="00331D88">
        <w:rPr>
          <w:rFonts w:ascii="Arial" w:eastAsia="Calluna-Regular" w:hAnsi="Arial" w:cs="Arial"/>
          <w:sz w:val="24"/>
          <w:szCs w:val="24"/>
          <w:lang w:eastAsia="es-ES"/>
        </w:rPr>
        <w:t xml:space="preserve"> en el proceso se entiende exteriorizada mediante el consentimiento libre, informado, expreso y previamente emitido ante la institución sanitaria o en escritura pública notarial. </w:t>
      </w:r>
    </w:p>
    <w:p w:rsidR="00331D88" w:rsidRDefault="00B66C86"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hAnsi="Arial" w:cs="Arial"/>
          <w:sz w:val="24"/>
          <w:szCs w:val="24"/>
          <w:lang w:val="es-PR"/>
        </w:rPr>
        <w:lastRenderedPageBreak/>
        <w:t xml:space="preserve">2. </w:t>
      </w:r>
      <w:r w:rsidR="006C61F2" w:rsidRPr="00331D88">
        <w:rPr>
          <w:rFonts w:ascii="Arial" w:hAnsi="Arial" w:cs="Arial"/>
          <w:sz w:val="24"/>
          <w:szCs w:val="24"/>
          <w:lang w:val="es-PR"/>
        </w:rPr>
        <w:t xml:space="preserve">El consentimiento puede ser </w:t>
      </w:r>
      <w:r w:rsidR="006C61F2" w:rsidRPr="00331D88">
        <w:rPr>
          <w:rFonts w:ascii="Arial" w:eastAsia="Calluna-Regular" w:hAnsi="Arial" w:cs="Arial"/>
          <w:sz w:val="24"/>
          <w:szCs w:val="24"/>
          <w:lang w:eastAsia="es-ES"/>
        </w:rPr>
        <w:t>revocado en cualquier momento mientras no se haya iniciado el procedimiento</w:t>
      </w:r>
      <w:r w:rsidR="008823E0" w:rsidRPr="00331D88">
        <w:rPr>
          <w:rFonts w:ascii="Arial" w:eastAsia="Calluna-Regular" w:hAnsi="Arial" w:cs="Arial"/>
          <w:sz w:val="24"/>
          <w:szCs w:val="24"/>
          <w:lang w:eastAsia="es-ES"/>
        </w:rPr>
        <w:t xml:space="preserve"> </w:t>
      </w:r>
      <w:r w:rsidR="00880C60" w:rsidRPr="00331D88">
        <w:rPr>
          <w:rFonts w:ascii="Arial" w:eastAsia="Calluna-Regular" w:hAnsi="Arial" w:cs="Arial"/>
          <w:sz w:val="24"/>
          <w:szCs w:val="24"/>
          <w:lang w:eastAsia="es-ES"/>
        </w:rPr>
        <w:t>o</w:t>
      </w:r>
      <w:r w:rsidR="006C61F2" w:rsidRPr="00331D88">
        <w:rPr>
          <w:rFonts w:ascii="Arial" w:eastAsia="Calluna-Regular" w:hAnsi="Arial" w:cs="Arial"/>
          <w:sz w:val="24"/>
          <w:szCs w:val="24"/>
          <w:lang w:eastAsia="es-ES"/>
        </w:rPr>
        <w:t xml:space="preserve"> se haya producido la </w:t>
      </w:r>
      <w:r w:rsidR="00FF6304" w:rsidRPr="00331D88">
        <w:rPr>
          <w:rFonts w:ascii="Arial" w:eastAsia="Calluna-Regular" w:hAnsi="Arial" w:cs="Arial"/>
          <w:b/>
          <w:bCs/>
          <w:i/>
          <w:iCs/>
          <w:sz w:val="24"/>
          <w:szCs w:val="24"/>
          <w:lang w:eastAsia="es-ES"/>
        </w:rPr>
        <w:t>transferencia embrionaria</w:t>
      </w:r>
      <w:r w:rsidR="006C61F2" w:rsidRPr="00331D88">
        <w:rPr>
          <w:rFonts w:ascii="Arial" w:eastAsia="Calluna-Regular" w:hAnsi="Arial" w:cs="Arial"/>
          <w:sz w:val="24"/>
          <w:szCs w:val="24"/>
          <w:lang w:eastAsia="es-ES"/>
        </w:rPr>
        <w:t xml:space="preserve"> </w:t>
      </w:r>
      <w:r w:rsidR="00AB3F9D" w:rsidRPr="00331D88">
        <w:rPr>
          <w:rFonts w:ascii="Arial" w:hAnsi="Arial" w:cs="Arial"/>
          <w:sz w:val="24"/>
          <w:szCs w:val="24"/>
        </w:rPr>
        <w:t>y debe renovarse ante las autoridades referidas en el párrafo anterior, cumpliendo los mismos requisitos para su emisión, cada vez que se proceda a la utilización de gametos o embriones</w:t>
      </w:r>
    </w:p>
    <w:p w:rsidR="00331D88" w:rsidRPr="00331D88" w:rsidRDefault="006C61F2"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b/>
          <w:sz w:val="24"/>
          <w:szCs w:val="24"/>
          <w:lang w:eastAsia="es-ES"/>
        </w:rPr>
        <w:t xml:space="preserve">Artículo </w:t>
      </w:r>
      <w:r w:rsidR="00DE3526" w:rsidRPr="00331D88">
        <w:rPr>
          <w:rFonts w:ascii="Arial" w:eastAsia="Times New Roman" w:hAnsi="Arial" w:cs="Arial"/>
          <w:b/>
          <w:sz w:val="24"/>
          <w:szCs w:val="24"/>
          <w:lang w:eastAsia="es-ES"/>
        </w:rPr>
        <w:t>119</w:t>
      </w:r>
      <w:r w:rsidRPr="00331D88">
        <w:rPr>
          <w:rFonts w:ascii="Arial" w:eastAsia="Times New Roman" w:hAnsi="Arial" w:cs="Arial"/>
          <w:b/>
          <w:sz w:val="24"/>
          <w:szCs w:val="24"/>
          <w:lang w:eastAsia="es-ES"/>
        </w:rPr>
        <w:t>. Gametos de terceras personas.</w:t>
      </w:r>
      <w:r w:rsidR="00246927" w:rsidRPr="00331D88">
        <w:rPr>
          <w:rFonts w:ascii="Arial" w:eastAsia="Times New Roman" w:hAnsi="Arial" w:cs="Arial"/>
          <w:sz w:val="24"/>
          <w:szCs w:val="24"/>
          <w:lang w:eastAsia="es-ES"/>
        </w:rPr>
        <w:t xml:space="preserve"> </w:t>
      </w:r>
    </w:p>
    <w:p w:rsidR="00331D88" w:rsidRDefault="00D7425C"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hAnsi="Arial" w:cs="Arial"/>
          <w:iCs/>
          <w:sz w:val="24"/>
          <w:szCs w:val="24"/>
          <w:lang w:val="es-PR"/>
        </w:rPr>
        <w:t>1. Cuando</w:t>
      </w:r>
      <w:r w:rsidR="006C61F2" w:rsidRPr="00331D88">
        <w:rPr>
          <w:rFonts w:ascii="Arial" w:hAnsi="Arial" w:cs="Arial"/>
          <w:iCs/>
          <w:sz w:val="24"/>
          <w:szCs w:val="24"/>
          <w:lang w:val="es-PR"/>
        </w:rPr>
        <w:t xml:space="preserve"> se utilicen gametos </w:t>
      </w:r>
      <w:r w:rsidR="00486055" w:rsidRPr="00331D88">
        <w:rPr>
          <w:rFonts w:ascii="Arial" w:hAnsi="Arial" w:cs="Arial"/>
          <w:iCs/>
          <w:sz w:val="24"/>
          <w:szCs w:val="24"/>
          <w:lang w:val="es-PR"/>
        </w:rPr>
        <w:t xml:space="preserve">de tercera persona </w:t>
      </w:r>
      <w:r w:rsidR="006C61F2" w:rsidRPr="00331D88">
        <w:rPr>
          <w:rFonts w:ascii="Arial" w:hAnsi="Arial" w:cs="Arial"/>
          <w:iCs/>
          <w:sz w:val="24"/>
          <w:szCs w:val="24"/>
          <w:lang w:val="es-PR"/>
        </w:rPr>
        <w:t xml:space="preserve">obtenidos por dación anónima </w:t>
      </w:r>
      <w:r w:rsidR="0028785B" w:rsidRPr="00331D88">
        <w:rPr>
          <w:rFonts w:ascii="Arial" w:hAnsi="Arial" w:cs="Arial"/>
          <w:iCs/>
          <w:sz w:val="24"/>
          <w:szCs w:val="24"/>
          <w:lang w:val="es-PR"/>
        </w:rPr>
        <w:t>no se genera vínculo jurídico alguno con esta</w:t>
      </w:r>
      <w:r w:rsidR="00486055" w:rsidRPr="00331D88">
        <w:rPr>
          <w:rFonts w:ascii="Arial" w:hAnsi="Arial" w:cs="Arial"/>
          <w:iCs/>
          <w:sz w:val="24"/>
          <w:szCs w:val="24"/>
          <w:lang w:val="es-PR"/>
        </w:rPr>
        <w:t>.</w:t>
      </w:r>
    </w:p>
    <w:p w:rsidR="00331D88" w:rsidRDefault="0028785B"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hAnsi="Arial" w:cs="Arial"/>
          <w:iCs/>
          <w:sz w:val="24"/>
          <w:szCs w:val="24"/>
          <w:lang w:val="es-PR"/>
        </w:rPr>
        <w:t xml:space="preserve">2. Igual efecto se produce con la utilización de gametos de persona </w:t>
      </w:r>
      <w:r w:rsidR="006C61F2" w:rsidRPr="00331D88">
        <w:rPr>
          <w:rFonts w:ascii="Arial" w:hAnsi="Arial" w:cs="Arial"/>
          <w:iCs/>
          <w:sz w:val="24"/>
          <w:szCs w:val="24"/>
          <w:lang w:val="es-PR"/>
        </w:rPr>
        <w:t>conocida</w:t>
      </w:r>
      <w:r w:rsidRPr="00331D88">
        <w:rPr>
          <w:rFonts w:ascii="Arial" w:hAnsi="Arial" w:cs="Arial"/>
          <w:iCs/>
          <w:sz w:val="24"/>
          <w:szCs w:val="24"/>
          <w:lang w:val="es-PR"/>
        </w:rPr>
        <w:t xml:space="preserve">, previo su consentimiento, </w:t>
      </w:r>
      <w:r w:rsidR="00112197" w:rsidRPr="00331D88">
        <w:rPr>
          <w:rFonts w:ascii="Arial" w:hAnsi="Arial" w:cs="Arial"/>
          <w:iCs/>
          <w:sz w:val="24"/>
          <w:szCs w:val="24"/>
          <w:lang w:val="es-PR"/>
        </w:rPr>
        <w:t xml:space="preserve">salvo </w:t>
      </w:r>
      <w:r w:rsidRPr="00331D88">
        <w:rPr>
          <w:rFonts w:ascii="Arial" w:hAnsi="Arial" w:cs="Arial"/>
          <w:iCs/>
          <w:sz w:val="24"/>
          <w:szCs w:val="24"/>
          <w:lang w:val="es-PR"/>
        </w:rPr>
        <w:t xml:space="preserve">pacto en contrario para </w:t>
      </w:r>
      <w:r w:rsidR="00112197" w:rsidRPr="00331D88">
        <w:rPr>
          <w:rFonts w:ascii="Arial" w:hAnsi="Arial" w:cs="Arial"/>
          <w:iCs/>
          <w:sz w:val="24"/>
          <w:szCs w:val="24"/>
          <w:lang w:val="es-PR"/>
        </w:rPr>
        <w:t>los casos de multiparentalidad</w:t>
      </w:r>
      <w:r w:rsidR="006C61F2" w:rsidRPr="00331D88">
        <w:rPr>
          <w:rFonts w:ascii="Arial" w:hAnsi="Arial" w:cs="Arial"/>
          <w:iCs/>
          <w:sz w:val="24"/>
          <w:szCs w:val="24"/>
          <w:lang w:val="es-PR"/>
        </w:rPr>
        <w:t xml:space="preserve"> y sin perjuicio del derecho a la identidad a que se refiere el </w:t>
      </w:r>
      <w:r w:rsidR="00112197" w:rsidRPr="00331D88">
        <w:rPr>
          <w:rFonts w:ascii="Arial" w:hAnsi="Arial" w:cs="Arial"/>
          <w:iCs/>
          <w:sz w:val="24"/>
          <w:szCs w:val="24"/>
          <w:lang w:val="es-PR"/>
        </w:rPr>
        <w:t>a</w:t>
      </w:r>
      <w:r w:rsidR="006C61F2" w:rsidRPr="00331D88">
        <w:rPr>
          <w:rFonts w:ascii="Arial" w:hAnsi="Arial" w:cs="Arial"/>
          <w:iCs/>
          <w:sz w:val="24"/>
          <w:szCs w:val="24"/>
          <w:lang w:val="es-PR"/>
        </w:rPr>
        <w:t>rtículo</w:t>
      </w:r>
      <w:r w:rsidR="008823E0" w:rsidRPr="00331D88">
        <w:rPr>
          <w:rFonts w:ascii="Arial" w:hAnsi="Arial" w:cs="Arial"/>
          <w:iCs/>
          <w:sz w:val="24"/>
          <w:szCs w:val="24"/>
          <w:lang w:val="es-PR"/>
        </w:rPr>
        <w:t xml:space="preserve"> </w:t>
      </w:r>
      <w:r w:rsidR="00303978" w:rsidRPr="00331D88">
        <w:rPr>
          <w:rFonts w:ascii="Arial" w:hAnsi="Arial" w:cs="Arial"/>
          <w:iCs/>
          <w:sz w:val="24"/>
          <w:szCs w:val="24"/>
          <w:lang w:val="es-PR"/>
        </w:rPr>
        <w:t>siguiente</w:t>
      </w:r>
      <w:r w:rsidR="006C61F2" w:rsidRPr="00331D88">
        <w:rPr>
          <w:rFonts w:ascii="Arial" w:hAnsi="Arial" w:cs="Arial"/>
          <w:iCs/>
          <w:sz w:val="24"/>
          <w:szCs w:val="24"/>
          <w:lang w:val="es-PR"/>
        </w:rPr>
        <w:t>.</w:t>
      </w:r>
    </w:p>
    <w:p w:rsidR="00062BB2" w:rsidRPr="00062BB2" w:rsidRDefault="006C61F2"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b/>
          <w:sz w:val="24"/>
          <w:szCs w:val="24"/>
          <w:lang w:eastAsia="es-ES"/>
        </w:rPr>
        <w:t xml:space="preserve">Artículo </w:t>
      </w:r>
      <w:r w:rsidR="00DE3526" w:rsidRPr="00331D88">
        <w:rPr>
          <w:rFonts w:ascii="Arial" w:eastAsia="Times New Roman" w:hAnsi="Arial" w:cs="Arial"/>
          <w:b/>
          <w:sz w:val="24"/>
          <w:szCs w:val="24"/>
          <w:lang w:eastAsia="es-ES"/>
        </w:rPr>
        <w:t>120</w:t>
      </w:r>
      <w:r w:rsidRPr="00331D88">
        <w:rPr>
          <w:rFonts w:ascii="Arial" w:eastAsia="Times New Roman" w:hAnsi="Arial" w:cs="Arial"/>
          <w:b/>
          <w:sz w:val="24"/>
          <w:szCs w:val="24"/>
          <w:lang w:eastAsia="es-ES"/>
        </w:rPr>
        <w:t xml:space="preserve">. Derecho a la información. </w:t>
      </w:r>
    </w:p>
    <w:p w:rsidR="00062BB2" w:rsidRDefault="00B66C86"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331D88">
        <w:rPr>
          <w:rFonts w:ascii="Arial" w:eastAsia="Times New Roman" w:hAnsi="Arial" w:cs="Arial"/>
          <w:bCs/>
          <w:sz w:val="24"/>
          <w:szCs w:val="24"/>
          <w:lang w:eastAsia="es-ES"/>
        </w:rPr>
        <w:t>1.</w:t>
      </w:r>
      <w:r w:rsidR="00246927" w:rsidRPr="00331D88">
        <w:rPr>
          <w:rFonts w:ascii="Arial" w:eastAsia="Times New Roman" w:hAnsi="Arial" w:cs="Arial"/>
          <w:bCs/>
          <w:sz w:val="24"/>
          <w:szCs w:val="24"/>
          <w:lang w:eastAsia="es-ES"/>
        </w:rPr>
        <w:t xml:space="preserve"> </w:t>
      </w:r>
      <w:r w:rsidR="006C61F2" w:rsidRPr="00331D88">
        <w:rPr>
          <w:rFonts w:ascii="Arial" w:eastAsia="Calluna-Regular" w:hAnsi="Arial" w:cs="Arial"/>
          <w:sz w:val="24"/>
          <w:szCs w:val="24"/>
          <w:lang w:eastAsia="es-ES"/>
        </w:rPr>
        <w:t xml:space="preserve">Las personas nacidas por </w:t>
      </w:r>
      <w:r w:rsidR="00357E20" w:rsidRPr="00331D88">
        <w:rPr>
          <w:rFonts w:ascii="Arial" w:eastAsia="Times New Roman" w:hAnsi="Arial" w:cs="Arial"/>
          <w:sz w:val="24"/>
          <w:szCs w:val="24"/>
          <w:lang w:eastAsia="es-ES"/>
        </w:rPr>
        <w:t>técnicas de reproducción asistida</w:t>
      </w:r>
      <w:r w:rsidR="008823E0" w:rsidRPr="00331D88">
        <w:rPr>
          <w:rFonts w:ascii="Arial" w:eastAsia="Times New Roman" w:hAnsi="Arial" w:cs="Arial"/>
          <w:sz w:val="24"/>
          <w:szCs w:val="24"/>
          <w:lang w:eastAsia="es-ES"/>
        </w:rPr>
        <w:t xml:space="preserve"> </w:t>
      </w:r>
      <w:r w:rsidR="00B2378A" w:rsidRPr="00331D88">
        <w:rPr>
          <w:rFonts w:ascii="Arial" w:eastAsia="Calluna-Regular" w:hAnsi="Arial" w:cs="Arial"/>
          <w:sz w:val="24"/>
          <w:szCs w:val="24"/>
          <w:lang w:eastAsia="es-ES"/>
        </w:rPr>
        <w:t xml:space="preserve">tienen derecho a conocer que fueron concebidas mediante tales procedimientos </w:t>
      </w:r>
      <w:r w:rsidR="00AB3F9D" w:rsidRPr="00331D88">
        <w:rPr>
          <w:rFonts w:ascii="Arial" w:eastAsia="Calluna-Regular" w:hAnsi="Arial" w:cs="Arial"/>
          <w:sz w:val="24"/>
          <w:szCs w:val="24"/>
          <w:lang w:eastAsia="es-ES"/>
        </w:rPr>
        <w:t>cuando sea relevante para su salud</w:t>
      </w:r>
      <w:r w:rsidR="005160F9">
        <w:rPr>
          <w:rFonts w:ascii="Arial" w:eastAsia="Calluna-Regular" w:hAnsi="Arial" w:cs="Arial"/>
          <w:sz w:val="24"/>
          <w:szCs w:val="24"/>
          <w:lang w:eastAsia="es-ES"/>
        </w:rPr>
        <w:t>,</w:t>
      </w:r>
      <w:r w:rsidR="00AB3F9D" w:rsidRPr="00331D88">
        <w:rPr>
          <w:rFonts w:ascii="Arial" w:eastAsia="Calluna-Regular" w:hAnsi="Arial" w:cs="Arial"/>
          <w:sz w:val="24"/>
          <w:szCs w:val="24"/>
          <w:lang w:eastAsia="es-ES"/>
        </w:rPr>
        <w:t xml:space="preserve"> y pueden obtener información de su origen gestacional o genético </w:t>
      </w:r>
      <w:r w:rsidR="00293ED7" w:rsidRPr="00331D88">
        <w:rPr>
          <w:rFonts w:ascii="Arial" w:eastAsia="Calluna-Regular" w:hAnsi="Arial" w:cs="Arial"/>
          <w:sz w:val="24"/>
          <w:szCs w:val="24"/>
          <w:lang w:eastAsia="es-ES"/>
        </w:rPr>
        <w:t>y</w:t>
      </w:r>
      <w:r w:rsidR="006C61F2" w:rsidRPr="00331D88">
        <w:rPr>
          <w:rFonts w:ascii="Arial" w:eastAsia="Calluna-Regular" w:hAnsi="Arial" w:cs="Arial"/>
          <w:sz w:val="24"/>
          <w:szCs w:val="24"/>
          <w:lang w:eastAsia="es-ES"/>
        </w:rPr>
        <w:t xml:space="preserve"> de los datos médicos de la persona dadora de gametos, quedando excluida </w:t>
      </w:r>
      <w:r w:rsidR="00293ED7" w:rsidRPr="00331D88">
        <w:rPr>
          <w:rFonts w:ascii="Arial" w:eastAsia="Calluna-Regular" w:hAnsi="Arial" w:cs="Arial"/>
          <w:sz w:val="24"/>
          <w:szCs w:val="24"/>
          <w:lang w:eastAsia="es-ES"/>
        </w:rPr>
        <w:t>su</w:t>
      </w:r>
      <w:r w:rsidR="006C61F2" w:rsidRPr="00331D88">
        <w:rPr>
          <w:rFonts w:ascii="Arial" w:eastAsia="Calluna-Regular" w:hAnsi="Arial" w:cs="Arial"/>
          <w:sz w:val="24"/>
          <w:szCs w:val="24"/>
          <w:lang w:eastAsia="es-ES"/>
        </w:rPr>
        <w:t xml:space="preserve"> </w:t>
      </w:r>
      <w:r w:rsidR="00293ED7" w:rsidRPr="00331D88">
        <w:rPr>
          <w:rFonts w:ascii="Arial" w:eastAsia="Calluna-Regular" w:hAnsi="Arial" w:cs="Arial"/>
          <w:sz w:val="24"/>
          <w:szCs w:val="24"/>
          <w:lang w:eastAsia="es-ES"/>
        </w:rPr>
        <w:t>identidad</w:t>
      </w:r>
      <w:r w:rsidR="006C61F2" w:rsidRPr="00331D88">
        <w:rPr>
          <w:rFonts w:ascii="Arial" w:eastAsia="Calluna-Regular" w:hAnsi="Arial" w:cs="Arial"/>
          <w:sz w:val="24"/>
          <w:szCs w:val="24"/>
          <w:lang w:eastAsia="es-ES"/>
        </w:rPr>
        <w:t>.</w:t>
      </w:r>
    </w:p>
    <w:p w:rsidR="00062BB2" w:rsidRDefault="00B66C86"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062BB2">
        <w:rPr>
          <w:rFonts w:ascii="Arial" w:eastAsia="Calluna-Regular" w:hAnsi="Arial" w:cs="Arial"/>
          <w:sz w:val="24"/>
          <w:szCs w:val="24"/>
          <w:lang w:eastAsia="es-ES"/>
        </w:rPr>
        <w:t xml:space="preserve">2. </w:t>
      </w:r>
      <w:r w:rsidR="00106585" w:rsidRPr="00062BB2">
        <w:rPr>
          <w:rFonts w:ascii="Arial" w:eastAsia="Calluna-Regular" w:hAnsi="Arial" w:cs="Arial"/>
          <w:sz w:val="24"/>
          <w:szCs w:val="24"/>
          <w:lang w:eastAsia="es-ES"/>
        </w:rPr>
        <w:t xml:space="preserve">En casos excepcionales en que la </w:t>
      </w:r>
      <w:r w:rsidR="00AB3F9D" w:rsidRPr="00062BB2">
        <w:rPr>
          <w:rFonts w:ascii="Arial" w:eastAsia="Calluna-Regular" w:hAnsi="Arial" w:cs="Arial"/>
          <w:sz w:val="24"/>
          <w:szCs w:val="24"/>
          <w:lang w:eastAsia="es-ES"/>
        </w:rPr>
        <w:t>identidad</w:t>
      </w:r>
      <w:r w:rsidR="00106585" w:rsidRPr="00062BB2">
        <w:rPr>
          <w:rFonts w:ascii="Arial" w:eastAsia="Calluna-Regular" w:hAnsi="Arial" w:cs="Arial"/>
          <w:sz w:val="24"/>
          <w:szCs w:val="24"/>
          <w:lang w:eastAsia="es-ES"/>
        </w:rPr>
        <w:t xml:space="preserve"> deba ser dada a conocer</w:t>
      </w:r>
      <w:r w:rsidR="00AB3F9D" w:rsidRPr="00062BB2">
        <w:rPr>
          <w:rFonts w:ascii="Arial" w:eastAsia="Calluna-Regular" w:hAnsi="Arial" w:cs="Arial"/>
          <w:sz w:val="24"/>
          <w:szCs w:val="24"/>
          <w:lang w:eastAsia="es-ES"/>
        </w:rPr>
        <w:t>,</w:t>
      </w:r>
      <w:r w:rsidR="00106585" w:rsidRPr="00062BB2">
        <w:rPr>
          <w:rFonts w:ascii="Arial" w:eastAsia="Calluna-Regular" w:hAnsi="Arial" w:cs="Arial"/>
          <w:sz w:val="24"/>
          <w:szCs w:val="24"/>
          <w:lang w:eastAsia="es-ES"/>
        </w:rPr>
        <w:t xml:space="preserve"> se ha de acreditar </w:t>
      </w:r>
      <w:r w:rsidR="00AB3F9D" w:rsidRPr="00062BB2">
        <w:rPr>
          <w:rFonts w:ascii="Arial" w:eastAsia="Calluna-Regular" w:hAnsi="Arial" w:cs="Arial"/>
          <w:sz w:val="24"/>
          <w:szCs w:val="24"/>
          <w:lang w:eastAsia="es-ES"/>
        </w:rPr>
        <w:t>por</w:t>
      </w:r>
      <w:r w:rsidR="00106585" w:rsidRPr="00062BB2">
        <w:rPr>
          <w:rFonts w:ascii="Arial" w:eastAsia="Calluna-Regular" w:hAnsi="Arial" w:cs="Arial"/>
          <w:sz w:val="24"/>
          <w:szCs w:val="24"/>
          <w:lang w:eastAsia="es-ES"/>
        </w:rPr>
        <w:t xml:space="preserve"> vía judicial la</w:t>
      </w:r>
      <w:r w:rsidR="006C61F2" w:rsidRPr="00062BB2">
        <w:rPr>
          <w:rFonts w:ascii="Arial" w:eastAsia="Calluna-Regular" w:hAnsi="Arial" w:cs="Arial"/>
          <w:sz w:val="24"/>
          <w:szCs w:val="24"/>
          <w:lang w:eastAsia="es-ES"/>
        </w:rPr>
        <w:t xml:space="preserve"> existencia de </w:t>
      </w:r>
      <w:r w:rsidR="00106585" w:rsidRPr="00062BB2">
        <w:rPr>
          <w:rFonts w:ascii="Arial" w:eastAsia="Calluna-Regular" w:hAnsi="Arial" w:cs="Arial"/>
          <w:sz w:val="24"/>
          <w:szCs w:val="24"/>
          <w:lang w:eastAsia="es-ES"/>
        </w:rPr>
        <w:t xml:space="preserve">un </w:t>
      </w:r>
      <w:r w:rsidR="006C61F2" w:rsidRPr="00062BB2">
        <w:rPr>
          <w:rFonts w:ascii="Arial" w:eastAsia="Calluna-Regular" w:hAnsi="Arial" w:cs="Arial"/>
          <w:sz w:val="24"/>
          <w:szCs w:val="24"/>
          <w:lang w:eastAsia="es-ES"/>
        </w:rPr>
        <w:t xml:space="preserve">motivo relevante </w:t>
      </w:r>
      <w:r w:rsidR="00AB3F9D" w:rsidRPr="00062BB2">
        <w:rPr>
          <w:rFonts w:ascii="Arial" w:eastAsia="Calluna-Regular" w:hAnsi="Arial" w:cs="Arial"/>
          <w:sz w:val="24"/>
          <w:szCs w:val="24"/>
          <w:lang w:eastAsia="es-ES"/>
        </w:rPr>
        <w:t>con</w:t>
      </w:r>
      <w:r w:rsidR="006C61F2" w:rsidRPr="00062BB2">
        <w:rPr>
          <w:rFonts w:ascii="Arial" w:eastAsia="Calluna-Regular" w:hAnsi="Arial" w:cs="Arial"/>
          <w:sz w:val="24"/>
          <w:szCs w:val="24"/>
          <w:lang w:eastAsia="es-ES"/>
        </w:rPr>
        <w:t xml:space="preserve"> razones debidamente fundadas.</w:t>
      </w:r>
    </w:p>
    <w:p w:rsidR="00C451DE" w:rsidRPr="00C451DE" w:rsidRDefault="0066799B"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062BB2">
        <w:rPr>
          <w:rFonts w:ascii="Arial" w:hAnsi="Arial" w:cs="Arial"/>
          <w:b/>
          <w:bCs/>
          <w:iCs/>
          <w:sz w:val="24"/>
          <w:szCs w:val="24"/>
          <w:lang w:val="es-PR"/>
        </w:rPr>
        <w:t xml:space="preserve">Artículo </w:t>
      </w:r>
      <w:r w:rsidR="00DE3526" w:rsidRPr="00062BB2">
        <w:rPr>
          <w:rFonts w:ascii="Arial" w:hAnsi="Arial" w:cs="Arial"/>
          <w:b/>
          <w:bCs/>
          <w:iCs/>
          <w:sz w:val="24"/>
          <w:szCs w:val="24"/>
          <w:lang w:val="es-PR"/>
        </w:rPr>
        <w:t>121</w:t>
      </w:r>
      <w:r w:rsidRPr="00062BB2">
        <w:rPr>
          <w:rFonts w:ascii="Arial" w:hAnsi="Arial" w:cs="Arial"/>
          <w:b/>
          <w:bCs/>
          <w:iCs/>
          <w:sz w:val="24"/>
          <w:szCs w:val="24"/>
          <w:lang w:val="es-PR"/>
        </w:rPr>
        <w:t xml:space="preserve">. </w:t>
      </w:r>
      <w:r w:rsidR="00293ED7" w:rsidRPr="00062BB2">
        <w:rPr>
          <w:rFonts w:ascii="Arial" w:hAnsi="Arial" w:cs="Arial"/>
          <w:b/>
          <w:bCs/>
          <w:iCs/>
          <w:sz w:val="24"/>
          <w:szCs w:val="24"/>
          <w:lang w:val="es-PR"/>
        </w:rPr>
        <w:t>Efectos de la s</w:t>
      </w:r>
      <w:r w:rsidRPr="00062BB2">
        <w:rPr>
          <w:rFonts w:ascii="Arial" w:hAnsi="Arial" w:cs="Arial"/>
          <w:b/>
          <w:bCs/>
          <w:iCs/>
          <w:sz w:val="24"/>
          <w:szCs w:val="24"/>
          <w:lang w:val="es-PR"/>
        </w:rPr>
        <w:t>eparación, divorcio o fallecimiento de uno o ambos comitentes.</w:t>
      </w:r>
      <w:r w:rsidR="00246927" w:rsidRPr="00062BB2">
        <w:rPr>
          <w:rFonts w:ascii="Arial" w:hAnsi="Arial" w:cs="Arial"/>
          <w:iCs/>
          <w:sz w:val="24"/>
          <w:szCs w:val="24"/>
          <w:lang w:val="es-PR"/>
        </w:rPr>
        <w:t xml:space="preserve"> </w:t>
      </w:r>
    </w:p>
    <w:p w:rsidR="0066799B" w:rsidRPr="00062BB2" w:rsidRDefault="0066799B" w:rsidP="0029233C">
      <w:pPr>
        <w:numPr>
          <w:ilvl w:val="0"/>
          <w:numId w:val="27"/>
        </w:numPr>
        <w:autoSpaceDE w:val="0"/>
        <w:autoSpaceDN w:val="0"/>
        <w:adjustRightInd w:val="0"/>
        <w:spacing w:after="0" w:line="23" w:lineRule="atLeast"/>
        <w:ind w:left="709" w:hanging="709"/>
        <w:jc w:val="both"/>
        <w:rPr>
          <w:rFonts w:ascii="Arial" w:eastAsia="Calluna-Regular" w:hAnsi="Arial" w:cs="Arial"/>
          <w:sz w:val="24"/>
          <w:szCs w:val="24"/>
          <w:lang w:eastAsia="es-ES"/>
        </w:rPr>
      </w:pPr>
      <w:r w:rsidRPr="00062BB2">
        <w:rPr>
          <w:rFonts w:ascii="Arial" w:hAnsi="Arial" w:cs="Arial"/>
          <w:iCs/>
          <w:sz w:val="24"/>
          <w:szCs w:val="24"/>
          <w:lang w:val="es-PR"/>
        </w:rPr>
        <w:t xml:space="preserve">La hija o </w:t>
      </w:r>
      <w:r w:rsidR="00437535" w:rsidRPr="00062BB2">
        <w:rPr>
          <w:rFonts w:ascii="Arial" w:hAnsi="Arial" w:cs="Arial"/>
          <w:iCs/>
          <w:sz w:val="24"/>
          <w:szCs w:val="24"/>
          <w:lang w:val="es-PR"/>
        </w:rPr>
        <w:t xml:space="preserve">el </w:t>
      </w:r>
      <w:r w:rsidRPr="00062BB2">
        <w:rPr>
          <w:rFonts w:ascii="Arial" w:hAnsi="Arial" w:cs="Arial"/>
          <w:iCs/>
          <w:sz w:val="24"/>
          <w:szCs w:val="24"/>
          <w:lang w:val="es-PR"/>
        </w:rPr>
        <w:t>hijo nacido como resultado de la utilización de una técnica de reproducción asistida mantiene los vínculos filiatorios con los comitentes</w:t>
      </w:r>
      <w:r w:rsidR="00D3660D" w:rsidRPr="00062BB2">
        <w:rPr>
          <w:rFonts w:ascii="Arial" w:hAnsi="Arial" w:cs="Arial"/>
          <w:iCs/>
          <w:sz w:val="24"/>
          <w:szCs w:val="24"/>
          <w:lang w:val="es-PR"/>
        </w:rPr>
        <w:t>,</w:t>
      </w:r>
      <w:r w:rsidRPr="00062BB2">
        <w:rPr>
          <w:rFonts w:ascii="Arial" w:hAnsi="Arial" w:cs="Arial"/>
          <w:iCs/>
          <w:sz w:val="24"/>
          <w:szCs w:val="24"/>
          <w:lang w:val="es-PR"/>
        </w:rPr>
        <w:t xml:space="preserve"> derivados de la voluntad de procrear expresada por estos a través del consentimiento informado suscrito</w:t>
      </w:r>
      <w:r w:rsidR="001E13C2" w:rsidRPr="00062BB2">
        <w:rPr>
          <w:rFonts w:ascii="Arial" w:hAnsi="Arial" w:cs="Arial"/>
          <w:iCs/>
          <w:sz w:val="24"/>
          <w:szCs w:val="24"/>
          <w:lang w:val="es-PR"/>
        </w:rPr>
        <w:t xml:space="preserve"> en los términos a que se refiere el </w:t>
      </w:r>
      <w:r w:rsidR="003D3F68">
        <w:rPr>
          <w:rFonts w:ascii="Arial" w:hAnsi="Arial" w:cs="Arial"/>
          <w:iCs/>
          <w:sz w:val="24"/>
          <w:szCs w:val="24"/>
          <w:lang w:val="es-PR"/>
        </w:rPr>
        <w:t>A</w:t>
      </w:r>
      <w:r w:rsidR="001E13C2" w:rsidRPr="00062BB2">
        <w:rPr>
          <w:rFonts w:ascii="Arial" w:hAnsi="Arial" w:cs="Arial"/>
          <w:iCs/>
          <w:sz w:val="24"/>
          <w:szCs w:val="24"/>
          <w:lang w:val="es-PR"/>
        </w:rPr>
        <w:t xml:space="preserve">rtículo </w:t>
      </w:r>
      <w:r w:rsidR="000812CF" w:rsidRPr="00062BB2">
        <w:rPr>
          <w:rFonts w:ascii="Arial" w:hAnsi="Arial" w:cs="Arial"/>
          <w:iCs/>
          <w:sz w:val="24"/>
          <w:szCs w:val="24"/>
          <w:lang w:val="es-PR"/>
        </w:rPr>
        <w:t>118</w:t>
      </w:r>
      <w:r w:rsidR="001E13C2" w:rsidRPr="00062BB2">
        <w:rPr>
          <w:rFonts w:ascii="Arial" w:hAnsi="Arial" w:cs="Arial"/>
          <w:iCs/>
          <w:sz w:val="24"/>
          <w:szCs w:val="24"/>
          <w:lang w:val="es-PR"/>
        </w:rPr>
        <w:t xml:space="preserve"> de este Código</w:t>
      </w:r>
      <w:r w:rsidR="00F23959" w:rsidRPr="00062BB2">
        <w:rPr>
          <w:rFonts w:ascii="Arial" w:hAnsi="Arial" w:cs="Arial"/>
          <w:iCs/>
          <w:sz w:val="24"/>
          <w:szCs w:val="24"/>
          <w:lang w:val="es-PR"/>
        </w:rPr>
        <w:t>, aunque</w:t>
      </w:r>
      <w:r w:rsidRPr="00062BB2">
        <w:rPr>
          <w:rFonts w:ascii="Arial" w:hAnsi="Arial" w:cs="Arial"/>
          <w:iCs/>
          <w:sz w:val="24"/>
          <w:szCs w:val="24"/>
          <w:lang w:val="es-PR"/>
        </w:rPr>
        <w:t xml:space="preserve"> se produjera la separación, el divorcio o el fallecimiento de uno o ambo</w:t>
      </w:r>
      <w:r w:rsidR="00F23959" w:rsidRPr="00062BB2">
        <w:rPr>
          <w:rFonts w:ascii="Arial" w:hAnsi="Arial" w:cs="Arial"/>
          <w:iCs/>
          <w:sz w:val="24"/>
          <w:szCs w:val="24"/>
          <w:lang w:val="es-PR"/>
        </w:rPr>
        <w:t>s</w:t>
      </w:r>
      <w:r w:rsidRPr="00062BB2">
        <w:rPr>
          <w:rFonts w:ascii="Arial" w:hAnsi="Arial" w:cs="Arial"/>
          <w:iCs/>
          <w:sz w:val="24"/>
          <w:szCs w:val="24"/>
          <w:lang w:val="es-PR"/>
        </w:rPr>
        <w:t xml:space="preserve">. </w:t>
      </w:r>
    </w:p>
    <w:p w:rsidR="00031661" w:rsidRDefault="00031661" w:rsidP="006E55BA">
      <w:pPr>
        <w:spacing w:after="0" w:line="23" w:lineRule="atLeast"/>
        <w:ind w:left="709" w:hanging="709"/>
        <w:jc w:val="center"/>
        <w:rPr>
          <w:rFonts w:ascii="Arial" w:eastAsia="Times New Roman" w:hAnsi="Arial" w:cs="Arial"/>
          <w:b/>
          <w:sz w:val="24"/>
          <w:szCs w:val="24"/>
          <w:lang w:eastAsia="es-ES"/>
        </w:rPr>
      </w:pPr>
    </w:p>
    <w:p w:rsidR="00222592" w:rsidRPr="0030552A" w:rsidRDefault="00AB20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Sección Segunda </w:t>
      </w:r>
    </w:p>
    <w:p w:rsidR="006C61F2"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De la determinación de la filiación asistida</w:t>
      </w:r>
    </w:p>
    <w:p w:rsidR="00C451DE" w:rsidRPr="0030552A" w:rsidRDefault="00C451DE" w:rsidP="006E55BA">
      <w:pPr>
        <w:spacing w:after="0" w:line="23" w:lineRule="atLeast"/>
        <w:ind w:left="709" w:hanging="709"/>
        <w:rPr>
          <w:rFonts w:ascii="Arial" w:eastAsia="Times New Roman" w:hAnsi="Arial" w:cs="Arial"/>
          <w:b/>
          <w:sz w:val="24"/>
          <w:szCs w:val="24"/>
          <w:lang w:eastAsia="es-ES"/>
        </w:rPr>
      </w:pPr>
    </w:p>
    <w:p w:rsidR="00C451DE" w:rsidRDefault="006C61F2"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b/>
          <w:sz w:val="24"/>
          <w:szCs w:val="24"/>
          <w:lang w:eastAsia="es-ES"/>
        </w:rPr>
        <w:t>Artículo</w:t>
      </w:r>
      <w:r w:rsidR="00766F69" w:rsidRPr="0030552A">
        <w:rPr>
          <w:rFonts w:ascii="Arial" w:eastAsia="Times New Roman" w:hAnsi="Arial" w:cs="Arial"/>
          <w:b/>
          <w:sz w:val="24"/>
          <w:szCs w:val="24"/>
          <w:lang w:eastAsia="es-ES"/>
        </w:rPr>
        <w:t xml:space="preserve"> </w:t>
      </w:r>
      <w:r w:rsidR="00DE3526" w:rsidRPr="0030552A">
        <w:rPr>
          <w:rFonts w:ascii="Arial" w:eastAsia="Times New Roman" w:hAnsi="Arial" w:cs="Arial"/>
          <w:b/>
          <w:sz w:val="24"/>
          <w:szCs w:val="24"/>
          <w:lang w:eastAsia="es-ES"/>
        </w:rPr>
        <w:t>122</w:t>
      </w:r>
      <w:r w:rsidR="00766F69" w:rsidRPr="0030552A">
        <w:rPr>
          <w:rFonts w:ascii="Arial" w:eastAsia="Times New Roman" w:hAnsi="Arial" w:cs="Arial"/>
          <w:b/>
          <w:sz w:val="24"/>
          <w:szCs w:val="24"/>
          <w:lang w:eastAsia="es-ES"/>
        </w:rPr>
        <w:t>.</w:t>
      </w:r>
      <w:r w:rsidRPr="0030552A">
        <w:rPr>
          <w:rFonts w:ascii="Arial" w:eastAsia="Times New Roman" w:hAnsi="Arial" w:cs="Arial"/>
          <w:b/>
          <w:sz w:val="24"/>
          <w:szCs w:val="24"/>
          <w:lang w:eastAsia="es-ES"/>
        </w:rPr>
        <w:t xml:space="preserve"> Reconocimiento.</w:t>
      </w:r>
      <w:r w:rsidR="00246927" w:rsidRPr="0030552A">
        <w:rPr>
          <w:rFonts w:ascii="Arial" w:eastAsia="Times New Roman" w:hAnsi="Arial" w:cs="Arial"/>
          <w:sz w:val="24"/>
          <w:szCs w:val="24"/>
          <w:lang w:eastAsia="es-ES"/>
        </w:rPr>
        <w:t xml:space="preserve"> </w:t>
      </w:r>
    </w:p>
    <w:p w:rsidR="006C61F2" w:rsidRDefault="006C61F2"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sz w:val="24"/>
          <w:szCs w:val="24"/>
          <w:lang w:eastAsia="es-ES"/>
        </w:rPr>
        <w:t xml:space="preserve">El consentimiento prestado conforme </w:t>
      </w:r>
      <w:r w:rsidR="00437535" w:rsidRPr="0030552A">
        <w:rPr>
          <w:rFonts w:ascii="Arial" w:eastAsia="Times New Roman" w:hAnsi="Arial" w:cs="Arial"/>
          <w:sz w:val="24"/>
          <w:szCs w:val="24"/>
          <w:lang w:eastAsia="es-ES"/>
        </w:rPr>
        <w:t xml:space="preserve">a </w:t>
      </w:r>
      <w:r w:rsidRPr="0030552A">
        <w:rPr>
          <w:rFonts w:ascii="Arial" w:eastAsia="Times New Roman" w:hAnsi="Arial" w:cs="Arial"/>
          <w:sz w:val="24"/>
          <w:szCs w:val="24"/>
          <w:lang w:eastAsia="es-ES"/>
        </w:rPr>
        <w:t xml:space="preserve">las disposiciones </w:t>
      </w:r>
      <w:r w:rsidR="00437535" w:rsidRPr="0030552A">
        <w:rPr>
          <w:rFonts w:ascii="Arial" w:eastAsia="Times New Roman" w:hAnsi="Arial" w:cs="Arial"/>
          <w:sz w:val="24"/>
          <w:szCs w:val="24"/>
          <w:lang w:eastAsia="es-ES"/>
        </w:rPr>
        <w:t>contenidas</w:t>
      </w:r>
      <w:r w:rsidR="00C9141E" w:rsidRPr="0030552A">
        <w:rPr>
          <w:rFonts w:ascii="Arial" w:eastAsia="Times New Roman" w:hAnsi="Arial" w:cs="Arial"/>
          <w:sz w:val="24"/>
          <w:szCs w:val="24"/>
          <w:lang w:eastAsia="es-ES"/>
        </w:rPr>
        <w:t xml:space="preserve"> en</w:t>
      </w:r>
      <w:r w:rsidRPr="0030552A">
        <w:rPr>
          <w:rFonts w:ascii="Arial" w:eastAsia="Times New Roman" w:hAnsi="Arial" w:cs="Arial"/>
          <w:sz w:val="24"/>
          <w:szCs w:val="24"/>
          <w:lang w:eastAsia="es-ES"/>
        </w:rPr>
        <w:t xml:space="preserve"> la Sección </w:t>
      </w:r>
      <w:r w:rsidR="0016007C" w:rsidRPr="0030552A">
        <w:rPr>
          <w:rFonts w:ascii="Arial" w:eastAsia="Times New Roman" w:hAnsi="Arial" w:cs="Arial"/>
          <w:sz w:val="24"/>
          <w:szCs w:val="24"/>
          <w:lang w:eastAsia="es-ES"/>
        </w:rPr>
        <w:t xml:space="preserve">anterior </w:t>
      </w:r>
      <w:r w:rsidRPr="0030552A">
        <w:rPr>
          <w:rFonts w:ascii="Arial" w:eastAsia="Times New Roman" w:hAnsi="Arial" w:cs="Arial"/>
          <w:sz w:val="24"/>
          <w:szCs w:val="24"/>
          <w:lang w:eastAsia="es-ES"/>
        </w:rPr>
        <w:t xml:space="preserve">por </w:t>
      </w:r>
      <w:r w:rsidR="009E782F" w:rsidRPr="0030552A">
        <w:rPr>
          <w:rFonts w:ascii="Arial" w:eastAsia="Times New Roman" w:hAnsi="Arial" w:cs="Arial"/>
          <w:sz w:val="24"/>
          <w:szCs w:val="24"/>
          <w:lang w:eastAsia="es-ES"/>
        </w:rPr>
        <w:t>la o</w:t>
      </w:r>
      <w:r w:rsidR="00EE5C9B" w:rsidRPr="0030552A">
        <w:rPr>
          <w:rFonts w:ascii="Arial" w:eastAsia="Times New Roman" w:hAnsi="Arial" w:cs="Arial"/>
          <w:sz w:val="24"/>
          <w:szCs w:val="24"/>
          <w:lang w:eastAsia="es-ES"/>
        </w:rPr>
        <w:t xml:space="preserve"> </w:t>
      </w:r>
      <w:r w:rsidRPr="0030552A">
        <w:rPr>
          <w:rFonts w:ascii="Arial" w:eastAsia="Times New Roman" w:hAnsi="Arial" w:cs="Arial"/>
          <w:sz w:val="24"/>
          <w:szCs w:val="24"/>
          <w:lang w:eastAsia="es-ES"/>
        </w:rPr>
        <w:t>las personas comitentes surte el mismo efecto del reconocimiento</w:t>
      </w:r>
      <w:r w:rsidR="000F4951" w:rsidRPr="0030552A">
        <w:rPr>
          <w:rFonts w:ascii="Arial" w:eastAsia="Times New Roman" w:hAnsi="Arial" w:cs="Arial"/>
          <w:sz w:val="24"/>
          <w:szCs w:val="24"/>
          <w:lang w:eastAsia="es-ES"/>
        </w:rPr>
        <w:t xml:space="preserve"> voluntario</w:t>
      </w:r>
      <w:r w:rsidRPr="0030552A">
        <w:rPr>
          <w:rFonts w:ascii="Arial" w:eastAsia="Times New Roman" w:hAnsi="Arial" w:cs="Arial"/>
          <w:sz w:val="24"/>
          <w:szCs w:val="24"/>
          <w:lang w:eastAsia="es-ES"/>
        </w:rPr>
        <w:t xml:space="preserve"> e impide la investigación de la filiación respecto </w:t>
      </w:r>
      <w:r w:rsidR="00E55FD5" w:rsidRPr="0030552A">
        <w:rPr>
          <w:rFonts w:ascii="Arial" w:eastAsia="Times New Roman" w:hAnsi="Arial" w:cs="Arial"/>
          <w:sz w:val="24"/>
          <w:szCs w:val="24"/>
          <w:lang w:eastAsia="es-ES"/>
        </w:rPr>
        <w:t>a</w:t>
      </w:r>
      <w:r w:rsidRPr="0030552A">
        <w:rPr>
          <w:rFonts w:ascii="Arial" w:eastAsia="Times New Roman" w:hAnsi="Arial" w:cs="Arial"/>
          <w:sz w:val="24"/>
          <w:szCs w:val="24"/>
          <w:lang w:eastAsia="es-ES"/>
        </w:rPr>
        <w:t xml:space="preserve"> la persona dadora de gametos. </w:t>
      </w:r>
    </w:p>
    <w:p w:rsidR="00C451DE" w:rsidRDefault="006C61F2"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30552A">
        <w:rPr>
          <w:rFonts w:ascii="Arial" w:hAnsi="Arial" w:cs="Arial"/>
          <w:b/>
          <w:sz w:val="24"/>
          <w:szCs w:val="24"/>
          <w:lang w:val="es-PR"/>
        </w:rPr>
        <w:t xml:space="preserve">Artículo </w:t>
      </w:r>
      <w:r w:rsidR="00DE3526" w:rsidRPr="0030552A">
        <w:rPr>
          <w:rFonts w:ascii="Arial" w:hAnsi="Arial" w:cs="Arial"/>
          <w:b/>
          <w:sz w:val="24"/>
          <w:szCs w:val="24"/>
          <w:lang w:val="es-PR"/>
        </w:rPr>
        <w:t>123</w:t>
      </w:r>
      <w:r w:rsidR="00766F69" w:rsidRPr="0030552A">
        <w:rPr>
          <w:rFonts w:ascii="Arial" w:hAnsi="Arial" w:cs="Arial"/>
          <w:b/>
          <w:sz w:val="24"/>
          <w:szCs w:val="24"/>
          <w:lang w:val="es-PR"/>
        </w:rPr>
        <w:t>.</w:t>
      </w:r>
      <w:r w:rsidRPr="0030552A">
        <w:rPr>
          <w:rFonts w:ascii="Arial" w:hAnsi="Arial" w:cs="Arial"/>
          <w:b/>
          <w:sz w:val="24"/>
          <w:szCs w:val="24"/>
          <w:lang w:val="es-PR"/>
        </w:rPr>
        <w:t xml:space="preserve"> Filiación asistida de personas nacidas durante matrimonio o unión de hecho afectiva.</w:t>
      </w:r>
      <w:r w:rsidR="00246927" w:rsidRPr="0030552A">
        <w:rPr>
          <w:rFonts w:ascii="Arial" w:hAnsi="Arial" w:cs="Arial"/>
          <w:sz w:val="24"/>
          <w:szCs w:val="24"/>
          <w:lang w:val="es-PR"/>
        </w:rPr>
        <w:t xml:space="preserve"> </w:t>
      </w:r>
    </w:p>
    <w:p w:rsidR="006C61F2" w:rsidRDefault="006C61F2"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30552A">
        <w:rPr>
          <w:rFonts w:ascii="Arial" w:hAnsi="Arial" w:cs="Arial"/>
          <w:sz w:val="24"/>
          <w:szCs w:val="24"/>
          <w:lang w:val="es-PR"/>
        </w:rPr>
        <w:t>L</w:t>
      </w:r>
      <w:r w:rsidR="006D1030" w:rsidRPr="0030552A">
        <w:rPr>
          <w:rFonts w:ascii="Arial" w:hAnsi="Arial" w:cs="Arial"/>
          <w:sz w:val="24"/>
          <w:szCs w:val="24"/>
          <w:lang w:val="es-PR"/>
        </w:rPr>
        <w:t>a</w:t>
      </w:r>
      <w:r w:rsidRPr="0030552A">
        <w:rPr>
          <w:rFonts w:ascii="Arial" w:hAnsi="Arial" w:cs="Arial"/>
          <w:sz w:val="24"/>
          <w:szCs w:val="24"/>
          <w:lang w:val="es-PR"/>
        </w:rPr>
        <w:t>s hij</w:t>
      </w:r>
      <w:r w:rsidR="006D1030" w:rsidRPr="0030552A">
        <w:rPr>
          <w:rFonts w:ascii="Arial" w:hAnsi="Arial" w:cs="Arial"/>
          <w:sz w:val="24"/>
          <w:szCs w:val="24"/>
          <w:lang w:val="es-PR"/>
        </w:rPr>
        <w:t>a</w:t>
      </w:r>
      <w:r w:rsidRPr="0030552A">
        <w:rPr>
          <w:rFonts w:ascii="Arial" w:hAnsi="Arial" w:cs="Arial"/>
          <w:sz w:val="24"/>
          <w:szCs w:val="24"/>
          <w:lang w:val="es-PR"/>
        </w:rPr>
        <w:t xml:space="preserve">s </w:t>
      </w:r>
      <w:r w:rsidR="00437535" w:rsidRPr="0030552A">
        <w:rPr>
          <w:rFonts w:ascii="Arial" w:hAnsi="Arial" w:cs="Arial"/>
          <w:sz w:val="24"/>
          <w:szCs w:val="24"/>
          <w:lang w:val="es-PR"/>
        </w:rPr>
        <w:t>y los</w:t>
      </w:r>
      <w:r w:rsidRPr="0030552A">
        <w:rPr>
          <w:rFonts w:ascii="Arial" w:hAnsi="Arial" w:cs="Arial"/>
          <w:sz w:val="24"/>
          <w:szCs w:val="24"/>
          <w:lang w:val="es-PR"/>
        </w:rPr>
        <w:t xml:space="preserve"> hij</w:t>
      </w:r>
      <w:r w:rsidR="006D1030" w:rsidRPr="0030552A">
        <w:rPr>
          <w:rFonts w:ascii="Arial" w:hAnsi="Arial" w:cs="Arial"/>
          <w:sz w:val="24"/>
          <w:szCs w:val="24"/>
          <w:lang w:val="es-PR"/>
        </w:rPr>
        <w:t>o</w:t>
      </w:r>
      <w:r w:rsidRPr="0030552A">
        <w:rPr>
          <w:rFonts w:ascii="Arial" w:hAnsi="Arial" w:cs="Arial"/>
          <w:sz w:val="24"/>
          <w:szCs w:val="24"/>
          <w:lang w:val="es-PR"/>
        </w:rPr>
        <w:t xml:space="preserve">s nacidos por </w:t>
      </w:r>
      <w:r w:rsidR="00357E20" w:rsidRPr="0030552A">
        <w:rPr>
          <w:rFonts w:ascii="Arial" w:eastAsia="Times New Roman" w:hAnsi="Arial" w:cs="Arial"/>
          <w:sz w:val="24"/>
          <w:szCs w:val="24"/>
          <w:lang w:eastAsia="es-ES"/>
        </w:rPr>
        <w:t>técnicas de reproducción asistida</w:t>
      </w:r>
      <w:r w:rsidRPr="0030552A">
        <w:rPr>
          <w:rFonts w:ascii="Arial" w:hAnsi="Arial" w:cs="Arial"/>
          <w:sz w:val="24"/>
          <w:szCs w:val="24"/>
          <w:lang w:val="es-PR"/>
        </w:rPr>
        <w:t>, practicada</w:t>
      </w:r>
      <w:r w:rsidR="00437535" w:rsidRPr="0030552A">
        <w:rPr>
          <w:rFonts w:ascii="Arial" w:hAnsi="Arial" w:cs="Arial"/>
          <w:sz w:val="24"/>
          <w:szCs w:val="24"/>
          <w:lang w:val="es-PR"/>
        </w:rPr>
        <w:t>s</w:t>
      </w:r>
      <w:r w:rsidRPr="0030552A">
        <w:rPr>
          <w:rFonts w:ascii="Arial" w:hAnsi="Arial" w:cs="Arial"/>
          <w:sz w:val="24"/>
          <w:szCs w:val="24"/>
          <w:lang w:val="es-PR"/>
        </w:rPr>
        <w:t xml:space="preserve"> con el consentimiento del cónyuge o de la pareja de hecho afectiva, se consideran comunes y se determina la filiación en favor de quienes han prestado el consentimiento,</w:t>
      </w:r>
      <w:r w:rsidRPr="0030552A">
        <w:rPr>
          <w:rFonts w:ascii="Arial" w:eastAsia="Calluna-Regular" w:hAnsi="Arial" w:cs="Arial"/>
          <w:sz w:val="24"/>
          <w:szCs w:val="24"/>
          <w:lang w:val="es-PR"/>
        </w:rPr>
        <w:t xml:space="preserve"> </w:t>
      </w:r>
      <w:r w:rsidR="00437535" w:rsidRPr="0030552A">
        <w:rPr>
          <w:rFonts w:ascii="Arial" w:hAnsi="Arial" w:cs="Arial"/>
          <w:sz w:val="24"/>
          <w:szCs w:val="24"/>
          <w:lang w:val="es-PR"/>
        </w:rPr>
        <w:t xml:space="preserve">una vez logrado el desarrollo de la técnica, </w:t>
      </w:r>
      <w:r w:rsidRPr="0030552A">
        <w:rPr>
          <w:rFonts w:ascii="Arial" w:eastAsia="Calluna-Regular" w:hAnsi="Arial" w:cs="Arial"/>
          <w:sz w:val="24"/>
          <w:szCs w:val="24"/>
          <w:lang w:val="es-PR"/>
        </w:rPr>
        <w:t>con independencia de quién haya aportado los gametos</w:t>
      </w:r>
      <w:r w:rsidRPr="0030552A">
        <w:rPr>
          <w:rFonts w:ascii="Arial" w:hAnsi="Arial" w:cs="Arial"/>
          <w:sz w:val="24"/>
          <w:szCs w:val="24"/>
          <w:lang w:val="es-PR"/>
        </w:rPr>
        <w:t xml:space="preserve"> y de que se produzca el </w:t>
      </w:r>
      <w:r w:rsidR="00901D40" w:rsidRPr="0030552A">
        <w:rPr>
          <w:rFonts w:ascii="Arial" w:hAnsi="Arial" w:cs="Arial"/>
          <w:sz w:val="24"/>
          <w:szCs w:val="24"/>
          <w:lang w:val="es-PR"/>
        </w:rPr>
        <w:t>fallecimiento</w:t>
      </w:r>
      <w:r w:rsidR="00EC3BB2" w:rsidRPr="0030552A">
        <w:rPr>
          <w:rFonts w:ascii="Arial" w:hAnsi="Arial" w:cs="Arial"/>
          <w:sz w:val="24"/>
          <w:szCs w:val="24"/>
          <w:lang w:val="es-PR"/>
        </w:rPr>
        <w:t xml:space="preserve"> o</w:t>
      </w:r>
      <w:r w:rsidR="00901D40" w:rsidRPr="0030552A">
        <w:rPr>
          <w:rFonts w:ascii="Arial" w:hAnsi="Arial" w:cs="Arial"/>
          <w:sz w:val="24"/>
          <w:szCs w:val="24"/>
          <w:lang w:val="es-PR"/>
        </w:rPr>
        <w:t xml:space="preserve"> la </w:t>
      </w:r>
      <w:r w:rsidR="004E5665" w:rsidRPr="0030552A">
        <w:rPr>
          <w:rFonts w:ascii="Arial" w:hAnsi="Arial" w:cs="Arial"/>
          <w:sz w:val="24"/>
          <w:szCs w:val="24"/>
          <w:lang w:val="es-PR"/>
        </w:rPr>
        <w:lastRenderedPageBreak/>
        <w:t xml:space="preserve">declaración judicial de </w:t>
      </w:r>
      <w:r w:rsidR="00901D40" w:rsidRPr="0030552A">
        <w:rPr>
          <w:rFonts w:ascii="Arial" w:hAnsi="Arial" w:cs="Arial"/>
          <w:sz w:val="24"/>
          <w:szCs w:val="24"/>
          <w:lang w:val="es-PR"/>
        </w:rPr>
        <w:t>presunción de muerte</w:t>
      </w:r>
      <w:r w:rsidR="00EC3BB2" w:rsidRPr="0030552A">
        <w:rPr>
          <w:rFonts w:ascii="Arial" w:hAnsi="Arial" w:cs="Arial"/>
          <w:sz w:val="24"/>
          <w:szCs w:val="24"/>
          <w:lang w:val="es-PR"/>
        </w:rPr>
        <w:t xml:space="preserve"> de uno o ambos</w:t>
      </w:r>
      <w:r w:rsidR="00901D40" w:rsidRPr="0030552A">
        <w:rPr>
          <w:rFonts w:ascii="Arial" w:hAnsi="Arial" w:cs="Arial"/>
          <w:sz w:val="24"/>
          <w:szCs w:val="24"/>
          <w:lang w:val="es-PR"/>
        </w:rPr>
        <w:t xml:space="preserve">, el </w:t>
      </w:r>
      <w:r w:rsidRPr="0030552A">
        <w:rPr>
          <w:rFonts w:ascii="Arial" w:hAnsi="Arial" w:cs="Arial"/>
          <w:sz w:val="24"/>
          <w:szCs w:val="24"/>
          <w:lang w:val="es-PR"/>
        </w:rPr>
        <w:t>divorcio o la extinción de la unión de hecho afectiva una vez logrado el desarrollo de la técnica.</w:t>
      </w:r>
    </w:p>
    <w:p w:rsidR="00C451DE" w:rsidRDefault="006C61F2"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30552A">
        <w:rPr>
          <w:rFonts w:ascii="Arial" w:hAnsi="Arial" w:cs="Arial"/>
          <w:b/>
          <w:sz w:val="24"/>
          <w:szCs w:val="24"/>
          <w:lang w:val="es-PR"/>
        </w:rPr>
        <w:t xml:space="preserve">Artículo </w:t>
      </w:r>
      <w:r w:rsidR="00DE3526" w:rsidRPr="0030552A">
        <w:rPr>
          <w:rFonts w:ascii="Arial" w:hAnsi="Arial" w:cs="Arial"/>
          <w:b/>
          <w:sz w:val="24"/>
          <w:szCs w:val="24"/>
          <w:lang w:val="es-PR"/>
        </w:rPr>
        <w:t>124</w:t>
      </w:r>
      <w:r w:rsidR="00766F69" w:rsidRPr="0030552A">
        <w:rPr>
          <w:rFonts w:ascii="Arial" w:hAnsi="Arial" w:cs="Arial"/>
          <w:b/>
          <w:sz w:val="24"/>
          <w:szCs w:val="24"/>
          <w:lang w:val="es-PR"/>
        </w:rPr>
        <w:t>.</w:t>
      </w:r>
      <w:r w:rsidR="00E5782D" w:rsidRPr="0030552A">
        <w:rPr>
          <w:rFonts w:ascii="Arial" w:hAnsi="Arial" w:cs="Arial"/>
          <w:b/>
          <w:sz w:val="24"/>
          <w:szCs w:val="24"/>
          <w:lang w:val="es-PR"/>
        </w:rPr>
        <w:t xml:space="preserve"> </w:t>
      </w:r>
      <w:r w:rsidRPr="0030552A">
        <w:rPr>
          <w:rFonts w:ascii="Arial" w:hAnsi="Arial" w:cs="Arial"/>
          <w:b/>
          <w:sz w:val="24"/>
          <w:szCs w:val="24"/>
          <w:lang w:val="es-PR"/>
        </w:rPr>
        <w:t>Filiación asistida de personas nacidas después del fallecimiento del cónyuge o de la pareja de hecho afectiva.</w:t>
      </w:r>
      <w:r w:rsidR="00246927" w:rsidRPr="0030552A">
        <w:rPr>
          <w:rFonts w:ascii="Arial" w:hAnsi="Arial" w:cs="Arial"/>
          <w:sz w:val="24"/>
          <w:szCs w:val="24"/>
          <w:lang w:val="es-PR"/>
        </w:rPr>
        <w:t xml:space="preserve"> </w:t>
      </w:r>
    </w:p>
    <w:p w:rsidR="00062BB2" w:rsidRDefault="006C61F2"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30552A">
        <w:rPr>
          <w:rFonts w:ascii="Arial" w:hAnsi="Arial" w:cs="Arial"/>
          <w:sz w:val="24"/>
          <w:szCs w:val="24"/>
          <w:lang w:val="es-PR"/>
        </w:rPr>
        <w:t xml:space="preserve">En la </w:t>
      </w:r>
      <w:r w:rsidR="00357E20" w:rsidRPr="0030552A">
        <w:rPr>
          <w:rFonts w:ascii="Arial" w:hAnsi="Arial" w:cs="Arial"/>
          <w:sz w:val="24"/>
          <w:szCs w:val="24"/>
          <w:lang w:val="es-PR"/>
        </w:rPr>
        <w:t>reproducción</w:t>
      </w:r>
      <w:r w:rsidRPr="0030552A">
        <w:rPr>
          <w:rFonts w:ascii="Arial" w:hAnsi="Arial" w:cs="Arial"/>
          <w:sz w:val="24"/>
          <w:szCs w:val="24"/>
          <w:lang w:val="es-PR"/>
        </w:rPr>
        <w:t xml:space="preserve"> asistida practicada </w:t>
      </w:r>
      <w:r w:rsidR="00437535" w:rsidRPr="0030552A">
        <w:rPr>
          <w:rFonts w:ascii="Arial" w:hAnsi="Arial" w:cs="Arial"/>
          <w:sz w:val="24"/>
          <w:szCs w:val="24"/>
          <w:lang w:val="es-PR"/>
        </w:rPr>
        <w:t xml:space="preserve">con sus gametos </w:t>
      </w:r>
      <w:r w:rsidRPr="0030552A">
        <w:rPr>
          <w:rFonts w:ascii="Arial" w:hAnsi="Arial" w:cs="Arial"/>
          <w:sz w:val="24"/>
          <w:szCs w:val="24"/>
          <w:lang w:val="es-PR"/>
        </w:rPr>
        <w:t>después del fallecimiento del cónyuge o de la pareja de hecho afectiva, el nacido se tiene por hij</w:t>
      </w:r>
      <w:r w:rsidR="003E36DD" w:rsidRPr="0030552A">
        <w:rPr>
          <w:rFonts w:ascii="Arial" w:hAnsi="Arial" w:cs="Arial"/>
          <w:sz w:val="24"/>
          <w:szCs w:val="24"/>
          <w:lang w:val="es-PR"/>
        </w:rPr>
        <w:t>a</w:t>
      </w:r>
      <w:r w:rsidR="00357E20" w:rsidRPr="0030552A">
        <w:rPr>
          <w:rFonts w:ascii="Arial" w:hAnsi="Arial" w:cs="Arial"/>
          <w:sz w:val="24"/>
          <w:szCs w:val="24"/>
          <w:lang w:val="es-PR"/>
        </w:rPr>
        <w:t xml:space="preserve"> o hij</w:t>
      </w:r>
      <w:r w:rsidR="003E36DD" w:rsidRPr="0030552A">
        <w:rPr>
          <w:rFonts w:ascii="Arial" w:hAnsi="Arial" w:cs="Arial"/>
          <w:sz w:val="24"/>
          <w:szCs w:val="24"/>
          <w:lang w:val="es-PR"/>
        </w:rPr>
        <w:t>o</w:t>
      </w:r>
      <w:r w:rsidRPr="0030552A">
        <w:rPr>
          <w:rFonts w:ascii="Arial" w:hAnsi="Arial" w:cs="Arial"/>
          <w:sz w:val="24"/>
          <w:szCs w:val="24"/>
          <w:lang w:val="es-PR"/>
        </w:rPr>
        <w:t xml:space="preserve"> suyo a todos los efectos si se cumplen los requisitos siguientes:</w:t>
      </w:r>
    </w:p>
    <w:p w:rsidR="00062BB2" w:rsidRDefault="00437535"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062BB2">
        <w:rPr>
          <w:rFonts w:ascii="Arial" w:hAnsi="Arial" w:cs="Arial"/>
          <w:sz w:val="24"/>
          <w:szCs w:val="24"/>
          <w:lang w:val="es-PR"/>
        </w:rPr>
        <w:t xml:space="preserve">a) </w:t>
      </w:r>
      <w:r w:rsidR="003D3F68">
        <w:rPr>
          <w:rFonts w:ascii="Arial" w:hAnsi="Arial" w:cs="Arial"/>
          <w:sz w:val="24"/>
          <w:szCs w:val="24"/>
          <w:lang w:val="es-PR"/>
        </w:rPr>
        <w:t>Q</w:t>
      </w:r>
      <w:r w:rsidR="006C61F2" w:rsidRPr="00062BB2">
        <w:rPr>
          <w:rFonts w:ascii="Arial" w:hAnsi="Arial" w:cs="Arial"/>
          <w:sz w:val="24"/>
          <w:szCs w:val="24"/>
          <w:lang w:val="es-PR"/>
        </w:rPr>
        <w:t xml:space="preserve">ue conste en documento indubitado la voluntad expresa del cónyuge o pareja de hecho afectiva para la </w:t>
      </w:r>
      <w:r w:rsidR="00357E20" w:rsidRPr="00062BB2">
        <w:rPr>
          <w:rFonts w:ascii="Arial" w:hAnsi="Arial" w:cs="Arial"/>
          <w:sz w:val="24"/>
          <w:szCs w:val="24"/>
          <w:lang w:val="es-PR"/>
        </w:rPr>
        <w:t>reproducción</w:t>
      </w:r>
      <w:r w:rsidR="006C61F2" w:rsidRPr="00062BB2">
        <w:rPr>
          <w:rFonts w:ascii="Arial" w:hAnsi="Arial" w:cs="Arial"/>
          <w:sz w:val="24"/>
          <w:szCs w:val="24"/>
          <w:lang w:val="es-PR"/>
        </w:rPr>
        <w:t xml:space="preserve"> asi</w:t>
      </w:r>
      <w:r w:rsidR="00293ED7" w:rsidRPr="00062BB2">
        <w:rPr>
          <w:rFonts w:ascii="Arial" w:hAnsi="Arial" w:cs="Arial"/>
          <w:sz w:val="24"/>
          <w:szCs w:val="24"/>
          <w:lang w:val="es-PR"/>
        </w:rPr>
        <w:t>stida después del fallecimiento;</w:t>
      </w:r>
    </w:p>
    <w:p w:rsidR="00062BB2" w:rsidRDefault="00437535"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062BB2">
        <w:rPr>
          <w:rFonts w:ascii="Arial" w:hAnsi="Arial" w:cs="Arial"/>
          <w:sz w:val="24"/>
          <w:szCs w:val="24"/>
          <w:lang w:val="es-PR"/>
        </w:rPr>
        <w:t xml:space="preserve">b) </w:t>
      </w:r>
      <w:r w:rsidR="00293ED7" w:rsidRPr="00062BB2">
        <w:rPr>
          <w:rFonts w:ascii="Arial" w:hAnsi="Arial" w:cs="Arial"/>
          <w:sz w:val="24"/>
          <w:szCs w:val="24"/>
          <w:lang w:val="es-PR"/>
        </w:rPr>
        <w:t>q</w:t>
      </w:r>
      <w:r w:rsidR="006C61F2" w:rsidRPr="00062BB2">
        <w:rPr>
          <w:rFonts w:ascii="Arial" w:hAnsi="Arial" w:cs="Arial"/>
          <w:sz w:val="24"/>
          <w:szCs w:val="24"/>
          <w:lang w:val="es-PR"/>
        </w:rPr>
        <w:t xml:space="preserve">ue se limite a un solo </w:t>
      </w:r>
      <w:r w:rsidR="0095301A" w:rsidRPr="00062BB2">
        <w:rPr>
          <w:rFonts w:ascii="Arial" w:hAnsi="Arial" w:cs="Arial"/>
          <w:sz w:val="24"/>
          <w:szCs w:val="24"/>
          <w:lang w:val="es-PR"/>
        </w:rPr>
        <w:t>parto</w:t>
      </w:r>
      <w:r w:rsidR="00293ED7" w:rsidRPr="00062BB2">
        <w:rPr>
          <w:rFonts w:ascii="Arial" w:hAnsi="Arial" w:cs="Arial"/>
          <w:sz w:val="24"/>
          <w:szCs w:val="24"/>
          <w:lang w:val="es-PR"/>
        </w:rPr>
        <w:t>, incluido el parto múltiple;</w:t>
      </w:r>
    </w:p>
    <w:p w:rsidR="00437535" w:rsidRDefault="00437535"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062BB2">
        <w:rPr>
          <w:rFonts w:ascii="Arial" w:hAnsi="Arial" w:cs="Arial"/>
          <w:sz w:val="24"/>
          <w:szCs w:val="24"/>
          <w:lang w:val="es-PR"/>
        </w:rPr>
        <w:t xml:space="preserve">c) </w:t>
      </w:r>
      <w:r w:rsidR="00293ED7" w:rsidRPr="00062BB2">
        <w:rPr>
          <w:rFonts w:ascii="Arial" w:hAnsi="Arial" w:cs="Arial"/>
          <w:sz w:val="24"/>
          <w:szCs w:val="24"/>
          <w:lang w:val="es-PR"/>
        </w:rPr>
        <w:t xml:space="preserve">que </w:t>
      </w:r>
      <w:r w:rsidR="006C61F2" w:rsidRPr="00062BB2">
        <w:rPr>
          <w:rFonts w:ascii="Arial" w:hAnsi="Arial" w:cs="Arial"/>
          <w:sz w:val="24"/>
          <w:szCs w:val="24"/>
          <w:lang w:val="es-PR"/>
        </w:rPr>
        <w:t xml:space="preserve">el proceso de fecundación se inicie en el plazo de </w:t>
      </w:r>
      <w:r w:rsidR="005C5789" w:rsidRPr="00062BB2">
        <w:rPr>
          <w:rFonts w:ascii="Arial" w:hAnsi="Arial" w:cs="Arial"/>
          <w:sz w:val="24"/>
          <w:szCs w:val="24"/>
          <w:lang w:val="es-PR"/>
        </w:rPr>
        <w:t>tre</w:t>
      </w:r>
      <w:r w:rsidR="001D4047" w:rsidRPr="00062BB2">
        <w:rPr>
          <w:rFonts w:ascii="Arial" w:hAnsi="Arial" w:cs="Arial"/>
          <w:sz w:val="24"/>
          <w:szCs w:val="24"/>
          <w:lang w:val="es-PR"/>
        </w:rPr>
        <w:t>s</w:t>
      </w:r>
      <w:r w:rsidR="005C5789" w:rsidRPr="00062BB2">
        <w:rPr>
          <w:rFonts w:ascii="Arial" w:hAnsi="Arial" w:cs="Arial"/>
          <w:sz w:val="24"/>
          <w:szCs w:val="24"/>
          <w:lang w:val="es-PR"/>
        </w:rPr>
        <w:t>cientos sesenta y cinco (</w:t>
      </w:r>
      <w:r w:rsidR="006C61F2" w:rsidRPr="00062BB2">
        <w:rPr>
          <w:rFonts w:ascii="Arial" w:hAnsi="Arial" w:cs="Arial"/>
          <w:sz w:val="24"/>
          <w:szCs w:val="24"/>
          <w:lang w:val="es-PR"/>
        </w:rPr>
        <w:t>365</w:t>
      </w:r>
      <w:r w:rsidR="005C5789" w:rsidRPr="00062BB2">
        <w:rPr>
          <w:rFonts w:ascii="Arial" w:hAnsi="Arial" w:cs="Arial"/>
          <w:sz w:val="24"/>
          <w:szCs w:val="24"/>
          <w:lang w:val="es-PR"/>
        </w:rPr>
        <w:t>)</w:t>
      </w:r>
      <w:r w:rsidR="006C61F2" w:rsidRPr="00062BB2">
        <w:rPr>
          <w:rFonts w:ascii="Arial" w:hAnsi="Arial" w:cs="Arial"/>
          <w:sz w:val="24"/>
          <w:szCs w:val="24"/>
          <w:lang w:val="es-PR"/>
        </w:rPr>
        <w:t xml:space="preserve"> días a partir del fallecimiento del cónyuge o pareja de hecho afectiva, prorrogable </w:t>
      </w:r>
      <w:r w:rsidRPr="00062BB2">
        <w:rPr>
          <w:rFonts w:ascii="Arial" w:hAnsi="Arial" w:cs="Arial"/>
          <w:sz w:val="24"/>
          <w:szCs w:val="24"/>
          <w:lang w:val="es-PR"/>
        </w:rPr>
        <w:t>una única vez mediante decisión judicial por un término de sesenta (60) días.</w:t>
      </w:r>
    </w:p>
    <w:p w:rsidR="00C451DE" w:rsidRPr="00062BB2" w:rsidRDefault="00C451DE" w:rsidP="006E55BA">
      <w:pPr>
        <w:autoSpaceDE w:val="0"/>
        <w:autoSpaceDN w:val="0"/>
        <w:adjustRightInd w:val="0"/>
        <w:spacing w:after="0" w:line="23" w:lineRule="atLeast"/>
        <w:ind w:left="709" w:hanging="709"/>
        <w:jc w:val="both"/>
        <w:rPr>
          <w:rFonts w:ascii="Arial" w:hAnsi="Arial" w:cs="Arial"/>
          <w:sz w:val="24"/>
          <w:szCs w:val="24"/>
          <w:lang w:val="es-PR"/>
        </w:rPr>
      </w:pPr>
    </w:p>
    <w:p w:rsidR="00222592" w:rsidRPr="0030552A" w:rsidRDefault="00AB20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Sección Tercera </w:t>
      </w:r>
    </w:p>
    <w:p w:rsidR="006C61F2"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De las a</w:t>
      </w:r>
      <w:r w:rsidR="00C451DE">
        <w:rPr>
          <w:rFonts w:ascii="Arial" w:eastAsia="Times New Roman" w:hAnsi="Arial" w:cs="Arial"/>
          <w:b/>
          <w:sz w:val="24"/>
          <w:szCs w:val="24"/>
          <w:lang w:eastAsia="es-ES"/>
        </w:rPr>
        <w:t>cciones de la filiación asistida</w:t>
      </w:r>
    </w:p>
    <w:p w:rsidR="00C451DE" w:rsidRPr="0030552A" w:rsidRDefault="00C451DE" w:rsidP="006E55BA">
      <w:pPr>
        <w:spacing w:after="0" w:line="23" w:lineRule="atLeast"/>
        <w:ind w:left="709" w:hanging="709"/>
        <w:rPr>
          <w:rFonts w:ascii="Arial" w:eastAsia="Times New Roman" w:hAnsi="Arial" w:cs="Arial"/>
          <w:b/>
          <w:sz w:val="24"/>
          <w:szCs w:val="24"/>
          <w:lang w:eastAsia="es-ES"/>
        </w:rPr>
      </w:pPr>
    </w:p>
    <w:p w:rsidR="00062BB2" w:rsidRDefault="006C61F2"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b/>
          <w:sz w:val="24"/>
          <w:szCs w:val="24"/>
          <w:lang w:eastAsia="es-ES"/>
        </w:rPr>
        <w:t xml:space="preserve">Artículo </w:t>
      </w:r>
      <w:r w:rsidR="00DE3526" w:rsidRPr="0030552A">
        <w:rPr>
          <w:rFonts w:ascii="Arial" w:eastAsia="Times New Roman" w:hAnsi="Arial" w:cs="Arial"/>
          <w:b/>
          <w:sz w:val="24"/>
          <w:szCs w:val="24"/>
          <w:lang w:eastAsia="es-ES"/>
        </w:rPr>
        <w:t>125</w:t>
      </w:r>
      <w:r w:rsidRPr="0030552A">
        <w:rPr>
          <w:rFonts w:ascii="Arial" w:eastAsia="Times New Roman" w:hAnsi="Arial" w:cs="Arial"/>
          <w:b/>
          <w:sz w:val="24"/>
          <w:szCs w:val="24"/>
          <w:lang w:eastAsia="es-ES"/>
        </w:rPr>
        <w:t>.</w:t>
      </w:r>
      <w:r w:rsidR="00E5782D" w:rsidRPr="0030552A">
        <w:rPr>
          <w:rFonts w:ascii="Arial" w:eastAsia="Times New Roman" w:hAnsi="Arial" w:cs="Arial"/>
          <w:b/>
          <w:sz w:val="24"/>
          <w:szCs w:val="24"/>
          <w:lang w:eastAsia="es-ES"/>
        </w:rPr>
        <w:t xml:space="preserve"> </w:t>
      </w:r>
      <w:r w:rsidRPr="0030552A">
        <w:rPr>
          <w:rFonts w:ascii="Arial" w:eastAsia="Times New Roman" w:hAnsi="Arial" w:cs="Arial"/>
          <w:b/>
          <w:sz w:val="24"/>
          <w:szCs w:val="24"/>
          <w:lang w:eastAsia="es-ES"/>
        </w:rPr>
        <w:t>Prohibición de reclamación e impugnación.</w:t>
      </w:r>
      <w:r w:rsidR="00A46E90" w:rsidRPr="0030552A">
        <w:rPr>
          <w:rFonts w:ascii="Arial" w:eastAsia="Times New Roman" w:hAnsi="Arial" w:cs="Arial"/>
          <w:sz w:val="24"/>
          <w:szCs w:val="24"/>
          <w:lang w:eastAsia="es-ES"/>
        </w:rPr>
        <w:t xml:space="preserve"> </w:t>
      </w:r>
    </w:p>
    <w:p w:rsidR="00062BB2" w:rsidRDefault="00B66C8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sz w:val="24"/>
          <w:szCs w:val="24"/>
          <w:lang w:eastAsia="es-ES"/>
        </w:rPr>
        <w:t xml:space="preserve">1. </w:t>
      </w:r>
      <w:r w:rsidR="006C61F2" w:rsidRPr="0030552A">
        <w:rPr>
          <w:rFonts w:ascii="Arial" w:eastAsia="Times New Roman" w:hAnsi="Arial" w:cs="Arial"/>
          <w:sz w:val="24"/>
          <w:szCs w:val="24"/>
          <w:lang w:eastAsia="es-ES"/>
        </w:rPr>
        <w:t xml:space="preserve">El consentimiento emitido por </w:t>
      </w:r>
      <w:r w:rsidR="009E782F" w:rsidRPr="0030552A">
        <w:rPr>
          <w:rFonts w:ascii="Arial" w:eastAsia="Times New Roman" w:hAnsi="Arial" w:cs="Arial"/>
          <w:sz w:val="24"/>
          <w:szCs w:val="24"/>
          <w:lang w:eastAsia="es-ES"/>
        </w:rPr>
        <w:t>la o</w:t>
      </w:r>
      <w:r w:rsidR="001D4047" w:rsidRPr="0030552A">
        <w:rPr>
          <w:rFonts w:ascii="Arial" w:eastAsia="Times New Roman" w:hAnsi="Arial" w:cs="Arial"/>
          <w:sz w:val="24"/>
          <w:szCs w:val="24"/>
          <w:lang w:eastAsia="es-ES"/>
        </w:rPr>
        <w:t xml:space="preserve"> </w:t>
      </w:r>
      <w:r w:rsidR="006C61F2" w:rsidRPr="0030552A">
        <w:rPr>
          <w:rFonts w:ascii="Arial" w:eastAsia="Times New Roman" w:hAnsi="Arial" w:cs="Arial"/>
          <w:sz w:val="24"/>
          <w:szCs w:val="24"/>
          <w:lang w:eastAsia="es-ES"/>
        </w:rPr>
        <w:t>las personas comitentes cumpliendo los requisitos establecidos en este Código determina la filiación con carácter inimpugnable.</w:t>
      </w:r>
    </w:p>
    <w:p w:rsidR="006C61F2" w:rsidRPr="00062BB2" w:rsidRDefault="00B66C8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062BB2">
        <w:rPr>
          <w:rFonts w:ascii="Arial" w:hAnsi="Arial" w:cs="Arial"/>
          <w:iCs/>
          <w:sz w:val="24"/>
          <w:szCs w:val="24"/>
          <w:lang w:val="es-PR"/>
        </w:rPr>
        <w:t xml:space="preserve">2. </w:t>
      </w:r>
      <w:r w:rsidR="006C61F2" w:rsidRPr="00062BB2">
        <w:rPr>
          <w:rFonts w:ascii="Arial" w:hAnsi="Arial" w:cs="Arial"/>
          <w:iCs/>
          <w:sz w:val="24"/>
          <w:szCs w:val="24"/>
          <w:lang w:val="es-PR"/>
        </w:rPr>
        <w:t xml:space="preserve">No es admisible el reconocimiento ni el ejercicio de acción de reclamación de filiación respecto </w:t>
      </w:r>
      <w:r w:rsidR="00E55FD5" w:rsidRPr="00062BB2">
        <w:rPr>
          <w:rFonts w:ascii="Arial" w:hAnsi="Arial" w:cs="Arial"/>
          <w:iCs/>
          <w:sz w:val="24"/>
          <w:szCs w:val="24"/>
          <w:lang w:val="es-PR"/>
        </w:rPr>
        <w:t>a</w:t>
      </w:r>
      <w:r w:rsidR="006C61F2" w:rsidRPr="00062BB2">
        <w:rPr>
          <w:rFonts w:ascii="Arial" w:hAnsi="Arial" w:cs="Arial"/>
          <w:iCs/>
          <w:sz w:val="24"/>
          <w:szCs w:val="24"/>
          <w:lang w:val="es-PR"/>
        </w:rPr>
        <w:t xml:space="preserve"> la persona dadora de gametos</w:t>
      </w:r>
      <w:r w:rsidR="005B5FE3" w:rsidRPr="00062BB2">
        <w:rPr>
          <w:rFonts w:ascii="Arial" w:hAnsi="Arial" w:cs="Arial"/>
          <w:iCs/>
          <w:sz w:val="24"/>
          <w:szCs w:val="24"/>
          <w:lang w:val="es-PR"/>
        </w:rPr>
        <w:t>,</w:t>
      </w:r>
      <w:r w:rsidR="006C61F2" w:rsidRPr="00062BB2">
        <w:rPr>
          <w:rFonts w:ascii="Arial" w:hAnsi="Arial" w:cs="Arial"/>
          <w:iCs/>
          <w:sz w:val="24"/>
          <w:szCs w:val="24"/>
          <w:lang w:val="es-PR"/>
        </w:rPr>
        <w:t xml:space="preserve"> ni de este respecto a la determinación de filiación biológica de l</w:t>
      </w:r>
      <w:r w:rsidR="003E36DD" w:rsidRPr="00062BB2">
        <w:rPr>
          <w:rFonts w:ascii="Arial" w:hAnsi="Arial" w:cs="Arial"/>
          <w:iCs/>
          <w:sz w:val="24"/>
          <w:szCs w:val="24"/>
          <w:lang w:val="es-PR"/>
        </w:rPr>
        <w:t>a</w:t>
      </w:r>
      <w:r w:rsidR="006C61F2" w:rsidRPr="00062BB2">
        <w:rPr>
          <w:rFonts w:ascii="Arial" w:hAnsi="Arial" w:cs="Arial"/>
          <w:iCs/>
          <w:sz w:val="24"/>
          <w:szCs w:val="24"/>
          <w:lang w:val="es-PR"/>
        </w:rPr>
        <w:t>s hij</w:t>
      </w:r>
      <w:r w:rsidR="003E36DD" w:rsidRPr="00062BB2">
        <w:rPr>
          <w:rFonts w:ascii="Arial" w:hAnsi="Arial" w:cs="Arial"/>
          <w:iCs/>
          <w:sz w:val="24"/>
          <w:szCs w:val="24"/>
          <w:lang w:val="es-PR"/>
        </w:rPr>
        <w:t>a</w:t>
      </w:r>
      <w:r w:rsidR="006C61F2" w:rsidRPr="00062BB2">
        <w:rPr>
          <w:rFonts w:ascii="Arial" w:hAnsi="Arial" w:cs="Arial"/>
          <w:iCs/>
          <w:sz w:val="24"/>
          <w:szCs w:val="24"/>
          <w:lang w:val="es-PR"/>
        </w:rPr>
        <w:t xml:space="preserve">s </w:t>
      </w:r>
      <w:r w:rsidR="00437535" w:rsidRPr="00062BB2">
        <w:rPr>
          <w:rFonts w:ascii="Arial" w:hAnsi="Arial" w:cs="Arial"/>
          <w:iCs/>
          <w:sz w:val="24"/>
          <w:szCs w:val="24"/>
          <w:lang w:val="es-PR"/>
        </w:rPr>
        <w:t>y los</w:t>
      </w:r>
      <w:r w:rsidR="006C61F2" w:rsidRPr="00062BB2">
        <w:rPr>
          <w:rFonts w:ascii="Arial" w:hAnsi="Arial" w:cs="Arial"/>
          <w:iCs/>
          <w:sz w:val="24"/>
          <w:szCs w:val="24"/>
          <w:lang w:val="es-PR"/>
        </w:rPr>
        <w:t xml:space="preserve"> hij</w:t>
      </w:r>
      <w:r w:rsidR="003E36DD" w:rsidRPr="00062BB2">
        <w:rPr>
          <w:rFonts w:ascii="Arial" w:hAnsi="Arial" w:cs="Arial"/>
          <w:iCs/>
          <w:sz w:val="24"/>
          <w:szCs w:val="24"/>
          <w:lang w:val="es-PR"/>
        </w:rPr>
        <w:t>o</w:t>
      </w:r>
      <w:r w:rsidR="006C61F2" w:rsidRPr="00062BB2">
        <w:rPr>
          <w:rFonts w:ascii="Arial" w:hAnsi="Arial" w:cs="Arial"/>
          <w:iCs/>
          <w:sz w:val="24"/>
          <w:szCs w:val="24"/>
          <w:lang w:val="es-PR"/>
        </w:rPr>
        <w:t xml:space="preserve">s nacidos mediante el uso de las técnicas de </w:t>
      </w:r>
      <w:r w:rsidR="00357E20" w:rsidRPr="00062BB2">
        <w:rPr>
          <w:rFonts w:ascii="Arial" w:hAnsi="Arial" w:cs="Arial"/>
          <w:iCs/>
          <w:sz w:val="24"/>
          <w:szCs w:val="24"/>
          <w:lang w:val="es-PR"/>
        </w:rPr>
        <w:t>reproducción</w:t>
      </w:r>
      <w:r w:rsidR="006C61F2" w:rsidRPr="00062BB2">
        <w:rPr>
          <w:rFonts w:ascii="Arial" w:hAnsi="Arial" w:cs="Arial"/>
          <w:iCs/>
          <w:sz w:val="24"/>
          <w:szCs w:val="24"/>
          <w:lang w:val="es-PR"/>
        </w:rPr>
        <w:t xml:space="preserve"> asistida en que fueron utilizados sus gametos.</w:t>
      </w:r>
    </w:p>
    <w:p w:rsidR="00C451DE" w:rsidRPr="00C451DE" w:rsidRDefault="00437535" w:rsidP="0029233C">
      <w:pPr>
        <w:numPr>
          <w:ilvl w:val="0"/>
          <w:numId w:val="27"/>
        </w:numPr>
        <w:spacing w:after="0" w:line="23" w:lineRule="atLeast"/>
        <w:ind w:left="709" w:hanging="709"/>
        <w:jc w:val="both"/>
        <w:rPr>
          <w:rFonts w:ascii="Arial" w:eastAsia="Times New Roman" w:hAnsi="Arial" w:cs="Arial"/>
          <w:iCs/>
          <w:sz w:val="24"/>
          <w:szCs w:val="24"/>
          <w:lang w:eastAsia="es-ES" w:bidi="he-IL"/>
        </w:rPr>
      </w:pPr>
      <w:r w:rsidRPr="0030552A">
        <w:rPr>
          <w:rFonts w:ascii="Arial" w:eastAsia="Times New Roman" w:hAnsi="Arial" w:cs="Arial"/>
          <w:b/>
          <w:sz w:val="24"/>
          <w:szCs w:val="24"/>
          <w:lang w:eastAsia="es-ES" w:bidi="he-IL"/>
        </w:rPr>
        <w:t xml:space="preserve">Artículo 126. Excepción. </w:t>
      </w:r>
    </w:p>
    <w:p w:rsidR="00062BB2" w:rsidRDefault="00437535" w:rsidP="0029233C">
      <w:pPr>
        <w:numPr>
          <w:ilvl w:val="0"/>
          <w:numId w:val="27"/>
        </w:numPr>
        <w:spacing w:after="0" w:line="23" w:lineRule="atLeast"/>
        <w:ind w:left="709" w:hanging="709"/>
        <w:jc w:val="both"/>
        <w:rPr>
          <w:rFonts w:ascii="Arial" w:eastAsia="Times New Roman" w:hAnsi="Arial" w:cs="Arial"/>
          <w:iCs/>
          <w:sz w:val="24"/>
          <w:szCs w:val="24"/>
          <w:lang w:eastAsia="es-ES" w:bidi="he-IL"/>
        </w:rPr>
      </w:pPr>
      <w:r w:rsidRPr="0030552A">
        <w:rPr>
          <w:rFonts w:ascii="Arial" w:eastAsia="Times New Roman" w:hAnsi="Arial" w:cs="Arial"/>
          <w:sz w:val="24"/>
          <w:szCs w:val="24"/>
          <w:lang w:eastAsia="es-ES" w:bidi="he-IL"/>
        </w:rPr>
        <w:t>La filiación asistida determinada según las reglas a que se refiere la sección segunda de este Capítulo,</w:t>
      </w:r>
      <w:r w:rsidRPr="0030552A">
        <w:rPr>
          <w:rFonts w:ascii="Arial" w:eastAsia="Times New Roman" w:hAnsi="Arial" w:cs="Arial"/>
          <w:iCs/>
          <w:sz w:val="24"/>
          <w:szCs w:val="24"/>
          <w:lang w:eastAsia="es-ES" w:bidi="he-IL"/>
        </w:rPr>
        <w:t xml:space="preserve"> puede ser impugnada en los casos siguientes:</w:t>
      </w:r>
    </w:p>
    <w:p w:rsidR="00062BB2" w:rsidRDefault="00062BB2" w:rsidP="0029233C">
      <w:pPr>
        <w:numPr>
          <w:ilvl w:val="0"/>
          <w:numId w:val="27"/>
        </w:numPr>
        <w:spacing w:after="0" w:line="23" w:lineRule="atLeast"/>
        <w:ind w:left="709" w:hanging="709"/>
        <w:jc w:val="both"/>
        <w:rPr>
          <w:rFonts w:ascii="Arial" w:eastAsia="Times New Roman" w:hAnsi="Arial" w:cs="Arial"/>
          <w:iCs/>
          <w:sz w:val="24"/>
          <w:szCs w:val="24"/>
          <w:lang w:eastAsia="es-ES" w:bidi="he-IL"/>
        </w:rPr>
      </w:pPr>
      <w:r w:rsidRPr="00062BB2">
        <w:rPr>
          <w:rFonts w:ascii="Arial" w:eastAsia="Times New Roman" w:hAnsi="Arial" w:cs="Arial"/>
          <w:iCs/>
          <w:sz w:val="24"/>
          <w:szCs w:val="24"/>
          <w:lang w:eastAsia="es-ES" w:bidi="he-IL"/>
        </w:rPr>
        <w:t xml:space="preserve">a) </w:t>
      </w:r>
      <w:r w:rsidR="00B35D8E">
        <w:rPr>
          <w:rFonts w:ascii="Arial" w:eastAsia="Times New Roman" w:hAnsi="Arial" w:cs="Arial"/>
          <w:iCs/>
          <w:sz w:val="24"/>
          <w:szCs w:val="24"/>
          <w:lang w:eastAsia="es-ES" w:bidi="he-IL"/>
        </w:rPr>
        <w:t>S</w:t>
      </w:r>
      <w:r w:rsidR="00437535" w:rsidRPr="00062BB2">
        <w:rPr>
          <w:rFonts w:ascii="Arial" w:eastAsia="Times New Roman" w:hAnsi="Arial" w:cs="Arial"/>
          <w:iCs/>
          <w:sz w:val="24"/>
          <w:szCs w:val="24"/>
          <w:lang w:eastAsia="es-ES" w:bidi="he-IL"/>
        </w:rPr>
        <w:t>i se prueba que no hubo consentimiento;</w:t>
      </w:r>
    </w:p>
    <w:p w:rsidR="00062BB2" w:rsidRDefault="00062BB2" w:rsidP="0029233C">
      <w:pPr>
        <w:numPr>
          <w:ilvl w:val="0"/>
          <w:numId w:val="27"/>
        </w:numPr>
        <w:spacing w:after="0" w:line="23" w:lineRule="atLeast"/>
        <w:ind w:left="709" w:hanging="709"/>
        <w:jc w:val="both"/>
        <w:rPr>
          <w:rFonts w:ascii="Arial" w:eastAsia="Times New Roman" w:hAnsi="Arial" w:cs="Arial"/>
          <w:iCs/>
          <w:sz w:val="24"/>
          <w:szCs w:val="24"/>
          <w:lang w:eastAsia="es-ES" w:bidi="he-IL"/>
        </w:rPr>
      </w:pPr>
      <w:r w:rsidRPr="00062BB2">
        <w:rPr>
          <w:rFonts w:ascii="Arial" w:eastAsia="Times New Roman" w:hAnsi="Arial" w:cs="Arial"/>
          <w:iCs/>
          <w:sz w:val="24"/>
          <w:szCs w:val="24"/>
          <w:lang w:eastAsia="es-ES" w:bidi="he-IL"/>
        </w:rPr>
        <w:t xml:space="preserve">b) </w:t>
      </w:r>
      <w:r w:rsidR="00437535" w:rsidRPr="00062BB2">
        <w:rPr>
          <w:rFonts w:ascii="Arial" w:eastAsia="Times New Roman" w:hAnsi="Arial" w:cs="Arial"/>
          <w:iCs/>
          <w:sz w:val="24"/>
          <w:szCs w:val="24"/>
          <w:lang w:eastAsia="es-ES" w:bidi="he-IL"/>
        </w:rPr>
        <w:t>que este no cumple los requisitos establecidos en el presente Código</w:t>
      </w:r>
      <w:r w:rsidR="00B35D8E">
        <w:rPr>
          <w:rFonts w:ascii="Arial" w:eastAsia="Times New Roman" w:hAnsi="Arial" w:cs="Arial"/>
          <w:iCs/>
          <w:sz w:val="24"/>
          <w:szCs w:val="24"/>
          <w:lang w:eastAsia="es-ES" w:bidi="he-IL"/>
        </w:rPr>
        <w:t>;</w:t>
      </w:r>
      <w:r w:rsidR="00437535" w:rsidRPr="00062BB2">
        <w:rPr>
          <w:rFonts w:ascii="Arial" w:eastAsia="Times New Roman" w:hAnsi="Arial" w:cs="Arial"/>
          <w:iCs/>
          <w:sz w:val="24"/>
          <w:szCs w:val="24"/>
          <w:lang w:eastAsia="es-ES" w:bidi="he-IL"/>
        </w:rPr>
        <w:t xml:space="preserve"> o</w:t>
      </w:r>
    </w:p>
    <w:p w:rsidR="00437535" w:rsidRPr="00062BB2" w:rsidRDefault="00062BB2" w:rsidP="0029233C">
      <w:pPr>
        <w:numPr>
          <w:ilvl w:val="0"/>
          <w:numId w:val="27"/>
        </w:numPr>
        <w:spacing w:after="0" w:line="23" w:lineRule="atLeast"/>
        <w:ind w:left="709" w:hanging="709"/>
        <w:jc w:val="both"/>
        <w:rPr>
          <w:rFonts w:ascii="Arial" w:eastAsia="Times New Roman" w:hAnsi="Arial" w:cs="Arial"/>
          <w:iCs/>
          <w:sz w:val="24"/>
          <w:szCs w:val="24"/>
          <w:lang w:eastAsia="es-ES" w:bidi="he-IL"/>
        </w:rPr>
      </w:pPr>
      <w:r w:rsidRPr="00062BB2">
        <w:rPr>
          <w:rFonts w:ascii="Arial" w:eastAsia="Times New Roman" w:hAnsi="Arial" w:cs="Arial"/>
          <w:iCs/>
          <w:sz w:val="24"/>
          <w:szCs w:val="24"/>
          <w:lang w:eastAsia="es-ES" w:bidi="he-IL"/>
        </w:rPr>
        <w:t xml:space="preserve">c) </w:t>
      </w:r>
      <w:r w:rsidR="00437535" w:rsidRPr="00062BB2">
        <w:rPr>
          <w:rFonts w:ascii="Arial" w:eastAsia="Times New Roman" w:hAnsi="Arial" w:cs="Arial"/>
          <w:iCs/>
          <w:sz w:val="24"/>
          <w:szCs w:val="24"/>
          <w:lang w:eastAsia="es-ES" w:bidi="he-IL"/>
        </w:rPr>
        <w:t>que la hija o el hijo no nació de la técnica para la cual el consentimiento fue prestado</w:t>
      </w:r>
      <w:r w:rsidR="00437535" w:rsidRPr="00062BB2">
        <w:rPr>
          <w:rFonts w:ascii="Arial" w:eastAsia="Times New Roman" w:hAnsi="Arial" w:cs="Arial"/>
          <w:sz w:val="24"/>
          <w:szCs w:val="24"/>
          <w:lang w:eastAsia="es-ES" w:bidi="he-IL"/>
        </w:rPr>
        <w:t>.</w:t>
      </w:r>
    </w:p>
    <w:p w:rsidR="00524177" w:rsidRDefault="006C61F2"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30552A">
        <w:rPr>
          <w:rFonts w:ascii="Arial" w:hAnsi="Arial" w:cs="Arial"/>
          <w:b/>
          <w:sz w:val="24"/>
          <w:szCs w:val="24"/>
          <w:lang w:val="es-PR"/>
        </w:rPr>
        <w:t xml:space="preserve">Artículo </w:t>
      </w:r>
      <w:r w:rsidR="00DE3526" w:rsidRPr="0030552A">
        <w:rPr>
          <w:rFonts w:ascii="Arial" w:hAnsi="Arial" w:cs="Arial"/>
          <w:b/>
          <w:sz w:val="24"/>
          <w:szCs w:val="24"/>
          <w:lang w:val="es-PR"/>
        </w:rPr>
        <w:t>127</w:t>
      </w:r>
      <w:r w:rsidRPr="0030552A">
        <w:rPr>
          <w:rFonts w:ascii="Arial" w:hAnsi="Arial" w:cs="Arial"/>
          <w:b/>
          <w:sz w:val="24"/>
          <w:szCs w:val="24"/>
          <w:lang w:val="es-PR"/>
        </w:rPr>
        <w:t xml:space="preserve">. </w:t>
      </w:r>
      <w:r w:rsidR="00F81202" w:rsidRPr="0030552A">
        <w:rPr>
          <w:rFonts w:ascii="Arial" w:hAnsi="Arial" w:cs="Arial"/>
          <w:b/>
          <w:sz w:val="24"/>
          <w:szCs w:val="24"/>
          <w:lang w:val="es-PR"/>
        </w:rPr>
        <w:t>Impugnación por v</w:t>
      </w:r>
      <w:r w:rsidRPr="0030552A">
        <w:rPr>
          <w:rFonts w:ascii="Arial" w:hAnsi="Arial" w:cs="Arial"/>
          <w:b/>
          <w:sz w:val="24"/>
          <w:szCs w:val="24"/>
          <w:lang w:val="es-PR"/>
        </w:rPr>
        <w:t>icios del consentimiento para la filiación asistida.</w:t>
      </w:r>
      <w:r w:rsidR="00246927" w:rsidRPr="0030552A">
        <w:rPr>
          <w:rFonts w:ascii="Arial" w:hAnsi="Arial" w:cs="Arial"/>
          <w:sz w:val="24"/>
          <w:szCs w:val="24"/>
          <w:lang w:val="es-PR"/>
        </w:rPr>
        <w:t xml:space="preserve"> </w:t>
      </w:r>
    </w:p>
    <w:p w:rsidR="00524177" w:rsidRDefault="00B66C8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30552A">
        <w:rPr>
          <w:rFonts w:ascii="Arial" w:hAnsi="Arial" w:cs="Arial"/>
          <w:sz w:val="24"/>
          <w:szCs w:val="24"/>
          <w:lang w:val="es-PR"/>
        </w:rPr>
        <w:t xml:space="preserve">1. </w:t>
      </w:r>
      <w:r w:rsidR="006C61F2" w:rsidRPr="0030552A">
        <w:rPr>
          <w:rFonts w:ascii="Arial" w:hAnsi="Arial" w:cs="Arial"/>
          <w:sz w:val="24"/>
          <w:szCs w:val="24"/>
          <w:lang w:val="es-PR"/>
        </w:rPr>
        <w:t>La acción de impugnación del reconocimiento de la filiación asistida por haber estado viciado el consentimiento por error, fraude o amenaza</w:t>
      </w:r>
      <w:r w:rsidR="002C7D32" w:rsidRPr="0030552A">
        <w:rPr>
          <w:rFonts w:ascii="Arial" w:hAnsi="Arial" w:cs="Arial"/>
          <w:sz w:val="24"/>
          <w:szCs w:val="24"/>
          <w:lang w:val="es-PR"/>
        </w:rPr>
        <w:t>,</w:t>
      </w:r>
      <w:r w:rsidR="006C61F2" w:rsidRPr="0030552A">
        <w:rPr>
          <w:rFonts w:ascii="Arial" w:hAnsi="Arial" w:cs="Arial"/>
          <w:sz w:val="24"/>
          <w:szCs w:val="24"/>
          <w:lang w:val="es-PR"/>
        </w:rPr>
        <w:t xml:space="preserve"> corresponde a quien lo ha otorgado</w:t>
      </w:r>
      <w:r w:rsidR="00E5782D" w:rsidRPr="0030552A">
        <w:rPr>
          <w:rFonts w:ascii="Arial" w:hAnsi="Arial" w:cs="Arial"/>
          <w:sz w:val="24"/>
          <w:szCs w:val="24"/>
          <w:lang w:val="es-PR"/>
        </w:rPr>
        <w:t xml:space="preserve"> </w:t>
      </w:r>
      <w:r w:rsidR="002F0A2E" w:rsidRPr="0030552A">
        <w:rPr>
          <w:rFonts w:ascii="Arial" w:hAnsi="Arial" w:cs="Arial"/>
          <w:sz w:val="24"/>
          <w:szCs w:val="24"/>
          <w:lang w:val="es-PR"/>
        </w:rPr>
        <w:t>y</w:t>
      </w:r>
      <w:r w:rsidR="000573E7" w:rsidRPr="0030552A">
        <w:rPr>
          <w:rFonts w:ascii="Arial" w:hAnsi="Arial" w:cs="Arial"/>
          <w:sz w:val="24"/>
          <w:szCs w:val="24"/>
          <w:lang w:val="es-PR"/>
        </w:rPr>
        <w:t xml:space="preserve">, </w:t>
      </w:r>
      <w:r w:rsidR="002F0A2E" w:rsidRPr="0030552A">
        <w:rPr>
          <w:rFonts w:ascii="Arial" w:hAnsi="Arial" w:cs="Arial"/>
          <w:sz w:val="24"/>
          <w:szCs w:val="24"/>
          <w:lang w:val="es-PR"/>
        </w:rPr>
        <w:t xml:space="preserve">en los casos de personas en situación de discapacidad, </w:t>
      </w:r>
      <w:r w:rsidR="006C61F2" w:rsidRPr="0030552A">
        <w:rPr>
          <w:rFonts w:ascii="Arial" w:hAnsi="Arial" w:cs="Arial"/>
          <w:sz w:val="24"/>
          <w:szCs w:val="24"/>
          <w:lang w:val="es-PR"/>
        </w:rPr>
        <w:t xml:space="preserve">a quien fue nombrado como apoyo intenso con facultades de representación.  </w:t>
      </w:r>
    </w:p>
    <w:p w:rsidR="00524177" w:rsidRDefault="00B66C8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524177">
        <w:rPr>
          <w:rFonts w:ascii="Arial" w:hAnsi="Arial" w:cs="Arial"/>
          <w:sz w:val="24"/>
          <w:szCs w:val="24"/>
          <w:lang w:val="es-PR"/>
        </w:rPr>
        <w:t xml:space="preserve">2. </w:t>
      </w:r>
      <w:r w:rsidR="006C61F2" w:rsidRPr="00524177">
        <w:rPr>
          <w:rFonts w:ascii="Arial" w:hAnsi="Arial" w:cs="Arial"/>
          <w:sz w:val="24"/>
          <w:szCs w:val="24"/>
          <w:lang w:val="es-PR"/>
        </w:rPr>
        <w:t xml:space="preserve">El derecho a ejercer la acción caduca </w:t>
      </w:r>
      <w:r w:rsidR="00F81202" w:rsidRPr="00524177">
        <w:rPr>
          <w:rFonts w:ascii="Arial" w:hAnsi="Arial" w:cs="Arial"/>
          <w:sz w:val="24"/>
          <w:szCs w:val="24"/>
          <w:lang w:val="es-PR"/>
        </w:rPr>
        <w:t>a los seis meses</w:t>
      </w:r>
      <w:r w:rsidR="002C7D32" w:rsidRPr="00524177">
        <w:rPr>
          <w:rFonts w:ascii="Arial" w:hAnsi="Arial" w:cs="Arial"/>
          <w:sz w:val="24"/>
          <w:szCs w:val="24"/>
          <w:lang w:val="es-PR"/>
        </w:rPr>
        <w:t>,</w:t>
      </w:r>
      <w:r w:rsidR="00F81202" w:rsidRPr="00524177">
        <w:rPr>
          <w:rFonts w:ascii="Arial" w:hAnsi="Arial" w:cs="Arial"/>
          <w:sz w:val="24"/>
          <w:szCs w:val="24"/>
          <w:lang w:val="es-PR"/>
        </w:rPr>
        <w:t xml:space="preserve"> contados </w:t>
      </w:r>
      <w:r w:rsidR="006C61F2" w:rsidRPr="00524177">
        <w:rPr>
          <w:rFonts w:ascii="Arial" w:hAnsi="Arial" w:cs="Arial"/>
          <w:sz w:val="24"/>
          <w:szCs w:val="24"/>
          <w:lang w:val="es-PR"/>
        </w:rPr>
        <w:t xml:space="preserve">a partir del momento en </w:t>
      </w:r>
      <w:r w:rsidR="007B60EB" w:rsidRPr="00524177">
        <w:rPr>
          <w:rFonts w:ascii="Arial" w:hAnsi="Arial" w:cs="Arial"/>
          <w:sz w:val="24"/>
          <w:szCs w:val="24"/>
          <w:lang w:val="es-PR"/>
        </w:rPr>
        <w:t xml:space="preserve">que </w:t>
      </w:r>
      <w:r w:rsidR="006C61F2" w:rsidRPr="00524177">
        <w:rPr>
          <w:rFonts w:ascii="Arial" w:hAnsi="Arial" w:cs="Arial"/>
          <w:sz w:val="24"/>
          <w:szCs w:val="24"/>
          <w:lang w:val="es-PR"/>
        </w:rPr>
        <w:t xml:space="preserve">cesa el vicio. </w:t>
      </w:r>
    </w:p>
    <w:p w:rsidR="006C61F2" w:rsidRDefault="00B66C8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524177">
        <w:rPr>
          <w:rFonts w:ascii="Arial" w:hAnsi="Arial" w:cs="Arial"/>
          <w:sz w:val="24"/>
          <w:szCs w:val="24"/>
          <w:lang w:val="es-PR"/>
        </w:rPr>
        <w:lastRenderedPageBreak/>
        <w:t xml:space="preserve">3. </w:t>
      </w:r>
      <w:r w:rsidR="006C61F2" w:rsidRPr="00524177">
        <w:rPr>
          <w:rFonts w:ascii="Arial" w:hAnsi="Arial" w:cs="Arial"/>
          <w:sz w:val="24"/>
          <w:szCs w:val="24"/>
          <w:lang w:val="es-PR"/>
        </w:rPr>
        <w:t>Las persona</w:t>
      </w:r>
      <w:r w:rsidR="000949A4" w:rsidRPr="00524177">
        <w:rPr>
          <w:rFonts w:ascii="Arial" w:hAnsi="Arial" w:cs="Arial"/>
          <w:sz w:val="24"/>
          <w:szCs w:val="24"/>
          <w:lang w:val="es-PR"/>
        </w:rPr>
        <w:t>s que por ley les correspondiera</w:t>
      </w:r>
      <w:r w:rsidR="006C61F2" w:rsidRPr="00524177">
        <w:rPr>
          <w:rFonts w:ascii="Arial" w:hAnsi="Arial" w:cs="Arial"/>
          <w:sz w:val="24"/>
          <w:szCs w:val="24"/>
          <w:lang w:val="es-PR"/>
        </w:rPr>
        <w:t xml:space="preserve"> la herencia </w:t>
      </w:r>
      <w:r w:rsidR="000949A4" w:rsidRPr="00524177">
        <w:rPr>
          <w:rFonts w:ascii="Arial" w:hAnsi="Arial" w:cs="Arial"/>
          <w:sz w:val="24"/>
          <w:szCs w:val="24"/>
          <w:lang w:val="es-PR"/>
        </w:rPr>
        <w:t xml:space="preserve">de quien ejercitó la acción impugnatoria, pueden continuarla </w:t>
      </w:r>
      <w:r w:rsidR="006C61F2" w:rsidRPr="00524177">
        <w:rPr>
          <w:rFonts w:ascii="Arial" w:hAnsi="Arial" w:cs="Arial"/>
          <w:sz w:val="24"/>
          <w:szCs w:val="24"/>
          <w:lang w:val="es-PR"/>
        </w:rPr>
        <w:t xml:space="preserve">si este muere antes de que se haya dictado sentencia.  </w:t>
      </w:r>
    </w:p>
    <w:p w:rsidR="00C451DE" w:rsidRPr="00524177" w:rsidRDefault="00C451DE" w:rsidP="006E55BA">
      <w:pPr>
        <w:autoSpaceDE w:val="0"/>
        <w:autoSpaceDN w:val="0"/>
        <w:adjustRightInd w:val="0"/>
        <w:spacing w:after="0" w:line="23" w:lineRule="atLeast"/>
        <w:ind w:left="709" w:hanging="709"/>
        <w:jc w:val="both"/>
        <w:rPr>
          <w:rFonts w:ascii="Arial" w:hAnsi="Arial" w:cs="Arial"/>
          <w:sz w:val="24"/>
          <w:szCs w:val="24"/>
          <w:lang w:val="es-PR"/>
        </w:rPr>
      </w:pPr>
    </w:p>
    <w:p w:rsidR="00222592" w:rsidRPr="0030552A" w:rsidRDefault="00AB20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Sección Cuarta </w:t>
      </w:r>
    </w:p>
    <w:p w:rsidR="006C61F2" w:rsidRPr="00C451DE"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De la </w:t>
      </w:r>
      <w:r w:rsidRPr="0030552A">
        <w:rPr>
          <w:rFonts w:ascii="Arial" w:eastAsia="Times New Roman" w:hAnsi="Arial" w:cs="Arial"/>
          <w:b/>
          <w:i/>
          <w:sz w:val="24"/>
          <w:szCs w:val="24"/>
          <w:lang w:eastAsia="es-ES"/>
        </w:rPr>
        <w:t>gestación solidaria</w:t>
      </w:r>
    </w:p>
    <w:p w:rsidR="00C451DE" w:rsidRPr="0030552A" w:rsidRDefault="00C451DE" w:rsidP="006E55BA">
      <w:pPr>
        <w:spacing w:after="0" w:line="23" w:lineRule="atLeast"/>
        <w:ind w:left="709" w:hanging="709"/>
        <w:rPr>
          <w:rFonts w:ascii="Arial" w:eastAsia="Times New Roman" w:hAnsi="Arial" w:cs="Arial"/>
          <w:b/>
          <w:sz w:val="24"/>
          <w:szCs w:val="24"/>
          <w:lang w:eastAsia="es-ES"/>
        </w:rPr>
      </w:pPr>
    </w:p>
    <w:p w:rsidR="00524177" w:rsidRDefault="006C61F2" w:rsidP="0029233C">
      <w:pPr>
        <w:numPr>
          <w:ilvl w:val="0"/>
          <w:numId w:val="27"/>
        </w:numPr>
        <w:spacing w:after="0" w:line="23" w:lineRule="atLeast"/>
        <w:ind w:left="709" w:hanging="709"/>
        <w:jc w:val="both"/>
        <w:rPr>
          <w:rFonts w:ascii="Arial" w:hAnsi="Arial" w:cs="Arial"/>
          <w:sz w:val="24"/>
          <w:szCs w:val="24"/>
          <w:lang w:val="es-PR"/>
        </w:rPr>
      </w:pPr>
      <w:r w:rsidRPr="0030552A">
        <w:rPr>
          <w:rFonts w:ascii="Arial" w:hAnsi="Arial" w:cs="Arial"/>
          <w:b/>
          <w:sz w:val="24"/>
          <w:szCs w:val="24"/>
          <w:lang w:val="es-PR"/>
        </w:rPr>
        <w:t xml:space="preserve">Artículo </w:t>
      </w:r>
      <w:r w:rsidR="00DE3526" w:rsidRPr="0030552A">
        <w:rPr>
          <w:rFonts w:ascii="Arial" w:hAnsi="Arial" w:cs="Arial"/>
          <w:b/>
          <w:sz w:val="24"/>
          <w:szCs w:val="24"/>
          <w:lang w:val="es-PR"/>
        </w:rPr>
        <w:t>128</w:t>
      </w:r>
      <w:r w:rsidRPr="0030552A">
        <w:rPr>
          <w:rFonts w:ascii="Arial" w:hAnsi="Arial" w:cs="Arial"/>
          <w:b/>
          <w:sz w:val="24"/>
          <w:szCs w:val="24"/>
          <w:lang w:val="es-PR"/>
        </w:rPr>
        <w:t>. Alcance.</w:t>
      </w:r>
      <w:r w:rsidR="00A46E90" w:rsidRPr="0030552A">
        <w:rPr>
          <w:rFonts w:ascii="Arial" w:hAnsi="Arial" w:cs="Arial"/>
          <w:sz w:val="24"/>
          <w:szCs w:val="24"/>
          <w:lang w:val="es-PR"/>
        </w:rPr>
        <w:t xml:space="preserve"> </w:t>
      </w:r>
    </w:p>
    <w:p w:rsidR="00524177" w:rsidRDefault="007340B2" w:rsidP="0029233C">
      <w:pPr>
        <w:numPr>
          <w:ilvl w:val="0"/>
          <w:numId w:val="27"/>
        </w:numPr>
        <w:spacing w:after="0" w:line="23" w:lineRule="atLeast"/>
        <w:ind w:left="709" w:hanging="709"/>
        <w:jc w:val="both"/>
        <w:rPr>
          <w:rFonts w:ascii="Arial" w:hAnsi="Arial" w:cs="Arial"/>
          <w:sz w:val="24"/>
          <w:szCs w:val="24"/>
          <w:lang w:val="es-PR"/>
        </w:rPr>
      </w:pPr>
      <w:r w:rsidRPr="0030552A">
        <w:rPr>
          <w:rFonts w:ascii="Arial" w:hAnsi="Arial" w:cs="Arial"/>
          <w:sz w:val="24"/>
          <w:szCs w:val="24"/>
          <w:lang w:val="es-PR"/>
        </w:rPr>
        <w:t>1.</w:t>
      </w:r>
      <w:r w:rsidR="00246927" w:rsidRPr="0030552A">
        <w:rPr>
          <w:rFonts w:ascii="Arial" w:hAnsi="Arial" w:cs="Arial"/>
          <w:sz w:val="24"/>
          <w:szCs w:val="24"/>
          <w:lang w:val="es-PR"/>
        </w:rPr>
        <w:t xml:space="preserve"> </w:t>
      </w:r>
      <w:r w:rsidR="006C61F2" w:rsidRPr="0030552A">
        <w:rPr>
          <w:rFonts w:ascii="Arial" w:hAnsi="Arial" w:cs="Arial"/>
          <w:sz w:val="24"/>
          <w:szCs w:val="24"/>
          <w:lang w:val="es-PR"/>
        </w:rPr>
        <w:t xml:space="preserve">La gestación solidaria </w:t>
      </w:r>
      <w:r w:rsidR="00AA07A2" w:rsidRPr="0030552A">
        <w:rPr>
          <w:rFonts w:ascii="Arial" w:hAnsi="Arial" w:cs="Arial"/>
          <w:sz w:val="24"/>
          <w:szCs w:val="24"/>
          <w:lang w:val="es-PR"/>
        </w:rPr>
        <w:t xml:space="preserve">tiene lugar cuando </w:t>
      </w:r>
      <w:r w:rsidR="00AA07A2" w:rsidRPr="0030552A">
        <w:rPr>
          <w:rFonts w:ascii="Arial" w:hAnsi="Arial" w:cs="Arial"/>
          <w:sz w:val="24"/>
          <w:szCs w:val="24"/>
        </w:rPr>
        <w:t xml:space="preserve">una mujer distinta de quien quiere asumir la maternidad, gesta en su útero </w:t>
      </w:r>
      <w:r w:rsidR="002D2BEE" w:rsidRPr="0030552A">
        <w:rPr>
          <w:rFonts w:ascii="Arial" w:hAnsi="Arial" w:cs="Arial"/>
          <w:sz w:val="24"/>
          <w:szCs w:val="24"/>
        </w:rPr>
        <w:t xml:space="preserve">por motivos altruistas o ajenos a cualquier retribución monetaria o mercantil, </w:t>
      </w:r>
      <w:r w:rsidR="00AA07A2" w:rsidRPr="0030552A">
        <w:rPr>
          <w:rFonts w:ascii="Arial" w:hAnsi="Arial" w:cs="Arial"/>
          <w:sz w:val="24"/>
          <w:szCs w:val="24"/>
        </w:rPr>
        <w:t xml:space="preserve">a </w:t>
      </w:r>
      <w:r w:rsidR="002D2BEE" w:rsidRPr="0030552A">
        <w:rPr>
          <w:rFonts w:ascii="Arial" w:hAnsi="Arial" w:cs="Arial"/>
          <w:sz w:val="24"/>
          <w:szCs w:val="24"/>
        </w:rPr>
        <w:t xml:space="preserve">la </w:t>
      </w:r>
      <w:r w:rsidR="00AA07A2" w:rsidRPr="0030552A">
        <w:rPr>
          <w:rFonts w:ascii="Arial" w:hAnsi="Arial" w:cs="Arial"/>
          <w:sz w:val="24"/>
          <w:szCs w:val="24"/>
        </w:rPr>
        <w:t xml:space="preserve">hija o </w:t>
      </w:r>
      <w:r w:rsidR="002D2BEE" w:rsidRPr="0030552A">
        <w:rPr>
          <w:rFonts w:ascii="Arial" w:hAnsi="Arial" w:cs="Arial"/>
          <w:sz w:val="24"/>
          <w:szCs w:val="24"/>
        </w:rPr>
        <w:t xml:space="preserve">el </w:t>
      </w:r>
      <w:r w:rsidR="00AA07A2" w:rsidRPr="0030552A">
        <w:rPr>
          <w:rFonts w:ascii="Arial" w:hAnsi="Arial" w:cs="Arial"/>
          <w:sz w:val="24"/>
          <w:szCs w:val="24"/>
        </w:rPr>
        <w:t xml:space="preserve">hijo de quien o quienes </w:t>
      </w:r>
      <w:r w:rsidR="00356AA3" w:rsidRPr="0030552A">
        <w:rPr>
          <w:rFonts w:ascii="Arial" w:hAnsi="Arial" w:cs="Arial"/>
          <w:sz w:val="24"/>
          <w:szCs w:val="24"/>
        </w:rPr>
        <w:t>quieren asumir la maternidad o la paternidad</w:t>
      </w:r>
      <w:r w:rsidR="00AA07A2" w:rsidRPr="0030552A">
        <w:rPr>
          <w:rFonts w:ascii="Arial" w:hAnsi="Arial" w:cs="Arial"/>
          <w:sz w:val="24"/>
          <w:szCs w:val="24"/>
        </w:rPr>
        <w:t xml:space="preserve">. </w:t>
      </w:r>
    </w:p>
    <w:p w:rsidR="00524177" w:rsidRDefault="00356AA3" w:rsidP="0029233C">
      <w:pPr>
        <w:numPr>
          <w:ilvl w:val="0"/>
          <w:numId w:val="27"/>
        </w:numPr>
        <w:spacing w:after="0" w:line="23" w:lineRule="atLeast"/>
        <w:ind w:left="709" w:hanging="709"/>
        <w:jc w:val="both"/>
        <w:rPr>
          <w:rFonts w:ascii="Arial" w:hAnsi="Arial" w:cs="Arial"/>
          <w:sz w:val="24"/>
          <w:szCs w:val="24"/>
          <w:lang w:val="es-PR"/>
        </w:rPr>
      </w:pPr>
      <w:r w:rsidRPr="00524177">
        <w:rPr>
          <w:rFonts w:ascii="Arial" w:hAnsi="Arial" w:cs="Arial"/>
          <w:sz w:val="24"/>
          <w:szCs w:val="24"/>
          <w:lang w:val="es-PR"/>
        </w:rPr>
        <w:t xml:space="preserve">2. La gestación solidaria </w:t>
      </w:r>
      <w:r w:rsidR="00091742" w:rsidRPr="00524177">
        <w:rPr>
          <w:rFonts w:ascii="Arial" w:hAnsi="Arial" w:cs="Arial"/>
          <w:sz w:val="24"/>
          <w:szCs w:val="24"/>
          <w:lang w:val="es-PR"/>
        </w:rPr>
        <w:t>procede</w:t>
      </w:r>
      <w:r w:rsidR="007613A0" w:rsidRPr="00524177">
        <w:rPr>
          <w:rFonts w:ascii="Arial" w:hAnsi="Arial" w:cs="Arial"/>
          <w:sz w:val="24"/>
          <w:szCs w:val="24"/>
          <w:lang w:val="es-PR"/>
        </w:rPr>
        <w:t xml:space="preserve"> </w:t>
      </w:r>
      <w:r w:rsidR="00B51278" w:rsidRPr="00524177">
        <w:rPr>
          <w:rFonts w:ascii="Arial" w:hAnsi="Arial" w:cs="Arial"/>
          <w:sz w:val="24"/>
          <w:szCs w:val="24"/>
          <w:lang w:val="es-PR"/>
        </w:rPr>
        <w:t>entre</w:t>
      </w:r>
      <w:r w:rsidR="006C61F2" w:rsidRPr="00524177">
        <w:rPr>
          <w:rFonts w:ascii="Arial" w:hAnsi="Arial" w:cs="Arial"/>
          <w:sz w:val="24"/>
          <w:szCs w:val="24"/>
          <w:lang w:val="es-PR"/>
        </w:rPr>
        <w:t xml:space="preserve"> personas unidas por vínculos familiares</w:t>
      </w:r>
      <w:r w:rsidR="007613A0" w:rsidRPr="00524177">
        <w:rPr>
          <w:rFonts w:ascii="Arial" w:hAnsi="Arial" w:cs="Arial"/>
          <w:sz w:val="24"/>
          <w:szCs w:val="24"/>
          <w:lang w:val="es-PR"/>
        </w:rPr>
        <w:t xml:space="preserve"> </w:t>
      </w:r>
      <w:r w:rsidR="00456D5A" w:rsidRPr="00524177">
        <w:rPr>
          <w:rFonts w:ascii="Arial" w:hAnsi="Arial" w:cs="Arial"/>
          <w:sz w:val="24"/>
          <w:szCs w:val="24"/>
          <w:lang w:val="es-PR"/>
        </w:rPr>
        <w:t xml:space="preserve">o afectivamente </w:t>
      </w:r>
      <w:r w:rsidR="00194838" w:rsidRPr="00524177">
        <w:rPr>
          <w:rFonts w:ascii="Arial" w:hAnsi="Arial" w:cs="Arial"/>
          <w:sz w:val="24"/>
          <w:szCs w:val="24"/>
          <w:lang w:val="es-PR"/>
        </w:rPr>
        <w:t>cercanos</w:t>
      </w:r>
      <w:r w:rsidR="006C61F2" w:rsidRPr="00524177">
        <w:rPr>
          <w:rFonts w:ascii="Arial" w:hAnsi="Arial" w:cs="Arial"/>
          <w:sz w:val="24"/>
          <w:szCs w:val="24"/>
          <w:lang w:val="es-PR"/>
        </w:rPr>
        <w:t>, en beneficio de mujeres con alguna patología médica que les impida la gestación</w:t>
      </w:r>
      <w:r w:rsidRPr="00524177">
        <w:rPr>
          <w:rFonts w:ascii="Arial" w:hAnsi="Arial" w:cs="Arial"/>
          <w:sz w:val="24"/>
          <w:szCs w:val="24"/>
          <w:lang w:val="es-PR"/>
        </w:rPr>
        <w:t>,</w:t>
      </w:r>
      <w:r w:rsidR="006C61F2" w:rsidRPr="00524177">
        <w:rPr>
          <w:rFonts w:ascii="Arial" w:hAnsi="Arial" w:cs="Arial"/>
          <w:sz w:val="24"/>
          <w:szCs w:val="24"/>
          <w:lang w:val="es-PR"/>
        </w:rPr>
        <w:t xml:space="preserve"> de personas </w:t>
      </w:r>
      <w:r w:rsidRPr="00524177">
        <w:rPr>
          <w:rFonts w:ascii="Arial" w:hAnsi="Arial" w:cs="Arial"/>
          <w:sz w:val="24"/>
          <w:szCs w:val="24"/>
          <w:lang w:val="es-PR"/>
        </w:rPr>
        <w:t xml:space="preserve">estériles, </w:t>
      </w:r>
      <w:r w:rsidR="006C61F2" w:rsidRPr="00524177">
        <w:rPr>
          <w:rFonts w:ascii="Arial" w:hAnsi="Arial" w:cs="Arial"/>
          <w:sz w:val="24"/>
          <w:szCs w:val="24"/>
          <w:lang w:val="es-PR"/>
        </w:rPr>
        <w:t>de hombres solos o parejas de</w:t>
      </w:r>
      <w:r w:rsidR="00571B16" w:rsidRPr="00524177">
        <w:rPr>
          <w:rFonts w:ascii="Arial" w:hAnsi="Arial" w:cs="Arial"/>
          <w:sz w:val="24"/>
          <w:szCs w:val="24"/>
          <w:lang w:val="es-PR"/>
        </w:rPr>
        <w:t xml:space="preserve"> hombres</w:t>
      </w:r>
      <w:r w:rsidR="006C61F2" w:rsidRPr="00524177">
        <w:rPr>
          <w:rFonts w:ascii="Arial" w:hAnsi="Arial" w:cs="Arial"/>
          <w:sz w:val="24"/>
          <w:szCs w:val="24"/>
          <w:lang w:val="es-PR"/>
        </w:rPr>
        <w:t xml:space="preserve">, siempre que no se ponga en peligro la salud </w:t>
      </w:r>
      <w:r w:rsidR="002D2BEE" w:rsidRPr="00524177">
        <w:rPr>
          <w:rFonts w:ascii="Arial" w:hAnsi="Arial" w:cs="Arial"/>
          <w:sz w:val="24"/>
          <w:szCs w:val="24"/>
          <w:lang w:val="es-PR"/>
        </w:rPr>
        <w:t>de quienes</w:t>
      </w:r>
      <w:r w:rsidR="006C61F2" w:rsidRPr="00524177">
        <w:rPr>
          <w:rFonts w:ascii="Arial" w:hAnsi="Arial" w:cs="Arial"/>
          <w:sz w:val="24"/>
          <w:szCs w:val="24"/>
          <w:lang w:val="es-PR"/>
        </w:rPr>
        <w:t xml:space="preserve"> </w:t>
      </w:r>
      <w:r w:rsidR="00B51278" w:rsidRPr="00524177">
        <w:rPr>
          <w:rFonts w:ascii="Arial" w:hAnsi="Arial" w:cs="Arial"/>
          <w:sz w:val="24"/>
          <w:szCs w:val="24"/>
          <w:lang w:val="es-PR"/>
        </w:rPr>
        <w:t>intervienen</w:t>
      </w:r>
      <w:r w:rsidR="006C61F2" w:rsidRPr="00524177">
        <w:rPr>
          <w:rFonts w:ascii="Arial" w:hAnsi="Arial" w:cs="Arial"/>
          <w:sz w:val="24"/>
          <w:szCs w:val="24"/>
          <w:lang w:val="es-PR"/>
        </w:rPr>
        <w:t xml:space="preserve"> en el proceder médico</w:t>
      </w:r>
      <w:r w:rsidR="007340B2" w:rsidRPr="00524177">
        <w:rPr>
          <w:rFonts w:ascii="Arial" w:hAnsi="Arial" w:cs="Arial"/>
          <w:sz w:val="24"/>
          <w:szCs w:val="24"/>
          <w:lang w:val="es-PR"/>
        </w:rPr>
        <w:t>.</w:t>
      </w:r>
    </w:p>
    <w:p w:rsidR="00524177" w:rsidRDefault="00356AA3" w:rsidP="0029233C">
      <w:pPr>
        <w:numPr>
          <w:ilvl w:val="0"/>
          <w:numId w:val="27"/>
        </w:numPr>
        <w:spacing w:after="0" w:line="23" w:lineRule="atLeast"/>
        <w:ind w:left="709" w:hanging="709"/>
        <w:jc w:val="both"/>
        <w:rPr>
          <w:rFonts w:ascii="Arial" w:hAnsi="Arial" w:cs="Arial"/>
          <w:sz w:val="24"/>
          <w:szCs w:val="24"/>
          <w:lang w:val="es-PR"/>
        </w:rPr>
      </w:pPr>
      <w:r w:rsidRPr="00524177">
        <w:rPr>
          <w:rFonts w:ascii="Arial" w:hAnsi="Arial" w:cs="Arial"/>
          <w:sz w:val="24"/>
          <w:szCs w:val="24"/>
          <w:lang w:val="es-PR"/>
        </w:rPr>
        <w:t>3</w:t>
      </w:r>
      <w:r w:rsidR="007340B2" w:rsidRPr="00524177">
        <w:rPr>
          <w:rFonts w:ascii="Arial" w:hAnsi="Arial" w:cs="Arial"/>
          <w:sz w:val="24"/>
          <w:szCs w:val="24"/>
          <w:lang w:val="es-PR"/>
        </w:rPr>
        <w:t>.</w:t>
      </w:r>
      <w:r w:rsidR="00246927" w:rsidRPr="00524177">
        <w:rPr>
          <w:rFonts w:ascii="Arial" w:hAnsi="Arial" w:cs="Arial"/>
          <w:sz w:val="24"/>
          <w:szCs w:val="24"/>
          <w:lang w:val="es-PR"/>
        </w:rPr>
        <w:t xml:space="preserve"> </w:t>
      </w:r>
      <w:r w:rsidR="007340B2" w:rsidRPr="00524177">
        <w:rPr>
          <w:rFonts w:ascii="Arial" w:hAnsi="Arial" w:cs="Arial"/>
          <w:sz w:val="24"/>
          <w:szCs w:val="24"/>
          <w:lang w:val="es-PR"/>
        </w:rPr>
        <w:t>Se prohíbe</w:t>
      </w:r>
      <w:r w:rsidR="007613A0" w:rsidRPr="00524177">
        <w:rPr>
          <w:rFonts w:ascii="Arial" w:hAnsi="Arial" w:cs="Arial"/>
          <w:sz w:val="24"/>
          <w:szCs w:val="24"/>
          <w:lang w:val="es-PR"/>
        </w:rPr>
        <w:t xml:space="preserve"> </w:t>
      </w:r>
      <w:r w:rsidR="006C61F2" w:rsidRPr="00524177">
        <w:rPr>
          <w:rFonts w:ascii="Arial" w:hAnsi="Arial" w:cs="Arial"/>
          <w:sz w:val="24"/>
          <w:szCs w:val="24"/>
          <w:lang w:val="es-PR"/>
        </w:rPr>
        <w:t>cualquier tipo de remuneración</w:t>
      </w:r>
      <w:r w:rsidR="005B4F03" w:rsidRPr="00524177">
        <w:rPr>
          <w:rFonts w:ascii="Arial" w:hAnsi="Arial" w:cs="Arial"/>
          <w:sz w:val="24"/>
          <w:szCs w:val="24"/>
          <w:lang w:val="es-PR"/>
        </w:rPr>
        <w:t xml:space="preserve"> o dádiva</w:t>
      </w:r>
      <w:r w:rsidR="006C61F2" w:rsidRPr="00524177">
        <w:rPr>
          <w:rFonts w:ascii="Arial" w:hAnsi="Arial" w:cs="Arial"/>
          <w:sz w:val="24"/>
          <w:szCs w:val="24"/>
          <w:lang w:val="es-PR"/>
        </w:rPr>
        <w:t xml:space="preserve">, quedando a salvo </w:t>
      </w:r>
      <w:r w:rsidR="00C57F8F" w:rsidRPr="00524177">
        <w:rPr>
          <w:rFonts w:ascii="Arial" w:hAnsi="Arial" w:cs="Arial"/>
          <w:sz w:val="24"/>
          <w:szCs w:val="24"/>
          <w:lang w:val="es-PR"/>
        </w:rPr>
        <w:t>la obligación</w:t>
      </w:r>
      <w:r w:rsidR="00BA2740" w:rsidRPr="00524177">
        <w:rPr>
          <w:rFonts w:ascii="Arial" w:hAnsi="Arial" w:cs="Arial"/>
          <w:sz w:val="24"/>
          <w:szCs w:val="24"/>
          <w:lang w:val="es-PR"/>
        </w:rPr>
        <w:t xml:space="preserve"> legal</w:t>
      </w:r>
      <w:r w:rsidR="00C57F8F" w:rsidRPr="00524177">
        <w:rPr>
          <w:rFonts w:ascii="Arial" w:hAnsi="Arial" w:cs="Arial"/>
          <w:sz w:val="24"/>
          <w:szCs w:val="24"/>
          <w:lang w:val="es-PR"/>
        </w:rPr>
        <w:t xml:space="preserve"> de </w:t>
      </w:r>
      <w:r w:rsidR="00BA2740" w:rsidRPr="00524177">
        <w:rPr>
          <w:rFonts w:ascii="Arial" w:hAnsi="Arial" w:cs="Arial"/>
          <w:sz w:val="24"/>
          <w:szCs w:val="24"/>
          <w:lang w:val="es-PR"/>
        </w:rPr>
        <w:t xml:space="preserve">dar </w:t>
      </w:r>
      <w:r w:rsidR="00C57F8F" w:rsidRPr="00524177">
        <w:rPr>
          <w:rFonts w:ascii="Arial" w:hAnsi="Arial" w:cs="Arial"/>
          <w:sz w:val="24"/>
          <w:szCs w:val="24"/>
          <w:lang w:val="es-PR"/>
        </w:rPr>
        <w:t xml:space="preserve">alimentos en favor del concebido y </w:t>
      </w:r>
      <w:r w:rsidR="006C61F2" w:rsidRPr="00524177">
        <w:rPr>
          <w:rFonts w:ascii="Arial" w:hAnsi="Arial" w:cs="Arial"/>
          <w:sz w:val="24"/>
          <w:szCs w:val="24"/>
          <w:lang w:val="es-PR"/>
        </w:rPr>
        <w:t>la compensación de los gastos que se generen por el embarazo y el parto.</w:t>
      </w:r>
    </w:p>
    <w:p w:rsidR="00091742" w:rsidRPr="00524177" w:rsidRDefault="00356AA3" w:rsidP="0029233C">
      <w:pPr>
        <w:numPr>
          <w:ilvl w:val="0"/>
          <w:numId w:val="27"/>
        </w:numPr>
        <w:spacing w:after="0" w:line="23" w:lineRule="atLeast"/>
        <w:ind w:left="709" w:hanging="709"/>
        <w:jc w:val="both"/>
        <w:rPr>
          <w:rFonts w:ascii="Arial" w:hAnsi="Arial" w:cs="Arial"/>
          <w:sz w:val="24"/>
          <w:szCs w:val="24"/>
          <w:lang w:val="es-PR"/>
        </w:rPr>
      </w:pPr>
      <w:r w:rsidRPr="00524177">
        <w:rPr>
          <w:rFonts w:ascii="Arial" w:hAnsi="Arial" w:cs="Arial"/>
          <w:sz w:val="24"/>
          <w:szCs w:val="24"/>
          <w:lang w:val="es-PR"/>
        </w:rPr>
        <w:t>4</w:t>
      </w:r>
      <w:r w:rsidR="00091742" w:rsidRPr="00524177">
        <w:rPr>
          <w:rFonts w:ascii="Arial" w:hAnsi="Arial" w:cs="Arial"/>
          <w:sz w:val="24"/>
          <w:szCs w:val="24"/>
          <w:lang w:val="es-PR"/>
        </w:rPr>
        <w:t xml:space="preserve">. En </w:t>
      </w:r>
      <w:r w:rsidRPr="00524177">
        <w:rPr>
          <w:rFonts w:ascii="Arial" w:hAnsi="Arial" w:cs="Arial"/>
          <w:sz w:val="24"/>
          <w:szCs w:val="24"/>
          <w:lang w:val="es-PR"/>
        </w:rPr>
        <w:t>todo caso</w:t>
      </w:r>
      <w:r w:rsidR="00091742" w:rsidRPr="00524177">
        <w:rPr>
          <w:rFonts w:ascii="Arial" w:hAnsi="Arial" w:cs="Arial"/>
          <w:sz w:val="24"/>
          <w:szCs w:val="24"/>
          <w:lang w:val="es-PR"/>
        </w:rPr>
        <w:t xml:space="preserve"> se requiere </w:t>
      </w:r>
      <w:r w:rsidR="00091742" w:rsidRPr="00524177">
        <w:rPr>
          <w:rFonts w:ascii="Arial" w:hAnsi="Arial" w:cs="Arial"/>
          <w:b/>
          <w:bCs/>
          <w:i/>
          <w:iCs/>
          <w:sz w:val="24"/>
          <w:szCs w:val="24"/>
          <w:lang w:val="es-PR"/>
        </w:rPr>
        <w:t>autorización judicial</w:t>
      </w:r>
      <w:r w:rsidR="00091742" w:rsidRPr="00031661">
        <w:rPr>
          <w:rFonts w:ascii="Arial" w:hAnsi="Arial"/>
          <w:b/>
          <w:i/>
          <w:sz w:val="24"/>
          <w:lang w:val="es-PR"/>
        </w:rPr>
        <w:t>.</w:t>
      </w:r>
    </w:p>
    <w:p w:rsidR="00524177" w:rsidRDefault="006C61F2"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30552A">
        <w:rPr>
          <w:rFonts w:ascii="Arial" w:hAnsi="Arial" w:cs="Arial"/>
          <w:b/>
          <w:iCs/>
          <w:sz w:val="24"/>
          <w:szCs w:val="24"/>
          <w:lang w:val="es-PR"/>
        </w:rPr>
        <w:t xml:space="preserve">Artículo </w:t>
      </w:r>
      <w:r w:rsidR="00DE3526" w:rsidRPr="0030552A">
        <w:rPr>
          <w:rFonts w:ascii="Arial" w:hAnsi="Arial" w:cs="Arial"/>
          <w:b/>
          <w:iCs/>
          <w:sz w:val="24"/>
          <w:szCs w:val="24"/>
          <w:lang w:val="es-PR"/>
        </w:rPr>
        <w:t>129</w:t>
      </w:r>
      <w:r w:rsidRPr="0030552A">
        <w:rPr>
          <w:rFonts w:ascii="Arial" w:hAnsi="Arial" w:cs="Arial"/>
          <w:b/>
          <w:iCs/>
          <w:sz w:val="24"/>
          <w:szCs w:val="24"/>
          <w:lang w:val="es-PR"/>
        </w:rPr>
        <w:t>. Autorización judicial</w:t>
      </w:r>
      <w:r w:rsidR="00875609" w:rsidRPr="0030552A">
        <w:rPr>
          <w:rFonts w:ascii="Arial" w:hAnsi="Arial" w:cs="Arial"/>
          <w:b/>
          <w:iCs/>
          <w:sz w:val="24"/>
          <w:szCs w:val="24"/>
          <w:lang w:val="es-PR"/>
        </w:rPr>
        <w:t xml:space="preserve"> para la gestación solidaria</w:t>
      </w:r>
      <w:r w:rsidRPr="0030552A">
        <w:rPr>
          <w:rFonts w:ascii="Arial" w:hAnsi="Arial" w:cs="Arial"/>
          <w:b/>
          <w:iCs/>
          <w:sz w:val="24"/>
          <w:szCs w:val="24"/>
          <w:lang w:val="es-PR"/>
        </w:rPr>
        <w:t>.</w:t>
      </w:r>
      <w:r w:rsidR="00A46E90" w:rsidRPr="0030552A">
        <w:rPr>
          <w:rFonts w:ascii="Arial" w:hAnsi="Arial" w:cs="Arial"/>
          <w:iCs/>
          <w:sz w:val="24"/>
          <w:szCs w:val="24"/>
          <w:lang w:val="es-PR"/>
        </w:rPr>
        <w:t xml:space="preserve"> </w:t>
      </w:r>
    </w:p>
    <w:p w:rsidR="00524177" w:rsidRDefault="00B66C86"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30552A">
        <w:rPr>
          <w:rFonts w:ascii="Arial" w:hAnsi="Arial" w:cs="Arial"/>
          <w:iCs/>
          <w:sz w:val="24"/>
          <w:szCs w:val="24"/>
          <w:lang w:val="es-PR"/>
        </w:rPr>
        <w:t xml:space="preserve">1. </w:t>
      </w:r>
      <w:r w:rsidR="00B51278" w:rsidRPr="0030552A">
        <w:rPr>
          <w:rFonts w:ascii="Arial" w:hAnsi="Arial" w:cs="Arial"/>
          <w:sz w:val="24"/>
          <w:szCs w:val="24"/>
          <w:lang w:val="es-PR"/>
        </w:rPr>
        <w:t>L</w:t>
      </w:r>
      <w:r w:rsidR="009E782F" w:rsidRPr="0030552A">
        <w:rPr>
          <w:rFonts w:ascii="Arial" w:hAnsi="Arial" w:cs="Arial"/>
          <w:sz w:val="24"/>
          <w:szCs w:val="24"/>
          <w:lang w:val="es-PR"/>
        </w:rPr>
        <w:t>a o l</w:t>
      </w:r>
      <w:r w:rsidR="00B51278" w:rsidRPr="0030552A">
        <w:rPr>
          <w:rFonts w:ascii="Arial" w:hAnsi="Arial" w:cs="Arial"/>
          <w:sz w:val="24"/>
          <w:szCs w:val="24"/>
          <w:lang w:val="es-PR"/>
        </w:rPr>
        <w:t xml:space="preserve">as personas comitentes y la </w:t>
      </w:r>
      <w:r w:rsidR="00590DCE" w:rsidRPr="0030552A">
        <w:rPr>
          <w:rFonts w:ascii="Arial" w:hAnsi="Arial" w:cs="Arial"/>
          <w:sz w:val="24"/>
          <w:szCs w:val="24"/>
          <w:lang w:val="es-PR"/>
        </w:rPr>
        <w:t>futura</w:t>
      </w:r>
      <w:r w:rsidR="007613A0" w:rsidRPr="0030552A">
        <w:rPr>
          <w:rFonts w:ascii="Arial" w:hAnsi="Arial" w:cs="Arial"/>
          <w:sz w:val="24"/>
          <w:szCs w:val="24"/>
          <w:lang w:val="es-PR"/>
        </w:rPr>
        <w:t xml:space="preserve"> </w:t>
      </w:r>
      <w:r w:rsidR="00B51278" w:rsidRPr="0030552A">
        <w:rPr>
          <w:rFonts w:ascii="Arial" w:hAnsi="Arial" w:cs="Arial"/>
          <w:sz w:val="24"/>
          <w:szCs w:val="24"/>
          <w:lang w:val="es-PR"/>
        </w:rPr>
        <w:t>gestante tienen que obtener l</w:t>
      </w:r>
      <w:r w:rsidR="006C61F2" w:rsidRPr="0030552A">
        <w:rPr>
          <w:rFonts w:ascii="Arial" w:hAnsi="Arial" w:cs="Arial"/>
          <w:sz w:val="24"/>
          <w:szCs w:val="24"/>
          <w:lang w:val="es-PR"/>
        </w:rPr>
        <w:t>a autorización</w:t>
      </w:r>
      <w:r w:rsidR="00977930" w:rsidRPr="0030552A">
        <w:rPr>
          <w:rFonts w:ascii="Arial" w:hAnsi="Arial" w:cs="Arial"/>
          <w:sz w:val="24"/>
          <w:szCs w:val="24"/>
          <w:lang w:val="es-PR"/>
        </w:rPr>
        <w:t xml:space="preserve"> judicial, previa </w:t>
      </w:r>
      <w:r w:rsidR="006C61F2" w:rsidRPr="0030552A">
        <w:rPr>
          <w:rFonts w:ascii="Arial" w:hAnsi="Arial" w:cs="Arial"/>
          <w:sz w:val="24"/>
          <w:szCs w:val="24"/>
          <w:lang w:val="es-PR"/>
        </w:rPr>
        <w:t xml:space="preserve">al inicio del proceder médico, conforme </w:t>
      </w:r>
      <w:r w:rsidR="00977930" w:rsidRPr="0030552A">
        <w:rPr>
          <w:rFonts w:ascii="Arial" w:hAnsi="Arial" w:cs="Arial"/>
          <w:sz w:val="24"/>
          <w:szCs w:val="24"/>
          <w:lang w:val="es-PR"/>
        </w:rPr>
        <w:t>a</w:t>
      </w:r>
      <w:r w:rsidR="006C61F2" w:rsidRPr="0030552A">
        <w:rPr>
          <w:rFonts w:ascii="Arial" w:hAnsi="Arial" w:cs="Arial"/>
          <w:sz w:val="24"/>
          <w:szCs w:val="24"/>
          <w:lang w:val="es-PR"/>
        </w:rPr>
        <w:t xml:space="preserve"> los requerimientos establecidos por el Ministerio de Salud Pública, mediante </w:t>
      </w:r>
      <w:r w:rsidR="00DB30CC" w:rsidRPr="0030552A">
        <w:rPr>
          <w:rFonts w:ascii="Arial" w:hAnsi="Arial" w:cs="Arial"/>
          <w:sz w:val="24"/>
          <w:szCs w:val="24"/>
          <w:lang w:val="es-PR"/>
        </w:rPr>
        <w:t>el procedimiento</w:t>
      </w:r>
      <w:r w:rsidR="006C61F2" w:rsidRPr="0030552A">
        <w:rPr>
          <w:rFonts w:ascii="Arial" w:hAnsi="Arial" w:cs="Arial"/>
          <w:sz w:val="24"/>
          <w:szCs w:val="24"/>
          <w:lang w:val="es-PR"/>
        </w:rPr>
        <w:t xml:space="preserve"> de jurisdicción voluntaria</w:t>
      </w:r>
      <w:r w:rsidR="00DB30CC" w:rsidRPr="0030552A">
        <w:rPr>
          <w:rFonts w:ascii="Arial" w:hAnsi="Arial" w:cs="Arial"/>
          <w:sz w:val="24"/>
          <w:szCs w:val="24"/>
          <w:lang w:val="es-PR"/>
        </w:rPr>
        <w:t xml:space="preserve"> que regula el Código de Procesos</w:t>
      </w:r>
      <w:r w:rsidR="006C61F2" w:rsidRPr="0030552A">
        <w:rPr>
          <w:rFonts w:ascii="Arial" w:hAnsi="Arial" w:cs="Arial"/>
          <w:sz w:val="24"/>
          <w:szCs w:val="24"/>
          <w:lang w:val="es-PR"/>
        </w:rPr>
        <w:t>.</w:t>
      </w:r>
    </w:p>
    <w:p w:rsidR="00524177" w:rsidRDefault="00B66C86"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iCs/>
          <w:sz w:val="24"/>
          <w:szCs w:val="24"/>
          <w:lang w:val="es-PR"/>
        </w:rPr>
        <w:t xml:space="preserve">2. </w:t>
      </w:r>
      <w:r w:rsidR="00977930" w:rsidRPr="00524177">
        <w:rPr>
          <w:rFonts w:ascii="Arial" w:hAnsi="Arial" w:cs="Arial"/>
          <w:iCs/>
          <w:sz w:val="24"/>
          <w:szCs w:val="24"/>
          <w:lang w:val="es-PR"/>
        </w:rPr>
        <w:t xml:space="preserve">La autorización judicial implica la homologación del consentimiento prestado tanto por la o las personas comitentes como por la futura gestante, cumpliendo los requisitos establecidos en el artículo anterior y los restantes presupuestos y requisitos que prevean las normas que regulen la materia. </w:t>
      </w:r>
    </w:p>
    <w:p w:rsidR="00524177" w:rsidRDefault="00B66C86"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iCs/>
          <w:sz w:val="24"/>
          <w:szCs w:val="24"/>
          <w:lang w:val="es-PR"/>
        </w:rPr>
        <w:t xml:space="preserve">3. </w:t>
      </w:r>
      <w:r w:rsidR="00977930" w:rsidRPr="00524177">
        <w:rPr>
          <w:rFonts w:ascii="Arial" w:hAnsi="Arial" w:cs="Arial"/>
          <w:iCs/>
          <w:sz w:val="24"/>
          <w:szCs w:val="24"/>
          <w:lang w:val="es-PR"/>
        </w:rPr>
        <w:t>Para otorgarse la autorización judicial deben tenerse en cuenta, además, los aspectos siguientes:</w:t>
      </w:r>
    </w:p>
    <w:p w:rsidR="00524177" w:rsidRDefault="00977930"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iCs/>
          <w:sz w:val="24"/>
          <w:szCs w:val="24"/>
          <w:lang w:val="es-PR"/>
        </w:rPr>
        <w:t xml:space="preserve">a) </w:t>
      </w:r>
      <w:r w:rsidR="00D364CA">
        <w:rPr>
          <w:rFonts w:ascii="Arial" w:hAnsi="Arial" w:cs="Arial"/>
          <w:iCs/>
          <w:sz w:val="24"/>
          <w:szCs w:val="24"/>
          <w:lang w:val="es-PR"/>
        </w:rPr>
        <w:t>S</w:t>
      </w:r>
      <w:r w:rsidRPr="00524177">
        <w:rPr>
          <w:rFonts w:ascii="Arial" w:hAnsi="Arial" w:cs="Arial"/>
          <w:iCs/>
          <w:sz w:val="24"/>
          <w:szCs w:val="24"/>
          <w:lang w:val="es-PR"/>
        </w:rPr>
        <w:t>i se ha agotado o ha fracasado el uso de otra técnica de reproducción asistida;</w:t>
      </w:r>
    </w:p>
    <w:p w:rsidR="00524177" w:rsidRDefault="00977930"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iCs/>
          <w:sz w:val="24"/>
          <w:szCs w:val="24"/>
          <w:lang w:val="es-PR"/>
        </w:rPr>
        <w:t>b) si se ha tenido en cuenta el interés superior de la niña o el niño que pueda nacer;</w:t>
      </w:r>
    </w:p>
    <w:p w:rsidR="00524177" w:rsidRDefault="00977930"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iCs/>
          <w:sz w:val="24"/>
          <w:szCs w:val="24"/>
          <w:lang w:val="es-PR"/>
        </w:rPr>
        <w:t>c) el pleno discernimiento, la buena salud física, psíquica y edad de la futura gestante para llevar a término con éxito el embarazo;</w:t>
      </w:r>
    </w:p>
    <w:p w:rsidR="00524177" w:rsidRDefault="00977930"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iCs/>
          <w:sz w:val="24"/>
          <w:szCs w:val="24"/>
          <w:lang w:val="es-PR"/>
        </w:rPr>
        <w:t>d) que la futura gestante no se haya sometido a un proceso de gestación solidaria anterior;</w:t>
      </w:r>
    </w:p>
    <w:p w:rsidR="00524177" w:rsidRDefault="00977930"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iCs/>
          <w:sz w:val="24"/>
          <w:szCs w:val="24"/>
          <w:lang w:val="es-PR"/>
        </w:rPr>
        <w:t xml:space="preserve">e) si la futura gestante no aporta su óvulo, salvo en caso de que vaya a asumir la maternidad como parte de una relación familiar </w:t>
      </w:r>
      <w:proofErr w:type="spellStart"/>
      <w:r w:rsidRPr="00524177">
        <w:rPr>
          <w:rFonts w:ascii="Arial" w:hAnsi="Arial" w:cs="Arial"/>
          <w:iCs/>
          <w:sz w:val="24"/>
          <w:szCs w:val="24"/>
          <w:lang w:val="es-PR"/>
        </w:rPr>
        <w:t>multiparental</w:t>
      </w:r>
      <w:proofErr w:type="spellEnd"/>
      <w:r w:rsidRPr="00524177">
        <w:rPr>
          <w:rFonts w:ascii="Arial" w:hAnsi="Arial" w:cs="Arial"/>
          <w:iCs/>
          <w:sz w:val="24"/>
          <w:szCs w:val="24"/>
          <w:lang w:val="es-PR"/>
        </w:rPr>
        <w:t>, para lo cual debe contar con el consentimiento de su cónyuge o pareja de hecho afectiva;</w:t>
      </w:r>
    </w:p>
    <w:p w:rsidR="00524177" w:rsidRDefault="00977930"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iCs/>
          <w:sz w:val="24"/>
          <w:szCs w:val="24"/>
          <w:lang w:val="es-PR"/>
        </w:rPr>
        <w:t>f) si la o las personas comitentes, según el caso, no tienen la posibilidad de concebir o de llevar un embarazo a término; y</w:t>
      </w:r>
    </w:p>
    <w:p w:rsidR="00524177" w:rsidRDefault="00977930"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iCs/>
          <w:sz w:val="24"/>
          <w:szCs w:val="24"/>
          <w:lang w:val="es-PR"/>
        </w:rPr>
        <w:lastRenderedPageBreak/>
        <w:t>g) la ausencia de retribución.</w:t>
      </w:r>
    </w:p>
    <w:p w:rsidR="00524177" w:rsidRDefault="00B66C86"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iCs/>
          <w:sz w:val="24"/>
          <w:szCs w:val="24"/>
          <w:lang w:val="es-PR"/>
        </w:rPr>
        <w:t xml:space="preserve">4. </w:t>
      </w:r>
      <w:r w:rsidR="006C61F2" w:rsidRPr="00524177">
        <w:rPr>
          <w:rFonts w:ascii="Arial" w:hAnsi="Arial" w:cs="Arial"/>
          <w:iCs/>
          <w:sz w:val="24"/>
          <w:szCs w:val="24"/>
          <w:lang w:val="es-PR"/>
        </w:rPr>
        <w:t xml:space="preserve">Los centros de salud no pueden proceder a la transferencia embrionaria en la gestante sin la autorización judicial. </w:t>
      </w:r>
    </w:p>
    <w:p w:rsidR="00C451DE" w:rsidRPr="00C451DE" w:rsidRDefault="00AC04AC"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b/>
          <w:sz w:val="24"/>
          <w:szCs w:val="24"/>
          <w:lang w:val="es-PR"/>
        </w:rPr>
        <w:t xml:space="preserve">Artículo 130. Determinación. </w:t>
      </w:r>
    </w:p>
    <w:p w:rsidR="00524177" w:rsidRDefault="00AC04AC"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sz w:val="24"/>
          <w:szCs w:val="24"/>
          <w:lang w:val="es-PR"/>
        </w:rPr>
        <w:t>La filiación de las personas nacidas mediante el uso de una técnica de reproducción asistida que involucra la gestación solidaria se determina por la voluntad de procrear de la o las personas comitentes.</w:t>
      </w:r>
    </w:p>
    <w:p w:rsidR="00524177" w:rsidRPr="00524177" w:rsidRDefault="00AC04AC"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b/>
          <w:iCs/>
          <w:sz w:val="24"/>
          <w:szCs w:val="24"/>
          <w:lang w:val="es-PR"/>
        </w:rPr>
        <w:t xml:space="preserve">Artículo 131. Falta de autorización judicial. </w:t>
      </w:r>
    </w:p>
    <w:p w:rsidR="00524177" w:rsidRDefault="00AC04AC"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iCs/>
          <w:sz w:val="24"/>
          <w:szCs w:val="24"/>
          <w:lang w:val="es-PR"/>
        </w:rPr>
        <w:t>1. Si se carece de autorización judicial previa, la filiación se determina por las reglas de la procreación natural.</w:t>
      </w:r>
    </w:p>
    <w:p w:rsidR="00AC04AC" w:rsidRDefault="00AC04AC" w:rsidP="0029233C">
      <w:pPr>
        <w:numPr>
          <w:ilvl w:val="0"/>
          <w:numId w:val="27"/>
        </w:numPr>
        <w:autoSpaceDE w:val="0"/>
        <w:autoSpaceDN w:val="0"/>
        <w:adjustRightInd w:val="0"/>
        <w:spacing w:after="0" w:line="23" w:lineRule="atLeast"/>
        <w:ind w:left="709" w:hanging="709"/>
        <w:jc w:val="both"/>
        <w:rPr>
          <w:rFonts w:ascii="Arial" w:hAnsi="Arial" w:cs="Arial"/>
          <w:iCs/>
          <w:sz w:val="24"/>
          <w:szCs w:val="24"/>
          <w:lang w:val="es-PR"/>
        </w:rPr>
      </w:pPr>
      <w:r w:rsidRPr="00524177">
        <w:rPr>
          <w:rFonts w:ascii="Arial" w:hAnsi="Arial" w:cs="Arial"/>
          <w:iCs/>
          <w:sz w:val="24"/>
          <w:szCs w:val="24"/>
          <w:lang w:val="es-PR"/>
        </w:rPr>
        <w:t xml:space="preserve">2. La falta de autorización judicial o cualquier violación de los requisitos exigidos en esta </w:t>
      </w:r>
      <w:r w:rsidR="00D364CA">
        <w:rPr>
          <w:rFonts w:ascii="Arial" w:hAnsi="Arial" w:cs="Arial"/>
          <w:iCs/>
          <w:sz w:val="24"/>
          <w:szCs w:val="24"/>
          <w:lang w:val="es-PR"/>
        </w:rPr>
        <w:t>S</w:t>
      </w:r>
      <w:r w:rsidRPr="00524177">
        <w:rPr>
          <w:rFonts w:ascii="Arial" w:hAnsi="Arial" w:cs="Arial"/>
          <w:iCs/>
          <w:sz w:val="24"/>
          <w:szCs w:val="24"/>
          <w:lang w:val="es-PR"/>
        </w:rPr>
        <w:t>ección, puede derivar en responsabilidad según la legislación penal.</w:t>
      </w:r>
    </w:p>
    <w:p w:rsidR="004934CA" w:rsidRDefault="004934CA" w:rsidP="006E55BA">
      <w:pPr>
        <w:autoSpaceDE w:val="0"/>
        <w:autoSpaceDN w:val="0"/>
        <w:adjustRightInd w:val="0"/>
        <w:spacing w:after="0" w:line="23" w:lineRule="atLeast"/>
        <w:ind w:left="709" w:hanging="709"/>
        <w:jc w:val="both"/>
        <w:rPr>
          <w:rFonts w:ascii="Arial" w:hAnsi="Arial" w:cs="Arial"/>
          <w:iCs/>
          <w:sz w:val="24"/>
          <w:szCs w:val="24"/>
          <w:lang w:val="es-PR"/>
        </w:rPr>
      </w:pPr>
    </w:p>
    <w:p w:rsidR="00222592" w:rsidRPr="0030552A" w:rsidRDefault="00BA65EF" w:rsidP="006E55BA">
      <w:pPr>
        <w:autoSpaceDE w:val="0"/>
        <w:autoSpaceDN w:val="0"/>
        <w:adjustRightInd w:val="0"/>
        <w:spacing w:after="0" w:line="23" w:lineRule="atLeast"/>
        <w:ind w:left="709" w:hanging="709"/>
        <w:jc w:val="center"/>
        <w:rPr>
          <w:rFonts w:ascii="Arial" w:hAnsi="Arial" w:cs="Arial"/>
          <w:b/>
          <w:iCs/>
          <w:sz w:val="24"/>
          <w:szCs w:val="24"/>
          <w:lang w:val="es-MX"/>
        </w:rPr>
      </w:pPr>
      <w:r w:rsidRPr="0030552A">
        <w:rPr>
          <w:rFonts w:ascii="Arial" w:hAnsi="Arial" w:cs="Arial"/>
          <w:b/>
          <w:iCs/>
          <w:sz w:val="24"/>
          <w:szCs w:val="24"/>
          <w:lang w:val="es-MX"/>
        </w:rPr>
        <w:t xml:space="preserve">TÍTULO </w:t>
      </w:r>
      <w:r w:rsidR="00A9398B" w:rsidRPr="0030552A">
        <w:rPr>
          <w:rFonts w:ascii="Arial" w:hAnsi="Arial" w:cs="Arial"/>
          <w:b/>
          <w:iCs/>
          <w:sz w:val="24"/>
          <w:szCs w:val="24"/>
          <w:lang w:val="es-MX"/>
        </w:rPr>
        <w:t>V</w:t>
      </w:r>
    </w:p>
    <w:p w:rsidR="00BA65EF" w:rsidRPr="0030552A" w:rsidRDefault="00F20B07" w:rsidP="0029233C">
      <w:pPr>
        <w:numPr>
          <w:ilvl w:val="0"/>
          <w:numId w:val="27"/>
        </w:numPr>
        <w:autoSpaceDE w:val="0"/>
        <w:autoSpaceDN w:val="0"/>
        <w:adjustRightInd w:val="0"/>
        <w:spacing w:after="0" w:line="23" w:lineRule="atLeast"/>
        <w:ind w:left="709" w:hanging="709"/>
        <w:jc w:val="center"/>
        <w:rPr>
          <w:rFonts w:ascii="Arial" w:hAnsi="Arial" w:cs="Arial"/>
          <w:b/>
          <w:iCs/>
          <w:sz w:val="24"/>
          <w:szCs w:val="24"/>
          <w:lang w:val="es-MX"/>
        </w:rPr>
      </w:pPr>
      <w:r w:rsidRPr="0030552A">
        <w:rPr>
          <w:rFonts w:ascii="Arial" w:hAnsi="Arial" w:cs="Arial"/>
          <w:b/>
          <w:iCs/>
          <w:sz w:val="24"/>
          <w:szCs w:val="24"/>
          <w:lang w:val="es-MX"/>
        </w:rPr>
        <w:t xml:space="preserve">DE LAS RELACIONES PARENTALES </w:t>
      </w:r>
    </w:p>
    <w:p w:rsidR="00C40670" w:rsidRPr="0030552A" w:rsidRDefault="00C40670" w:rsidP="006E55BA">
      <w:pPr>
        <w:autoSpaceDE w:val="0"/>
        <w:autoSpaceDN w:val="0"/>
        <w:adjustRightInd w:val="0"/>
        <w:spacing w:after="0" w:line="23" w:lineRule="atLeast"/>
        <w:ind w:left="709" w:hanging="709"/>
        <w:jc w:val="center"/>
        <w:rPr>
          <w:rFonts w:ascii="Arial" w:hAnsi="Arial" w:cs="Arial"/>
          <w:b/>
          <w:iCs/>
          <w:sz w:val="24"/>
          <w:szCs w:val="24"/>
          <w:lang w:val="es-MX"/>
        </w:rPr>
      </w:pPr>
    </w:p>
    <w:p w:rsidR="00222592" w:rsidRPr="0030552A" w:rsidRDefault="00BA65EF" w:rsidP="006E55BA">
      <w:pPr>
        <w:autoSpaceDE w:val="0"/>
        <w:autoSpaceDN w:val="0"/>
        <w:adjustRightInd w:val="0"/>
        <w:spacing w:after="0" w:line="23" w:lineRule="atLeast"/>
        <w:ind w:left="709" w:hanging="709"/>
        <w:jc w:val="center"/>
        <w:rPr>
          <w:rFonts w:ascii="Arial" w:hAnsi="Arial" w:cs="Arial"/>
          <w:b/>
          <w:iCs/>
          <w:sz w:val="24"/>
          <w:szCs w:val="24"/>
          <w:lang w:val="es-MX"/>
        </w:rPr>
      </w:pPr>
      <w:r w:rsidRPr="0030552A">
        <w:rPr>
          <w:rFonts w:ascii="Arial" w:hAnsi="Arial" w:cs="Arial"/>
          <w:b/>
          <w:iCs/>
          <w:sz w:val="24"/>
          <w:szCs w:val="24"/>
          <w:lang w:val="es-MX"/>
        </w:rPr>
        <w:t xml:space="preserve">CAPÍTULO </w:t>
      </w:r>
      <w:r w:rsidR="00E23A0E" w:rsidRPr="0030552A">
        <w:rPr>
          <w:rFonts w:ascii="Arial" w:hAnsi="Arial" w:cs="Arial"/>
          <w:b/>
          <w:iCs/>
          <w:sz w:val="24"/>
          <w:szCs w:val="24"/>
          <w:lang w:val="es-MX"/>
        </w:rPr>
        <w:t>I</w:t>
      </w:r>
    </w:p>
    <w:p w:rsidR="00222592" w:rsidRPr="0030552A" w:rsidRDefault="002242CD" w:rsidP="0029233C">
      <w:pPr>
        <w:numPr>
          <w:ilvl w:val="0"/>
          <w:numId w:val="27"/>
        </w:numPr>
        <w:autoSpaceDE w:val="0"/>
        <w:autoSpaceDN w:val="0"/>
        <w:adjustRightInd w:val="0"/>
        <w:spacing w:after="0" w:line="23" w:lineRule="atLeast"/>
        <w:ind w:left="709" w:hanging="709"/>
        <w:jc w:val="center"/>
        <w:rPr>
          <w:rFonts w:ascii="Arial" w:hAnsi="Arial" w:cs="Arial"/>
          <w:b/>
          <w:iCs/>
          <w:sz w:val="24"/>
          <w:szCs w:val="24"/>
          <w:lang w:val="es-MX"/>
        </w:rPr>
      </w:pPr>
      <w:r w:rsidRPr="0030552A">
        <w:rPr>
          <w:rFonts w:ascii="Arial" w:hAnsi="Arial" w:cs="Arial"/>
          <w:b/>
          <w:iCs/>
          <w:sz w:val="24"/>
          <w:szCs w:val="24"/>
          <w:lang w:val="es-MX"/>
        </w:rPr>
        <w:t xml:space="preserve">DE LA </w:t>
      </w:r>
      <w:r w:rsidR="00222592" w:rsidRPr="0030552A">
        <w:rPr>
          <w:rFonts w:ascii="Arial" w:hAnsi="Arial" w:cs="Arial"/>
          <w:b/>
          <w:iCs/>
          <w:sz w:val="24"/>
          <w:szCs w:val="24"/>
          <w:lang w:val="es-MX"/>
        </w:rPr>
        <w:t>RESPONSABILIDAD PARENTAL</w:t>
      </w:r>
    </w:p>
    <w:p w:rsidR="00222592" w:rsidRPr="0030552A" w:rsidRDefault="00222592" w:rsidP="006E55BA">
      <w:pPr>
        <w:autoSpaceDE w:val="0"/>
        <w:autoSpaceDN w:val="0"/>
        <w:adjustRightInd w:val="0"/>
        <w:spacing w:after="0" w:line="23" w:lineRule="atLeast"/>
        <w:ind w:left="709" w:hanging="709"/>
        <w:jc w:val="center"/>
        <w:rPr>
          <w:rFonts w:ascii="Arial" w:hAnsi="Arial" w:cs="Arial"/>
          <w:b/>
          <w:iCs/>
          <w:sz w:val="24"/>
          <w:szCs w:val="24"/>
          <w:lang w:val="es-MX"/>
        </w:rPr>
      </w:pPr>
    </w:p>
    <w:p w:rsidR="00222592" w:rsidRPr="0030552A" w:rsidRDefault="00AB20F6" w:rsidP="006E55BA">
      <w:pPr>
        <w:autoSpaceDE w:val="0"/>
        <w:autoSpaceDN w:val="0"/>
        <w:adjustRightInd w:val="0"/>
        <w:spacing w:after="0" w:line="23" w:lineRule="atLeast"/>
        <w:ind w:left="709" w:hanging="709"/>
        <w:jc w:val="center"/>
        <w:rPr>
          <w:rFonts w:ascii="Arial" w:hAnsi="Arial" w:cs="Arial"/>
          <w:b/>
          <w:iCs/>
          <w:sz w:val="24"/>
          <w:szCs w:val="24"/>
          <w:lang w:val="es-MX"/>
        </w:rPr>
      </w:pPr>
      <w:r w:rsidRPr="0030552A">
        <w:rPr>
          <w:rFonts w:ascii="Arial" w:hAnsi="Arial" w:cs="Arial"/>
          <w:b/>
          <w:iCs/>
          <w:sz w:val="24"/>
          <w:szCs w:val="24"/>
          <w:lang w:val="es-MX"/>
        </w:rPr>
        <w:t>Sección Primera</w:t>
      </w:r>
    </w:p>
    <w:p w:rsidR="00BA65EF" w:rsidRDefault="00AB20F6" w:rsidP="0029233C">
      <w:pPr>
        <w:numPr>
          <w:ilvl w:val="0"/>
          <w:numId w:val="27"/>
        </w:numPr>
        <w:autoSpaceDE w:val="0"/>
        <w:autoSpaceDN w:val="0"/>
        <w:adjustRightInd w:val="0"/>
        <w:spacing w:after="0" w:line="23" w:lineRule="atLeast"/>
        <w:ind w:left="709" w:hanging="709"/>
        <w:jc w:val="center"/>
        <w:rPr>
          <w:rFonts w:ascii="Arial" w:hAnsi="Arial" w:cs="Arial"/>
          <w:b/>
          <w:iCs/>
          <w:sz w:val="24"/>
          <w:szCs w:val="24"/>
          <w:lang w:val="es-MX"/>
        </w:rPr>
      </w:pPr>
      <w:r w:rsidRPr="0030552A">
        <w:rPr>
          <w:rFonts w:ascii="Arial" w:hAnsi="Arial" w:cs="Arial"/>
          <w:b/>
          <w:iCs/>
          <w:sz w:val="24"/>
          <w:szCs w:val="24"/>
          <w:lang w:val="es-MX"/>
        </w:rPr>
        <w:t>Disposiciones generales</w:t>
      </w:r>
    </w:p>
    <w:p w:rsidR="00C451DE" w:rsidRPr="0030552A" w:rsidRDefault="00C451DE" w:rsidP="006E55BA">
      <w:pPr>
        <w:autoSpaceDE w:val="0"/>
        <w:autoSpaceDN w:val="0"/>
        <w:adjustRightInd w:val="0"/>
        <w:spacing w:after="0" w:line="23" w:lineRule="atLeast"/>
        <w:ind w:left="709" w:hanging="709"/>
        <w:rPr>
          <w:rFonts w:ascii="Arial" w:hAnsi="Arial" w:cs="Arial"/>
          <w:b/>
          <w:iCs/>
          <w:sz w:val="24"/>
          <w:szCs w:val="24"/>
          <w:lang w:val="es-MX"/>
        </w:rPr>
      </w:pPr>
    </w:p>
    <w:p w:rsidR="00C451DE" w:rsidRDefault="0032139E"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30552A">
        <w:rPr>
          <w:rFonts w:ascii="Arial" w:hAnsi="Arial" w:cs="Arial"/>
          <w:b/>
          <w:iCs/>
          <w:sz w:val="24"/>
          <w:szCs w:val="24"/>
          <w:lang w:val="es-PR" w:eastAsia="es-PR"/>
        </w:rPr>
        <w:t>Art</w:t>
      </w:r>
      <w:r w:rsidR="00BA65EF" w:rsidRPr="0030552A">
        <w:rPr>
          <w:rFonts w:ascii="Arial" w:hAnsi="Arial" w:cs="Arial"/>
          <w:b/>
          <w:iCs/>
          <w:sz w:val="24"/>
          <w:szCs w:val="24"/>
          <w:lang w:val="es-PR" w:eastAsia="es-PR"/>
        </w:rPr>
        <w:t>ículo</w:t>
      </w:r>
      <w:r w:rsidR="00E5782D" w:rsidRPr="0030552A">
        <w:rPr>
          <w:rFonts w:ascii="Arial" w:hAnsi="Arial" w:cs="Arial"/>
          <w:b/>
          <w:iCs/>
          <w:sz w:val="24"/>
          <w:szCs w:val="24"/>
          <w:lang w:val="es-PR" w:eastAsia="es-PR"/>
        </w:rPr>
        <w:t xml:space="preserve"> </w:t>
      </w:r>
      <w:r w:rsidR="00DE3526" w:rsidRPr="0030552A">
        <w:rPr>
          <w:rFonts w:ascii="Arial" w:hAnsi="Arial" w:cs="Arial"/>
          <w:b/>
          <w:iCs/>
          <w:sz w:val="24"/>
          <w:szCs w:val="24"/>
          <w:lang w:val="es-PR" w:eastAsia="es-PR"/>
        </w:rPr>
        <w:t>132</w:t>
      </w:r>
      <w:r w:rsidR="00BA65EF" w:rsidRPr="0030552A">
        <w:rPr>
          <w:rFonts w:ascii="Arial" w:hAnsi="Arial" w:cs="Arial"/>
          <w:b/>
          <w:iCs/>
          <w:sz w:val="24"/>
          <w:szCs w:val="24"/>
          <w:lang w:val="es-PR" w:eastAsia="es-PR"/>
        </w:rPr>
        <w:t>.</w:t>
      </w:r>
      <w:r w:rsidR="00045213" w:rsidRPr="0030552A">
        <w:rPr>
          <w:rFonts w:ascii="Arial" w:hAnsi="Arial" w:cs="Arial"/>
          <w:b/>
          <w:iCs/>
          <w:sz w:val="24"/>
          <w:szCs w:val="24"/>
          <w:lang w:val="es-PR" w:eastAsia="es-PR"/>
        </w:rPr>
        <w:t xml:space="preserve"> </w:t>
      </w:r>
      <w:r w:rsidR="006B30E9" w:rsidRPr="0030552A">
        <w:rPr>
          <w:rFonts w:ascii="Arial" w:hAnsi="Arial" w:cs="Arial"/>
          <w:b/>
          <w:iCs/>
          <w:sz w:val="24"/>
          <w:szCs w:val="24"/>
          <w:lang w:val="es-PR" w:eastAsia="es-PR"/>
        </w:rPr>
        <w:t>Alcance</w:t>
      </w:r>
      <w:r w:rsidR="00730069" w:rsidRPr="0030552A">
        <w:rPr>
          <w:rFonts w:ascii="Arial" w:hAnsi="Arial" w:cs="Arial"/>
          <w:b/>
          <w:iCs/>
          <w:sz w:val="24"/>
          <w:szCs w:val="24"/>
          <w:lang w:val="es-PR" w:eastAsia="es-PR"/>
        </w:rPr>
        <w:t xml:space="preserve"> de la responsabilidad parental</w:t>
      </w:r>
      <w:r w:rsidRPr="0030552A">
        <w:rPr>
          <w:rFonts w:ascii="Arial" w:hAnsi="Arial" w:cs="Arial"/>
          <w:b/>
          <w:iCs/>
          <w:sz w:val="24"/>
          <w:szCs w:val="24"/>
          <w:lang w:val="es-PR" w:eastAsia="es-PR"/>
        </w:rPr>
        <w:t xml:space="preserve">. </w:t>
      </w:r>
    </w:p>
    <w:p w:rsidR="00524177" w:rsidRPr="00B43F45" w:rsidRDefault="0032139E"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30552A">
        <w:rPr>
          <w:rFonts w:ascii="Arial" w:eastAsia="Times New Roman" w:hAnsi="Arial" w:cs="Arial"/>
          <w:sz w:val="24"/>
          <w:szCs w:val="24"/>
          <w:lang w:eastAsia="es-ES" w:bidi="he-IL"/>
        </w:rPr>
        <w:t xml:space="preserve">La responsabilidad parental </w:t>
      </w:r>
      <w:r w:rsidR="0096667E" w:rsidRPr="0030552A">
        <w:rPr>
          <w:rFonts w:ascii="Arial" w:eastAsia="Times New Roman" w:hAnsi="Arial" w:cs="Arial"/>
          <w:sz w:val="24"/>
          <w:szCs w:val="24"/>
          <w:lang w:eastAsia="es-ES" w:bidi="he-IL"/>
        </w:rPr>
        <w:t>incluye</w:t>
      </w:r>
      <w:r w:rsidRPr="0030552A">
        <w:rPr>
          <w:rFonts w:ascii="Arial" w:eastAsia="Times New Roman" w:hAnsi="Arial" w:cs="Arial"/>
          <w:sz w:val="24"/>
          <w:szCs w:val="24"/>
          <w:lang w:eastAsia="es-ES" w:bidi="he-IL"/>
        </w:rPr>
        <w:t xml:space="preserve"> el conjunto de </w:t>
      </w:r>
      <w:r w:rsidR="00A911FF" w:rsidRPr="0030552A">
        <w:rPr>
          <w:rFonts w:ascii="Arial" w:eastAsia="Times New Roman" w:hAnsi="Arial" w:cs="Arial"/>
          <w:sz w:val="24"/>
          <w:szCs w:val="24"/>
          <w:lang w:eastAsia="es-ES" w:bidi="he-IL"/>
        </w:rPr>
        <w:t xml:space="preserve">facultades, deberes y </w:t>
      </w:r>
      <w:r w:rsidRPr="0030552A">
        <w:rPr>
          <w:rFonts w:ascii="Arial" w:eastAsia="Times New Roman" w:hAnsi="Arial" w:cs="Arial"/>
          <w:sz w:val="24"/>
          <w:szCs w:val="24"/>
          <w:lang w:eastAsia="es-ES" w:bidi="he-IL"/>
        </w:rPr>
        <w:t>derechos</w:t>
      </w:r>
      <w:r w:rsidR="00605A2D" w:rsidRPr="0030552A">
        <w:rPr>
          <w:rFonts w:ascii="Arial" w:eastAsia="Times New Roman" w:hAnsi="Arial" w:cs="Arial"/>
          <w:sz w:val="24"/>
          <w:szCs w:val="24"/>
          <w:lang w:eastAsia="es-ES" w:bidi="he-IL"/>
        </w:rPr>
        <w:t xml:space="preserve"> </w:t>
      </w:r>
      <w:r w:rsidRPr="0030552A">
        <w:rPr>
          <w:rFonts w:ascii="Arial" w:eastAsia="Times New Roman" w:hAnsi="Arial" w:cs="Arial"/>
          <w:sz w:val="24"/>
          <w:szCs w:val="24"/>
          <w:lang w:eastAsia="es-ES" w:bidi="he-IL"/>
        </w:rPr>
        <w:t>que corresponden a las madres y a los padres para el cumplimiento de su función de asistencia, educación y cuidado de sus hij</w:t>
      </w:r>
      <w:r w:rsidR="003E36DD" w:rsidRPr="0030552A">
        <w:rPr>
          <w:rFonts w:ascii="Arial" w:eastAsia="Times New Roman" w:hAnsi="Arial" w:cs="Arial"/>
          <w:sz w:val="24"/>
          <w:szCs w:val="24"/>
          <w:lang w:eastAsia="es-ES" w:bidi="he-IL"/>
        </w:rPr>
        <w:t>a</w:t>
      </w:r>
      <w:r w:rsidRPr="0030552A">
        <w:rPr>
          <w:rFonts w:ascii="Arial" w:eastAsia="Times New Roman" w:hAnsi="Arial" w:cs="Arial"/>
          <w:sz w:val="24"/>
          <w:szCs w:val="24"/>
          <w:lang w:eastAsia="es-ES" w:bidi="he-IL"/>
        </w:rPr>
        <w:t>s e hij</w:t>
      </w:r>
      <w:r w:rsidR="003E36DD" w:rsidRPr="0030552A">
        <w:rPr>
          <w:rFonts w:ascii="Arial" w:eastAsia="Times New Roman" w:hAnsi="Arial" w:cs="Arial"/>
          <w:sz w:val="24"/>
          <w:szCs w:val="24"/>
          <w:lang w:eastAsia="es-ES" w:bidi="he-IL"/>
        </w:rPr>
        <w:t>o</w:t>
      </w:r>
      <w:r w:rsidRPr="0030552A">
        <w:rPr>
          <w:rFonts w:ascii="Arial" w:eastAsia="Times New Roman" w:hAnsi="Arial" w:cs="Arial"/>
          <w:sz w:val="24"/>
          <w:szCs w:val="24"/>
          <w:lang w:eastAsia="es-ES" w:bidi="he-IL"/>
        </w:rPr>
        <w:t>s menores de edad,</w:t>
      </w:r>
      <w:r w:rsidRPr="0030552A">
        <w:rPr>
          <w:rFonts w:ascii="Arial" w:hAnsi="Arial" w:cs="Arial"/>
          <w:sz w:val="24"/>
          <w:szCs w:val="24"/>
          <w:lang w:val="es-PR" w:eastAsia="es-PR"/>
        </w:rPr>
        <w:t xml:space="preserve"> que inciden sobre su ámbito personal y patrimonial y</w:t>
      </w:r>
      <w:r w:rsidR="00045213" w:rsidRPr="0030552A">
        <w:rPr>
          <w:rFonts w:ascii="Arial" w:hAnsi="Arial" w:cs="Arial"/>
          <w:sz w:val="24"/>
          <w:szCs w:val="24"/>
          <w:lang w:val="es-PR" w:eastAsia="es-PR"/>
        </w:rPr>
        <w:t xml:space="preserve"> </w:t>
      </w:r>
      <w:r w:rsidRPr="0030552A">
        <w:rPr>
          <w:rFonts w:ascii="Arial" w:eastAsia="Times New Roman" w:hAnsi="Arial" w:cs="Arial"/>
          <w:sz w:val="24"/>
          <w:szCs w:val="24"/>
          <w:lang w:eastAsia="es-ES" w:bidi="he-IL"/>
        </w:rPr>
        <w:t xml:space="preserve">que son ejercitados siempre en beneficio del interés </w:t>
      </w:r>
      <w:r w:rsidR="00C26470" w:rsidRPr="0030552A">
        <w:rPr>
          <w:rFonts w:ascii="Arial" w:eastAsia="Times New Roman" w:hAnsi="Arial" w:cs="Arial"/>
          <w:sz w:val="24"/>
          <w:szCs w:val="24"/>
          <w:lang w:eastAsia="es-ES" w:bidi="he-IL"/>
        </w:rPr>
        <w:t>superior</w:t>
      </w:r>
      <w:r w:rsidR="00605A2D" w:rsidRPr="0030552A">
        <w:rPr>
          <w:rFonts w:ascii="Arial" w:eastAsia="Times New Roman" w:hAnsi="Arial" w:cs="Arial"/>
          <w:sz w:val="24"/>
          <w:szCs w:val="24"/>
          <w:lang w:eastAsia="es-ES" w:bidi="he-IL"/>
        </w:rPr>
        <w:t xml:space="preserve"> </w:t>
      </w:r>
      <w:r w:rsidRPr="0030552A">
        <w:rPr>
          <w:rFonts w:ascii="Arial" w:eastAsia="Times New Roman" w:hAnsi="Arial" w:cs="Arial"/>
          <w:sz w:val="24"/>
          <w:szCs w:val="24"/>
          <w:lang w:eastAsia="es-ES" w:bidi="he-IL"/>
        </w:rPr>
        <w:t>de estos y de acuerdo con su</w:t>
      </w:r>
      <w:r w:rsidR="008A316B" w:rsidRPr="0030552A">
        <w:rPr>
          <w:rFonts w:ascii="Arial" w:eastAsia="Times New Roman" w:hAnsi="Arial" w:cs="Arial"/>
          <w:sz w:val="24"/>
          <w:szCs w:val="24"/>
          <w:lang w:eastAsia="es-ES" w:bidi="he-IL"/>
        </w:rPr>
        <w:t xml:space="preserve"> capacidad,</w:t>
      </w:r>
      <w:r w:rsidRPr="0030552A">
        <w:rPr>
          <w:rFonts w:ascii="Arial" w:eastAsia="Times New Roman" w:hAnsi="Arial" w:cs="Arial"/>
          <w:sz w:val="24"/>
          <w:szCs w:val="24"/>
          <w:lang w:eastAsia="es-ES" w:bidi="he-IL"/>
        </w:rPr>
        <w:t xml:space="preserve"> autonomía progresiva, el libre desarrollo de su personalidad y su grado de madurez. </w:t>
      </w:r>
    </w:p>
    <w:p w:rsidR="00524177" w:rsidRPr="00524177" w:rsidRDefault="00CD7563"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b/>
          <w:sz w:val="24"/>
          <w:szCs w:val="24"/>
          <w:lang w:eastAsia="es-ES" w:bidi="he-IL"/>
        </w:rPr>
        <w:t xml:space="preserve">Artículo </w:t>
      </w:r>
      <w:r w:rsidR="00DE3526" w:rsidRPr="00524177">
        <w:rPr>
          <w:rFonts w:ascii="Arial" w:eastAsia="Times New Roman" w:hAnsi="Arial" w:cs="Arial"/>
          <w:b/>
          <w:sz w:val="24"/>
          <w:szCs w:val="24"/>
          <w:lang w:eastAsia="es-ES" w:bidi="he-IL"/>
        </w:rPr>
        <w:t>133</w:t>
      </w:r>
      <w:r w:rsidRPr="00524177">
        <w:rPr>
          <w:rFonts w:ascii="Arial" w:eastAsia="Times New Roman" w:hAnsi="Arial" w:cs="Arial"/>
          <w:b/>
          <w:sz w:val="24"/>
          <w:szCs w:val="24"/>
          <w:lang w:eastAsia="es-ES" w:bidi="he-IL"/>
        </w:rPr>
        <w:t>. Responsabilidad parental con respecto a los derechos de niñ</w:t>
      </w:r>
      <w:r w:rsidR="00F22BAE" w:rsidRPr="00524177">
        <w:rPr>
          <w:rFonts w:ascii="Arial" w:eastAsia="Times New Roman" w:hAnsi="Arial" w:cs="Arial"/>
          <w:b/>
          <w:sz w:val="24"/>
          <w:szCs w:val="24"/>
          <w:lang w:eastAsia="es-ES" w:bidi="he-IL"/>
        </w:rPr>
        <w:t>a</w:t>
      </w:r>
      <w:r w:rsidRPr="00524177">
        <w:rPr>
          <w:rFonts w:ascii="Arial" w:eastAsia="Times New Roman" w:hAnsi="Arial" w:cs="Arial"/>
          <w:b/>
          <w:sz w:val="24"/>
          <w:szCs w:val="24"/>
          <w:lang w:eastAsia="es-ES" w:bidi="he-IL"/>
        </w:rPr>
        <w:t>s, niñ</w:t>
      </w:r>
      <w:r w:rsidR="00F22BAE" w:rsidRPr="00524177">
        <w:rPr>
          <w:rFonts w:ascii="Arial" w:eastAsia="Times New Roman" w:hAnsi="Arial" w:cs="Arial"/>
          <w:b/>
          <w:sz w:val="24"/>
          <w:szCs w:val="24"/>
          <w:lang w:eastAsia="es-ES" w:bidi="he-IL"/>
        </w:rPr>
        <w:t>o</w:t>
      </w:r>
      <w:r w:rsidRPr="00524177">
        <w:rPr>
          <w:rFonts w:ascii="Arial" w:eastAsia="Times New Roman" w:hAnsi="Arial" w:cs="Arial"/>
          <w:b/>
          <w:sz w:val="24"/>
          <w:szCs w:val="24"/>
          <w:lang w:eastAsia="es-ES" w:bidi="he-IL"/>
        </w:rPr>
        <w:t>s y adolescentes.</w:t>
      </w:r>
      <w:r w:rsidR="00A46E90" w:rsidRPr="00524177">
        <w:rPr>
          <w:rFonts w:ascii="Arial" w:eastAsia="Times New Roman" w:hAnsi="Arial" w:cs="Arial"/>
          <w:b/>
          <w:sz w:val="24"/>
          <w:szCs w:val="24"/>
          <w:lang w:eastAsia="es-ES" w:bidi="he-IL"/>
        </w:rPr>
        <w:t xml:space="preserve"> </w:t>
      </w:r>
    </w:p>
    <w:p w:rsidR="00524177" w:rsidRDefault="00B66C86"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sz w:val="24"/>
          <w:szCs w:val="24"/>
          <w:lang w:eastAsia="es-ES" w:bidi="he-IL"/>
        </w:rPr>
        <w:t xml:space="preserve">1. </w:t>
      </w:r>
      <w:r w:rsidR="00CD7563" w:rsidRPr="00524177">
        <w:rPr>
          <w:rFonts w:ascii="Arial" w:eastAsia="Times New Roman" w:hAnsi="Arial" w:cs="Arial"/>
          <w:sz w:val="24"/>
          <w:szCs w:val="24"/>
          <w:lang w:eastAsia="es-ES" w:bidi="he-IL"/>
        </w:rPr>
        <w:t xml:space="preserve">Los derechos reconocidos en el </w:t>
      </w:r>
      <w:r w:rsidR="00D364CA">
        <w:rPr>
          <w:rFonts w:ascii="Arial" w:eastAsia="Times New Roman" w:hAnsi="Arial" w:cs="Arial"/>
          <w:sz w:val="24"/>
          <w:szCs w:val="24"/>
          <w:lang w:eastAsia="es-ES" w:bidi="he-IL"/>
        </w:rPr>
        <w:t>A</w:t>
      </w:r>
      <w:r w:rsidR="00CD7563" w:rsidRPr="00524177">
        <w:rPr>
          <w:rFonts w:ascii="Arial" w:eastAsia="Times New Roman" w:hAnsi="Arial" w:cs="Arial"/>
          <w:sz w:val="24"/>
          <w:szCs w:val="24"/>
          <w:lang w:eastAsia="es-ES" w:bidi="he-IL"/>
        </w:rPr>
        <w:t xml:space="preserve">rtículo </w:t>
      </w:r>
      <w:r w:rsidR="00A714C2" w:rsidRPr="00524177">
        <w:rPr>
          <w:rFonts w:ascii="Arial" w:eastAsia="Times New Roman" w:hAnsi="Arial" w:cs="Arial"/>
          <w:sz w:val="24"/>
          <w:szCs w:val="24"/>
          <w:lang w:eastAsia="es-ES" w:bidi="he-IL"/>
        </w:rPr>
        <w:t>5</w:t>
      </w:r>
      <w:r w:rsidR="00172A66" w:rsidRPr="00524177">
        <w:rPr>
          <w:rFonts w:ascii="Arial" w:eastAsia="Times New Roman" w:hAnsi="Arial" w:cs="Arial"/>
          <w:sz w:val="24"/>
          <w:szCs w:val="24"/>
          <w:lang w:eastAsia="es-ES" w:bidi="he-IL"/>
        </w:rPr>
        <w:t xml:space="preserve"> de este Código</w:t>
      </w:r>
      <w:r w:rsidR="00A714C2" w:rsidRPr="00524177">
        <w:rPr>
          <w:rFonts w:ascii="Arial" w:eastAsia="Times New Roman" w:hAnsi="Arial" w:cs="Arial"/>
          <w:sz w:val="24"/>
          <w:szCs w:val="24"/>
          <w:lang w:eastAsia="es-ES" w:bidi="he-IL"/>
        </w:rPr>
        <w:t>,</w:t>
      </w:r>
      <w:r w:rsidR="00CD7563" w:rsidRPr="00524177">
        <w:rPr>
          <w:rFonts w:ascii="Arial" w:eastAsia="Times New Roman" w:hAnsi="Arial" w:cs="Arial"/>
          <w:sz w:val="24"/>
          <w:szCs w:val="24"/>
          <w:lang w:eastAsia="es-ES" w:bidi="he-IL"/>
        </w:rPr>
        <w:t xml:space="preserve"> deben ser garantizados por quienes ejerzan la responsabilidad parental. </w:t>
      </w:r>
    </w:p>
    <w:p w:rsidR="00524177" w:rsidRDefault="00B66C86"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hAnsi="Arial" w:cs="Arial"/>
          <w:iCs/>
          <w:sz w:val="24"/>
          <w:szCs w:val="24"/>
        </w:rPr>
        <w:t xml:space="preserve">2. </w:t>
      </w:r>
      <w:r w:rsidR="00CD7563" w:rsidRPr="00524177">
        <w:rPr>
          <w:rFonts w:ascii="Arial" w:hAnsi="Arial" w:cs="Arial"/>
          <w:iCs/>
          <w:sz w:val="24"/>
          <w:szCs w:val="24"/>
        </w:rPr>
        <w:t>Madres y padres tienen responsabilidades y deberes comunes e iguales en lo que respecta al cuidado, desarrollo y educación integral e inclusiva de sus hij</w:t>
      </w:r>
      <w:r w:rsidR="00F827BA" w:rsidRPr="00524177">
        <w:rPr>
          <w:rFonts w:ascii="Arial" w:hAnsi="Arial" w:cs="Arial"/>
          <w:iCs/>
          <w:sz w:val="24"/>
          <w:szCs w:val="24"/>
        </w:rPr>
        <w:t>a</w:t>
      </w:r>
      <w:r w:rsidR="00CD7563" w:rsidRPr="00524177">
        <w:rPr>
          <w:rFonts w:ascii="Arial" w:hAnsi="Arial" w:cs="Arial"/>
          <w:iCs/>
          <w:sz w:val="24"/>
          <w:szCs w:val="24"/>
        </w:rPr>
        <w:t>s e hij</w:t>
      </w:r>
      <w:r w:rsidR="00F827BA" w:rsidRPr="00524177">
        <w:rPr>
          <w:rFonts w:ascii="Arial" w:hAnsi="Arial" w:cs="Arial"/>
          <w:iCs/>
          <w:sz w:val="24"/>
          <w:szCs w:val="24"/>
        </w:rPr>
        <w:t>o</w:t>
      </w:r>
      <w:r w:rsidR="00CD7563" w:rsidRPr="00524177">
        <w:rPr>
          <w:rFonts w:ascii="Arial" w:hAnsi="Arial" w:cs="Arial"/>
          <w:iCs/>
          <w:sz w:val="24"/>
          <w:szCs w:val="24"/>
        </w:rPr>
        <w:t>s.</w:t>
      </w:r>
    </w:p>
    <w:p w:rsidR="00C451DE" w:rsidRPr="00C451DE"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hAnsi="Arial" w:cs="Arial"/>
          <w:b/>
          <w:iCs/>
          <w:sz w:val="24"/>
          <w:szCs w:val="24"/>
          <w:lang w:val="es-PR" w:eastAsia="es-PR"/>
        </w:rPr>
        <w:t xml:space="preserve">Artículo 134. </w:t>
      </w:r>
      <w:r w:rsidRPr="00524177">
        <w:rPr>
          <w:rFonts w:ascii="Arial" w:hAnsi="Arial" w:cs="Arial"/>
          <w:b/>
          <w:iCs/>
          <w:sz w:val="24"/>
          <w:szCs w:val="24"/>
          <w:lang w:val="es-MX"/>
        </w:rPr>
        <w:t xml:space="preserve">Contenido de la responsabilidad parental. </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sz w:val="24"/>
          <w:szCs w:val="24"/>
          <w:lang w:eastAsia="es-ES" w:bidi="he-IL"/>
        </w:rPr>
        <w:t xml:space="preserve">La corresponsabilidad parental de madres y padres </w:t>
      </w:r>
      <w:r w:rsidR="00E55FD5" w:rsidRPr="00524177">
        <w:rPr>
          <w:rFonts w:ascii="Arial" w:eastAsia="Times New Roman" w:hAnsi="Arial" w:cs="Arial"/>
          <w:sz w:val="24"/>
          <w:szCs w:val="24"/>
          <w:lang w:eastAsia="es-ES" w:bidi="he-IL"/>
        </w:rPr>
        <w:t>respecto a</w:t>
      </w:r>
      <w:r w:rsidRPr="00524177">
        <w:rPr>
          <w:rFonts w:ascii="Arial" w:eastAsia="Times New Roman" w:hAnsi="Arial" w:cs="Arial"/>
          <w:sz w:val="24"/>
          <w:szCs w:val="24"/>
          <w:lang w:eastAsia="es-ES" w:bidi="he-IL"/>
        </w:rPr>
        <w:t xml:space="preserve"> sus hijas e hijos menores de edad comprende:</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hAnsi="Arial" w:cs="Arial"/>
          <w:sz w:val="24"/>
          <w:szCs w:val="24"/>
          <w:lang w:val="es-MX"/>
        </w:rPr>
        <w:t xml:space="preserve">a) </w:t>
      </w:r>
      <w:r w:rsidR="00D364CA">
        <w:rPr>
          <w:rFonts w:ascii="Arial" w:hAnsi="Arial" w:cs="Arial"/>
          <w:sz w:val="24"/>
          <w:szCs w:val="24"/>
          <w:lang w:val="es-MX"/>
        </w:rPr>
        <w:t>R</w:t>
      </w:r>
      <w:r w:rsidRPr="00524177">
        <w:rPr>
          <w:rFonts w:ascii="Arial" w:hAnsi="Arial" w:cs="Arial"/>
          <w:sz w:val="24"/>
          <w:szCs w:val="24"/>
          <w:lang w:val="es-MX"/>
        </w:rPr>
        <w:t>epresentarles legalmente y administrar su patrimonio;</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sz w:val="24"/>
          <w:szCs w:val="24"/>
          <w:lang w:eastAsia="es-ES" w:bidi="he-IL"/>
        </w:rPr>
        <w:t>b) ejercer su guarda y cuidado, amarles y procurarles estabilidad emocional, contribuir al libre desarrollo de su personalidad teniendo en cuenta sus capacidades, aptitudes y vocación;</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sz w:val="24"/>
          <w:szCs w:val="24"/>
          <w:lang w:eastAsia="es-ES" w:bidi="he-IL"/>
        </w:rPr>
        <w:lastRenderedPageBreak/>
        <w:t xml:space="preserve">c) educarles a partir de formas de </w:t>
      </w:r>
      <w:r w:rsidRPr="00524177">
        <w:rPr>
          <w:rFonts w:ascii="Arial" w:eastAsia="Times New Roman" w:hAnsi="Arial" w:cs="Arial"/>
          <w:b/>
          <w:bCs/>
          <w:i/>
          <w:iCs/>
          <w:sz w:val="24"/>
          <w:szCs w:val="24"/>
          <w:lang w:eastAsia="es-ES" w:bidi="he-IL"/>
        </w:rPr>
        <w:t xml:space="preserve">crianza positiva, </w:t>
      </w:r>
      <w:r w:rsidRPr="00524177">
        <w:rPr>
          <w:rFonts w:ascii="Arial" w:eastAsia="Times New Roman" w:hAnsi="Arial" w:cs="Arial"/>
          <w:sz w:val="24"/>
          <w:szCs w:val="24"/>
          <w:lang w:eastAsia="es-ES" w:bidi="he-IL"/>
        </w:rPr>
        <w:t xml:space="preserve">no violentas y participativas, de acuerdo con su edad, capacidad y autonomía progresiva, </w:t>
      </w:r>
      <w:r w:rsidR="00E55FD5" w:rsidRPr="00524177">
        <w:rPr>
          <w:rFonts w:ascii="Arial" w:eastAsia="Times New Roman" w:hAnsi="Arial" w:cs="Arial"/>
          <w:sz w:val="24"/>
          <w:szCs w:val="24"/>
          <w:lang w:eastAsia="es-ES" w:bidi="he-IL"/>
        </w:rPr>
        <w:t>con el</w:t>
      </w:r>
      <w:r w:rsidRPr="00524177">
        <w:rPr>
          <w:rFonts w:ascii="Arial" w:eastAsia="Times New Roman" w:hAnsi="Arial" w:cs="Arial"/>
          <w:sz w:val="24"/>
          <w:szCs w:val="24"/>
          <w:lang w:eastAsia="es-ES" w:bidi="he-IL"/>
        </w:rPr>
        <w:t xml:space="preserve"> fin de garantizarles su sano desenvolvimiento, y ayudarles en su crecimiento para llevar una vida responsable en familia y en sociedad;</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sz w:val="24"/>
          <w:szCs w:val="24"/>
          <w:lang w:eastAsia="es-ES" w:bidi="he-IL"/>
        </w:rPr>
        <w:t>d) convivir, siempre que sea posible, y mantener una comunicación familiar permanente y significativa en sus vidas, que propicie el desarrollo de sus afectos familiares y su personalidad, para lo cual se requiere de la presencia física y la comunicación oral o escrita, incluida la que se produce a través de medios tecnológicos;</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hAnsi="Arial" w:cs="Arial"/>
          <w:sz w:val="24"/>
          <w:szCs w:val="24"/>
          <w:lang w:val="es-MX"/>
        </w:rPr>
        <w:t>e) respetar y facilitar su derecho a mantener un régimen de comunicación familiar con sus abuelas y abuelos y otros parientes o personas con las cuales tengan un vínculo afectivo significativo;</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sz w:val="24"/>
          <w:szCs w:val="24"/>
          <w:lang w:eastAsia="es-ES" w:bidi="he-IL"/>
        </w:rPr>
        <w:t xml:space="preserve">f) garantizarles condiciones de vida seguras, cuidar de su higiene personal y de su salud </w:t>
      </w:r>
      <w:r w:rsidRPr="00524177">
        <w:rPr>
          <w:rFonts w:ascii="Arial" w:eastAsia="Times New Roman" w:hAnsi="Arial" w:cs="Arial"/>
          <w:bCs/>
          <w:sz w:val="24"/>
          <w:szCs w:val="24"/>
          <w:lang w:eastAsia="es-ES" w:bidi="he-IL"/>
        </w:rPr>
        <w:t>física y psíquica, y de su asistencia a los centros especializados que correspondan</w:t>
      </w:r>
      <w:r w:rsidRPr="00524177">
        <w:rPr>
          <w:rFonts w:ascii="Arial" w:eastAsia="Times New Roman" w:hAnsi="Arial" w:cs="Arial"/>
          <w:sz w:val="24"/>
          <w:szCs w:val="24"/>
          <w:lang w:eastAsia="es-ES" w:bidi="he-IL"/>
        </w:rPr>
        <w:t>;</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sz w:val="24"/>
          <w:szCs w:val="24"/>
          <w:lang w:eastAsia="es-ES" w:bidi="he-IL"/>
        </w:rPr>
        <w:t>g) proporcionarles las actividades y los medios recreativos propios de su edad que se encuentren dentro de sus posibilidades;</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hAnsi="Arial" w:cs="Arial"/>
          <w:sz w:val="24"/>
          <w:szCs w:val="24"/>
          <w:lang w:val="es-PR" w:eastAsia="es-PR"/>
        </w:rPr>
        <w:t>h) decidir sobre su lugar de residencia habitual y su traslado temporal o definitivo del mismo;</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sz w:val="24"/>
          <w:szCs w:val="24"/>
          <w:lang w:eastAsia="es-ES" w:bidi="he-IL"/>
        </w:rPr>
        <w:t>i) protegerles, velar por su buena conducta y cooperar con las autoridades correspondientes para superar cualquier situación o medio adverso que influya o pueda influir desfavorablemente en su formación y desarrollo;</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sz w:val="24"/>
          <w:szCs w:val="24"/>
          <w:lang w:eastAsia="es-ES" w:bidi="he-IL"/>
        </w:rPr>
        <w:t>j) atender a su educación y formación integrales; inculcarles el amor al estudio, a la escuela, el respeto a sus maestras y maestros, y asegurar su asistencia al centro educacional donde estuvieran matriculados;</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sz w:val="24"/>
          <w:szCs w:val="24"/>
          <w:lang w:eastAsia="es-ES" w:bidi="he-IL"/>
        </w:rPr>
        <w:t>k) velar por su adecuada superación técnica, científica y cultural de acuerdo con sus aptitudes y vocación, así como colaborar con las autoridades educacionales en los planes y actividades escolares;</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sz w:val="24"/>
          <w:szCs w:val="24"/>
          <w:lang w:eastAsia="es-ES" w:bidi="he-IL"/>
        </w:rPr>
        <w:t>l) propiciarles la inclusión familiar, comunitaria y social en caso de estar en situación de discapacidad, así como su educación inclusiva en entornos que les permitan alcanzar su máximo desarrollo educativo, en igualdad de condiciones con el resto de las niñas, los niños y adolescentes y</w:t>
      </w:r>
      <w:r w:rsidRPr="00524177">
        <w:rPr>
          <w:rFonts w:ascii="Arial" w:hAnsi="Arial" w:cs="Arial"/>
          <w:sz w:val="24"/>
          <w:szCs w:val="24"/>
          <w:lang w:val="es-NI"/>
        </w:rPr>
        <w:t xml:space="preserve"> garantizarles en todo caso </w:t>
      </w:r>
      <w:r w:rsidRPr="00524177">
        <w:rPr>
          <w:rFonts w:ascii="Arial" w:hAnsi="Arial" w:cs="Arial"/>
          <w:sz w:val="24"/>
          <w:szCs w:val="24"/>
          <w:lang w:val="es-MX" w:eastAsia="es-MX"/>
        </w:rPr>
        <w:t>que tengan igual acceso que las demás hijas e hijos a la participación en actividades recreativas, de esparcimiento y deportivas;</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bCs/>
          <w:sz w:val="24"/>
          <w:szCs w:val="24"/>
          <w:lang w:eastAsia="es-ES" w:bidi="he-IL"/>
        </w:rPr>
        <w:t>m) proveerles de alimentos,</w:t>
      </w:r>
      <w:r w:rsidRPr="00524177">
        <w:rPr>
          <w:rFonts w:ascii="Arial" w:eastAsia="Times New Roman" w:hAnsi="Arial" w:cs="Arial"/>
          <w:sz w:val="24"/>
          <w:szCs w:val="24"/>
          <w:lang w:eastAsia="es-ES" w:bidi="he-IL"/>
        </w:rPr>
        <w:t xml:space="preserve"> aun cuando no sea titular o no ejerza la responsabilidad parental, la guarda y </w:t>
      </w:r>
      <w:r w:rsidR="00E22F10" w:rsidRPr="00524177">
        <w:rPr>
          <w:rFonts w:ascii="Arial" w:eastAsia="Times New Roman" w:hAnsi="Arial" w:cs="Arial"/>
          <w:sz w:val="24"/>
          <w:szCs w:val="24"/>
          <w:lang w:eastAsia="es-ES" w:bidi="he-IL"/>
        </w:rPr>
        <w:t xml:space="preserve">el </w:t>
      </w:r>
      <w:r w:rsidRPr="00524177">
        <w:rPr>
          <w:rFonts w:ascii="Arial" w:eastAsia="Times New Roman" w:hAnsi="Arial" w:cs="Arial"/>
          <w:sz w:val="24"/>
          <w:szCs w:val="24"/>
          <w:lang w:eastAsia="es-ES" w:bidi="he-IL"/>
        </w:rPr>
        <w:t>cuidado, o cuando estén internos en un centro de educación o asistencial;</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sz w:val="24"/>
          <w:szCs w:val="24"/>
          <w:lang w:eastAsia="es-ES" w:bidi="he-IL"/>
        </w:rPr>
        <w:t>n) escucharles y permitirles expresar y defender sus criterios, así como participar en la toma de decisiones en el hogar de acuerdo con su madurez psíquica y emocional, capacidad y autonomía progresiva, convenciéndoles cuando sea necesario mediante el argumento y la razón;</w:t>
      </w:r>
    </w:p>
    <w:p w:rsidR="00524177" w:rsidRPr="00524177"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eastAsia="Times New Roman" w:hAnsi="Arial" w:cs="Arial"/>
          <w:sz w:val="24"/>
          <w:szCs w:val="24"/>
          <w:lang w:eastAsia="es-ES" w:bidi="he-IL"/>
        </w:rPr>
        <w:t xml:space="preserve">ñ) dirigir su formación para la vida social; inculcarles el amor a la familia, a la patria, el respeto a sus símbolos, el respeto al trabajo y la debida estimación de sus valores, a la dignidad, la honradez, la honestidad, la solidaridad humana y las normas de la convivencia social, y el respeto a las autoridades, a los bienes </w:t>
      </w:r>
      <w:r w:rsidRPr="00524177">
        <w:rPr>
          <w:rFonts w:ascii="Arial" w:eastAsia="Times New Roman" w:hAnsi="Arial" w:cs="Arial"/>
          <w:sz w:val="24"/>
          <w:szCs w:val="24"/>
          <w:lang w:eastAsia="es-ES" w:bidi="he-IL"/>
        </w:rPr>
        <w:lastRenderedPageBreak/>
        <w:t>patrimoniales de la sociedad, a los bienes y derechos personales de los demás y a una</w:t>
      </w:r>
      <w:r w:rsidRPr="00524177">
        <w:rPr>
          <w:rFonts w:ascii="Arial" w:hAnsi="Arial" w:cs="Arial"/>
          <w:sz w:val="24"/>
          <w:szCs w:val="24"/>
          <w:lang w:val="es-MX"/>
        </w:rPr>
        <w:t xml:space="preserve"> cultura comprometida con la protección del medioambiente;</w:t>
      </w:r>
    </w:p>
    <w:p w:rsidR="00356BB2" w:rsidRPr="00356BB2"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524177">
        <w:rPr>
          <w:rFonts w:ascii="Arial" w:hAnsi="Arial" w:cs="Arial"/>
          <w:sz w:val="24"/>
          <w:szCs w:val="24"/>
          <w:lang w:val="es-MX"/>
        </w:rPr>
        <w:t>o) inculcarles una actitud de respeto hacia la igualdad de las personas, la no discriminación por motivo alguno, y los derechos de las personas en situación de discapacidad y de las personas adultas mayores;</w:t>
      </w:r>
    </w:p>
    <w:p w:rsidR="00356BB2" w:rsidRPr="00356BB2"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356BB2">
        <w:rPr>
          <w:rFonts w:ascii="Arial" w:hAnsi="Arial" w:cs="Arial"/>
          <w:sz w:val="24"/>
          <w:szCs w:val="24"/>
          <w:lang w:val="es-MX"/>
        </w:rPr>
        <w:t>p) acompañarles, de acuerdo con su autonomía progresiva, en la construcción de su propia identidad;</w:t>
      </w:r>
    </w:p>
    <w:p w:rsidR="00356BB2" w:rsidRPr="00356BB2"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356BB2">
        <w:rPr>
          <w:rFonts w:ascii="Arial" w:eastAsia="Times New Roman" w:hAnsi="Arial" w:cs="Arial"/>
          <w:sz w:val="24"/>
          <w:szCs w:val="24"/>
          <w:lang w:eastAsia="es-ES" w:bidi="he-IL"/>
        </w:rPr>
        <w:t xml:space="preserve">q) proporcionarles educación para una sexualidad responsable; </w:t>
      </w:r>
    </w:p>
    <w:p w:rsidR="00356BB2" w:rsidRPr="00356BB2"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356BB2">
        <w:rPr>
          <w:rFonts w:ascii="Arial" w:eastAsia="Times New Roman" w:hAnsi="Arial" w:cs="Arial"/>
          <w:sz w:val="24"/>
          <w:szCs w:val="24"/>
          <w:lang w:eastAsia="es-ES" w:bidi="he-IL"/>
        </w:rPr>
        <w:t xml:space="preserve">r) enseñarles a compartir las tareas domésticas y de cuidado en el hogar; </w:t>
      </w:r>
    </w:p>
    <w:p w:rsidR="00356BB2" w:rsidRPr="00356BB2"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356BB2">
        <w:rPr>
          <w:rFonts w:ascii="Arial" w:eastAsia="Times New Roman" w:hAnsi="Arial" w:cs="Arial"/>
          <w:sz w:val="24"/>
          <w:szCs w:val="24"/>
          <w:lang w:eastAsia="es-ES" w:bidi="he-IL"/>
        </w:rPr>
        <w:t>s) inspirarles con la actitud y con el trato dispensado el respeto que se les debe a todas las personas, con independencia de su condición;</w:t>
      </w:r>
    </w:p>
    <w:p w:rsidR="00CC1D08" w:rsidRPr="004934CA" w:rsidRDefault="00CC1D08"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356BB2">
        <w:rPr>
          <w:rFonts w:ascii="Arial" w:eastAsia="Times New Roman" w:hAnsi="Arial" w:cs="Arial"/>
          <w:sz w:val="24"/>
          <w:szCs w:val="24"/>
          <w:lang w:eastAsia="es-ES" w:bidi="he-IL"/>
        </w:rPr>
        <w:t>t</w:t>
      </w:r>
      <w:r w:rsidR="00356BB2" w:rsidRPr="00356BB2">
        <w:rPr>
          <w:rFonts w:ascii="Arial" w:eastAsia="Times New Roman" w:hAnsi="Arial" w:cs="Arial"/>
          <w:sz w:val="24"/>
          <w:szCs w:val="24"/>
          <w:lang w:eastAsia="es-ES" w:bidi="he-IL"/>
        </w:rPr>
        <w:t>) ga</w:t>
      </w:r>
      <w:r w:rsidRPr="00356BB2">
        <w:rPr>
          <w:rFonts w:ascii="Arial" w:eastAsia="Times New Roman" w:hAnsi="Arial" w:cs="Arial"/>
          <w:sz w:val="24"/>
          <w:szCs w:val="24"/>
          <w:lang w:eastAsia="es-ES" w:bidi="he-IL"/>
        </w:rPr>
        <w:t xml:space="preserve">rantizarles un ambiente familiar libre de violencia, en </w:t>
      </w:r>
      <w:r w:rsidR="005F28C0">
        <w:rPr>
          <w:rFonts w:ascii="Arial" w:eastAsia="Times New Roman" w:hAnsi="Arial" w:cs="Arial"/>
          <w:sz w:val="24"/>
          <w:szCs w:val="24"/>
          <w:lang w:eastAsia="es-ES" w:bidi="he-IL"/>
        </w:rPr>
        <w:t>cual</w:t>
      </w:r>
      <w:r w:rsidRPr="00356BB2">
        <w:rPr>
          <w:rFonts w:ascii="Arial" w:eastAsia="Times New Roman" w:hAnsi="Arial" w:cs="Arial"/>
          <w:sz w:val="24"/>
          <w:szCs w:val="24"/>
          <w:lang w:eastAsia="es-ES" w:bidi="he-IL"/>
        </w:rPr>
        <w:t>quiera de sus manifestaciones, y auxiliarse de la autoridad competente para que adopte las medidas que se requieran para ello.</w:t>
      </w:r>
    </w:p>
    <w:p w:rsidR="00DD2F03" w:rsidRPr="00DD2F03" w:rsidRDefault="00DD2F03" w:rsidP="0029233C">
      <w:pPr>
        <w:numPr>
          <w:ilvl w:val="0"/>
          <w:numId w:val="27"/>
        </w:numPr>
        <w:spacing w:after="0" w:line="23" w:lineRule="atLeast"/>
        <w:ind w:left="709" w:hanging="709"/>
        <w:jc w:val="both"/>
        <w:rPr>
          <w:rFonts w:ascii="Arial" w:hAnsi="Arial" w:cs="Arial"/>
          <w:b/>
          <w:iCs/>
          <w:sz w:val="24"/>
          <w:szCs w:val="24"/>
          <w:lang w:val="es-PR" w:eastAsia="es-PR"/>
        </w:rPr>
      </w:pPr>
      <w:r w:rsidRPr="00DD2F03">
        <w:rPr>
          <w:rFonts w:ascii="Arial" w:hAnsi="Arial" w:cs="Arial"/>
          <w:b/>
          <w:iCs/>
          <w:sz w:val="24"/>
          <w:szCs w:val="24"/>
          <w:lang w:val="es-PR" w:eastAsia="es-PR"/>
        </w:rPr>
        <w:t xml:space="preserve">Artículo 135. Representación legal. </w:t>
      </w:r>
    </w:p>
    <w:p w:rsidR="00DD2F03" w:rsidRPr="00DD2F03" w:rsidRDefault="00DD2F0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D2F03">
        <w:rPr>
          <w:rFonts w:ascii="Arial" w:eastAsia="Times New Roman" w:hAnsi="Arial" w:cs="Arial"/>
          <w:sz w:val="24"/>
          <w:szCs w:val="24"/>
          <w:lang w:eastAsia="es-ES" w:bidi="he-IL"/>
        </w:rPr>
        <w:t>1. Madres y padres representan legalmente de conjunto a sus hijas e hijos menores de edad, tengan o no la guarda y el cuidado, en todos los actos y negocios jurídicos en que tengan interés; complementan su capacidad en aquellos actos para los que se requiera la plena capacidad de obrar, de acuerdo con su edad y grado de madurez; y ejercitan oportuna y debidamente las acciones que en derecho correspondan con el fin de defender sus intereses y bienes.</w:t>
      </w:r>
    </w:p>
    <w:p w:rsidR="00DD2F03" w:rsidRPr="00DD2F03" w:rsidRDefault="00DD2F0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D2F03">
        <w:rPr>
          <w:rFonts w:ascii="Arial" w:eastAsia="Times New Roman" w:hAnsi="Arial" w:cs="Arial"/>
          <w:sz w:val="24"/>
          <w:szCs w:val="24"/>
          <w:lang w:eastAsia="es-ES" w:bidi="he-IL"/>
        </w:rPr>
        <w:t>2. Se exceptúa de la representación a que este artículo se refiere:</w:t>
      </w:r>
    </w:p>
    <w:p w:rsidR="00DD2F03" w:rsidRPr="00DD2F03" w:rsidRDefault="00DD2F0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D2F03">
        <w:rPr>
          <w:rFonts w:ascii="Arial" w:eastAsia="Times New Roman" w:hAnsi="Arial" w:cs="Arial"/>
          <w:sz w:val="24"/>
          <w:szCs w:val="24"/>
          <w:lang w:eastAsia="es-ES" w:bidi="he-IL"/>
        </w:rPr>
        <w:t>a) los actos referidos a los derechos inherentes de la personalidad u otros que la hija o el hijo, de acuerdo con su edad, condiciones y madurez, pueda realizar por sí mismo;</w:t>
      </w:r>
    </w:p>
    <w:p w:rsidR="00DD2F03" w:rsidRPr="00DD2F03" w:rsidRDefault="00DD2F0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D2F03">
        <w:rPr>
          <w:rFonts w:ascii="Arial" w:eastAsia="Times New Roman" w:hAnsi="Arial" w:cs="Arial"/>
          <w:sz w:val="24"/>
          <w:szCs w:val="24"/>
          <w:lang w:eastAsia="es-ES" w:bidi="he-IL"/>
        </w:rPr>
        <w:t>b) aquellos en que exista conflicto de intereses entre madres, padres, hijas e hijos;</w:t>
      </w:r>
    </w:p>
    <w:p w:rsidR="00DD2F03" w:rsidRPr="00DD2F03" w:rsidRDefault="00DD2F0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D2F03">
        <w:rPr>
          <w:rFonts w:ascii="Arial" w:eastAsia="Times New Roman" w:hAnsi="Arial" w:cs="Arial"/>
          <w:sz w:val="24"/>
          <w:szCs w:val="24"/>
          <w:lang w:eastAsia="es-ES" w:bidi="he-IL"/>
        </w:rPr>
        <w:t>c) los casos en que la madre o el padre no guardador se encuentre impedido de hacerlo por razones objetivas o por su conducta de abandono hacia las hijas y los hijos, previa autorización judicial con intervención de la fiscalía.</w:t>
      </w:r>
    </w:p>
    <w:p w:rsidR="00C451DE" w:rsidRPr="00C451DE" w:rsidRDefault="00BA65EF"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b/>
          <w:iCs/>
          <w:sz w:val="24"/>
          <w:szCs w:val="24"/>
          <w:lang w:val="es-PR" w:eastAsia="es-PR"/>
        </w:rPr>
        <w:t xml:space="preserve">Artículo </w:t>
      </w:r>
      <w:r w:rsidR="00DE3526" w:rsidRPr="00356BB2">
        <w:rPr>
          <w:rFonts w:ascii="Arial" w:hAnsi="Arial" w:cs="Arial"/>
          <w:b/>
          <w:iCs/>
          <w:sz w:val="24"/>
          <w:szCs w:val="24"/>
          <w:lang w:val="es-PR" w:eastAsia="es-PR"/>
        </w:rPr>
        <w:t>136</w:t>
      </w:r>
      <w:r w:rsidRPr="00356BB2">
        <w:rPr>
          <w:rFonts w:ascii="Arial" w:hAnsi="Arial" w:cs="Arial"/>
          <w:b/>
          <w:iCs/>
          <w:sz w:val="24"/>
          <w:szCs w:val="24"/>
          <w:lang w:val="es-PR" w:eastAsia="es-PR"/>
        </w:rPr>
        <w:t xml:space="preserve">. </w:t>
      </w:r>
      <w:r w:rsidR="0032139E" w:rsidRPr="00356BB2">
        <w:rPr>
          <w:rFonts w:ascii="Arial" w:eastAsia="Times New Roman" w:hAnsi="Arial" w:cs="Arial"/>
          <w:b/>
          <w:sz w:val="24"/>
          <w:szCs w:val="24"/>
          <w:lang w:eastAsia="es-ES" w:bidi="he-IL"/>
        </w:rPr>
        <w:t>Titularidad de la responsabilidad parental.</w:t>
      </w:r>
      <w:r w:rsidR="00A46E90" w:rsidRPr="00356BB2">
        <w:rPr>
          <w:rFonts w:ascii="Arial" w:eastAsia="Times New Roman" w:hAnsi="Arial" w:cs="Arial"/>
          <w:sz w:val="24"/>
          <w:szCs w:val="24"/>
          <w:lang w:eastAsia="es-ES" w:bidi="he-IL"/>
        </w:rPr>
        <w:t xml:space="preserve"> </w:t>
      </w:r>
    </w:p>
    <w:p w:rsidR="00356BB2" w:rsidRDefault="00CC1D08"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eastAsia="Times New Roman" w:hAnsi="Arial" w:cs="Arial"/>
          <w:sz w:val="24"/>
          <w:szCs w:val="24"/>
          <w:lang w:eastAsia="es-ES" w:bidi="he-IL"/>
        </w:rPr>
        <w:t>Corresponde la titularidad conjunta de la responsabilidad parental exclusivamente a las madres y los padres, derivada de la relación de filiación que les une a sus hijas e hijos menores de edad, salvo que respecto a uno o ambos de aquellos se haya extinguido por causa de fallecimiento o declaración judicial de presunción de muerte, o se determine la exclusión o la privación a través de sentencia judicial, por las causas que en este Código se establecen.</w:t>
      </w:r>
    </w:p>
    <w:p w:rsidR="00356BB2" w:rsidRPr="00356BB2" w:rsidRDefault="00BA65EF"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b/>
          <w:iCs/>
          <w:sz w:val="24"/>
          <w:szCs w:val="24"/>
          <w:lang w:val="es-PR" w:eastAsia="es-PR"/>
        </w:rPr>
        <w:t xml:space="preserve">Artículo </w:t>
      </w:r>
      <w:r w:rsidR="00DE3526" w:rsidRPr="00356BB2">
        <w:rPr>
          <w:rFonts w:ascii="Arial" w:hAnsi="Arial" w:cs="Arial"/>
          <w:b/>
          <w:iCs/>
          <w:sz w:val="24"/>
          <w:szCs w:val="24"/>
          <w:lang w:val="es-PR" w:eastAsia="es-PR"/>
        </w:rPr>
        <w:t>137</w:t>
      </w:r>
      <w:r w:rsidRPr="00356BB2">
        <w:rPr>
          <w:rFonts w:ascii="Arial" w:hAnsi="Arial" w:cs="Arial"/>
          <w:b/>
          <w:iCs/>
          <w:sz w:val="24"/>
          <w:szCs w:val="24"/>
          <w:lang w:val="es-PR" w:eastAsia="es-PR"/>
        </w:rPr>
        <w:t xml:space="preserve">. </w:t>
      </w:r>
      <w:r w:rsidR="0032139E" w:rsidRPr="00356BB2">
        <w:rPr>
          <w:rFonts w:ascii="Arial" w:eastAsia="Times New Roman" w:hAnsi="Arial" w:cs="Arial"/>
          <w:b/>
          <w:sz w:val="24"/>
          <w:szCs w:val="24"/>
          <w:lang w:eastAsia="es-ES" w:bidi="he-IL"/>
        </w:rPr>
        <w:t>Ejercicio de la responsabilidad parental.</w:t>
      </w:r>
      <w:r w:rsidR="00F65B39" w:rsidRPr="00356BB2">
        <w:rPr>
          <w:rFonts w:ascii="Arial" w:eastAsia="Times New Roman" w:hAnsi="Arial" w:cs="Arial"/>
          <w:sz w:val="24"/>
          <w:szCs w:val="24"/>
          <w:lang w:eastAsia="es-ES" w:bidi="he-IL"/>
        </w:rPr>
        <w:t xml:space="preserve"> </w:t>
      </w:r>
    </w:p>
    <w:p w:rsidR="00356BB2" w:rsidRDefault="00B66C86"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eastAsia="Times New Roman" w:hAnsi="Arial" w:cs="Arial"/>
          <w:sz w:val="24"/>
          <w:szCs w:val="24"/>
          <w:lang w:eastAsia="es-ES" w:bidi="he-IL"/>
        </w:rPr>
        <w:t xml:space="preserve">1. </w:t>
      </w:r>
      <w:r w:rsidR="0032139E" w:rsidRPr="00356BB2">
        <w:rPr>
          <w:rFonts w:ascii="Arial" w:hAnsi="Arial" w:cs="Arial"/>
          <w:sz w:val="24"/>
          <w:szCs w:val="24"/>
          <w:lang w:val="es-ES_tradnl"/>
        </w:rPr>
        <w:t xml:space="preserve">El ejercicio </w:t>
      </w:r>
      <w:r w:rsidR="0032139E" w:rsidRPr="00356BB2">
        <w:rPr>
          <w:rFonts w:ascii="Arial" w:hAnsi="Arial" w:cs="Arial"/>
          <w:sz w:val="24"/>
          <w:szCs w:val="24"/>
          <w:lang w:val="es-MX"/>
        </w:rPr>
        <w:t>de la responsabilidad parental comprende el cumplimiento efectivo de su contenido</w:t>
      </w:r>
      <w:r w:rsidR="003733E3" w:rsidRPr="00356BB2">
        <w:rPr>
          <w:rFonts w:ascii="Arial" w:hAnsi="Arial" w:cs="Arial"/>
          <w:sz w:val="24"/>
          <w:szCs w:val="24"/>
          <w:lang w:val="es-MX"/>
        </w:rPr>
        <w:t xml:space="preserve"> y</w:t>
      </w:r>
      <w:r w:rsidR="002A2941" w:rsidRPr="00356BB2">
        <w:rPr>
          <w:rFonts w:ascii="Arial" w:hAnsi="Arial" w:cs="Arial"/>
          <w:sz w:val="24"/>
          <w:szCs w:val="24"/>
          <w:lang w:val="es-MX"/>
        </w:rPr>
        <w:t xml:space="preserve"> corresponde</w:t>
      </w:r>
      <w:r w:rsidR="0032139E" w:rsidRPr="00356BB2">
        <w:rPr>
          <w:rFonts w:ascii="Arial" w:eastAsia="Times New Roman" w:hAnsi="Arial" w:cs="Arial"/>
          <w:sz w:val="24"/>
          <w:szCs w:val="24"/>
          <w:lang w:eastAsia="es-ES" w:bidi="he-IL"/>
        </w:rPr>
        <w:t xml:space="preserve"> de conjunto a sus titulares con independencia de si conviven </w:t>
      </w:r>
      <w:r w:rsidR="008050A1" w:rsidRPr="00356BB2">
        <w:rPr>
          <w:rFonts w:ascii="Arial" w:eastAsia="Times New Roman" w:hAnsi="Arial" w:cs="Arial"/>
          <w:sz w:val="24"/>
          <w:szCs w:val="24"/>
          <w:lang w:eastAsia="es-ES" w:bidi="he-IL"/>
        </w:rPr>
        <w:t xml:space="preserve">o </w:t>
      </w:r>
      <w:r w:rsidR="0032139E" w:rsidRPr="00356BB2">
        <w:rPr>
          <w:rFonts w:ascii="Arial" w:eastAsia="Times New Roman" w:hAnsi="Arial" w:cs="Arial"/>
          <w:sz w:val="24"/>
          <w:szCs w:val="24"/>
          <w:lang w:eastAsia="es-ES" w:bidi="he-IL"/>
        </w:rPr>
        <w:t>no con sus hij</w:t>
      </w:r>
      <w:r w:rsidR="003808EC" w:rsidRPr="00356BB2">
        <w:rPr>
          <w:rFonts w:ascii="Arial" w:eastAsia="Times New Roman" w:hAnsi="Arial" w:cs="Arial"/>
          <w:sz w:val="24"/>
          <w:szCs w:val="24"/>
          <w:lang w:eastAsia="es-ES" w:bidi="he-IL"/>
        </w:rPr>
        <w:t>a</w:t>
      </w:r>
      <w:r w:rsidR="0032139E" w:rsidRPr="00356BB2">
        <w:rPr>
          <w:rFonts w:ascii="Arial" w:eastAsia="Times New Roman" w:hAnsi="Arial" w:cs="Arial"/>
          <w:sz w:val="24"/>
          <w:szCs w:val="24"/>
          <w:lang w:eastAsia="es-ES" w:bidi="he-IL"/>
        </w:rPr>
        <w:t>s e hij</w:t>
      </w:r>
      <w:r w:rsidR="003808EC" w:rsidRPr="00356BB2">
        <w:rPr>
          <w:rFonts w:ascii="Arial" w:eastAsia="Times New Roman" w:hAnsi="Arial" w:cs="Arial"/>
          <w:sz w:val="24"/>
          <w:szCs w:val="24"/>
          <w:lang w:eastAsia="es-ES" w:bidi="he-IL"/>
        </w:rPr>
        <w:t>o</w:t>
      </w:r>
      <w:r w:rsidR="0032139E" w:rsidRPr="00356BB2">
        <w:rPr>
          <w:rFonts w:ascii="Arial" w:eastAsia="Times New Roman" w:hAnsi="Arial" w:cs="Arial"/>
          <w:sz w:val="24"/>
          <w:szCs w:val="24"/>
          <w:lang w:eastAsia="es-ES" w:bidi="he-IL"/>
        </w:rPr>
        <w:t>s</w:t>
      </w:r>
      <w:r w:rsidR="003733E3" w:rsidRPr="00356BB2">
        <w:rPr>
          <w:rFonts w:ascii="Arial" w:eastAsia="Times New Roman" w:hAnsi="Arial" w:cs="Arial"/>
          <w:sz w:val="24"/>
          <w:szCs w:val="24"/>
          <w:lang w:eastAsia="es-ES" w:bidi="he-IL"/>
        </w:rPr>
        <w:t>,</w:t>
      </w:r>
      <w:r w:rsidR="0032139E" w:rsidRPr="00356BB2">
        <w:rPr>
          <w:rFonts w:ascii="Arial" w:eastAsia="Times New Roman" w:hAnsi="Arial" w:cs="Arial"/>
          <w:sz w:val="24"/>
          <w:szCs w:val="24"/>
          <w:lang w:eastAsia="es-ES" w:bidi="he-IL"/>
        </w:rPr>
        <w:t xml:space="preserve"> salvo que respecto a </w:t>
      </w:r>
      <w:r w:rsidR="002D6D3E" w:rsidRPr="00356BB2">
        <w:rPr>
          <w:rFonts w:ascii="Arial" w:eastAsia="Times New Roman" w:hAnsi="Arial" w:cs="Arial"/>
          <w:sz w:val="24"/>
          <w:szCs w:val="24"/>
          <w:lang w:eastAsia="es-ES" w:bidi="he-IL"/>
        </w:rPr>
        <w:t>alguno</w:t>
      </w:r>
      <w:r w:rsidR="0032139E" w:rsidRPr="00356BB2">
        <w:rPr>
          <w:rFonts w:ascii="Arial" w:eastAsia="Times New Roman" w:hAnsi="Arial" w:cs="Arial"/>
          <w:sz w:val="24"/>
          <w:szCs w:val="24"/>
          <w:lang w:eastAsia="es-ES" w:bidi="he-IL"/>
        </w:rPr>
        <w:t xml:space="preserve"> de ellos se haya extinguido o dispuesto la exclusión, la privación </w:t>
      </w:r>
      <w:r w:rsidR="002A2941" w:rsidRPr="00356BB2">
        <w:rPr>
          <w:rFonts w:ascii="Arial" w:eastAsia="Times New Roman" w:hAnsi="Arial" w:cs="Arial"/>
          <w:sz w:val="24"/>
          <w:szCs w:val="24"/>
          <w:lang w:eastAsia="es-ES" w:bidi="he-IL"/>
        </w:rPr>
        <w:t xml:space="preserve">de la titularidad </w:t>
      </w:r>
      <w:r w:rsidR="0032139E" w:rsidRPr="00356BB2">
        <w:rPr>
          <w:rFonts w:ascii="Arial" w:eastAsia="Times New Roman" w:hAnsi="Arial" w:cs="Arial"/>
          <w:sz w:val="24"/>
          <w:szCs w:val="24"/>
          <w:lang w:eastAsia="es-ES" w:bidi="he-IL"/>
        </w:rPr>
        <w:t>o la suspensión de</w:t>
      </w:r>
      <w:r w:rsidR="003733E3" w:rsidRPr="00356BB2">
        <w:rPr>
          <w:rFonts w:ascii="Arial" w:eastAsia="Times New Roman" w:hAnsi="Arial" w:cs="Arial"/>
          <w:sz w:val="24"/>
          <w:szCs w:val="24"/>
          <w:lang w:eastAsia="es-ES" w:bidi="he-IL"/>
        </w:rPr>
        <w:t xml:space="preserve"> su</w:t>
      </w:r>
      <w:r w:rsidR="0032139E" w:rsidRPr="00356BB2">
        <w:rPr>
          <w:rFonts w:ascii="Arial" w:eastAsia="Times New Roman" w:hAnsi="Arial" w:cs="Arial"/>
          <w:sz w:val="24"/>
          <w:szCs w:val="24"/>
          <w:lang w:eastAsia="es-ES" w:bidi="he-IL"/>
        </w:rPr>
        <w:t xml:space="preserve"> ejercicio por sentencia judicial. </w:t>
      </w:r>
    </w:p>
    <w:p w:rsidR="00356BB2" w:rsidRPr="00BF0536" w:rsidRDefault="00B66C86"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eastAsia="Times New Roman" w:hAnsi="Arial" w:cs="Arial"/>
          <w:sz w:val="24"/>
          <w:szCs w:val="24"/>
          <w:lang w:eastAsia="es-ES" w:bidi="he-IL"/>
        </w:rPr>
        <w:lastRenderedPageBreak/>
        <w:t xml:space="preserve">2. </w:t>
      </w:r>
      <w:r w:rsidR="0032139E" w:rsidRPr="00356BB2">
        <w:rPr>
          <w:rFonts w:ascii="Arial" w:eastAsia="Times New Roman" w:hAnsi="Arial" w:cs="Arial"/>
          <w:sz w:val="24"/>
          <w:szCs w:val="24"/>
          <w:lang w:eastAsia="es-ES" w:bidi="he-IL"/>
        </w:rPr>
        <w:t>Este Código determina los casos en que puede delegarse en parte el ejercicio de la responsabilidad parental en favor de personas distintas a sus titulares.</w:t>
      </w:r>
    </w:p>
    <w:p w:rsidR="00356BB2" w:rsidRPr="00356BB2" w:rsidRDefault="003733E3"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eastAsia="Times New Roman" w:hAnsi="Arial" w:cs="Arial"/>
          <w:b/>
          <w:sz w:val="24"/>
          <w:szCs w:val="24"/>
          <w:lang w:eastAsia="es-ES" w:bidi="he-IL"/>
        </w:rPr>
        <w:t xml:space="preserve">Artículo 138. Consentimiento para actos derivados del ejercicio de la responsabilidad parental. </w:t>
      </w:r>
    </w:p>
    <w:p w:rsidR="00356BB2" w:rsidRDefault="003733E3"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eastAsia="Times New Roman" w:hAnsi="Arial" w:cs="Arial"/>
          <w:bCs/>
          <w:sz w:val="24"/>
          <w:szCs w:val="24"/>
          <w:lang w:eastAsia="es-ES" w:bidi="he-IL"/>
        </w:rPr>
        <w:t xml:space="preserve">1. </w:t>
      </w:r>
      <w:r w:rsidRPr="00356BB2">
        <w:rPr>
          <w:rFonts w:ascii="Arial" w:eastAsia="Times New Roman" w:hAnsi="Arial" w:cs="Arial"/>
          <w:sz w:val="24"/>
          <w:szCs w:val="24"/>
          <w:lang w:eastAsia="es-ES" w:bidi="he-IL"/>
        </w:rPr>
        <w:t>Se presume que los actos realizados por alguno de quienes ejerzan la responsabilidad parental cuentan con la conformidad del otro, siempre que se trate de aquellos que se adoptan en el curso de la vida cotidiana y en la esfera que puede considerarse ordinaria en la educación y desarrollo de la niña, el niño o adolescente.</w:t>
      </w:r>
    </w:p>
    <w:p w:rsidR="00356BB2" w:rsidRDefault="003733E3"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eastAsia="Times New Roman" w:hAnsi="Arial" w:cs="Arial"/>
          <w:sz w:val="24"/>
          <w:szCs w:val="24"/>
          <w:lang w:eastAsia="es-ES" w:bidi="he-IL"/>
        </w:rPr>
        <w:t>2. En los casos de urgente necesidad, en que esté comprometida la vida o la integridad de la hija o el hijo, es suficiente la autorización y representación de la madre, del padre o de aquel en quien se haya delegado el ejercicio de la responsabilidad parental según lo dispuesto en los artículos 141 y 178 del presente Código, para proceder en beneficio del interés superior de aquellos</w:t>
      </w:r>
      <w:r w:rsidRPr="00356BB2">
        <w:rPr>
          <w:rFonts w:ascii="Arial" w:eastAsia="Times New Roman" w:hAnsi="Arial" w:cs="Arial"/>
          <w:iCs/>
          <w:sz w:val="24"/>
          <w:szCs w:val="24"/>
          <w:lang w:eastAsia="es-ES" w:bidi="he-IL"/>
        </w:rPr>
        <w:t>.</w:t>
      </w:r>
    </w:p>
    <w:p w:rsidR="00356BB2" w:rsidRDefault="003733E3"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eastAsia="Times New Roman" w:hAnsi="Arial" w:cs="Arial"/>
          <w:sz w:val="24"/>
          <w:szCs w:val="24"/>
          <w:lang w:eastAsia="es-ES" w:bidi="he-IL"/>
        </w:rPr>
        <w:t>3. Requieren del consentimiento expreso de quienes ejerzan la responsabilidad parental aquellos actos que implican decisiones de trascendencia e importante repercusión, potencial o real, en la vida de las hijas y los hijos, tanto en el ámbito personal como en el patrimonial.</w:t>
      </w:r>
    </w:p>
    <w:p w:rsidR="00C451DE" w:rsidRPr="00C451DE" w:rsidRDefault="0032139E"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b/>
          <w:sz w:val="24"/>
          <w:szCs w:val="24"/>
          <w:lang w:val="es-MX"/>
        </w:rPr>
        <w:t xml:space="preserve">Artículo </w:t>
      </w:r>
      <w:r w:rsidR="00DE3526" w:rsidRPr="00356BB2">
        <w:rPr>
          <w:rFonts w:ascii="Arial" w:hAnsi="Arial" w:cs="Arial"/>
          <w:b/>
          <w:sz w:val="24"/>
          <w:szCs w:val="24"/>
          <w:lang w:val="es-MX"/>
        </w:rPr>
        <w:t>139</w:t>
      </w:r>
      <w:r w:rsidRPr="00356BB2">
        <w:rPr>
          <w:rFonts w:ascii="Arial" w:hAnsi="Arial" w:cs="Arial"/>
          <w:b/>
          <w:sz w:val="24"/>
          <w:szCs w:val="24"/>
          <w:lang w:val="es-MX"/>
        </w:rPr>
        <w:t>. Discrepancias en el ejercicio de la responsabilidad parental.</w:t>
      </w:r>
      <w:r w:rsidR="00F65B39" w:rsidRPr="00356BB2">
        <w:rPr>
          <w:rFonts w:ascii="Arial" w:hAnsi="Arial" w:cs="Arial"/>
          <w:b/>
          <w:sz w:val="24"/>
          <w:szCs w:val="24"/>
          <w:lang w:val="es-MX"/>
        </w:rPr>
        <w:t xml:space="preserve"> </w:t>
      </w:r>
    </w:p>
    <w:p w:rsidR="00356BB2" w:rsidRDefault="00996B2D"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sz w:val="24"/>
          <w:szCs w:val="24"/>
          <w:lang w:val="es-MX"/>
        </w:rPr>
        <w:t xml:space="preserve">En los casos que surjan </w:t>
      </w:r>
      <w:r w:rsidR="0032139E" w:rsidRPr="00356BB2">
        <w:rPr>
          <w:rFonts w:ascii="Arial" w:hAnsi="Arial" w:cs="Arial"/>
          <w:sz w:val="24"/>
          <w:szCs w:val="24"/>
          <w:lang w:val="es-MX"/>
        </w:rPr>
        <w:t xml:space="preserve">discrepancias con motivo del ejercicio de la responsabilidad parental </w:t>
      </w:r>
      <w:r w:rsidRPr="00356BB2">
        <w:rPr>
          <w:rFonts w:ascii="Arial" w:hAnsi="Arial" w:cs="Arial"/>
          <w:sz w:val="24"/>
          <w:szCs w:val="24"/>
          <w:lang w:val="es-MX"/>
        </w:rPr>
        <w:t xml:space="preserve">se puede acudir a </w:t>
      </w:r>
      <w:r w:rsidR="0032139E" w:rsidRPr="00356BB2">
        <w:rPr>
          <w:rFonts w:ascii="Arial" w:hAnsi="Arial" w:cs="Arial"/>
          <w:sz w:val="24"/>
          <w:szCs w:val="24"/>
          <w:lang w:val="es-MX"/>
        </w:rPr>
        <w:t>la vía judicial</w:t>
      </w:r>
      <w:r w:rsidR="00E00359" w:rsidRPr="00356BB2">
        <w:rPr>
          <w:rFonts w:ascii="Arial" w:hAnsi="Arial" w:cs="Arial"/>
          <w:sz w:val="24"/>
          <w:szCs w:val="24"/>
          <w:lang w:val="es-MX"/>
        </w:rPr>
        <w:t xml:space="preserve"> o a la utilización de </w:t>
      </w:r>
      <w:r w:rsidR="00C921F0" w:rsidRPr="00356BB2">
        <w:rPr>
          <w:rFonts w:ascii="Arial" w:hAnsi="Arial" w:cs="Arial"/>
          <w:sz w:val="24"/>
          <w:szCs w:val="24"/>
          <w:lang w:val="es-MX"/>
        </w:rPr>
        <w:t xml:space="preserve">la </w:t>
      </w:r>
      <w:r w:rsidR="00C921F0" w:rsidRPr="00356BB2">
        <w:rPr>
          <w:rFonts w:ascii="Arial" w:hAnsi="Arial" w:cs="Arial"/>
          <w:b/>
          <w:bCs/>
          <w:i/>
          <w:iCs/>
          <w:sz w:val="24"/>
          <w:szCs w:val="24"/>
          <w:lang w:val="es-MX"/>
        </w:rPr>
        <w:t>mediación</w:t>
      </w:r>
      <w:r w:rsidR="00E00359" w:rsidRPr="00356BB2">
        <w:rPr>
          <w:rFonts w:ascii="Arial" w:hAnsi="Arial" w:cs="Arial"/>
          <w:sz w:val="24"/>
          <w:szCs w:val="24"/>
          <w:lang w:val="es-MX"/>
        </w:rPr>
        <w:t xml:space="preserve"> con la posterior homolo</w:t>
      </w:r>
      <w:r w:rsidR="003A5CBA" w:rsidRPr="00356BB2">
        <w:rPr>
          <w:rFonts w:ascii="Arial" w:hAnsi="Arial" w:cs="Arial"/>
          <w:sz w:val="24"/>
          <w:szCs w:val="24"/>
          <w:lang w:val="es-MX"/>
        </w:rPr>
        <w:t>gación de los acuerdos ante el t</w:t>
      </w:r>
      <w:r w:rsidR="00E00359" w:rsidRPr="00356BB2">
        <w:rPr>
          <w:rFonts w:ascii="Arial" w:hAnsi="Arial" w:cs="Arial"/>
          <w:sz w:val="24"/>
          <w:szCs w:val="24"/>
          <w:lang w:val="es-MX"/>
        </w:rPr>
        <w:t>ribunal competente</w:t>
      </w:r>
      <w:r w:rsidR="0032139E" w:rsidRPr="00356BB2">
        <w:rPr>
          <w:rFonts w:ascii="Arial" w:hAnsi="Arial" w:cs="Arial"/>
          <w:sz w:val="24"/>
          <w:szCs w:val="24"/>
          <w:lang w:val="es-MX"/>
        </w:rPr>
        <w:t>.</w:t>
      </w:r>
    </w:p>
    <w:p w:rsidR="00356BB2" w:rsidRDefault="009C079A"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b/>
          <w:iCs/>
          <w:sz w:val="24"/>
          <w:szCs w:val="24"/>
          <w:lang w:val="es-PR" w:eastAsia="es-PR"/>
        </w:rPr>
        <w:t>Artíc</w:t>
      </w:r>
      <w:r w:rsidR="00356BB2" w:rsidRPr="00356BB2">
        <w:rPr>
          <w:rFonts w:ascii="Arial" w:hAnsi="Arial" w:cs="Arial"/>
          <w:b/>
          <w:iCs/>
          <w:sz w:val="24"/>
          <w:szCs w:val="24"/>
          <w:lang w:val="es-PR" w:eastAsia="es-PR"/>
        </w:rPr>
        <w:t>u</w:t>
      </w:r>
      <w:r w:rsidRPr="00356BB2">
        <w:rPr>
          <w:rFonts w:ascii="Arial" w:hAnsi="Arial" w:cs="Arial"/>
          <w:b/>
          <w:iCs/>
          <w:sz w:val="24"/>
          <w:szCs w:val="24"/>
          <w:lang w:val="es-PR" w:eastAsia="es-PR"/>
        </w:rPr>
        <w:t xml:space="preserve">lo </w:t>
      </w:r>
      <w:r w:rsidR="00DE3526" w:rsidRPr="00356BB2">
        <w:rPr>
          <w:rFonts w:ascii="Arial" w:hAnsi="Arial" w:cs="Arial"/>
          <w:b/>
          <w:iCs/>
          <w:sz w:val="24"/>
          <w:szCs w:val="24"/>
          <w:lang w:val="es-PR" w:eastAsia="es-PR"/>
        </w:rPr>
        <w:t>140</w:t>
      </w:r>
      <w:r w:rsidRPr="00356BB2">
        <w:rPr>
          <w:rFonts w:ascii="Arial" w:hAnsi="Arial" w:cs="Arial"/>
          <w:b/>
          <w:iCs/>
          <w:sz w:val="24"/>
          <w:szCs w:val="24"/>
          <w:lang w:val="es-PR" w:eastAsia="es-PR"/>
        </w:rPr>
        <w:t xml:space="preserve">. </w:t>
      </w:r>
      <w:r w:rsidR="0032139E" w:rsidRPr="00356BB2">
        <w:rPr>
          <w:rFonts w:ascii="Arial" w:hAnsi="Arial" w:cs="Arial"/>
          <w:b/>
          <w:sz w:val="24"/>
          <w:szCs w:val="24"/>
          <w:lang w:val="es-MX" w:eastAsia="es-MX"/>
        </w:rPr>
        <w:t>Responsabilidad parental residual</w:t>
      </w:r>
      <w:r w:rsidR="0032139E" w:rsidRPr="00DD2F03">
        <w:rPr>
          <w:rFonts w:ascii="Arial" w:hAnsi="Arial"/>
          <w:b/>
          <w:sz w:val="24"/>
          <w:lang w:val="es-MX"/>
        </w:rPr>
        <w:t>.</w:t>
      </w:r>
      <w:r w:rsidR="0032139E" w:rsidRPr="00356BB2">
        <w:rPr>
          <w:rFonts w:ascii="Arial" w:hAnsi="Arial" w:cs="Arial"/>
          <w:sz w:val="24"/>
          <w:szCs w:val="24"/>
          <w:lang w:val="es-MX" w:eastAsia="es-MX"/>
        </w:rPr>
        <w:t xml:space="preserve"> </w:t>
      </w:r>
    </w:p>
    <w:p w:rsidR="00356BB2" w:rsidRDefault="00B66C86"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sz w:val="24"/>
          <w:szCs w:val="24"/>
          <w:lang w:val="es-MX" w:eastAsia="es-MX"/>
        </w:rPr>
        <w:t xml:space="preserve">1. </w:t>
      </w:r>
      <w:r w:rsidR="0032139E" w:rsidRPr="00356BB2">
        <w:rPr>
          <w:rFonts w:ascii="Arial" w:hAnsi="Arial" w:cs="Arial"/>
          <w:sz w:val="24"/>
          <w:szCs w:val="24"/>
          <w:lang w:val="es-MX" w:eastAsia="es-MX"/>
        </w:rPr>
        <w:t>L</w:t>
      </w:r>
      <w:r w:rsidR="00B24741" w:rsidRPr="00356BB2">
        <w:rPr>
          <w:rFonts w:ascii="Arial" w:hAnsi="Arial" w:cs="Arial"/>
          <w:sz w:val="24"/>
          <w:szCs w:val="24"/>
          <w:lang w:val="es-MX" w:eastAsia="es-MX"/>
        </w:rPr>
        <w:t>a</w:t>
      </w:r>
      <w:r w:rsidR="0032139E" w:rsidRPr="00356BB2">
        <w:rPr>
          <w:rFonts w:ascii="Arial" w:hAnsi="Arial" w:cs="Arial"/>
          <w:sz w:val="24"/>
          <w:szCs w:val="24"/>
          <w:lang w:val="es-MX" w:eastAsia="es-MX"/>
        </w:rPr>
        <w:t>s</w:t>
      </w:r>
      <w:r w:rsidR="00B24741" w:rsidRPr="00356BB2">
        <w:rPr>
          <w:rFonts w:ascii="Arial" w:hAnsi="Arial" w:cs="Arial"/>
          <w:sz w:val="24"/>
          <w:szCs w:val="24"/>
          <w:lang w:val="es-MX" w:eastAsia="es-MX"/>
        </w:rPr>
        <w:t xml:space="preserve"> personas menores de edad</w:t>
      </w:r>
      <w:r w:rsidR="00F21AF5" w:rsidRPr="00356BB2">
        <w:rPr>
          <w:rFonts w:ascii="Arial" w:hAnsi="Arial" w:cs="Arial"/>
          <w:sz w:val="24"/>
          <w:szCs w:val="24"/>
          <w:lang w:val="es-MX" w:eastAsia="es-MX"/>
        </w:rPr>
        <w:t xml:space="preserve"> </w:t>
      </w:r>
      <w:r w:rsidR="0032139E" w:rsidRPr="00356BB2">
        <w:rPr>
          <w:rFonts w:ascii="Arial" w:hAnsi="Arial" w:cs="Arial"/>
          <w:sz w:val="24"/>
          <w:szCs w:val="24"/>
          <w:lang w:val="es-MX" w:eastAsia="es-MX"/>
        </w:rPr>
        <w:t>que tienen hij</w:t>
      </w:r>
      <w:r w:rsidR="003808EC" w:rsidRPr="00356BB2">
        <w:rPr>
          <w:rFonts w:ascii="Arial" w:hAnsi="Arial" w:cs="Arial"/>
          <w:sz w:val="24"/>
          <w:szCs w:val="24"/>
          <w:lang w:val="es-MX" w:eastAsia="es-MX"/>
        </w:rPr>
        <w:t>a</w:t>
      </w:r>
      <w:r w:rsidR="0032139E" w:rsidRPr="00356BB2">
        <w:rPr>
          <w:rFonts w:ascii="Arial" w:hAnsi="Arial" w:cs="Arial"/>
          <w:sz w:val="24"/>
          <w:szCs w:val="24"/>
          <w:lang w:val="es-MX" w:eastAsia="es-MX"/>
        </w:rPr>
        <w:t>s e hij</w:t>
      </w:r>
      <w:r w:rsidR="003808EC" w:rsidRPr="00356BB2">
        <w:rPr>
          <w:rFonts w:ascii="Arial" w:hAnsi="Arial" w:cs="Arial"/>
          <w:sz w:val="24"/>
          <w:szCs w:val="24"/>
          <w:lang w:val="es-MX" w:eastAsia="es-MX"/>
        </w:rPr>
        <w:t>o</w:t>
      </w:r>
      <w:r w:rsidR="0032139E" w:rsidRPr="00356BB2">
        <w:rPr>
          <w:rFonts w:ascii="Arial" w:hAnsi="Arial" w:cs="Arial"/>
          <w:sz w:val="24"/>
          <w:szCs w:val="24"/>
          <w:lang w:val="es-MX" w:eastAsia="es-MX"/>
        </w:rPr>
        <w:t>s, no precisan autorización para reconocerl</w:t>
      </w:r>
      <w:r w:rsidR="00A5553E" w:rsidRPr="00356BB2">
        <w:rPr>
          <w:rFonts w:ascii="Arial" w:hAnsi="Arial" w:cs="Arial"/>
          <w:sz w:val="24"/>
          <w:szCs w:val="24"/>
          <w:lang w:val="es-MX" w:eastAsia="es-MX"/>
        </w:rPr>
        <w:t>e</w:t>
      </w:r>
      <w:r w:rsidR="0032139E" w:rsidRPr="00356BB2">
        <w:rPr>
          <w:rFonts w:ascii="Arial" w:hAnsi="Arial" w:cs="Arial"/>
          <w:sz w:val="24"/>
          <w:szCs w:val="24"/>
          <w:lang w:val="es-MX" w:eastAsia="es-MX"/>
        </w:rPr>
        <w:t>s y ejercen la responsabilidad parental</w:t>
      </w:r>
      <w:r w:rsidR="00D11300" w:rsidRPr="00356BB2">
        <w:rPr>
          <w:rFonts w:ascii="Arial" w:hAnsi="Arial" w:cs="Arial"/>
          <w:sz w:val="24"/>
          <w:szCs w:val="24"/>
          <w:lang w:val="es-MX" w:eastAsia="es-MX"/>
        </w:rPr>
        <w:t>,</w:t>
      </w:r>
      <w:r w:rsidR="0032139E" w:rsidRPr="00356BB2">
        <w:rPr>
          <w:rFonts w:ascii="Arial" w:hAnsi="Arial" w:cs="Arial"/>
          <w:sz w:val="24"/>
          <w:szCs w:val="24"/>
          <w:lang w:val="es-MX" w:eastAsia="es-MX"/>
        </w:rPr>
        <w:t xml:space="preserve"> pudiendo decidir y realizar por sí mismos las tareas necesarias para su cuidado, educación y salud. </w:t>
      </w:r>
    </w:p>
    <w:p w:rsidR="00356BB2" w:rsidRDefault="00B66C86"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sz w:val="24"/>
          <w:szCs w:val="24"/>
          <w:lang w:val="es-MX" w:eastAsia="es-MX"/>
        </w:rPr>
        <w:t xml:space="preserve">2. </w:t>
      </w:r>
      <w:r w:rsidR="003733E3" w:rsidRPr="00356BB2">
        <w:rPr>
          <w:rFonts w:ascii="Arial" w:hAnsi="Arial" w:cs="Arial"/>
          <w:sz w:val="24"/>
          <w:szCs w:val="24"/>
          <w:lang w:val="es-MX" w:eastAsia="es-MX"/>
        </w:rPr>
        <w:t>Los titulares de la responsabilidad parental de la persona menor de edad que tenga una hija o un hijo a su cuidado, pueden oponerse a la realización de actos que resulten perjudiciales para estos o subrogarse o sustituirle cuando omite realizar las acciones necesarias para preservar su adecuado desarrollo.</w:t>
      </w:r>
    </w:p>
    <w:p w:rsidR="00356BB2" w:rsidRDefault="00B66C86"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sz w:val="24"/>
          <w:szCs w:val="24"/>
          <w:lang w:val="es-MX" w:eastAsia="es-MX"/>
        </w:rPr>
        <w:t xml:space="preserve">3. </w:t>
      </w:r>
      <w:r w:rsidR="0032139E" w:rsidRPr="00356BB2">
        <w:rPr>
          <w:rFonts w:ascii="Arial" w:hAnsi="Arial" w:cs="Arial"/>
          <w:sz w:val="24"/>
          <w:szCs w:val="24"/>
          <w:lang w:val="es-MX" w:eastAsia="es-MX"/>
        </w:rPr>
        <w:t xml:space="preserve">El consentimiento de los titulares de la responsabilidad parental debe integrarse con el asentimiento de </w:t>
      </w:r>
      <w:r w:rsidR="003733E3" w:rsidRPr="00356BB2">
        <w:rPr>
          <w:rFonts w:ascii="Arial" w:hAnsi="Arial" w:cs="Arial"/>
          <w:sz w:val="24"/>
          <w:szCs w:val="24"/>
          <w:lang w:val="es-MX" w:eastAsia="es-MX"/>
        </w:rPr>
        <w:t>cualesquiera</w:t>
      </w:r>
      <w:r w:rsidR="0032139E" w:rsidRPr="00356BB2">
        <w:rPr>
          <w:rFonts w:ascii="Arial" w:hAnsi="Arial" w:cs="Arial"/>
          <w:sz w:val="24"/>
          <w:szCs w:val="24"/>
          <w:lang w:val="es-MX" w:eastAsia="es-MX"/>
        </w:rPr>
        <w:t xml:space="preserve"> de sus respectiv</w:t>
      </w:r>
      <w:r w:rsidR="003808EC" w:rsidRPr="00356BB2">
        <w:rPr>
          <w:rFonts w:ascii="Arial" w:hAnsi="Arial" w:cs="Arial"/>
          <w:sz w:val="24"/>
          <w:szCs w:val="24"/>
          <w:lang w:val="es-MX" w:eastAsia="es-MX"/>
        </w:rPr>
        <w:t>a</w:t>
      </w:r>
      <w:r w:rsidR="0032139E" w:rsidRPr="00356BB2">
        <w:rPr>
          <w:rFonts w:ascii="Arial" w:hAnsi="Arial" w:cs="Arial"/>
          <w:sz w:val="24"/>
          <w:szCs w:val="24"/>
          <w:lang w:val="es-MX" w:eastAsia="es-MX"/>
        </w:rPr>
        <w:t xml:space="preserve">s </w:t>
      </w:r>
      <w:r w:rsidR="003808EC" w:rsidRPr="00356BB2">
        <w:rPr>
          <w:rFonts w:ascii="Arial" w:hAnsi="Arial" w:cs="Arial"/>
          <w:sz w:val="24"/>
          <w:szCs w:val="24"/>
          <w:lang w:val="es-MX" w:eastAsia="es-MX"/>
        </w:rPr>
        <w:t>m</w:t>
      </w:r>
      <w:r w:rsidR="0032139E" w:rsidRPr="00356BB2">
        <w:rPr>
          <w:rFonts w:ascii="Arial" w:hAnsi="Arial" w:cs="Arial"/>
          <w:sz w:val="24"/>
          <w:szCs w:val="24"/>
          <w:lang w:val="es-MX" w:eastAsia="es-MX"/>
        </w:rPr>
        <w:t xml:space="preserve">adres o </w:t>
      </w:r>
      <w:r w:rsidR="003808EC" w:rsidRPr="00356BB2">
        <w:rPr>
          <w:rFonts w:ascii="Arial" w:hAnsi="Arial" w:cs="Arial"/>
          <w:sz w:val="24"/>
          <w:szCs w:val="24"/>
          <w:lang w:val="es-MX" w:eastAsia="es-MX"/>
        </w:rPr>
        <w:t>p</w:t>
      </w:r>
      <w:r w:rsidR="0032139E" w:rsidRPr="00356BB2">
        <w:rPr>
          <w:rFonts w:ascii="Arial" w:hAnsi="Arial" w:cs="Arial"/>
          <w:sz w:val="24"/>
          <w:szCs w:val="24"/>
          <w:lang w:val="es-MX" w:eastAsia="es-MX"/>
        </w:rPr>
        <w:t>adres si se trata de actos trascendentes para la vida de</w:t>
      </w:r>
      <w:r w:rsidR="00F21AF5" w:rsidRPr="00356BB2">
        <w:rPr>
          <w:rFonts w:ascii="Arial" w:hAnsi="Arial" w:cs="Arial"/>
          <w:sz w:val="24"/>
          <w:szCs w:val="24"/>
          <w:lang w:val="es-MX" w:eastAsia="es-MX"/>
        </w:rPr>
        <w:t xml:space="preserve"> </w:t>
      </w:r>
      <w:r w:rsidR="0032139E" w:rsidRPr="00356BB2">
        <w:rPr>
          <w:rFonts w:ascii="Arial" w:hAnsi="Arial" w:cs="Arial"/>
          <w:sz w:val="24"/>
          <w:szCs w:val="24"/>
          <w:lang w:val="es-MX" w:eastAsia="es-MX"/>
        </w:rPr>
        <w:t>l</w:t>
      </w:r>
      <w:r w:rsidR="00E11290" w:rsidRPr="00356BB2">
        <w:rPr>
          <w:rFonts w:ascii="Arial" w:hAnsi="Arial" w:cs="Arial"/>
          <w:sz w:val="24"/>
          <w:szCs w:val="24"/>
          <w:lang w:val="es-MX" w:eastAsia="es-MX"/>
        </w:rPr>
        <w:t>a</w:t>
      </w:r>
      <w:r w:rsidR="0032139E" w:rsidRPr="00356BB2">
        <w:rPr>
          <w:rFonts w:ascii="Arial" w:hAnsi="Arial" w:cs="Arial"/>
          <w:sz w:val="24"/>
          <w:szCs w:val="24"/>
          <w:lang w:val="es-MX" w:eastAsia="es-MX"/>
        </w:rPr>
        <w:t xml:space="preserve"> niñ</w:t>
      </w:r>
      <w:r w:rsidR="00E11290" w:rsidRPr="00356BB2">
        <w:rPr>
          <w:rFonts w:ascii="Arial" w:hAnsi="Arial" w:cs="Arial"/>
          <w:sz w:val="24"/>
          <w:szCs w:val="24"/>
          <w:lang w:val="es-MX" w:eastAsia="es-MX"/>
        </w:rPr>
        <w:t>a</w:t>
      </w:r>
      <w:r w:rsidR="0032139E" w:rsidRPr="00356BB2">
        <w:rPr>
          <w:rFonts w:ascii="Arial" w:hAnsi="Arial" w:cs="Arial"/>
          <w:sz w:val="24"/>
          <w:szCs w:val="24"/>
          <w:lang w:val="es-MX" w:eastAsia="es-MX"/>
        </w:rPr>
        <w:t xml:space="preserve"> o </w:t>
      </w:r>
      <w:r w:rsidR="003733E3" w:rsidRPr="00356BB2">
        <w:rPr>
          <w:rFonts w:ascii="Arial" w:hAnsi="Arial" w:cs="Arial"/>
          <w:sz w:val="24"/>
          <w:szCs w:val="24"/>
          <w:lang w:val="es-MX" w:eastAsia="es-MX"/>
        </w:rPr>
        <w:t xml:space="preserve">el </w:t>
      </w:r>
      <w:r w:rsidR="0032139E" w:rsidRPr="00356BB2">
        <w:rPr>
          <w:rFonts w:ascii="Arial" w:hAnsi="Arial" w:cs="Arial"/>
          <w:sz w:val="24"/>
          <w:szCs w:val="24"/>
          <w:lang w:val="es-MX" w:eastAsia="es-MX"/>
        </w:rPr>
        <w:t>niñ</w:t>
      </w:r>
      <w:r w:rsidR="00E11290" w:rsidRPr="00356BB2">
        <w:rPr>
          <w:rFonts w:ascii="Arial" w:hAnsi="Arial" w:cs="Arial"/>
          <w:sz w:val="24"/>
          <w:szCs w:val="24"/>
          <w:lang w:val="es-MX" w:eastAsia="es-MX"/>
        </w:rPr>
        <w:t>o</w:t>
      </w:r>
      <w:r w:rsidR="0032139E" w:rsidRPr="00356BB2">
        <w:rPr>
          <w:rFonts w:ascii="Arial" w:hAnsi="Arial" w:cs="Arial"/>
          <w:sz w:val="24"/>
          <w:szCs w:val="24"/>
          <w:lang w:val="es-MX" w:eastAsia="es-MX"/>
        </w:rPr>
        <w:t>, como la decisión libre e informada de su adopción, intervenciones quirúrgicas</w:t>
      </w:r>
      <w:r w:rsidR="00190474" w:rsidRPr="00356BB2">
        <w:rPr>
          <w:rFonts w:ascii="Arial" w:hAnsi="Arial" w:cs="Arial"/>
          <w:sz w:val="24"/>
          <w:szCs w:val="24"/>
          <w:lang w:val="es-MX" w:eastAsia="es-MX"/>
        </w:rPr>
        <w:t xml:space="preserve"> y tratamientos médicos</w:t>
      </w:r>
      <w:r w:rsidR="0032139E" w:rsidRPr="00356BB2">
        <w:rPr>
          <w:rFonts w:ascii="Arial" w:hAnsi="Arial" w:cs="Arial"/>
          <w:sz w:val="24"/>
          <w:szCs w:val="24"/>
          <w:lang w:val="es-MX" w:eastAsia="es-MX"/>
        </w:rPr>
        <w:t xml:space="preserve"> que ponen en peligro su vida, u otros actos que pueden lesionar gravemente sus derechos. </w:t>
      </w:r>
    </w:p>
    <w:p w:rsidR="00356BB2" w:rsidRDefault="00B66C86"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sz w:val="24"/>
          <w:szCs w:val="24"/>
          <w:lang w:val="es-MX" w:eastAsia="es-MX"/>
        </w:rPr>
        <w:t xml:space="preserve">4. </w:t>
      </w:r>
      <w:r w:rsidR="0032139E" w:rsidRPr="00356BB2">
        <w:rPr>
          <w:rFonts w:ascii="Arial" w:hAnsi="Arial" w:cs="Arial"/>
          <w:sz w:val="24"/>
          <w:szCs w:val="24"/>
          <w:lang w:val="es-MX" w:eastAsia="es-MX"/>
        </w:rPr>
        <w:t xml:space="preserve">En caso de conflicto, </w:t>
      </w:r>
      <w:r w:rsidR="00541A1F" w:rsidRPr="00356BB2">
        <w:rPr>
          <w:rFonts w:ascii="Arial" w:hAnsi="Arial" w:cs="Arial"/>
          <w:sz w:val="24"/>
          <w:szCs w:val="24"/>
          <w:lang w:val="es-MX" w:eastAsia="es-MX"/>
        </w:rPr>
        <w:t xml:space="preserve">se </w:t>
      </w:r>
      <w:r w:rsidR="00996B2D" w:rsidRPr="00356BB2">
        <w:rPr>
          <w:rFonts w:ascii="Arial" w:hAnsi="Arial" w:cs="Arial"/>
          <w:sz w:val="24"/>
          <w:szCs w:val="24"/>
          <w:lang w:val="es-MX" w:eastAsia="es-MX"/>
        </w:rPr>
        <w:t>puede acudir a</w:t>
      </w:r>
      <w:r w:rsidR="00F21AF5" w:rsidRPr="00356BB2">
        <w:rPr>
          <w:rFonts w:ascii="Arial" w:hAnsi="Arial" w:cs="Arial"/>
          <w:sz w:val="24"/>
          <w:szCs w:val="24"/>
          <w:lang w:val="es-MX" w:eastAsia="es-MX"/>
        </w:rPr>
        <w:t xml:space="preserve"> </w:t>
      </w:r>
      <w:r w:rsidR="00541A1F" w:rsidRPr="00356BB2">
        <w:rPr>
          <w:rFonts w:ascii="Arial" w:hAnsi="Arial" w:cs="Arial"/>
          <w:sz w:val="24"/>
          <w:szCs w:val="24"/>
          <w:lang w:val="es-MX" w:eastAsia="es-MX"/>
        </w:rPr>
        <w:t>la vía judicial</w:t>
      </w:r>
      <w:r w:rsidR="00E00359" w:rsidRPr="00356BB2">
        <w:rPr>
          <w:rFonts w:ascii="Arial" w:hAnsi="Arial" w:cs="Arial"/>
          <w:sz w:val="24"/>
          <w:szCs w:val="24"/>
          <w:lang w:val="es-MX" w:eastAsia="es-MX"/>
        </w:rPr>
        <w:t xml:space="preserve"> o a la utilización de </w:t>
      </w:r>
      <w:r w:rsidR="00C921F0" w:rsidRPr="00356BB2">
        <w:rPr>
          <w:rFonts w:ascii="Arial" w:hAnsi="Arial" w:cs="Arial"/>
          <w:sz w:val="24"/>
          <w:szCs w:val="24"/>
          <w:lang w:val="es-MX" w:eastAsia="es-MX"/>
        </w:rPr>
        <w:t>la mediación</w:t>
      </w:r>
      <w:r w:rsidR="00E00359" w:rsidRPr="00356BB2">
        <w:rPr>
          <w:rFonts w:ascii="Arial" w:hAnsi="Arial" w:cs="Arial"/>
          <w:sz w:val="24"/>
          <w:szCs w:val="24"/>
          <w:lang w:val="es-MX" w:eastAsia="es-MX"/>
        </w:rPr>
        <w:t xml:space="preserve"> con la posterior homologación de los acuerdos ante</w:t>
      </w:r>
      <w:r w:rsidR="003A5CBA" w:rsidRPr="00356BB2">
        <w:rPr>
          <w:rFonts w:ascii="Arial" w:hAnsi="Arial" w:cs="Arial"/>
          <w:sz w:val="24"/>
          <w:szCs w:val="24"/>
          <w:lang w:val="es-MX" w:eastAsia="es-MX"/>
        </w:rPr>
        <w:t xml:space="preserve"> el t</w:t>
      </w:r>
      <w:r w:rsidR="00E00359" w:rsidRPr="00356BB2">
        <w:rPr>
          <w:rFonts w:ascii="Arial" w:hAnsi="Arial" w:cs="Arial"/>
          <w:sz w:val="24"/>
          <w:szCs w:val="24"/>
          <w:lang w:val="es-MX" w:eastAsia="es-MX"/>
        </w:rPr>
        <w:t>ribunal competente.</w:t>
      </w:r>
    </w:p>
    <w:p w:rsidR="00356BB2" w:rsidRPr="00356BB2" w:rsidRDefault="003733E3"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b/>
          <w:sz w:val="24"/>
          <w:szCs w:val="24"/>
          <w:lang w:val="es-MX"/>
        </w:rPr>
        <w:t xml:space="preserve">Artículo 141. Delegación voluntaria del ejercicio de la responsabilidad parental. </w:t>
      </w:r>
    </w:p>
    <w:p w:rsidR="00356BB2" w:rsidRDefault="003733E3"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sz w:val="24"/>
          <w:szCs w:val="24"/>
          <w:lang w:val="es-MX"/>
        </w:rPr>
        <w:t xml:space="preserve">1. Los titulares de la </w:t>
      </w:r>
      <w:r w:rsidRPr="00356BB2">
        <w:rPr>
          <w:rFonts w:ascii="Arial" w:hAnsi="Arial" w:cs="Arial"/>
          <w:b/>
          <w:bCs/>
          <w:i/>
          <w:iCs/>
          <w:sz w:val="24"/>
          <w:szCs w:val="24"/>
          <w:lang w:val="es-MX"/>
        </w:rPr>
        <w:t xml:space="preserve">responsabilidad parental </w:t>
      </w:r>
      <w:r w:rsidRPr="00356BB2">
        <w:rPr>
          <w:rFonts w:ascii="Arial" w:hAnsi="Arial" w:cs="Arial"/>
          <w:sz w:val="24"/>
          <w:szCs w:val="24"/>
          <w:lang w:val="es-MX"/>
        </w:rPr>
        <w:t>pueden</w:t>
      </w:r>
      <w:r w:rsidRPr="00356BB2">
        <w:rPr>
          <w:rFonts w:ascii="Arial" w:hAnsi="Arial" w:cs="Arial"/>
          <w:b/>
          <w:bCs/>
          <w:i/>
          <w:iCs/>
          <w:sz w:val="24"/>
          <w:szCs w:val="24"/>
          <w:lang w:val="es-MX"/>
        </w:rPr>
        <w:t xml:space="preserve"> delegar</w:t>
      </w:r>
      <w:r w:rsidRPr="00356BB2">
        <w:rPr>
          <w:rFonts w:ascii="Arial" w:hAnsi="Arial" w:cs="Arial"/>
          <w:sz w:val="24"/>
          <w:szCs w:val="24"/>
          <w:lang w:val="es-MX"/>
        </w:rPr>
        <w:t xml:space="preserve"> con carácter temporal su ejercicio a </w:t>
      </w:r>
      <w:r w:rsidRPr="00356BB2">
        <w:rPr>
          <w:rFonts w:ascii="Arial" w:hAnsi="Arial" w:cs="Arial"/>
          <w:sz w:val="24"/>
          <w:szCs w:val="24"/>
          <w:lang w:val="es-NI"/>
        </w:rPr>
        <w:t xml:space="preserve">las abuelas y los abuelos, a otro pariente o persona </w:t>
      </w:r>
      <w:r w:rsidRPr="00356BB2">
        <w:rPr>
          <w:rFonts w:ascii="Arial" w:hAnsi="Arial" w:cs="Arial"/>
          <w:sz w:val="24"/>
          <w:szCs w:val="24"/>
          <w:lang w:val="es-NI"/>
        </w:rPr>
        <w:lastRenderedPageBreak/>
        <w:t>afectivamente cercano</w:t>
      </w:r>
      <w:r w:rsidRPr="00356BB2">
        <w:rPr>
          <w:rFonts w:ascii="Arial" w:hAnsi="Arial" w:cs="Arial"/>
          <w:sz w:val="24"/>
          <w:szCs w:val="24"/>
          <w:lang w:val="es-MX"/>
        </w:rPr>
        <w:t xml:space="preserve"> a su hija o hijo menor de edad, con condiciones para ello, sin perjuicio del derecho que también se reconoce en el </w:t>
      </w:r>
      <w:r w:rsidR="0004567D">
        <w:rPr>
          <w:rFonts w:ascii="Arial" w:hAnsi="Arial" w:cs="Arial"/>
          <w:sz w:val="24"/>
          <w:szCs w:val="24"/>
          <w:lang w:val="es-MX"/>
        </w:rPr>
        <w:t>A</w:t>
      </w:r>
      <w:r w:rsidRPr="00356BB2">
        <w:rPr>
          <w:rFonts w:ascii="Arial" w:hAnsi="Arial" w:cs="Arial"/>
          <w:sz w:val="24"/>
          <w:szCs w:val="24"/>
          <w:lang w:val="es-MX"/>
        </w:rPr>
        <w:t>rtículo 178</w:t>
      </w:r>
      <w:r w:rsidRPr="00356BB2">
        <w:rPr>
          <w:rFonts w:ascii="Arial" w:eastAsia="Times New Roman" w:hAnsi="Arial" w:cs="Arial"/>
          <w:sz w:val="24"/>
          <w:szCs w:val="24"/>
          <w:lang w:eastAsia="es-ES" w:bidi="he-IL"/>
        </w:rPr>
        <w:t xml:space="preserve"> del presente Código</w:t>
      </w:r>
      <w:r w:rsidRPr="00356BB2">
        <w:rPr>
          <w:rFonts w:ascii="Arial" w:hAnsi="Arial" w:cs="Arial"/>
          <w:sz w:val="24"/>
          <w:szCs w:val="24"/>
          <w:lang w:val="es-MX"/>
        </w:rPr>
        <w:t>, por razones suficientemente justificadas y siempre en interés de la hija o el hijo.</w:t>
      </w:r>
    </w:p>
    <w:p w:rsidR="00356BB2" w:rsidRDefault="003733E3"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sz w:val="24"/>
          <w:szCs w:val="24"/>
          <w:lang w:val="es-MX"/>
        </w:rPr>
        <w:t xml:space="preserve">2. El acuerdo se hace constar por escrito en que se detalle el alcance de la delegación y se suscribe de conjunto con la persona que la acepta, y debe ser homologado judicialmente </w:t>
      </w:r>
      <w:r w:rsidR="00686056" w:rsidRPr="00356BB2">
        <w:rPr>
          <w:rFonts w:ascii="Arial" w:hAnsi="Arial" w:cs="Arial"/>
          <w:sz w:val="24"/>
          <w:szCs w:val="24"/>
          <w:lang w:val="es-MX"/>
        </w:rPr>
        <w:t xml:space="preserve">en el procedimiento </w:t>
      </w:r>
      <w:r w:rsidRPr="00356BB2">
        <w:rPr>
          <w:rFonts w:ascii="Arial" w:hAnsi="Arial" w:cs="Arial"/>
          <w:sz w:val="24"/>
          <w:szCs w:val="24"/>
          <w:lang w:val="es-MX"/>
        </w:rPr>
        <w:t>de jurisdicción voluntaria, con intervención de la fiscalía, debiendo oírse a la hija o el hijo si su edad y madurez lo permiten.</w:t>
      </w:r>
    </w:p>
    <w:p w:rsidR="00356BB2" w:rsidRDefault="003733E3"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sz w:val="24"/>
          <w:szCs w:val="24"/>
          <w:lang w:val="es-MX"/>
        </w:rPr>
        <w:t>3. La delegación puede realizarse por un plazo máximo de un año, pudiendo renovarse judicialmente, siempre que razones debidamente fundadas lo justifiquen; en tales circunstancias, deben participar las partes que intervienen.</w:t>
      </w:r>
    </w:p>
    <w:p w:rsidR="00356BB2" w:rsidRDefault="003733E3"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sz w:val="24"/>
          <w:szCs w:val="24"/>
          <w:lang w:val="es-MX"/>
        </w:rPr>
        <w:t>4. Los titulares de la responsabilidad parental tienen el derecho y el deber de supervisar la crianza y educación de la hija o el hijo durante ese período.</w:t>
      </w:r>
    </w:p>
    <w:p w:rsidR="00356BB2" w:rsidRDefault="003733E3"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sz w:val="24"/>
          <w:szCs w:val="24"/>
          <w:lang w:val="es-MX"/>
        </w:rPr>
        <w:t>5. Si uno de los titulares de la responsabilidad parental está suspendido de su ejercicio, la facultad de delegación le corresponde a quien la ostenta.</w:t>
      </w:r>
    </w:p>
    <w:p w:rsidR="00356BB2" w:rsidRPr="00356BB2" w:rsidRDefault="00686056"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b/>
          <w:sz w:val="24"/>
          <w:szCs w:val="24"/>
          <w:lang w:val="es-MX"/>
        </w:rPr>
        <w:t xml:space="preserve">Artículo 142. Prohibición de formas inapropiadas de disciplina. </w:t>
      </w:r>
    </w:p>
    <w:p w:rsidR="00356BB2" w:rsidRDefault="00686056"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sz w:val="24"/>
          <w:szCs w:val="24"/>
          <w:lang w:val="es-MX"/>
        </w:rPr>
        <w:t xml:space="preserve">1. </w:t>
      </w:r>
      <w:r w:rsidRPr="00356BB2">
        <w:rPr>
          <w:rFonts w:ascii="Arial" w:hAnsi="Arial" w:cs="Arial"/>
          <w:iCs/>
          <w:sz w:val="24"/>
          <w:szCs w:val="24"/>
        </w:rPr>
        <w:t>Las niñas, los niños y adolescentes tienen derecho a recibir orientación y educación de las personas adultas responsables de su crianza sin que, en modo alguno, se autorice a estos el uso del castigo corporal en cualesquiera de sus formas, el trato humillante o el empleo de cualquier otro tipo de violencia, abuso o formas inapropiadas de disciplina</w:t>
      </w:r>
      <w:r w:rsidRPr="00356BB2">
        <w:rPr>
          <w:rFonts w:ascii="Arial" w:hAnsi="Arial" w:cs="Arial"/>
          <w:sz w:val="24"/>
          <w:szCs w:val="24"/>
          <w:lang w:val="es-MX"/>
        </w:rPr>
        <w:t xml:space="preserve">, incluida </w:t>
      </w:r>
      <w:r w:rsidRPr="00356BB2">
        <w:rPr>
          <w:rFonts w:ascii="Arial" w:hAnsi="Arial" w:cs="Arial"/>
          <w:sz w:val="24"/>
          <w:szCs w:val="24"/>
        </w:rPr>
        <w:t>la negligencia y la desatención</w:t>
      </w:r>
      <w:r w:rsidRPr="00356BB2">
        <w:rPr>
          <w:rFonts w:ascii="Arial" w:hAnsi="Arial" w:cs="Arial"/>
          <w:sz w:val="24"/>
          <w:szCs w:val="24"/>
          <w:lang w:val="es-MX"/>
        </w:rPr>
        <w:t xml:space="preserve"> o todo hecho que les lesione o menoscabe física, moral o psíquicamente</w:t>
      </w:r>
      <w:r w:rsidRPr="00356BB2">
        <w:rPr>
          <w:rFonts w:ascii="Arial" w:hAnsi="Arial" w:cs="Arial"/>
          <w:iCs/>
          <w:sz w:val="24"/>
          <w:szCs w:val="24"/>
        </w:rPr>
        <w:t>.</w:t>
      </w:r>
    </w:p>
    <w:p w:rsidR="00686056" w:rsidRPr="00C451DE" w:rsidRDefault="00686056"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iCs/>
          <w:sz w:val="24"/>
          <w:szCs w:val="24"/>
        </w:rPr>
        <w:t>2. El ejercicio de la responsabilidad parental ha de ser respetuoso con la dignidad y la integridad física y psíquica de niñas, niños y adolescentes.</w:t>
      </w:r>
    </w:p>
    <w:p w:rsidR="00C451DE" w:rsidRPr="00356BB2" w:rsidRDefault="00C451DE" w:rsidP="006E55BA">
      <w:pPr>
        <w:spacing w:after="0" w:line="23" w:lineRule="atLeast"/>
        <w:ind w:left="709" w:hanging="709"/>
        <w:jc w:val="both"/>
        <w:rPr>
          <w:rFonts w:ascii="Arial" w:hAnsi="Arial" w:cs="Arial"/>
          <w:sz w:val="24"/>
          <w:szCs w:val="24"/>
          <w:lang w:val="es-MX"/>
        </w:rPr>
      </w:pPr>
    </w:p>
    <w:p w:rsidR="00222592" w:rsidRPr="0030552A" w:rsidRDefault="00AB20F6" w:rsidP="006E55BA">
      <w:p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 xml:space="preserve">Sección Segunda </w:t>
      </w:r>
    </w:p>
    <w:p w:rsidR="00A71183" w:rsidRDefault="00AB20F6" w:rsidP="0029233C">
      <w:pPr>
        <w:numPr>
          <w:ilvl w:val="0"/>
          <w:numId w:val="27"/>
        </w:num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De la responsabilidad parental en los entornos digitales</w:t>
      </w:r>
    </w:p>
    <w:p w:rsidR="00C451DE" w:rsidRPr="0030552A" w:rsidRDefault="00C451DE" w:rsidP="006E55BA">
      <w:pPr>
        <w:spacing w:after="0" w:line="23" w:lineRule="atLeast"/>
        <w:ind w:left="709" w:hanging="709"/>
        <w:jc w:val="center"/>
        <w:rPr>
          <w:rFonts w:ascii="Arial" w:hAnsi="Arial" w:cs="Arial"/>
          <w:b/>
          <w:sz w:val="24"/>
          <w:szCs w:val="24"/>
          <w:lang w:val="es-MX"/>
        </w:rPr>
      </w:pPr>
    </w:p>
    <w:p w:rsidR="00C451DE" w:rsidRPr="00C451DE" w:rsidRDefault="00686056"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MX"/>
        </w:rPr>
        <w:t xml:space="preserve">Artículo 143. Derecho a un entorno digital libre de violencia. </w:t>
      </w:r>
      <w:bookmarkStart w:id="9" w:name="_Hlk54880650"/>
    </w:p>
    <w:p w:rsidR="00356BB2" w:rsidRDefault="00686056"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sz w:val="24"/>
          <w:szCs w:val="24"/>
          <w:lang w:val="es-MX"/>
        </w:rPr>
        <w:t xml:space="preserve">Los titulares de la responsabilidad parental deben velar porque </w:t>
      </w:r>
      <w:bookmarkEnd w:id="9"/>
      <w:r w:rsidRPr="0030552A">
        <w:rPr>
          <w:rFonts w:ascii="Arial" w:hAnsi="Arial" w:cs="Arial"/>
          <w:sz w:val="24"/>
          <w:szCs w:val="24"/>
          <w:lang w:val="es-MX"/>
        </w:rPr>
        <w:t>las niñas, los niños y adolescentes disfruten del derecho a un entorno digital en el que estén protegidos ante contenidos que puedan perjudicar su desarrollo físico, mental o ético, o ante actos de violencia, en cualquiera de sus manifestaciones.</w:t>
      </w:r>
    </w:p>
    <w:p w:rsidR="00356BB2" w:rsidRPr="00356BB2" w:rsidRDefault="00686056"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b/>
          <w:sz w:val="24"/>
          <w:szCs w:val="24"/>
          <w:lang w:val="es-MX"/>
        </w:rPr>
        <w:t xml:space="preserve">Artículo 144. Uso equilibrado y responsable en los entornos digitales. </w:t>
      </w:r>
    </w:p>
    <w:p w:rsidR="00356BB2" w:rsidRDefault="00686056"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sz w:val="24"/>
          <w:szCs w:val="24"/>
          <w:lang w:val="es-MX"/>
        </w:rPr>
        <w:t>1. Los titulares de la responsabilidad parental deben velar por que la presencia de la hija o el hijo menor de edad en entornos digitales sea apropiada a su capacidad y autonomía progresiva, con el fin de protegerlos de los riesgos que puedan derivarse.</w:t>
      </w:r>
    </w:p>
    <w:p w:rsidR="00356BB2" w:rsidRDefault="00356BB2" w:rsidP="0029233C">
      <w:pPr>
        <w:numPr>
          <w:ilvl w:val="0"/>
          <w:numId w:val="27"/>
        </w:numPr>
        <w:spacing w:after="0" w:line="23" w:lineRule="atLeast"/>
        <w:ind w:left="709" w:hanging="709"/>
        <w:jc w:val="both"/>
        <w:rPr>
          <w:rFonts w:ascii="Arial" w:hAnsi="Arial" w:cs="Arial"/>
          <w:sz w:val="24"/>
          <w:szCs w:val="24"/>
          <w:lang w:val="es-MX"/>
        </w:rPr>
      </w:pPr>
      <w:r>
        <w:rPr>
          <w:rFonts w:ascii="Arial" w:hAnsi="Arial" w:cs="Arial"/>
          <w:sz w:val="24"/>
          <w:szCs w:val="24"/>
          <w:lang w:val="es-MX"/>
        </w:rPr>
        <w:t>2</w:t>
      </w:r>
      <w:r w:rsidR="00686056" w:rsidRPr="00356BB2">
        <w:rPr>
          <w:rFonts w:ascii="Arial" w:hAnsi="Arial" w:cs="Arial"/>
          <w:sz w:val="24"/>
          <w:szCs w:val="24"/>
          <w:lang w:val="es-MX"/>
        </w:rPr>
        <w:t>. Compete a ellos procurar que la hija o el hijo menor de edad haga un uso equilibrado y responsable de los dispositivos digitales para garantizar el adecuado desarrollo de su personalidad y preservar su dignidad y derechos.</w:t>
      </w:r>
    </w:p>
    <w:p w:rsidR="00356BB2" w:rsidRDefault="00686056"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sz w:val="24"/>
          <w:szCs w:val="24"/>
          <w:lang w:val="es-MX"/>
        </w:rPr>
        <w:t xml:space="preserve">3. También pueden promover las medidas razonables y oportunas ante los prestadores de servicios digitales y, entre otras, instarlos a suspender provisionalmente el acceso de su hija o hijo a sus cuentas activas, o incluso su </w:t>
      </w:r>
      <w:r w:rsidRPr="00356BB2">
        <w:rPr>
          <w:rFonts w:ascii="Arial" w:hAnsi="Arial" w:cs="Arial"/>
          <w:sz w:val="24"/>
          <w:szCs w:val="24"/>
          <w:lang w:val="es-MX"/>
        </w:rPr>
        <w:lastRenderedPageBreak/>
        <w:t>cancelación, siempre y cuando exista un riesgo claro, inmediato y grave para su salud física o psíquica, habiéndolos escuchado previamente, para lo que, si resulta necesario, tienen derecho a exigir tutela judicial.</w:t>
      </w:r>
    </w:p>
    <w:p w:rsidR="009C079A" w:rsidRDefault="00686056" w:rsidP="0029233C">
      <w:pPr>
        <w:numPr>
          <w:ilvl w:val="0"/>
          <w:numId w:val="27"/>
        </w:numPr>
        <w:spacing w:after="0" w:line="23" w:lineRule="atLeast"/>
        <w:ind w:left="709" w:hanging="709"/>
        <w:jc w:val="both"/>
        <w:rPr>
          <w:rFonts w:ascii="Arial" w:hAnsi="Arial" w:cs="Arial"/>
          <w:sz w:val="24"/>
          <w:szCs w:val="24"/>
          <w:lang w:val="es-MX"/>
        </w:rPr>
      </w:pPr>
      <w:r w:rsidRPr="00356BB2">
        <w:rPr>
          <w:rFonts w:ascii="Arial" w:hAnsi="Arial" w:cs="Arial"/>
          <w:sz w:val="24"/>
          <w:szCs w:val="24"/>
          <w:lang w:val="es-MX"/>
        </w:rPr>
        <w:t xml:space="preserve">4. Deben evitar exponer en los medios digitales información concerniente a la intimidad y a la identidad de las niñas, los niños y adolescentes sin tener el consentimiento de estos </w:t>
      </w:r>
      <w:r w:rsidR="00B945FA" w:rsidRPr="00356BB2">
        <w:rPr>
          <w:rFonts w:ascii="Arial" w:hAnsi="Arial" w:cs="Arial"/>
          <w:sz w:val="24"/>
          <w:szCs w:val="24"/>
          <w:lang w:val="es-MX"/>
        </w:rPr>
        <w:t xml:space="preserve">de acuerdo </w:t>
      </w:r>
      <w:r w:rsidRPr="00356BB2">
        <w:rPr>
          <w:rFonts w:ascii="Arial" w:hAnsi="Arial" w:cs="Arial"/>
          <w:sz w:val="24"/>
          <w:szCs w:val="24"/>
          <w:lang w:val="es-MX"/>
        </w:rPr>
        <w:t>con su capacidad y autonomía progresiva, cuidando que la integridad de sus datos personales y su derecho a la imagen sean garantizados.</w:t>
      </w:r>
    </w:p>
    <w:p w:rsidR="00B43F45" w:rsidRPr="00356BB2" w:rsidRDefault="00B43F45" w:rsidP="006E55BA">
      <w:pPr>
        <w:spacing w:after="0" w:line="23" w:lineRule="atLeast"/>
        <w:ind w:left="709" w:hanging="709"/>
        <w:jc w:val="both"/>
        <w:rPr>
          <w:rFonts w:ascii="Arial" w:hAnsi="Arial" w:cs="Arial"/>
          <w:sz w:val="24"/>
          <w:szCs w:val="24"/>
          <w:lang w:val="es-MX"/>
        </w:rPr>
      </w:pPr>
    </w:p>
    <w:p w:rsidR="00222592" w:rsidRPr="0030552A" w:rsidRDefault="00AB20F6" w:rsidP="006E55BA">
      <w:p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Sección Tercera</w:t>
      </w:r>
    </w:p>
    <w:p w:rsidR="00395CA1" w:rsidRDefault="00AB20F6" w:rsidP="0029233C">
      <w:pPr>
        <w:numPr>
          <w:ilvl w:val="0"/>
          <w:numId w:val="27"/>
        </w:num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 xml:space="preserve">De los deberes de las hijas </w:t>
      </w:r>
      <w:r w:rsidR="00686056" w:rsidRPr="0030552A">
        <w:rPr>
          <w:rFonts w:ascii="Arial" w:hAnsi="Arial" w:cs="Arial"/>
          <w:b/>
          <w:sz w:val="24"/>
          <w:szCs w:val="24"/>
          <w:lang w:val="es-MX"/>
        </w:rPr>
        <w:t>y los</w:t>
      </w:r>
      <w:r w:rsidRPr="0030552A">
        <w:rPr>
          <w:rFonts w:ascii="Arial" w:hAnsi="Arial" w:cs="Arial"/>
          <w:b/>
          <w:sz w:val="24"/>
          <w:szCs w:val="24"/>
          <w:lang w:val="es-MX"/>
        </w:rPr>
        <w:t xml:space="preserve"> hijos con respecto a sus madres</w:t>
      </w:r>
      <w:r w:rsidR="00686056" w:rsidRPr="0030552A">
        <w:rPr>
          <w:rFonts w:ascii="Arial" w:hAnsi="Arial" w:cs="Arial"/>
          <w:b/>
          <w:sz w:val="24"/>
          <w:szCs w:val="24"/>
          <w:lang w:val="es-MX"/>
        </w:rPr>
        <w:t>,</w:t>
      </w:r>
      <w:r w:rsidRPr="0030552A">
        <w:rPr>
          <w:rFonts w:ascii="Arial" w:hAnsi="Arial" w:cs="Arial"/>
          <w:b/>
          <w:sz w:val="24"/>
          <w:szCs w:val="24"/>
          <w:lang w:val="es-MX"/>
        </w:rPr>
        <w:t xml:space="preserve"> padres y demás ascendientes</w:t>
      </w:r>
    </w:p>
    <w:p w:rsidR="00C451DE" w:rsidRPr="0030552A" w:rsidRDefault="00C451DE" w:rsidP="006E55BA">
      <w:pPr>
        <w:spacing w:after="0" w:line="23" w:lineRule="atLeast"/>
        <w:ind w:left="709" w:hanging="709"/>
        <w:rPr>
          <w:rFonts w:ascii="Arial" w:hAnsi="Arial" w:cs="Arial"/>
          <w:b/>
          <w:sz w:val="24"/>
          <w:szCs w:val="24"/>
          <w:lang w:val="es-MX"/>
        </w:rPr>
      </w:pPr>
    </w:p>
    <w:p w:rsidR="00356BB2" w:rsidRPr="00356BB2" w:rsidRDefault="00686056" w:rsidP="0029233C">
      <w:pPr>
        <w:numPr>
          <w:ilvl w:val="0"/>
          <w:numId w:val="27"/>
        </w:numPr>
        <w:autoSpaceDE w:val="0"/>
        <w:autoSpaceDN w:val="0"/>
        <w:adjustRightInd w:val="0"/>
        <w:spacing w:after="0" w:line="23" w:lineRule="atLeast"/>
        <w:ind w:left="709" w:hanging="709"/>
        <w:rPr>
          <w:rFonts w:ascii="Arial" w:hAnsi="Arial" w:cs="Arial"/>
          <w:sz w:val="24"/>
          <w:szCs w:val="24"/>
          <w:lang w:val="es-MX"/>
        </w:rPr>
      </w:pPr>
      <w:r w:rsidRPr="0030552A">
        <w:rPr>
          <w:rFonts w:ascii="Arial" w:hAnsi="Arial" w:cs="Arial"/>
          <w:b/>
          <w:sz w:val="24"/>
          <w:szCs w:val="24"/>
          <w:lang w:val="es-MX"/>
        </w:rPr>
        <w:t xml:space="preserve">Artículo 145. Deberes de las hijas y los hijos menores de edad. </w:t>
      </w:r>
    </w:p>
    <w:p w:rsidR="00356BB2" w:rsidRDefault="00686056" w:rsidP="0029233C">
      <w:pPr>
        <w:numPr>
          <w:ilvl w:val="0"/>
          <w:numId w:val="27"/>
        </w:numPr>
        <w:autoSpaceDE w:val="0"/>
        <w:autoSpaceDN w:val="0"/>
        <w:adjustRightInd w:val="0"/>
        <w:spacing w:after="0" w:line="23" w:lineRule="atLeast"/>
        <w:ind w:left="709" w:hanging="709"/>
        <w:rPr>
          <w:rFonts w:ascii="Arial" w:hAnsi="Arial" w:cs="Arial"/>
          <w:sz w:val="24"/>
          <w:szCs w:val="24"/>
          <w:lang w:val="es-MX"/>
        </w:rPr>
      </w:pPr>
      <w:r w:rsidRPr="0030552A">
        <w:rPr>
          <w:rFonts w:ascii="Arial" w:hAnsi="Arial" w:cs="Arial"/>
          <w:bCs/>
          <w:sz w:val="24"/>
          <w:szCs w:val="24"/>
          <w:lang w:val="es-MX"/>
        </w:rPr>
        <w:t xml:space="preserve">1. </w:t>
      </w:r>
      <w:r w:rsidRPr="0030552A">
        <w:rPr>
          <w:rFonts w:ascii="Arial" w:hAnsi="Arial" w:cs="Arial"/>
          <w:sz w:val="24"/>
          <w:szCs w:val="24"/>
          <w:lang w:val="es-MX"/>
        </w:rPr>
        <w:t>Son deberes de las hijas y los hijos:</w:t>
      </w:r>
    </w:p>
    <w:p w:rsidR="00356BB2" w:rsidRDefault="00686056" w:rsidP="0029233C">
      <w:pPr>
        <w:numPr>
          <w:ilvl w:val="0"/>
          <w:numId w:val="27"/>
        </w:numPr>
        <w:autoSpaceDE w:val="0"/>
        <w:autoSpaceDN w:val="0"/>
        <w:adjustRightInd w:val="0"/>
        <w:spacing w:after="0" w:line="23" w:lineRule="atLeast"/>
        <w:ind w:left="709" w:hanging="709"/>
        <w:rPr>
          <w:rFonts w:ascii="Arial" w:hAnsi="Arial" w:cs="Arial"/>
          <w:sz w:val="24"/>
          <w:szCs w:val="24"/>
          <w:lang w:val="es-MX"/>
        </w:rPr>
      </w:pPr>
      <w:r w:rsidRPr="00356BB2">
        <w:rPr>
          <w:rFonts w:ascii="Arial" w:hAnsi="Arial" w:cs="Arial"/>
          <w:sz w:val="24"/>
          <w:szCs w:val="24"/>
          <w:lang w:val="es-MX"/>
        </w:rPr>
        <w:t xml:space="preserve">a) </w:t>
      </w:r>
      <w:r w:rsidR="00767334">
        <w:rPr>
          <w:rFonts w:ascii="Arial" w:hAnsi="Arial" w:cs="Arial"/>
          <w:sz w:val="24"/>
          <w:szCs w:val="24"/>
          <w:lang w:val="es-MX"/>
        </w:rPr>
        <w:t>R</w:t>
      </w:r>
      <w:r w:rsidRPr="00356BB2">
        <w:rPr>
          <w:rFonts w:ascii="Arial" w:hAnsi="Arial" w:cs="Arial"/>
          <w:sz w:val="24"/>
          <w:szCs w:val="24"/>
          <w:lang w:val="es-MX"/>
        </w:rPr>
        <w:t>espetar a madres, padres y demás ascendientes;</w:t>
      </w:r>
    </w:p>
    <w:p w:rsidR="00356BB2" w:rsidRDefault="00686056" w:rsidP="0029233C">
      <w:pPr>
        <w:numPr>
          <w:ilvl w:val="0"/>
          <w:numId w:val="27"/>
        </w:numPr>
        <w:autoSpaceDE w:val="0"/>
        <w:autoSpaceDN w:val="0"/>
        <w:adjustRightInd w:val="0"/>
        <w:spacing w:after="0" w:line="23" w:lineRule="atLeast"/>
        <w:ind w:left="709" w:hanging="709"/>
        <w:rPr>
          <w:rFonts w:ascii="Arial" w:hAnsi="Arial" w:cs="Arial"/>
          <w:sz w:val="24"/>
          <w:szCs w:val="24"/>
          <w:lang w:val="es-MX"/>
        </w:rPr>
      </w:pPr>
      <w:r w:rsidRPr="00356BB2">
        <w:rPr>
          <w:rFonts w:ascii="Arial" w:hAnsi="Arial" w:cs="Arial"/>
          <w:sz w:val="24"/>
          <w:szCs w:val="24"/>
          <w:lang w:val="es-MX"/>
        </w:rPr>
        <w:t>b) cumplir con las decisiones de madres y padres que no sean contrarias a su interés superior;</w:t>
      </w:r>
    </w:p>
    <w:p w:rsidR="00356BB2" w:rsidRDefault="00686056" w:rsidP="0029233C">
      <w:pPr>
        <w:numPr>
          <w:ilvl w:val="0"/>
          <w:numId w:val="27"/>
        </w:numPr>
        <w:autoSpaceDE w:val="0"/>
        <w:autoSpaceDN w:val="0"/>
        <w:adjustRightInd w:val="0"/>
        <w:spacing w:after="0" w:line="23" w:lineRule="atLeast"/>
        <w:ind w:left="709" w:hanging="709"/>
        <w:rPr>
          <w:rFonts w:ascii="Arial" w:hAnsi="Arial" w:cs="Arial"/>
          <w:sz w:val="24"/>
          <w:szCs w:val="24"/>
          <w:lang w:val="es-MX"/>
        </w:rPr>
      </w:pPr>
      <w:r w:rsidRPr="00356BB2">
        <w:rPr>
          <w:rFonts w:ascii="Arial" w:hAnsi="Arial" w:cs="Arial"/>
          <w:sz w:val="24"/>
          <w:szCs w:val="24"/>
          <w:lang w:val="es-MX"/>
        </w:rPr>
        <w:t>c) participar y corresponsabilizarse en el trabajo doméstico y de cuidado en el hogar de acuerdo con su edad, su nivel de autonomía progresiva y grado de madurez, y con independencia de su sexo.</w:t>
      </w:r>
    </w:p>
    <w:p w:rsidR="00356BB2" w:rsidRDefault="00686056" w:rsidP="0029233C">
      <w:pPr>
        <w:numPr>
          <w:ilvl w:val="0"/>
          <w:numId w:val="27"/>
        </w:numPr>
        <w:autoSpaceDE w:val="0"/>
        <w:autoSpaceDN w:val="0"/>
        <w:adjustRightInd w:val="0"/>
        <w:spacing w:after="0" w:line="23" w:lineRule="atLeast"/>
        <w:ind w:left="709" w:hanging="709"/>
        <w:rPr>
          <w:rFonts w:ascii="Arial" w:hAnsi="Arial" w:cs="Arial"/>
          <w:sz w:val="24"/>
          <w:szCs w:val="24"/>
          <w:lang w:val="es-MX"/>
        </w:rPr>
      </w:pPr>
      <w:r w:rsidRPr="00356BB2">
        <w:rPr>
          <w:rFonts w:ascii="Arial" w:hAnsi="Arial" w:cs="Arial"/>
          <w:sz w:val="24"/>
          <w:szCs w:val="24"/>
          <w:lang w:val="es-MX"/>
        </w:rPr>
        <w:t>2. Este deber de respeto se hace extensivo a las personas que temporalmente tengan el ejercicio de la responsabilidad parental o la guarda de hecho.</w:t>
      </w:r>
    </w:p>
    <w:p w:rsidR="00C451DE" w:rsidRPr="00C451DE" w:rsidRDefault="00686056" w:rsidP="0029233C">
      <w:pPr>
        <w:numPr>
          <w:ilvl w:val="0"/>
          <w:numId w:val="27"/>
        </w:numPr>
        <w:autoSpaceDE w:val="0"/>
        <w:autoSpaceDN w:val="0"/>
        <w:adjustRightInd w:val="0"/>
        <w:spacing w:after="0" w:line="23" w:lineRule="atLeast"/>
        <w:ind w:left="709" w:hanging="709"/>
        <w:rPr>
          <w:rFonts w:ascii="Arial" w:hAnsi="Arial" w:cs="Arial"/>
          <w:sz w:val="24"/>
          <w:szCs w:val="24"/>
          <w:lang w:val="es-MX"/>
        </w:rPr>
      </w:pPr>
      <w:r w:rsidRPr="00356BB2">
        <w:rPr>
          <w:rFonts w:ascii="Arial" w:hAnsi="Arial" w:cs="Arial"/>
          <w:b/>
          <w:sz w:val="24"/>
          <w:szCs w:val="24"/>
          <w:lang w:val="es-MX"/>
        </w:rPr>
        <w:t xml:space="preserve">Artículo 146. Deberes de las hijas y los hijos mayores de edad. </w:t>
      </w:r>
    </w:p>
    <w:p w:rsidR="00686056" w:rsidRPr="00356BB2" w:rsidRDefault="00686056" w:rsidP="0029233C">
      <w:pPr>
        <w:numPr>
          <w:ilvl w:val="0"/>
          <w:numId w:val="27"/>
        </w:numPr>
        <w:autoSpaceDE w:val="0"/>
        <w:autoSpaceDN w:val="0"/>
        <w:adjustRightInd w:val="0"/>
        <w:spacing w:after="0" w:line="23" w:lineRule="atLeast"/>
        <w:ind w:left="709" w:hanging="709"/>
        <w:rPr>
          <w:rFonts w:ascii="Arial" w:hAnsi="Arial" w:cs="Arial"/>
          <w:sz w:val="24"/>
          <w:szCs w:val="24"/>
          <w:lang w:val="es-MX"/>
        </w:rPr>
      </w:pPr>
      <w:r w:rsidRPr="00356BB2">
        <w:rPr>
          <w:rFonts w:ascii="Arial" w:hAnsi="Arial" w:cs="Arial"/>
          <w:sz w:val="24"/>
          <w:szCs w:val="24"/>
          <w:lang w:val="es-MX"/>
        </w:rPr>
        <w:t>Las hijas y los hijos mayores de edad deben prestar colaboración a sus madres, padres u otros ascendientes en todas las circunstancias de la vida, cuidar de ellos, brindarles afecto, respetarles, proporcionarles alimentos y atenderles en correspondencia con sus necesidades.</w:t>
      </w:r>
    </w:p>
    <w:p w:rsidR="00B43F45" w:rsidRDefault="00B43F45" w:rsidP="006E55BA">
      <w:pPr>
        <w:spacing w:after="0" w:line="23" w:lineRule="atLeast"/>
        <w:ind w:left="709" w:hanging="709"/>
        <w:jc w:val="center"/>
        <w:rPr>
          <w:rFonts w:ascii="Arial" w:eastAsia="Times New Roman" w:hAnsi="Arial" w:cs="Arial"/>
          <w:b/>
          <w:sz w:val="24"/>
          <w:szCs w:val="24"/>
          <w:lang w:eastAsia="es-ES" w:bidi="he-IL"/>
        </w:rPr>
      </w:pPr>
    </w:p>
    <w:p w:rsidR="00222592" w:rsidRPr="0030552A" w:rsidRDefault="009C079A" w:rsidP="006E55BA">
      <w:pPr>
        <w:spacing w:after="0" w:line="23" w:lineRule="atLeast"/>
        <w:ind w:left="709" w:hanging="709"/>
        <w:jc w:val="center"/>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 xml:space="preserve">CAPÍTULO </w:t>
      </w:r>
      <w:r w:rsidR="00E23A0E" w:rsidRPr="0030552A">
        <w:rPr>
          <w:rFonts w:ascii="Arial" w:eastAsia="Times New Roman" w:hAnsi="Arial" w:cs="Arial"/>
          <w:b/>
          <w:sz w:val="24"/>
          <w:szCs w:val="24"/>
          <w:lang w:eastAsia="es-ES" w:bidi="he-IL"/>
        </w:rPr>
        <w:t>II</w:t>
      </w:r>
    </w:p>
    <w:p w:rsidR="0032139E" w:rsidRPr="0030552A" w:rsidRDefault="0032139E" w:rsidP="0029233C">
      <w:pPr>
        <w:numPr>
          <w:ilvl w:val="0"/>
          <w:numId w:val="27"/>
        </w:numPr>
        <w:spacing w:after="0" w:line="23" w:lineRule="atLeast"/>
        <w:ind w:left="709" w:hanging="709"/>
        <w:jc w:val="center"/>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 xml:space="preserve">DE LA GUARDA Y </w:t>
      </w:r>
      <w:r w:rsidR="00DE4766" w:rsidRPr="0030552A">
        <w:rPr>
          <w:rFonts w:ascii="Arial" w:eastAsia="Times New Roman" w:hAnsi="Arial" w:cs="Arial"/>
          <w:b/>
          <w:sz w:val="24"/>
          <w:szCs w:val="24"/>
          <w:lang w:eastAsia="es-ES" w:bidi="he-IL"/>
        </w:rPr>
        <w:t xml:space="preserve">EL </w:t>
      </w:r>
      <w:r w:rsidRPr="0030552A">
        <w:rPr>
          <w:rFonts w:ascii="Arial" w:eastAsia="Times New Roman" w:hAnsi="Arial" w:cs="Arial"/>
          <w:b/>
          <w:sz w:val="24"/>
          <w:szCs w:val="24"/>
          <w:lang w:eastAsia="es-ES" w:bidi="he-IL"/>
        </w:rPr>
        <w:t>CUIDADO</w:t>
      </w:r>
      <w:r w:rsidR="00531827">
        <w:rPr>
          <w:rFonts w:ascii="Arial" w:eastAsia="Times New Roman" w:hAnsi="Arial" w:cs="Arial"/>
          <w:b/>
          <w:sz w:val="24"/>
          <w:szCs w:val="24"/>
          <w:lang w:eastAsia="es-ES" w:bidi="he-IL"/>
        </w:rPr>
        <w:t>,</w:t>
      </w:r>
      <w:r w:rsidRPr="0030552A">
        <w:rPr>
          <w:rFonts w:ascii="Arial" w:eastAsia="Times New Roman" w:hAnsi="Arial" w:cs="Arial"/>
          <w:b/>
          <w:sz w:val="24"/>
          <w:szCs w:val="24"/>
          <w:lang w:eastAsia="es-ES" w:bidi="he-IL"/>
        </w:rPr>
        <w:t xml:space="preserve"> Y DEL R</w:t>
      </w:r>
      <w:r w:rsidR="00531827">
        <w:rPr>
          <w:rFonts w:ascii="Arial" w:eastAsia="Times New Roman" w:hAnsi="Arial" w:cs="Arial"/>
          <w:b/>
          <w:sz w:val="24"/>
          <w:szCs w:val="24"/>
          <w:lang w:eastAsia="es-ES" w:bidi="he-IL"/>
        </w:rPr>
        <w:t>É</w:t>
      </w:r>
      <w:r w:rsidRPr="0030552A">
        <w:rPr>
          <w:rFonts w:ascii="Arial" w:eastAsia="Times New Roman" w:hAnsi="Arial" w:cs="Arial"/>
          <w:b/>
          <w:sz w:val="24"/>
          <w:szCs w:val="24"/>
          <w:lang w:eastAsia="es-ES" w:bidi="he-IL"/>
        </w:rPr>
        <w:t>GIMEN DE</w:t>
      </w:r>
    </w:p>
    <w:p w:rsidR="0032139E" w:rsidRPr="0030552A" w:rsidRDefault="0032139E" w:rsidP="006E55BA">
      <w:pPr>
        <w:autoSpaceDE w:val="0"/>
        <w:autoSpaceDN w:val="0"/>
        <w:adjustRightInd w:val="0"/>
        <w:spacing w:after="0" w:line="23" w:lineRule="atLeast"/>
        <w:ind w:left="709" w:hanging="709"/>
        <w:jc w:val="center"/>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COMUNICACIÓN FAMILIAR</w:t>
      </w:r>
    </w:p>
    <w:p w:rsidR="009C079A" w:rsidRPr="0030552A" w:rsidRDefault="009C079A" w:rsidP="006E55BA">
      <w:pPr>
        <w:autoSpaceDE w:val="0"/>
        <w:autoSpaceDN w:val="0"/>
        <w:adjustRightInd w:val="0"/>
        <w:spacing w:after="0" w:line="23" w:lineRule="atLeast"/>
        <w:ind w:left="709" w:hanging="709"/>
        <w:jc w:val="center"/>
        <w:rPr>
          <w:rFonts w:ascii="Arial" w:eastAsia="Times New Roman" w:hAnsi="Arial" w:cs="Arial"/>
          <w:b/>
          <w:sz w:val="24"/>
          <w:szCs w:val="24"/>
          <w:lang w:eastAsia="es-ES" w:bidi="he-IL"/>
        </w:rPr>
      </w:pPr>
    </w:p>
    <w:p w:rsidR="00222592" w:rsidRPr="0030552A" w:rsidRDefault="00AB20F6" w:rsidP="006E55BA">
      <w:pPr>
        <w:autoSpaceDE w:val="0"/>
        <w:autoSpaceDN w:val="0"/>
        <w:adjustRightInd w:val="0"/>
        <w:spacing w:after="0" w:line="23" w:lineRule="atLeast"/>
        <w:ind w:left="709" w:hanging="709"/>
        <w:jc w:val="center"/>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 xml:space="preserve">Sección Primera </w:t>
      </w:r>
    </w:p>
    <w:p w:rsidR="009C079A" w:rsidRPr="0030552A" w:rsidRDefault="00AB20F6" w:rsidP="0029233C">
      <w:pPr>
        <w:numPr>
          <w:ilvl w:val="0"/>
          <w:numId w:val="27"/>
        </w:numPr>
        <w:autoSpaceDE w:val="0"/>
        <w:autoSpaceDN w:val="0"/>
        <w:adjustRightInd w:val="0"/>
        <w:spacing w:after="0" w:line="23" w:lineRule="atLeast"/>
        <w:ind w:left="709" w:hanging="709"/>
        <w:jc w:val="center"/>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Disposiciones generales</w:t>
      </w:r>
    </w:p>
    <w:p w:rsidR="0032139E" w:rsidRPr="0030552A" w:rsidRDefault="0032139E" w:rsidP="006E55BA">
      <w:pPr>
        <w:spacing w:after="0" w:line="23" w:lineRule="atLeast"/>
        <w:ind w:left="709" w:hanging="709"/>
        <w:contextualSpacing/>
        <w:jc w:val="center"/>
        <w:rPr>
          <w:rFonts w:ascii="Arial" w:hAnsi="Arial" w:cs="Arial"/>
          <w:sz w:val="24"/>
          <w:szCs w:val="24"/>
          <w:lang w:val="es-NI"/>
        </w:rPr>
      </w:pPr>
    </w:p>
    <w:p w:rsidR="00356BB2" w:rsidRPr="00356BB2" w:rsidRDefault="009C079A" w:rsidP="0029233C">
      <w:pPr>
        <w:numPr>
          <w:ilvl w:val="0"/>
          <w:numId w:val="27"/>
        </w:numPr>
        <w:spacing w:after="0" w:line="23" w:lineRule="atLeast"/>
        <w:ind w:left="709" w:hanging="709"/>
        <w:jc w:val="both"/>
        <w:rPr>
          <w:rFonts w:ascii="Arial" w:hAnsi="Arial" w:cs="Arial"/>
          <w:sz w:val="24"/>
          <w:szCs w:val="24"/>
          <w:lang w:val="es-NI"/>
        </w:rPr>
      </w:pPr>
      <w:r w:rsidRPr="0030552A">
        <w:rPr>
          <w:rFonts w:ascii="Arial" w:hAnsi="Arial" w:cs="Arial"/>
          <w:b/>
          <w:iCs/>
          <w:sz w:val="24"/>
          <w:szCs w:val="24"/>
          <w:lang w:val="es-PR" w:eastAsia="es-PR"/>
        </w:rPr>
        <w:t xml:space="preserve">Artículo </w:t>
      </w:r>
      <w:r w:rsidR="00DE3526" w:rsidRPr="0030552A">
        <w:rPr>
          <w:rFonts w:ascii="Arial" w:hAnsi="Arial" w:cs="Arial"/>
          <w:b/>
          <w:iCs/>
          <w:sz w:val="24"/>
          <w:szCs w:val="24"/>
          <w:lang w:val="es-PR" w:eastAsia="es-PR"/>
        </w:rPr>
        <w:t>147</w:t>
      </w:r>
      <w:r w:rsidRPr="0030552A">
        <w:rPr>
          <w:rFonts w:ascii="Arial" w:hAnsi="Arial" w:cs="Arial"/>
          <w:b/>
          <w:iCs/>
          <w:sz w:val="24"/>
          <w:szCs w:val="24"/>
          <w:lang w:val="es-PR" w:eastAsia="es-PR"/>
        </w:rPr>
        <w:t>.</w:t>
      </w:r>
      <w:r w:rsidR="0032139E" w:rsidRPr="00DD2F03">
        <w:rPr>
          <w:rFonts w:ascii="Arial" w:hAnsi="Arial"/>
          <w:b/>
          <w:sz w:val="24"/>
          <w:lang w:val="es-PR"/>
        </w:rPr>
        <w:t xml:space="preserve"> </w:t>
      </w:r>
      <w:r w:rsidR="0032139E" w:rsidRPr="0030552A">
        <w:rPr>
          <w:rFonts w:ascii="Arial" w:hAnsi="Arial" w:cs="Arial"/>
          <w:b/>
          <w:sz w:val="24"/>
          <w:szCs w:val="24"/>
          <w:lang w:val="es-NI"/>
        </w:rPr>
        <w:t>Modalidades de la guarda</w:t>
      </w:r>
      <w:r w:rsidR="0032139E" w:rsidRPr="0030552A">
        <w:rPr>
          <w:rFonts w:ascii="Arial" w:hAnsi="Arial" w:cs="Arial"/>
          <w:sz w:val="24"/>
          <w:szCs w:val="24"/>
          <w:lang w:val="es-NI"/>
        </w:rPr>
        <w:t xml:space="preserve"> </w:t>
      </w:r>
      <w:r w:rsidR="00263B64" w:rsidRPr="0030552A">
        <w:rPr>
          <w:rFonts w:ascii="Arial" w:hAnsi="Arial" w:cs="Arial"/>
          <w:b/>
          <w:sz w:val="24"/>
          <w:szCs w:val="24"/>
          <w:lang w:val="es-NI"/>
        </w:rPr>
        <w:t xml:space="preserve">y el cuidado. </w:t>
      </w:r>
    </w:p>
    <w:p w:rsidR="00356BB2" w:rsidRDefault="00263B64" w:rsidP="0029233C">
      <w:pPr>
        <w:numPr>
          <w:ilvl w:val="0"/>
          <w:numId w:val="27"/>
        </w:numPr>
        <w:spacing w:after="0" w:line="23" w:lineRule="atLeast"/>
        <w:ind w:left="709" w:hanging="709"/>
        <w:jc w:val="both"/>
        <w:rPr>
          <w:rFonts w:ascii="Arial" w:hAnsi="Arial" w:cs="Arial"/>
          <w:sz w:val="24"/>
          <w:szCs w:val="24"/>
          <w:lang w:val="es-NI"/>
        </w:rPr>
      </w:pPr>
      <w:r w:rsidRPr="0030552A">
        <w:rPr>
          <w:rFonts w:ascii="Arial" w:hAnsi="Arial" w:cs="Arial"/>
          <w:sz w:val="24"/>
          <w:szCs w:val="24"/>
          <w:lang w:val="es-NI"/>
        </w:rPr>
        <w:t>1. Cuando los titulares de la responsabilidad parental no conviven, la guarda y el cuidado de sus hijas e hijos pueden ser compartidos o unilaterales.</w:t>
      </w:r>
    </w:p>
    <w:p w:rsidR="00356BB2" w:rsidRDefault="00DF2C5B" w:rsidP="0029233C">
      <w:pPr>
        <w:numPr>
          <w:ilvl w:val="0"/>
          <w:numId w:val="27"/>
        </w:numPr>
        <w:spacing w:after="0" w:line="23" w:lineRule="atLeast"/>
        <w:ind w:left="709" w:hanging="709"/>
        <w:jc w:val="both"/>
        <w:rPr>
          <w:rFonts w:ascii="Arial" w:hAnsi="Arial" w:cs="Arial"/>
          <w:sz w:val="24"/>
          <w:szCs w:val="24"/>
          <w:lang w:val="es-NI"/>
        </w:rPr>
      </w:pPr>
      <w:r w:rsidRPr="00356BB2">
        <w:rPr>
          <w:rFonts w:ascii="Arial" w:hAnsi="Arial" w:cs="Arial"/>
          <w:sz w:val="24"/>
          <w:szCs w:val="24"/>
          <w:lang w:val="es-NI"/>
        </w:rPr>
        <w:t xml:space="preserve">2. </w:t>
      </w:r>
      <w:r w:rsidR="0032139E" w:rsidRPr="00356BB2">
        <w:rPr>
          <w:rFonts w:ascii="Arial" w:hAnsi="Arial" w:cs="Arial"/>
          <w:sz w:val="24"/>
          <w:szCs w:val="24"/>
          <w:lang w:val="es-NI"/>
        </w:rPr>
        <w:t>En todo caso, ello debe quedar establecido y organizado en los pactos de parentalidad</w:t>
      </w:r>
      <w:r w:rsidR="001132FD" w:rsidRPr="00356BB2">
        <w:rPr>
          <w:rFonts w:ascii="Arial" w:hAnsi="Arial" w:cs="Arial"/>
          <w:sz w:val="24"/>
          <w:szCs w:val="24"/>
          <w:lang w:val="es-NI"/>
        </w:rPr>
        <w:t xml:space="preserve">, </w:t>
      </w:r>
      <w:r w:rsidR="00263B64" w:rsidRPr="00356BB2">
        <w:rPr>
          <w:rFonts w:ascii="Arial" w:hAnsi="Arial" w:cs="Arial"/>
          <w:sz w:val="24"/>
          <w:szCs w:val="24"/>
          <w:lang w:val="es-NI"/>
        </w:rPr>
        <w:t xml:space="preserve">en la forma que se prevé </w:t>
      </w:r>
      <w:r w:rsidR="001132FD" w:rsidRPr="00356BB2">
        <w:rPr>
          <w:rFonts w:ascii="Arial" w:hAnsi="Arial" w:cs="Arial"/>
          <w:sz w:val="24"/>
          <w:szCs w:val="24"/>
          <w:lang w:val="es-NI"/>
        </w:rPr>
        <w:t xml:space="preserve">en la </w:t>
      </w:r>
      <w:r w:rsidR="00531827">
        <w:rPr>
          <w:rFonts w:ascii="Arial" w:hAnsi="Arial" w:cs="Arial"/>
          <w:sz w:val="24"/>
          <w:szCs w:val="24"/>
          <w:lang w:val="es-NI"/>
        </w:rPr>
        <w:t>S</w:t>
      </w:r>
      <w:r w:rsidR="001132FD" w:rsidRPr="00356BB2">
        <w:rPr>
          <w:rFonts w:ascii="Arial" w:hAnsi="Arial" w:cs="Arial"/>
          <w:sz w:val="24"/>
          <w:szCs w:val="24"/>
          <w:lang w:val="es-NI"/>
        </w:rPr>
        <w:t xml:space="preserve">ección </w:t>
      </w:r>
      <w:r w:rsidR="00531827">
        <w:rPr>
          <w:rFonts w:ascii="Arial" w:hAnsi="Arial" w:cs="Arial"/>
          <w:sz w:val="24"/>
          <w:szCs w:val="24"/>
          <w:lang w:val="es-NI"/>
        </w:rPr>
        <w:t>T</w:t>
      </w:r>
      <w:r w:rsidR="001132FD" w:rsidRPr="00356BB2">
        <w:rPr>
          <w:rFonts w:ascii="Arial" w:hAnsi="Arial" w:cs="Arial"/>
          <w:sz w:val="24"/>
          <w:szCs w:val="24"/>
          <w:lang w:val="es-NI"/>
        </w:rPr>
        <w:t xml:space="preserve">ercera de este </w:t>
      </w:r>
      <w:r w:rsidR="00531827">
        <w:rPr>
          <w:rFonts w:ascii="Arial" w:hAnsi="Arial" w:cs="Arial"/>
          <w:sz w:val="24"/>
          <w:szCs w:val="24"/>
          <w:lang w:val="es-NI"/>
        </w:rPr>
        <w:t>C</w:t>
      </w:r>
      <w:r w:rsidR="001132FD" w:rsidRPr="00356BB2">
        <w:rPr>
          <w:rFonts w:ascii="Arial" w:hAnsi="Arial" w:cs="Arial"/>
          <w:sz w:val="24"/>
          <w:szCs w:val="24"/>
          <w:lang w:val="es-NI"/>
        </w:rPr>
        <w:t>ap</w:t>
      </w:r>
      <w:r w:rsidR="00B72DA7" w:rsidRPr="00356BB2">
        <w:rPr>
          <w:rFonts w:ascii="Arial" w:hAnsi="Arial" w:cs="Arial"/>
          <w:sz w:val="24"/>
          <w:szCs w:val="24"/>
          <w:lang w:val="es-NI"/>
        </w:rPr>
        <w:t>ítulo</w:t>
      </w:r>
      <w:r w:rsidR="0032139E" w:rsidRPr="00356BB2">
        <w:rPr>
          <w:rFonts w:ascii="Arial" w:hAnsi="Arial" w:cs="Arial"/>
          <w:sz w:val="24"/>
          <w:szCs w:val="24"/>
          <w:lang w:val="es-NI"/>
        </w:rPr>
        <w:t xml:space="preserve">. </w:t>
      </w:r>
    </w:p>
    <w:p w:rsidR="00356BB2" w:rsidRDefault="00DF2C5B" w:rsidP="0029233C">
      <w:pPr>
        <w:numPr>
          <w:ilvl w:val="0"/>
          <w:numId w:val="27"/>
        </w:numPr>
        <w:spacing w:after="0" w:line="23" w:lineRule="atLeast"/>
        <w:ind w:left="709" w:hanging="709"/>
        <w:jc w:val="both"/>
        <w:rPr>
          <w:rFonts w:ascii="Arial" w:hAnsi="Arial" w:cs="Arial"/>
          <w:sz w:val="24"/>
          <w:szCs w:val="24"/>
          <w:lang w:val="es-NI"/>
        </w:rPr>
      </w:pPr>
      <w:r w:rsidRPr="00356BB2">
        <w:rPr>
          <w:rFonts w:ascii="Arial" w:hAnsi="Arial" w:cs="Arial"/>
          <w:sz w:val="24"/>
          <w:szCs w:val="24"/>
          <w:lang w:val="es-NI"/>
        </w:rPr>
        <w:t xml:space="preserve">3. </w:t>
      </w:r>
      <w:r w:rsidR="00EB449F" w:rsidRPr="00356BB2">
        <w:rPr>
          <w:rFonts w:ascii="Arial" w:hAnsi="Arial" w:cs="Arial"/>
          <w:sz w:val="24"/>
          <w:szCs w:val="24"/>
          <w:lang w:val="es-NI"/>
        </w:rPr>
        <w:t>Siempre que las circunstancias del caso lo permitan y no resulte perjudicial para el interés superior de</w:t>
      </w:r>
      <w:r w:rsidR="00DE3526" w:rsidRPr="00356BB2">
        <w:rPr>
          <w:rFonts w:ascii="Arial" w:hAnsi="Arial" w:cs="Arial"/>
          <w:sz w:val="24"/>
          <w:szCs w:val="24"/>
          <w:lang w:val="es-NI"/>
        </w:rPr>
        <w:t xml:space="preserve"> </w:t>
      </w:r>
      <w:r w:rsidR="00EB449F" w:rsidRPr="00356BB2">
        <w:rPr>
          <w:rFonts w:ascii="Arial" w:hAnsi="Arial" w:cs="Arial"/>
          <w:sz w:val="24"/>
          <w:szCs w:val="24"/>
          <w:lang w:val="es-NI"/>
        </w:rPr>
        <w:t>niñ</w:t>
      </w:r>
      <w:r w:rsidR="003808EC" w:rsidRPr="00356BB2">
        <w:rPr>
          <w:rFonts w:ascii="Arial" w:hAnsi="Arial" w:cs="Arial"/>
          <w:sz w:val="24"/>
          <w:szCs w:val="24"/>
          <w:lang w:val="es-NI"/>
        </w:rPr>
        <w:t>as</w:t>
      </w:r>
      <w:r w:rsidR="00EB449F" w:rsidRPr="00356BB2">
        <w:rPr>
          <w:rFonts w:ascii="Arial" w:hAnsi="Arial" w:cs="Arial"/>
          <w:sz w:val="24"/>
          <w:szCs w:val="24"/>
          <w:lang w:val="es-NI"/>
        </w:rPr>
        <w:t>, niñ</w:t>
      </w:r>
      <w:r w:rsidR="003808EC" w:rsidRPr="00356BB2">
        <w:rPr>
          <w:rFonts w:ascii="Arial" w:hAnsi="Arial" w:cs="Arial"/>
          <w:sz w:val="24"/>
          <w:szCs w:val="24"/>
          <w:lang w:val="es-NI"/>
        </w:rPr>
        <w:t>os</w:t>
      </w:r>
      <w:r w:rsidR="00EB449F" w:rsidRPr="00356BB2">
        <w:rPr>
          <w:rFonts w:ascii="Arial" w:hAnsi="Arial" w:cs="Arial"/>
          <w:sz w:val="24"/>
          <w:szCs w:val="24"/>
          <w:lang w:val="es-NI"/>
        </w:rPr>
        <w:t xml:space="preserve"> o adolescente</w:t>
      </w:r>
      <w:r w:rsidR="003808EC" w:rsidRPr="00356BB2">
        <w:rPr>
          <w:rFonts w:ascii="Arial" w:hAnsi="Arial" w:cs="Arial"/>
          <w:sz w:val="24"/>
          <w:szCs w:val="24"/>
          <w:lang w:val="es-NI"/>
        </w:rPr>
        <w:t>s</w:t>
      </w:r>
      <w:r w:rsidR="00EB449F" w:rsidRPr="00356BB2">
        <w:rPr>
          <w:rFonts w:ascii="Arial" w:hAnsi="Arial" w:cs="Arial"/>
          <w:sz w:val="24"/>
          <w:szCs w:val="24"/>
          <w:lang w:val="es-NI"/>
        </w:rPr>
        <w:t xml:space="preserve">, se debe </w:t>
      </w:r>
      <w:r w:rsidR="00070C35" w:rsidRPr="00356BB2">
        <w:rPr>
          <w:rFonts w:ascii="Arial" w:hAnsi="Arial" w:cs="Arial"/>
          <w:sz w:val="24"/>
          <w:szCs w:val="24"/>
          <w:lang w:val="es-NI"/>
        </w:rPr>
        <w:t>favorecer</w:t>
      </w:r>
      <w:r w:rsidR="00EB449F" w:rsidRPr="00356BB2">
        <w:rPr>
          <w:rFonts w:ascii="Arial" w:hAnsi="Arial" w:cs="Arial"/>
          <w:sz w:val="24"/>
          <w:szCs w:val="24"/>
          <w:lang w:val="es-NI"/>
        </w:rPr>
        <w:t xml:space="preserve"> la</w:t>
      </w:r>
      <w:r w:rsidR="00EC18E9" w:rsidRPr="00356BB2">
        <w:rPr>
          <w:rFonts w:ascii="Arial" w:hAnsi="Arial" w:cs="Arial"/>
          <w:sz w:val="24"/>
          <w:szCs w:val="24"/>
          <w:lang w:val="es-NI"/>
        </w:rPr>
        <w:t xml:space="preserve"> guarda y</w:t>
      </w:r>
      <w:r w:rsidR="00EB449F" w:rsidRPr="00356BB2">
        <w:rPr>
          <w:rFonts w:ascii="Arial" w:hAnsi="Arial" w:cs="Arial"/>
          <w:sz w:val="24"/>
          <w:szCs w:val="24"/>
          <w:lang w:val="es-NI"/>
        </w:rPr>
        <w:t xml:space="preserve"> </w:t>
      </w:r>
      <w:r w:rsidR="00263B64" w:rsidRPr="00356BB2">
        <w:rPr>
          <w:rFonts w:ascii="Arial" w:hAnsi="Arial" w:cs="Arial"/>
          <w:b/>
          <w:bCs/>
          <w:i/>
          <w:iCs/>
          <w:sz w:val="24"/>
          <w:szCs w:val="24"/>
          <w:lang w:val="es-NI"/>
        </w:rPr>
        <w:t xml:space="preserve">el cuidado compartidos, </w:t>
      </w:r>
      <w:r w:rsidR="00263B64" w:rsidRPr="00356BB2">
        <w:rPr>
          <w:rFonts w:ascii="Arial" w:hAnsi="Arial" w:cs="Arial"/>
          <w:sz w:val="24"/>
          <w:szCs w:val="24"/>
          <w:lang w:val="es-NI"/>
        </w:rPr>
        <w:t>con el</w:t>
      </w:r>
      <w:r w:rsidR="00263B64" w:rsidRPr="00356BB2">
        <w:rPr>
          <w:rFonts w:ascii="Arial" w:hAnsi="Arial" w:cs="Arial"/>
          <w:b/>
          <w:bCs/>
          <w:i/>
          <w:iCs/>
          <w:sz w:val="24"/>
          <w:szCs w:val="24"/>
          <w:lang w:val="es-NI"/>
        </w:rPr>
        <w:t xml:space="preserve"> </w:t>
      </w:r>
      <w:r w:rsidR="00263B64" w:rsidRPr="00356BB2">
        <w:rPr>
          <w:rFonts w:ascii="Arial" w:hAnsi="Arial" w:cs="Arial"/>
          <w:sz w:val="24"/>
          <w:szCs w:val="24"/>
          <w:lang w:val="es-NI"/>
        </w:rPr>
        <w:t xml:space="preserve">fin </w:t>
      </w:r>
      <w:r w:rsidR="00EB449F" w:rsidRPr="00356BB2">
        <w:rPr>
          <w:rFonts w:ascii="Arial" w:hAnsi="Arial" w:cs="Arial"/>
          <w:sz w:val="24"/>
          <w:szCs w:val="24"/>
          <w:lang w:val="es-NI"/>
        </w:rPr>
        <w:t xml:space="preserve">de procurar la presencia </w:t>
      </w:r>
      <w:r w:rsidR="00EB449F" w:rsidRPr="00356BB2">
        <w:rPr>
          <w:rFonts w:ascii="Arial" w:hAnsi="Arial" w:cs="Arial"/>
          <w:sz w:val="24"/>
          <w:szCs w:val="24"/>
          <w:lang w:val="es-NI"/>
        </w:rPr>
        <w:lastRenderedPageBreak/>
        <w:t>significativa de los titulares de la responsabilidad parental en la vida de sus hij</w:t>
      </w:r>
      <w:r w:rsidR="003808EC" w:rsidRPr="00356BB2">
        <w:rPr>
          <w:rFonts w:ascii="Arial" w:hAnsi="Arial" w:cs="Arial"/>
          <w:sz w:val="24"/>
          <w:szCs w:val="24"/>
          <w:lang w:val="es-NI"/>
        </w:rPr>
        <w:t>a</w:t>
      </w:r>
      <w:r w:rsidR="00EB449F" w:rsidRPr="00356BB2">
        <w:rPr>
          <w:rFonts w:ascii="Arial" w:hAnsi="Arial" w:cs="Arial"/>
          <w:sz w:val="24"/>
          <w:szCs w:val="24"/>
          <w:lang w:val="es-NI"/>
        </w:rPr>
        <w:t>s e hij</w:t>
      </w:r>
      <w:r w:rsidR="003808EC" w:rsidRPr="00356BB2">
        <w:rPr>
          <w:rFonts w:ascii="Arial" w:hAnsi="Arial" w:cs="Arial"/>
          <w:sz w:val="24"/>
          <w:szCs w:val="24"/>
          <w:lang w:val="es-NI"/>
        </w:rPr>
        <w:t>o</w:t>
      </w:r>
      <w:r w:rsidR="00EB449F" w:rsidRPr="00356BB2">
        <w:rPr>
          <w:rFonts w:ascii="Arial" w:hAnsi="Arial" w:cs="Arial"/>
          <w:sz w:val="24"/>
          <w:szCs w:val="24"/>
          <w:lang w:val="es-NI"/>
        </w:rPr>
        <w:t xml:space="preserve">s. </w:t>
      </w:r>
    </w:p>
    <w:p w:rsidR="00DF6EF6" w:rsidRDefault="001A621A" w:rsidP="0029233C">
      <w:pPr>
        <w:numPr>
          <w:ilvl w:val="0"/>
          <w:numId w:val="27"/>
        </w:numPr>
        <w:spacing w:after="0" w:line="23" w:lineRule="atLeast"/>
        <w:ind w:left="709" w:hanging="709"/>
        <w:jc w:val="both"/>
        <w:rPr>
          <w:rFonts w:ascii="Arial" w:hAnsi="Arial" w:cs="Arial"/>
          <w:sz w:val="24"/>
          <w:szCs w:val="24"/>
          <w:lang w:val="es-NI"/>
        </w:rPr>
      </w:pPr>
      <w:r w:rsidRPr="00356BB2">
        <w:rPr>
          <w:rFonts w:ascii="Arial" w:hAnsi="Arial" w:cs="Arial"/>
          <w:sz w:val="24"/>
          <w:szCs w:val="24"/>
          <w:lang w:val="es-NI"/>
        </w:rPr>
        <w:t xml:space="preserve">4. </w:t>
      </w:r>
      <w:r w:rsidR="001132FD" w:rsidRPr="00356BB2">
        <w:rPr>
          <w:rFonts w:ascii="Arial" w:hAnsi="Arial" w:cs="Arial"/>
          <w:sz w:val="24"/>
          <w:szCs w:val="24"/>
          <w:lang w:val="es-NI"/>
        </w:rPr>
        <w:t>Por razones suficientemente justificadas</w:t>
      </w:r>
      <w:r w:rsidR="003D0ED2" w:rsidRPr="00356BB2">
        <w:rPr>
          <w:rFonts w:ascii="Arial" w:hAnsi="Arial" w:cs="Arial"/>
          <w:sz w:val="24"/>
          <w:szCs w:val="24"/>
          <w:lang w:val="es-NI"/>
        </w:rPr>
        <w:t xml:space="preserve"> y teniendo en cuenta el interés superior de niñas, niños y adolescentes</w:t>
      </w:r>
      <w:r w:rsidR="001132FD" w:rsidRPr="00356BB2">
        <w:rPr>
          <w:rFonts w:ascii="Arial" w:hAnsi="Arial" w:cs="Arial"/>
          <w:sz w:val="24"/>
          <w:szCs w:val="24"/>
          <w:lang w:val="es-NI"/>
        </w:rPr>
        <w:t xml:space="preserve">, </w:t>
      </w:r>
      <w:r w:rsidR="00B72DA7" w:rsidRPr="00356BB2">
        <w:rPr>
          <w:rFonts w:ascii="Arial" w:hAnsi="Arial" w:cs="Arial"/>
          <w:sz w:val="24"/>
          <w:szCs w:val="24"/>
          <w:lang w:val="es-NI"/>
        </w:rPr>
        <w:t xml:space="preserve">la guarda y </w:t>
      </w:r>
      <w:r w:rsidR="00EC18E9" w:rsidRPr="00356BB2">
        <w:rPr>
          <w:rFonts w:ascii="Arial" w:hAnsi="Arial" w:cs="Arial"/>
          <w:sz w:val="24"/>
          <w:szCs w:val="24"/>
          <w:lang w:val="es-NI"/>
        </w:rPr>
        <w:t xml:space="preserve">el </w:t>
      </w:r>
      <w:r w:rsidR="00B72DA7" w:rsidRPr="00356BB2">
        <w:rPr>
          <w:rFonts w:ascii="Arial" w:hAnsi="Arial" w:cs="Arial"/>
          <w:sz w:val="24"/>
          <w:szCs w:val="24"/>
          <w:lang w:val="es-NI"/>
        </w:rPr>
        <w:t xml:space="preserve">cuidado puede ser atribuida temporalmente a favor de </w:t>
      </w:r>
      <w:r w:rsidR="001132FD" w:rsidRPr="00356BB2">
        <w:rPr>
          <w:rFonts w:ascii="Arial" w:hAnsi="Arial" w:cs="Arial"/>
          <w:sz w:val="24"/>
          <w:szCs w:val="24"/>
          <w:lang w:val="es-NI"/>
        </w:rPr>
        <w:t xml:space="preserve">las </w:t>
      </w:r>
      <w:r w:rsidRPr="00356BB2">
        <w:rPr>
          <w:rFonts w:ascii="Arial" w:hAnsi="Arial" w:cs="Arial"/>
          <w:sz w:val="24"/>
          <w:szCs w:val="24"/>
          <w:lang w:val="es-NI"/>
        </w:rPr>
        <w:t>abuelas, abuelos, otros parientes o personas afectivamente cercanas</w:t>
      </w:r>
      <w:r w:rsidR="001132FD" w:rsidRPr="00356BB2">
        <w:rPr>
          <w:rFonts w:ascii="Arial" w:hAnsi="Arial" w:cs="Arial"/>
          <w:sz w:val="24"/>
          <w:szCs w:val="24"/>
          <w:lang w:val="es-NI"/>
        </w:rPr>
        <w:t xml:space="preserve">, </w:t>
      </w:r>
      <w:r w:rsidR="00B72DA7" w:rsidRPr="00356BB2">
        <w:rPr>
          <w:rFonts w:ascii="Arial" w:hAnsi="Arial" w:cs="Arial"/>
          <w:sz w:val="24"/>
          <w:szCs w:val="24"/>
          <w:lang w:val="es-NI"/>
        </w:rPr>
        <w:t>cuando estos así lo hayan solicitado</w:t>
      </w:r>
      <w:r w:rsidR="003D0ED2" w:rsidRPr="00356BB2">
        <w:rPr>
          <w:rFonts w:ascii="Arial" w:hAnsi="Arial" w:cs="Arial"/>
          <w:sz w:val="24"/>
          <w:szCs w:val="24"/>
          <w:lang w:val="es-NI"/>
        </w:rPr>
        <w:t xml:space="preserve"> al </w:t>
      </w:r>
      <w:r w:rsidR="00EC18E9" w:rsidRPr="00356BB2">
        <w:rPr>
          <w:rFonts w:ascii="Arial" w:hAnsi="Arial" w:cs="Arial"/>
          <w:sz w:val="24"/>
          <w:szCs w:val="24"/>
          <w:lang w:val="es-NI"/>
        </w:rPr>
        <w:t>t</w:t>
      </w:r>
      <w:r w:rsidR="003D0ED2" w:rsidRPr="00356BB2">
        <w:rPr>
          <w:rFonts w:ascii="Arial" w:hAnsi="Arial" w:cs="Arial"/>
          <w:sz w:val="24"/>
          <w:szCs w:val="24"/>
          <w:lang w:val="es-NI"/>
        </w:rPr>
        <w:t>ribunal</w:t>
      </w:r>
      <w:r w:rsidR="00B07AB6" w:rsidRPr="00356BB2">
        <w:rPr>
          <w:rFonts w:ascii="Arial" w:hAnsi="Arial" w:cs="Arial"/>
          <w:sz w:val="24"/>
          <w:szCs w:val="24"/>
          <w:lang w:val="es-NI"/>
        </w:rPr>
        <w:t xml:space="preserve">, o </w:t>
      </w:r>
      <w:r w:rsidR="003D0ED2" w:rsidRPr="00356BB2">
        <w:rPr>
          <w:rFonts w:ascii="Arial" w:hAnsi="Arial" w:cs="Arial"/>
          <w:sz w:val="24"/>
          <w:szCs w:val="24"/>
          <w:lang w:val="es-NI"/>
        </w:rPr>
        <w:t xml:space="preserve">les </w:t>
      </w:r>
      <w:r w:rsidR="00B07AB6" w:rsidRPr="00356BB2">
        <w:rPr>
          <w:rFonts w:ascii="Arial" w:hAnsi="Arial" w:cs="Arial"/>
          <w:sz w:val="24"/>
          <w:szCs w:val="24"/>
          <w:lang w:val="es-NI"/>
        </w:rPr>
        <w:t xml:space="preserve">haya </w:t>
      </w:r>
      <w:r w:rsidR="003D0ED2" w:rsidRPr="00356BB2">
        <w:rPr>
          <w:rFonts w:ascii="Arial" w:hAnsi="Arial" w:cs="Arial"/>
          <w:sz w:val="24"/>
          <w:szCs w:val="24"/>
          <w:lang w:val="es-NI"/>
        </w:rPr>
        <w:t xml:space="preserve">sido deferido por los titulares de la responsabilidad parental de acuerdo </w:t>
      </w:r>
      <w:r w:rsidR="00531827">
        <w:rPr>
          <w:rFonts w:ascii="Arial" w:hAnsi="Arial" w:cs="Arial"/>
          <w:sz w:val="24"/>
          <w:szCs w:val="24"/>
          <w:lang w:val="es-NI"/>
        </w:rPr>
        <w:t>con</w:t>
      </w:r>
      <w:r w:rsidR="003D0ED2" w:rsidRPr="00356BB2">
        <w:rPr>
          <w:rFonts w:ascii="Arial" w:hAnsi="Arial" w:cs="Arial"/>
          <w:sz w:val="24"/>
          <w:szCs w:val="24"/>
          <w:lang w:val="es-NI"/>
        </w:rPr>
        <w:t xml:space="preserve"> lo previsto en el </w:t>
      </w:r>
      <w:r w:rsidR="00531827">
        <w:rPr>
          <w:rFonts w:ascii="Arial" w:hAnsi="Arial" w:cs="Arial"/>
          <w:sz w:val="24"/>
          <w:szCs w:val="24"/>
          <w:lang w:val="es-NI"/>
        </w:rPr>
        <w:t>A</w:t>
      </w:r>
      <w:r w:rsidR="003D0ED2" w:rsidRPr="00356BB2">
        <w:rPr>
          <w:rFonts w:ascii="Arial" w:hAnsi="Arial" w:cs="Arial"/>
          <w:sz w:val="24"/>
          <w:szCs w:val="24"/>
          <w:lang w:val="es-NI"/>
        </w:rPr>
        <w:t>rtículo 165 de este Código.</w:t>
      </w:r>
    </w:p>
    <w:p w:rsidR="00DF6EF6" w:rsidRP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b/>
          <w:iCs/>
          <w:sz w:val="24"/>
          <w:szCs w:val="24"/>
          <w:lang w:val="es-PR" w:eastAsia="es-PR"/>
        </w:rPr>
        <w:t>Artículo 148.</w:t>
      </w:r>
      <w:r w:rsidRPr="00DD2F03">
        <w:rPr>
          <w:rFonts w:ascii="Arial" w:hAnsi="Arial"/>
          <w:b/>
          <w:sz w:val="24"/>
          <w:lang w:val="es-PR"/>
        </w:rPr>
        <w:t xml:space="preserve"> </w:t>
      </w:r>
      <w:r w:rsidRPr="00DF6EF6">
        <w:rPr>
          <w:rFonts w:ascii="Arial" w:hAnsi="Arial" w:cs="Arial"/>
          <w:b/>
          <w:sz w:val="24"/>
          <w:szCs w:val="24"/>
          <w:lang w:val="es-NI"/>
        </w:rPr>
        <w:t xml:space="preserve">Reglas de ponderación notarial o judicial. </w:t>
      </w:r>
    </w:p>
    <w:p w:rsid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NI"/>
        </w:rPr>
        <w:t xml:space="preserve">1. Para evaluar la pertinencia de la guarda y el cuidado compartidos deben considerarse: </w:t>
      </w:r>
    </w:p>
    <w:p w:rsidR="00DF6EF6" w:rsidRP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MX" w:eastAsia="es-NI"/>
        </w:rPr>
        <w:t xml:space="preserve">a) </w:t>
      </w:r>
      <w:r w:rsidR="00B96250">
        <w:rPr>
          <w:rFonts w:ascii="Arial" w:hAnsi="Arial" w:cs="Arial"/>
          <w:sz w:val="24"/>
          <w:szCs w:val="24"/>
          <w:lang w:val="es-MX" w:eastAsia="es-NI"/>
        </w:rPr>
        <w:t>E</w:t>
      </w:r>
      <w:r w:rsidRPr="00DF6EF6">
        <w:rPr>
          <w:rFonts w:ascii="Arial" w:hAnsi="Arial" w:cs="Arial"/>
          <w:sz w:val="24"/>
          <w:szCs w:val="24"/>
          <w:lang w:val="es-MX" w:eastAsia="es-NI"/>
        </w:rPr>
        <w:t xml:space="preserve">l derecho a la </w:t>
      </w:r>
      <w:r w:rsidRPr="00DF6EF6">
        <w:rPr>
          <w:rFonts w:ascii="Arial" w:hAnsi="Arial" w:cs="Arial"/>
          <w:b/>
          <w:bCs/>
          <w:sz w:val="24"/>
          <w:szCs w:val="24"/>
          <w:lang w:val="es-MX" w:eastAsia="es-NI"/>
        </w:rPr>
        <w:t>coparentalidad</w:t>
      </w:r>
      <w:r w:rsidRPr="00DF6EF6">
        <w:rPr>
          <w:rFonts w:ascii="Arial" w:hAnsi="Arial" w:cs="Arial"/>
          <w:sz w:val="24"/>
          <w:szCs w:val="24"/>
          <w:lang w:val="es-MX" w:eastAsia="es-NI"/>
        </w:rPr>
        <w:t xml:space="preserve"> y a vivir en familia, y el deber de corresponsabilidad parental;</w:t>
      </w:r>
    </w:p>
    <w:p w:rsidR="00DF6EF6" w:rsidRP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MX" w:eastAsia="es-NI"/>
        </w:rPr>
        <w:t>b) los acuerdos entre los titulares de la responsabilidad parental;</w:t>
      </w:r>
    </w:p>
    <w:p w:rsidR="00DF6EF6" w:rsidRP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MX" w:eastAsia="es-NI"/>
        </w:rPr>
        <w:t xml:space="preserve">c) el nivel de conflictividad entre los titulares de la responsabilidad parental </w:t>
      </w:r>
      <w:r w:rsidRPr="00DF6EF6">
        <w:rPr>
          <w:rFonts w:ascii="Arial" w:hAnsi="Arial" w:cs="Arial"/>
          <w:sz w:val="24"/>
          <w:szCs w:val="24"/>
          <w:lang w:val="es-NI"/>
        </w:rPr>
        <w:t xml:space="preserve">con el objetivo de que no incida negativamente en </w:t>
      </w:r>
      <w:r w:rsidRPr="00DF6EF6">
        <w:rPr>
          <w:rFonts w:ascii="Arial" w:hAnsi="Arial" w:cs="Arial"/>
          <w:sz w:val="24"/>
          <w:szCs w:val="24"/>
          <w:lang w:val="es-MX" w:eastAsia="es-NI"/>
        </w:rPr>
        <w:t>su aptitud para colaborar en la formación y educación de las hijas y los hijos comunes;</w:t>
      </w:r>
    </w:p>
    <w:p w:rsidR="00DF6EF6" w:rsidRP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MX" w:eastAsia="es-NI"/>
        </w:rPr>
        <w:t>d) la opinión de las niñas, los niños y adolescentes según su capacidad y autonomía progresiva;</w:t>
      </w:r>
    </w:p>
    <w:p w:rsid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MX" w:eastAsia="es-NI"/>
        </w:rPr>
        <w:t>e) otros criterios, como la distancia entre los domicilios de ambos titulares de la responsabilidad parental, las facilidades para la asistencia al centro educacional, la conciliación de la vida laboral y familiar, entre otros.</w:t>
      </w:r>
    </w:p>
    <w:p w:rsid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MX" w:eastAsia="es-NI"/>
        </w:rPr>
        <w:t>2. Como regla general, no deben separarse hermanas y hermanos, salvo que sea lo aconsejable para salvaguardar su interés superior.</w:t>
      </w:r>
    </w:p>
    <w:p w:rsidR="00DF6EF6" w:rsidRP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b/>
          <w:iCs/>
          <w:sz w:val="24"/>
          <w:szCs w:val="24"/>
          <w:lang w:val="es-PR" w:eastAsia="es-PR"/>
        </w:rPr>
        <w:t xml:space="preserve">Artículo 149. </w:t>
      </w:r>
      <w:r w:rsidRPr="00DF6EF6">
        <w:rPr>
          <w:rFonts w:ascii="Arial" w:hAnsi="Arial" w:cs="Arial"/>
          <w:b/>
          <w:sz w:val="24"/>
          <w:szCs w:val="24"/>
          <w:lang w:val="es-NI"/>
        </w:rPr>
        <w:t xml:space="preserve">Organización de la guarda y el cuidado compartidos. </w:t>
      </w:r>
    </w:p>
    <w:p w:rsid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bCs/>
          <w:sz w:val="24"/>
          <w:szCs w:val="24"/>
          <w:lang w:val="es-NI"/>
        </w:rPr>
        <w:t>1. La</w:t>
      </w:r>
      <w:r w:rsidRPr="00DF6EF6">
        <w:rPr>
          <w:rFonts w:ascii="Arial" w:hAnsi="Arial" w:cs="Arial"/>
          <w:sz w:val="24"/>
          <w:szCs w:val="24"/>
          <w:lang w:val="es-NI"/>
        </w:rPr>
        <w:t xml:space="preserve"> guarda y el cuidado compartidos se organizan en atención a la diversa realidad de cada familia y su alcance queda documentado en los pactos de parentalidad o según lo dispuesto por la resolución judicial dictada por el tribunal competente.</w:t>
      </w:r>
    </w:p>
    <w:p w:rsid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NI"/>
        </w:rPr>
        <w:t xml:space="preserve">2. </w:t>
      </w:r>
      <w:r w:rsidRPr="00DF6EF6">
        <w:rPr>
          <w:rFonts w:ascii="Arial" w:hAnsi="Arial" w:cs="Arial"/>
          <w:sz w:val="24"/>
          <w:szCs w:val="24"/>
          <w:lang w:val="es-MX" w:eastAsia="es-NI"/>
        </w:rPr>
        <w:t>La guarda y el cuidado compartidos puede ser, alternados o indistintos.</w:t>
      </w:r>
    </w:p>
    <w:p w:rsid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NI"/>
        </w:rPr>
        <w:t xml:space="preserve">3. En la guarda y el cuidado alternados la convivencia entre hijas e hijos con cada uno de los titulares de la responsabilidad parental se organiza por períodos que pueden ser días, semanas, meses o años; la extensión y el momento de estos períodos de tiempo se plasman en los pactos de parentalidad o en la resolución judicial dictada por el tribunal competente. </w:t>
      </w:r>
    </w:p>
    <w:p w:rsid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NI"/>
        </w:rPr>
        <w:t xml:space="preserve">4. En la guarda y el cuidado indistintos, las hijas y los hijos mantienen los más amplios espacios de convivencia con los titulares de la responsabilidad parental, y su ejercicio se distribuye entre ellos en atención a los requerimientos del grupo familiar, aunque las hijas y los hijos residan de modo preferente o principal con uno u otro de los titulares de la responsabilidad parental. </w:t>
      </w:r>
    </w:p>
    <w:p w:rsidR="00C451DE"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b/>
          <w:iCs/>
          <w:sz w:val="24"/>
          <w:szCs w:val="24"/>
          <w:lang w:val="es-PR" w:eastAsia="es-PR"/>
        </w:rPr>
        <w:t xml:space="preserve">Artículo 150. </w:t>
      </w:r>
      <w:r w:rsidRPr="00DF6EF6">
        <w:rPr>
          <w:rFonts w:ascii="Arial" w:hAnsi="Arial" w:cs="Arial"/>
          <w:b/>
          <w:sz w:val="24"/>
          <w:szCs w:val="24"/>
          <w:lang w:val="es-NI"/>
        </w:rPr>
        <w:t>Alcance de la guarda y el cuidado unilaterales</w:t>
      </w:r>
      <w:r w:rsidRPr="00DF6EF6">
        <w:rPr>
          <w:rFonts w:ascii="Arial" w:hAnsi="Arial" w:cs="Arial"/>
          <w:sz w:val="24"/>
          <w:szCs w:val="24"/>
          <w:lang w:val="es-NI"/>
        </w:rPr>
        <w:t>.</w:t>
      </w:r>
    </w:p>
    <w:p w:rsid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NI"/>
        </w:rPr>
        <w:t xml:space="preserve">En la guarda y el cuidado unilaterales, el ejercicio de la responsabilidad parental, en lo que concierne a las </w:t>
      </w:r>
      <w:r w:rsidRPr="00DF6EF6">
        <w:rPr>
          <w:rFonts w:ascii="Arial" w:hAnsi="Arial" w:cs="Arial"/>
          <w:sz w:val="24"/>
          <w:szCs w:val="24"/>
          <w:lang w:val="es-PR" w:eastAsia="es-PR"/>
        </w:rPr>
        <w:t>funciones relacionadas de forma directa con la vida cotidiana de la hija o el hijo</w:t>
      </w:r>
      <w:r w:rsidRPr="00DF6EF6">
        <w:rPr>
          <w:rFonts w:ascii="Arial" w:hAnsi="Arial" w:cs="Arial"/>
          <w:sz w:val="24"/>
          <w:szCs w:val="24"/>
          <w:lang w:val="es-NI"/>
        </w:rPr>
        <w:t xml:space="preserve"> es, en lo fundamental, de la madre o el padre guardador, sin perjuicio del ejercicio del resto de las facultades, deberes y del </w:t>
      </w:r>
      <w:r w:rsidRPr="00DF6EF6">
        <w:rPr>
          <w:rFonts w:ascii="Arial" w:hAnsi="Arial" w:cs="Arial"/>
          <w:sz w:val="24"/>
          <w:szCs w:val="24"/>
          <w:lang w:val="es-NI"/>
        </w:rPr>
        <w:lastRenderedPageBreak/>
        <w:t xml:space="preserve">régimen de comunicación familiar armónico que mantiene con el no guardador, quien tiene el derecho y el deber de contribuir con aquel en el cuidado, la formación y la educación de sus hijas e hijos. </w:t>
      </w:r>
    </w:p>
    <w:p w:rsidR="00DF6EF6" w:rsidRP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b/>
          <w:sz w:val="24"/>
          <w:szCs w:val="24"/>
        </w:rPr>
        <w:t xml:space="preserve">Artículo 151. Prohibición de guarda y cuidado por violencia. </w:t>
      </w:r>
    </w:p>
    <w:p w:rsid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rPr>
        <w:t>1.</w:t>
      </w:r>
      <w:r w:rsidR="00B96250">
        <w:rPr>
          <w:rFonts w:ascii="Arial" w:hAnsi="Arial" w:cs="Arial"/>
          <w:sz w:val="24"/>
          <w:szCs w:val="24"/>
        </w:rPr>
        <w:t xml:space="preserve"> </w:t>
      </w:r>
      <w:r w:rsidRPr="00DF6EF6">
        <w:rPr>
          <w:rFonts w:ascii="Arial" w:hAnsi="Arial" w:cs="Arial"/>
          <w:sz w:val="24"/>
          <w:szCs w:val="24"/>
        </w:rPr>
        <w:t>No se puede otorgar la guarda y el cuidado al titular de la responsabilidad parental respecto al que se haya dictado resolución judicial firme por actos de violencia familiar, o sobre quien existan razones fundadas para suponer que la ejerza y de la que hijas e hijos hayan sido víctimas directas o indirectas, salvo que circunstancias excepcionales aconsejen lo contrario.</w:t>
      </w:r>
    </w:p>
    <w:p w:rsidR="00EC18E9" w:rsidRP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rPr>
        <w:t xml:space="preserve">2. Tampoco puede otorgarse la guarda y el cuidado a quien haya sido sancionado como autor o cómplice por sentencia firme en proceso penal por </w:t>
      </w:r>
      <w:r w:rsidRPr="00DF6EF6">
        <w:rPr>
          <w:rFonts w:ascii="Arial" w:hAnsi="Arial" w:cs="Arial"/>
          <w:sz w:val="24"/>
          <w:szCs w:val="24"/>
          <w:lang w:val="es-PR"/>
        </w:rPr>
        <w:t>delitos vinculados con la violencia de género o familiar,</w:t>
      </w:r>
      <w:r w:rsidRPr="00DF6EF6">
        <w:rPr>
          <w:rFonts w:ascii="Arial" w:hAnsi="Arial" w:cs="Arial"/>
          <w:sz w:val="24"/>
          <w:szCs w:val="24"/>
        </w:rPr>
        <w:t xml:space="preserve"> contra la libertad y la indemnidad sexual contra la infancia, la juventud y la familia.</w:t>
      </w:r>
    </w:p>
    <w:p w:rsidR="004934CA" w:rsidRPr="0030552A" w:rsidRDefault="004934CA" w:rsidP="006E55BA">
      <w:pPr>
        <w:spacing w:after="0" w:line="23" w:lineRule="atLeast"/>
        <w:ind w:left="709" w:hanging="709"/>
        <w:contextualSpacing/>
        <w:jc w:val="both"/>
        <w:rPr>
          <w:rFonts w:ascii="Arial" w:hAnsi="Arial" w:cs="Arial"/>
          <w:sz w:val="24"/>
          <w:szCs w:val="24"/>
          <w:lang w:val="es-NI"/>
        </w:rPr>
      </w:pPr>
    </w:p>
    <w:p w:rsidR="00222592" w:rsidRPr="0030552A" w:rsidRDefault="00AB20F6" w:rsidP="006E55BA">
      <w:pPr>
        <w:autoSpaceDE w:val="0"/>
        <w:autoSpaceDN w:val="0"/>
        <w:adjustRightInd w:val="0"/>
        <w:spacing w:after="0" w:line="23" w:lineRule="atLeast"/>
        <w:ind w:left="709" w:hanging="709"/>
        <w:jc w:val="center"/>
        <w:rPr>
          <w:rFonts w:ascii="Arial" w:eastAsia="Times New Roman" w:hAnsi="Arial" w:cs="Arial"/>
          <w:b/>
          <w:iCs/>
          <w:sz w:val="24"/>
          <w:szCs w:val="24"/>
          <w:lang w:eastAsia="es-ES" w:bidi="he-IL"/>
        </w:rPr>
      </w:pPr>
      <w:r w:rsidRPr="0030552A">
        <w:rPr>
          <w:rFonts w:ascii="Arial" w:eastAsia="Times New Roman" w:hAnsi="Arial" w:cs="Arial"/>
          <w:b/>
          <w:iCs/>
          <w:sz w:val="24"/>
          <w:szCs w:val="24"/>
          <w:lang w:eastAsia="es-ES" w:bidi="he-IL"/>
        </w:rPr>
        <w:t xml:space="preserve">Sección </w:t>
      </w:r>
      <w:r w:rsidR="001E4670">
        <w:rPr>
          <w:rFonts w:ascii="Arial" w:eastAsia="Times New Roman" w:hAnsi="Arial" w:cs="Arial"/>
          <w:b/>
          <w:iCs/>
          <w:sz w:val="24"/>
          <w:szCs w:val="24"/>
          <w:lang w:eastAsia="es-ES" w:bidi="he-IL"/>
        </w:rPr>
        <w:t>S</w:t>
      </w:r>
      <w:r w:rsidRPr="0030552A">
        <w:rPr>
          <w:rFonts w:ascii="Arial" w:eastAsia="Times New Roman" w:hAnsi="Arial" w:cs="Arial"/>
          <w:b/>
          <w:iCs/>
          <w:sz w:val="24"/>
          <w:szCs w:val="24"/>
          <w:lang w:eastAsia="es-ES" w:bidi="he-IL"/>
        </w:rPr>
        <w:t>egunda</w:t>
      </w:r>
    </w:p>
    <w:p w:rsidR="0032139E" w:rsidRDefault="00AB20F6" w:rsidP="0029233C">
      <w:pPr>
        <w:numPr>
          <w:ilvl w:val="0"/>
          <w:numId w:val="27"/>
        </w:numPr>
        <w:autoSpaceDE w:val="0"/>
        <w:autoSpaceDN w:val="0"/>
        <w:adjustRightInd w:val="0"/>
        <w:spacing w:after="0" w:line="23" w:lineRule="atLeast"/>
        <w:ind w:left="709" w:hanging="709"/>
        <w:jc w:val="center"/>
        <w:rPr>
          <w:rFonts w:ascii="Arial" w:eastAsia="Times New Roman" w:hAnsi="Arial" w:cs="Arial"/>
          <w:b/>
          <w:iCs/>
          <w:sz w:val="24"/>
          <w:szCs w:val="24"/>
          <w:lang w:eastAsia="es-ES" w:bidi="he-IL"/>
        </w:rPr>
      </w:pPr>
      <w:r w:rsidRPr="0030552A">
        <w:rPr>
          <w:rFonts w:ascii="Arial" w:eastAsia="Times New Roman" w:hAnsi="Arial" w:cs="Arial"/>
          <w:b/>
          <w:iCs/>
          <w:sz w:val="24"/>
          <w:szCs w:val="24"/>
          <w:lang w:eastAsia="es-ES" w:bidi="he-IL"/>
        </w:rPr>
        <w:t>De la comunicación familiar</w:t>
      </w:r>
    </w:p>
    <w:p w:rsidR="00C451DE" w:rsidRPr="0030552A" w:rsidRDefault="00C451DE" w:rsidP="006E55BA">
      <w:pPr>
        <w:autoSpaceDE w:val="0"/>
        <w:autoSpaceDN w:val="0"/>
        <w:adjustRightInd w:val="0"/>
        <w:spacing w:after="0" w:line="23" w:lineRule="atLeast"/>
        <w:ind w:left="709" w:hanging="709"/>
        <w:rPr>
          <w:rFonts w:ascii="Arial" w:eastAsia="Times New Roman" w:hAnsi="Arial" w:cs="Arial"/>
          <w:b/>
          <w:iCs/>
          <w:sz w:val="24"/>
          <w:szCs w:val="24"/>
          <w:lang w:eastAsia="es-ES" w:bidi="he-IL"/>
        </w:rPr>
      </w:pPr>
    </w:p>
    <w:p w:rsidR="00DF6EF6" w:rsidRP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30552A">
        <w:rPr>
          <w:rFonts w:ascii="Arial" w:hAnsi="Arial" w:cs="Arial"/>
          <w:b/>
          <w:iCs/>
          <w:sz w:val="24"/>
          <w:szCs w:val="24"/>
          <w:lang w:val="es-PR" w:eastAsia="es-PR"/>
        </w:rPr>
        <w:t xml:space="preserve">Artículo 152. </w:t>
      </w:r>
      <w:r w:rsidRPr="0030552A">
        <w:rPr>
          <w:rFonts w:ascii="Arial" w:eastAsia="Times New Roman" w:hAnsi="Arial" w:cs="Arial"/>
          <w:b/>
          <w:sz w:val="24"/>
          <w:szCs w:val="24"/>
          <w:lang w:eastAsia="es-ES" w:bidi="he-IL"/>
        </w:rPr>
        <w:t xml:space="preserve">Reglas de alcance general. </w:t>
      </w:r>
    </w:p>
    <w:p w:rsid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30552A">
        <w:rPr>
          <w:rFonts w:ascii="Arial" w:eastAsia="Times New Roman" w:hAnsi="Arial" w:cs="Arial"/>
          <w:bCs/>
          <w:sz w:val="24"/>
          <w:szCs w:val="24"/>
          <w:lang w:eastAsia="es-ES" w:bidi="he-IL"/>
        </w:rPr>
        <w:t>1.</w:t>
      </w:r>
      <w:r w:rsidR="00A30135">
        <w:rPr>
          <w:rFonts w:ascii="Arial" w:eastAsia="Times New Roman" w:hAnsi="Arial" w:cs="Arial"/>
          <w:bCs/>
          <w:sz w:val="24"/>
          <w:szCs w:val="24"/>
          <w:lang w:eastAsia="es-ES" w:bidi="he-IL"/>
        </w:rPr>
        <w:t xml:space="preserve"> </w:t>
      </w:r>
      <w:r w:rsidRPr="0030552A">
        <w:rPr>
          <w:rFonts w:ascii="Arial" w:eastAsia="Times New Roman" w:hAnsi="Arial" w:cs="Arial"/>
          <w:sz w:val="24"/>
          <w:szCs w:val="24"/>
          <w:lang w:eastAsia="es-ES" w:bidi="he-IL"/>
        </w:rPr>
        <w:t xml:space="preserve">De tratarse de una guarda y cuidado unilaterales, el tribunal que conozca del asunto dispone lo conveniente para que la madre o el padre a quien no se le confiere ejercite el derecho y el deber de la comunicación escrita y de palabra, incluidos los medios tecnológicos, con sus hijas e hijos menores de edad y con su respectiva familia, regulándola con la periodicidad que el caso requiera y siempre en beneficio del interés superior de estos. </w:t>
      </w:r>
    </w:p>
    <w:p w:rsid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eastAsia="Times New Roman" w:hAnsi="Arial" w:cs="Arial"/>
          <w:sz w:val="24"/>
          <w:szCs w:val="24"/>
          <w:lang w:eastAsia="es-ES" w:bidi="he-IL"/>
        </w:rPr>
        <w:t xml:space="preserve">2. Iguales previsiones se adoptan </w:t>
      </w:r>
      <w:r w:rsidRPr="00DF6EF6">
        <w:rPr>
          <w:rFonts w:ascii="Arial" w:eastAsia="Arial Unicode MS" w:hAnsi="Arial" w:cs="Arial"/>
          <w:sz w:val="24"/>
          <w:szCs w:val="24"/>
          <w:lang w:val="es-PR" w:eastAsia="es-PR"/>
        </w:rPr>
        <w:t xml:space="preserve">durante los períodos en que no se encuentren en compañía de sus hijas e hijos si la guarda y el cuidado son </w:t>
      </w:r>
      <w:r w:rsidRPr="00DF6EF6">
        <w:rPr>
          <w:rFonts w:ascii="Arial" w:eastAsia="Times New Roman" w:hAnsi="Arial" w:cs="Arial"/>
          <w:sz w:val="24"/>
          <w:szCs w:val="24"/>
          <w:lang w:eastAsia="es-ES" w:bidi="he-IL"/>
        </w:rPr>
        <w:t>compartidos.</w:t>
      </w:r>
    </w:p>
    <w:p w:rsidR="00C451DE" w:rsidRPr="00C451DE"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eastAsia="Times New Roman" w:hAnsi="Arial" w:cs="Arial"/>
          <w:b/>
          <w:bCs/>
          <w:sz w:val="24"/>
          <w:szCs w:val="24"/>
          <w:lang w:eastAsia="es-ES" w:bidi="he-IL"/>
        </w:rPr>
        <w:t xml:space="preserve">Artículo 153. Régimen de comunicación familiar con hijas e hijos en situación de discapacidad. </w:t>
      </w:r>
    </w:p>
    <w:p w:rsid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eastAsia="Times New Roman" w:hAnsi="Arial" w:cs="Arial"/>
          <w:sz w:val="24"/>
          <w:szCs w:val="24"/>
          <w:lang w:eastAsia="es-ES" w:bidi="he-IL"/>
        </w:rPr>
        <w:t xml:space="preserve">En el caso de hijas e hijos en situación de discapacidad, si resulta conveniente para su interés superior, el tribunal dispone los </w:t>
      </w:r>
      <w:r w:rsidRPr="00DF6EF6">
        <w:rPr>
          <w:rFonts w:ascii="Arial" w:eastAsia="Times New Roman" w:hAnsi="Arial" w:cs="Arial"/>
          <w:b/>
          <w:bCs/>
          <w:i/>
          <w:iCs/>
          <w:sz w:val="24"/>
          <w:szCs w:val="24"/>
          <w:lang w:eastAsia="es-ES" w:bidi="he-IL"/>
        </w:rPr>
        <w:t>ajustes razonables</w:t>
      </w:r>
      <w:r w:rsidRPr="00DF6EF6">
        <w:rPr>
          <w:rFonts w:ascii="Arial" w:eastAsia="Times New Roman" w:hAnsi="Arial" w:cs="Arial"/>
          <w:sz w:val="24"/>
          <w:szCs w:val="24"/>
          <w:lang w:eastAsia="es-ES" w:bidi="he-IL"/>
        </w:rPr>
        <w:t xml:space="preserve"> que se requieran para facilitar el régimen de comunicación familiar con la madre o el padre no guardador y su respectiva familia. </w:t>
      </w:r>
    </w:p>
    <w:p w:rsidR="00C451DE" w:rsidRPr="00C451DE" w:rsidRDefault="00DE1558"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eastAsia="Times New Roman" w:hAnsi="Arial" w:cs="Arial"/>
          <w:b/>
          <w:bCs/>
          <w:sz w:val="24"/>
          <w:szCs w:val="24"/>
          <w:lang w:eastAsia="es-ES" w:bidi="he-IL"/>
        </w:rPr>
        <w:t xml:space="preserve">Artículo </w:t>
      </w:r>
      <w:r w:rsidR="00E118AB" w:rsidRPr="00DF6EF6">
        <w:rPr>
          <w:rFonts w:ascii="Arial" w:eastAsia="Times New Roman" w:hAnsi="Arial" w:cs="Arial"/>
          <w:b/>
          <w:bCs/>
          <w:sz w:val="24"/>
          <w:szCs w:val="24"/>
          <w:lang w:eastAsia="es-ES" w:bidi="he-IL"/>
        </w:rPr>
        <w:t>154</w:t>
      </w:r>
      <w:r w:rsidRPr="00DF6EF6">
        <w:rPr>
          <w:rFonts w:ascii="Arial" w:eastAsia="Times New Roman" w:hAnsi="Arial" w:cs="Arial"/>
          <w:b/>
          <w:bCs/>
          <w:sz w:val="24"/>
          <w:szCs w:val="24"/>
          <w:lang w:eastAsia="es-ES" w:bidi="he-IL"/>
        </w:rPr>
        <w:t>. Régimen de comunicación familiar con hijas e hijos en situación de internamiento en una institución estatal por decisión administrativa o judicial.</w:t>
      </w:r>
      <w:r w:rsidR="00F65B39" w:rsidRPr="00DF6EF6">
        <w:rPr>
          <w:rFonts w:ascii="Arial" w:eastAsia="Times New Roman" w:hAnsi="Arial" w:cs="Arial"/>
          <w:b/>
          <w:bCs/>
          <w:sz w:val="24"/>
          <w:szCs w:val="24"/>
          <w:lang w:eastAsia="es-ES" w:bidi="he-IL"/>
        </w:rPr>
        <w:t xml:space="preserve"> </w:t>
      </w:r>
    </w:p>
    <w:p w:rsidR="00DF6EF6" w:rsidRDefault="00DE1558"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eastAsia="Times New Roman" w:hAnsi="Arial" w:cs="Arial"/>
          <w:sz w:val="24"/>
          <w:szCs w:val="24"/>
          <w:lang w:eastAsia="es-ES" w:bidi="he-IL"/>
        </w:rPr>
        <w:t>El Estado garantiza la comunicación de los titulares de la responsabilidad parental y otr</w:t>
      </w:r>
      <w:r w:rsidR="00F45BFB" w:rsidRPr="00DF6EF6">
        <w:rPr>
          <w:rFonts w:ascii="Arial" w:eastAsia="Times New Roman" w:hAnsi="Arial" w:cs="Arial"/>
          <w:sz w:val="24"/>
          <w:szCs w:val="24"/>
          <w:lang w:eastAsia="es-ES" w:bidi="he-IL"/>
        </w:rPr>
        <w:t>o</w:t>
      </w:r>
      <w:r w:rsidRPr="00DF6EF6">
        <w:rPr>
          <w:rFonts w:ascii="Arial" w:eastAsia="Times New Roman" w:hAnsi="Arial" w:cs="Arial"/>
          <w:sz w:val="24"/>
          <w:szCs w:val="24"/>
          <w:lang w:eastAsia="es-ES" w:bidi="he-IL"/>
        </w:rPr>
        <w:t xml:space="preserve">s </w:t>
      </w:r>
      <w:r w:rsidR="00F45BFB" w:rsidRPr="00DF6EF6">
        <w:rPr>
          <w:rFonts w:ascii="Arial" w:eastAsia="Times New Roman" w:hAnsi="Arial" w:cs="Arial"/>
          <w:sz w:val="24"/>
          <w:szCs w:val="24"/>
          <w:lang w:eastAsia="es-ES" w:bidi="he-IL"/>
        </w:rPr>
        <w:t>parientes</w:t>
      </w:r>
      <w:r w:rsidRPr="00DF6EF6">
        <w:rPr>
          <w:rFonts w:ascii="Arial" w:eastAsia="Times New Roman" w:hAnsi="Arial" w:cs="Arial"/>
          <w:sz w:val="24"/>
          <w:szCs w:val="24"/>
          <w:lang w:eastAsia="es-ES" w:bidi="he-IL"/>
        </w:rPr>
        <w:t xml:space="preserve"> con las hijas y los hijos cuando se encuentren en situación de internamiento en una institución estatal por decisión administrativa o judicial.</w:t>
      </w:r>
    </w:p>
    <w:p w:rsidR="00C451DE" w:rsidRPr="00C451DE"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hAnsi="Arial" w:cs="Arial"/>
          <w:b/>
          <w:iCs/>
          <w:sz w:val="24"/>
          <w:szCs w:val="24"/>
          <w:lang w:val="es-PR" w:eastAsia="es-PR"/>
        </w:rPr>
        <w:t xml:space="preserve">Artículo 155. </w:t>
      </w:r>
      <w:r w:rsidRPr="00DF6EF6">
        <w:rPr>
          <w:rFonts w:ascii="Arial" w:eastAsia="Times New Roman" w:hAnsi="Arial" w:cs="Arial"/>
          <w:b/>
          <w:sz w:val="24"/>
          <w:szCs w:val="24"/>
          <w:lang w:eastAsia="es-ES" w:bidi="he-IL"/>
        </w:rPr>
        <w:t xml:space="preserve">Lugar de encuentro o reunión. </w:t>
      </w:r>
    </w:p>
    <w:p w:rsid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eastAsia="Times New Roman" w:hAnsi="Arial" w:cs="Arial"/>
          <w:sz w:val="24"/>
          <w:szCs w:val="24"/>
          <w:lang w:eastAsia="es-ES" w:bidi="he-IL"/>
        </w:rPr>
        <w:t>Cuando existen conflictos relativos a la comunicación familiar entre la madre o el padre guardador y el no guardador, se puede disponer un lugar de encuentro o reunión para hacer efectiva dicha comunicación.</w:t>
      </w:r>
    </w:p>
    <w:p w:rsidR="005E6393" w:rsidRDefault="005E6393" w:rsidP="005E6393">
      <w:pPr>
        <w:spacing w:after="0" w:line="23" w:lineRule="atLeast"/>
        <w:jc w:val="both"/>
        <w:rPr>
          <w:rFonts w:ascii="Arial" w:eastAsia="Times New Roman" w:hAnsi="Arial" w:cs="Arial"/>
          <w:sz w:val="24"/>
          <w:szCs w:val="24"/>
          <w:lang w:eastAsia="es-ES" w:bidi="he-IL"/>
        </w:rPr>
      </w:pPr>
    </w:p>
    <w:p w:rsidR="005E6393" w:rsidRDefault="005E6393" w:rsidP="005E6393">
      <w:pPr>
        <w:spacing w:after="0" w:line="23" w:lineRule="atLeast"/>
        <w:jc w:val="both"/>
        <w:rPr>
          <w:rFonts w:ascii="Arial" w:eastAsia="Times New Roman" w:hAnsi="Arial" w:cs="Arial"/>
          <w:sz w:val="24"/>
          <w:szCs w:val="24"/>
          <w:lang w:eastAsia="es-ES" w:bidi="he-IL"/>
        </w:rPr>
      </w:pPr>
    </w:p>
    <w:p w:rsidR="00DF6EF6" w:rsidRP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hAnsi="Arial" w:cs="Arial"/>
          <w:b/>
          <w:iCs/>
          <w:sz w:val="24"/>
          <w:szCs w:val="24"/>
          <w:lang w:val="es-PR" w:eastAsia="es-PR"/>
        </w:rPr>
        <w:lastRenderedPageBreak/>
        <w:t xml:space="preserve">Artículo 156. </w:t>
      </w:r>
      <w:r w:rsidRPr="00DF6EF6">
        <w:rPr>
          <w:rFonts w:ascii="Arial" w:eastAsia="Times New Roman" w:hAnsi="Arial" w:cs="Arial"/>
          <w:b/>
          <w:sz w:val="24"/>
          <w:szCs w:val="24"/>
          <w:lang w:eastAsia="es-ES" w:bidi="he-IL"/>
        </w:rPr>
        <w:t xml:space="preserve">Derecho de las abuelas, los abuelos y otros parientes. </w:t>
      </w:r>
    </w:p>
    <w:p w:rsid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eastAsia="Times New Roman" w:hAnsi="Arial" w:cs="Arial"/>
          <w:bCs/>
          <w:sz w:val="24"/>
          <w:szCs w:val="24"/>
          <w:lang w:eastAsia="es-ES" w:bidi="he-IL"/>
        </w:rPr>
        <w:t>1.</w:t>
      </w:r>
      <w:r w:rsidR="00A30135">
        <w:rPr>
          <w:rFonts w:ascii="Arial" w:eastAsia="Times New Roman" w:hAnsi="Arial" w:cs="Arial"/>
          <w:bCs/>
          <w:sz w:val="24"/>
          <w:szCs w:val="24"/>
          <w:lang w:eastAsia="es-ES" w:bidi="he-IL"/>
        </w:rPr>
        <w:t xml:space="preserve"> </w:t>
      </w:r>
      <w:r w:rsidRPr="00DF6EF6">
        <w:rPr>
          <w:rFonts w:ascii="Arial" w:eastAsia="Times New Roman" w:hAnsi="Arial" w:cs="Arial"/>
          <w:iCs/>
          <w:sz w:val="24"/>
          <w:szCs w:val="24"/>
          <w:lang w:eastAsia="es-ES" w:bidi="he-IL"/>
        </w:rPr>
        <w:t xml:space="preserve">Las </w:t>
      </w:r>
      <w:r w:rsidRPr="00DF6EF6">
        <w:rPr>
          <w:rFonts w:ascii="Arial" w:eastAsia="Times New Roman" w:hAnsi="Arial" w:cs="Arial"/>
          <w:sz w:val="24"/>
          <w:szCs w:val="24"/>
          <w:lang w:eastAsia="es-ES" w:bidi="he-IL"/>
        </w:rPr>
        <w:t>abuelas, los abuelos, otros parientes y personas afectivamente cercanas,</w:t>
      </w:r>
      <w:r w:rsidRPr="00DF6EF6">
        <w:rPr>
          <w:rFonts w:ascii="Arial" w:eastAsia="Times New Roman" w:hAnsi="Arial" w:cs="Arial"/>
          <w:iCs/>
          <w:sz w:val="24"/>
          <w:szCs w:val="24"/>
          <w:lang w:eastAsia="es-ES" w:bidi="he-IL"/>
        </w:rPr>
        <w:t xml:space="preserve"> tienen el derecho a la comunicación familiar a que se refiere el </w:t>
      </w:r>
      <w:r w:rsidR="00A30135">
        <w:rPr>
          <w:rFonts w:ascii="Arial" w:eastAsia="Times New Roman" w:hAnsi="Arial" w:cs="Arial"/>
          <w:iCs/>
          <w:sz w:val="24"/>
          <w:szCs w:val="24"/>
          <w:lang w:eastAsia="es-ES" w:bidi="he-IL"/>
        </w:rPr>
        <w:t>A</w:t>
      </w:r>
      <w:r w:rsidRPr="00DF6EF6">
        <w:rPr>
          <w:rFonts w:ascii="Arial" w:eastAsia="Times New Roman" w:hAnsi="Arial" w:cs="Arial"/>
          <w:iCs/>
          <w:sz w:val="24"/>
          <w:szCs w:val="24"/>
          <w:lang w:eastAsia="es-ES" w:bidi="he-IL"/>
        </w:rPr>
        <w:t xml:space="preserve">rtículo 45 del presente Código, con las niñas, los niños y adolescentes. </w:t>
      </w:r>
    </w:p>
    <w:p w:rsid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eastAsia="Times New Roman" w:hAnsi="Arial" w:cs="Arial"/>
          <w:iCs/>
          <w:sz w:val="24"/>
          <w:szCs w:val="24"/>
          <w:lang w:eastAsia="es-ES" w:bidi="he-IL"/>
        </w:rPr>
        <w:t xml:space="preserve">2. Todas las personas a que se refiere el acápite anterior tienen el derecho de solicitar al </w:t>
      </w:r>
      <w:r w:rsidR="00E22F10" w:rsidRPr="00DF6EF6">
        <w:rPr>
          <w:rFonts w:ascii="Arial" w:eastAsia="Times New Roman" w:hAnsi="Arial" w:cs="Arial"/>
          <w:iCs/>
          <w:sz w:val="24"/>
          <w:szCs w:val="24"/>
          <w:lang w:eastAsia="es-ES" w:bidi="he-IL"/>
        </w:rPr>
        <w:t>t</w:t>
      </w:r>
      <w:r w:rsidRPr="00DF6EF6">
        <w:rPr>
          <w:rFonts w:ascii="Arial" w:eastAsia="Times New Roman" w:hAnsi="Arial" w:cs="Arial"/>
          <w:iCs/>
          <w:sz w:val="24"/>
          <w:szCs w:val="24"/>
          <w:lang w:eastAsia="es-ES" w:bidi="he-IL"/>
        </w:rPr>
        <w:t xml:space="preserve">ribunal la comunicación entre ellas, en caso de que se les negase por los titulares de la responsabilidad parental. </w:t>
      </w:r>
    </w:p>
    <w:p w:rsid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eastAsia="Times New Roman" w:hAnsi="Arial" w:cs="Arial"/>
          <w:iCs/>
          <w:sz w:val="24"/>
          <w:szCs w:val="24"/>
          <w:lang w:eastAsia="es-ES" w:bidi="he-IL"/>
        </w:rPr>
        <w:t xml:space="preserve">3. En este proceso interviene la fiscalía. </w:t>
      </w:r>
    </w:p>
    <w:p w:rsidR="00DF6EF6" w:rsidRP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hAnsi="Arial" w:cs="Arial"/>
          <w:b/>
          <w:sz w:val="24"/>
          <w:szCs w:val="24"/>
        </w:rPr>
        <w:t>Artículo 157. Límites, denegación, suspensión y modificación del régimen de comunicación familiar</w:t>
      </w:r>
      <w:r w:rsidRPr="00DD2F03">
        <w:rPr>
          <w:rFonts w:ascii="Arial" w:hAnsi="Arial"/>
          <w:b/>
          <w:sz w:val="24"/>
        </w:rPr>
        <w:t>.</w:t>
      </w:r>
      <w:r w:rsidRPr="00DF6EF6">
        <w:rPr>
          <w:rFonts w:ascii="Arial" w:hAnsi="Arial" w:cs="Arial"/>
          <w:sz w:val="24"/>
          <w:szCs w:val="24"/>
        </w:rPr>
        <w:t xml:space="preserve"> </w:t>
      </w:r>
    </w:p>
    <w:p w:rsid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hAnsi="Arial" w:cs="Arial"/>
          <w:sz w:val="24"/>
          <w:szCs w:val="24"/>
        </w:rPr>
        <w:t xml:space="preserve">1. El tribunal puede limitar, denegar, suspender o modificar el derecho de madres, padres u otros parientes a la comunicación con niñas, niños y adolescentes si incumplen sus deberes o si la relación puede perjudicar el interés superior de estos. </w:t>
      </w:r>
    </w:p>
    <w:p w:rsid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hAnsi="Arial" w:cs="Arial"/>
          <w:sz w:val="24"/>
          <w:szCs w:val="24"/>
        </w:rPr>
        <w:t xml:space="preserve">2. Se perjudica su interés superior si hijas e hijos sufren abusos sexuales o maltrato físico o psíquico, o son víctimas directas o indirectas de violencia familiar en </w:t>
      </w:r>
      <w:r w:rsidR="00A30135">
        <w:rPr>
          <w:rFonts w:ascii="Arial" w:hAnsi="Arial" w:cs="Arial"/>
          <w:sz w:val="24"/>
          <w:szCs w:val="24"/>
        </w:rPr>
        <w:t>cual</w:t>
      </w:r>
      <w:r w:rsidRPr="00DF6EF6">
        <w:rPr>
          <w:rFonts w:ascii="Arial" w:hAnsi="Arial" w:cs="Arial"/>
          <w:sz w:val="24"/>
          <w:szCs w:val="24"/>
        </w:rPr>
        <w:t>quiera de sus manifestaciones o en cualquier otro caso que así se valore por el tribunal.</w:t>
      </w:r>
    </w:p>
    <w:p w:rsid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eastAsia="Times New Roman" w:hAnsi="Arial" w:cs="Arial"/>
          <w:sz w:val="24"/>
          <w:szCs w:val="24"/>
          <w:lang w:eastAsia="es-ES" w:bidi="he-IL"/>
        </w:rPr>
        <w:t>3. En el caso de personas menores de edad acogidos en centros y hogares de asistencia social, la dirección del centro puede solicitar a la fiscalía que inste al tribunal para que se tomen dichas medidas.</w:t>
      </w:r>
    </w:p>
    <w:p w:rsidR="00DF6EF6" w:rsidRP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hAnsi="Arial" w:cs="Arial"/>
          <w:b/>
          <w:iCs/>
          <w:sz w:val="24"/>
          <w:szCs w:val="24"/>
          <w:lang w:val="es-PR" w:eastAsia="es-PR"/>
        </w:rPr>
        <w:t xml:space="preserve">Artículo 158. </w:t>
      </w:r>
      <w:r w:rsidRPr="00DF6EF6">
        <w:rPr>
          <w:rFonts w:ascii="Arial" w:eastAsia="Times New Roman" w:hAnsi="Arial" w:cs="Arial"/>
          <w:b/>
          <w:sz w:val="24"/>
          <w:szCs w:val="24"/>
          <w:lang w:eastAsia="es-ES" w:bidi="he-IL"/>
        </w:rPr>
        <w:t xml:space="preserve">Modificación de las medidas adoptadas por el tribunal. </w:t>
      </w:r>
    </w:p>
    <w:p w:rsidR="00DF6EF6"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eastAsia="Times New Roman" w:hAnsi="Arial" w:cs="Arial"/>
          <w:sz w:val="24"/>
          <w:szCs w:val="24"/>
          <w:lang w:eastAsia="es-ES" w:bidi="he-IL"/>
        </w:rPr>
        <w:t>1.</w:t>
      </w:r>
      <w:r w:rsidR="00A30135">
        <w:rPr>
          <w:rFonts w:ascii="Arial" w:eastAsia="Times New Roman" w:hAnsi="Arial" w:cs="Arial"/>
          <w:sz w:val="24"/>
          <w:szCs w:val="24"/>
          <w:lang w:eastAsia="es-ES" w:bidi="he-IL"/>
        </w:rPr>
        <w:t xml:space="preserve"> </w:t>
      </w:r>
      <w:r w:rsidRPr="00DF6EF6">
        <w:rPr>
          <w:rFonts w:ascii="Arial" w:eastAsia="Times New Roman" w:hAnsi="Arial" w:cs="Arial"/>
          <w:sz w:val="24"/>
          <w:szCs w:val="24"/>
          <w:lang w:eastAsia="es-ES" w:bidi="he-IL"/>
        </w:rPr>
        <w:t>Las medidas adoptadas por el tribunal sobre la guarda y el cuidado</w:t>
      </w:r>
      <w:r w:rsidR="00A30135">
        <w:rPr>
          <w:rFonts w:ascii="Arial" w:eastAsia="Times New Roman" w:hAnsi="Arial" w:cs="Arial"/>
          <w:sz w:val="24"/>
          <w:szCs w:val="24"/>
          <w:lang w:eastAsia="es-ES" w:bidi="he-IL"/>
        </w:rPr>
        <w:t>,</w:t>
      </w:r>
      <w:r w:rsidRPr="00DF6EF6">
        <w:rPr>
          <w:rFonts w:ascii="Arial" w:eastAsia="Times New Roman" w:hAnsi="Arial" w:cs="Arial"/>
          <w:sz w:val="24"/>
          <w:szCs w:val="24"/>
          <w:lang w:eastAsia="es-ES" w:bidi="he-IL"/>
        </w:rPr>
        <w:t xml:space="preserve"> y el régimen de comunicación familiar, solo pueden ser modificadas por este en cualquier tiempo cuando resulte procedente por haber variado las circunstancias que determinaron su adopción.</w:t>
      </w:r>
    </w:p>
    <w:p w:rsidR="00EC18E9" w:rsidRPr="00A953F5" w:rsidRDefault="00EC18E9"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DF6EF6">
        <w:rPr>
          <w:rFonts w:ascii="Arial" w:hAnsi="Arial" w:cs="Arial"/>
          <w:sz w:val="24"/>
          <w:szCs w:val="24"/>
          <w:lang w:val="es-PR"/>
        </w:rPr>
        <w:t>2.</w:t>
      </w:r>
      <w:r w:rsidR="00A30135">
        <w:rPr>
          <w:rFonts w:ascii="Arial" w:hAnsi="Arial" w:cs="Arial"/>
          <w:sz w:val="24"/>
          <w:szCs w:val="24"/>
          <w:lang w:val="es-PR"/>
        </w:rPr>
        <w:t xml:space="preserve"> </w:t>
      </w:r>
      <w:r w:rsidRPr="00DF6EF6">
        <w:rPr>
          <w:rFonts w:ascii="Arial" w:hAnsi="Arial" w:cs="Arial"/>
          <w:sz w:val="24"/>
          <w:szCs w:val="24"/>
          <w:lang w:val="es-PR"/>
        </w:rPr>
        <w:t>El incumplimiento de lo que se disponga con respecto al régimen de comunicación puede ser causa para que se modifique lo resuelto en cuanto a la guarda y el cuidado, sin perjuicio de la responsabilidad de orden penal que se origine por tal conducta.</w:t>
      </w:r>
    </w:p>
    <w:p w:rsidR="00A953F5" w:rsidRPr="00DF6EF6" w:rsidRDefault="00A953F5" w:rsidP="006E55BA">
      <w:pPr>
        <w:spacing w:after="0" w:line="23" w:lineRule="atLeast"/>
        <w:ind w:left="709" w:hanging="709"/>
        <w:jc w:val="both"/>
        <w:rPr>
          <w:rFonts w:ascii="Arial" w:eastAsia="Times New Roman" w:hAnsi="Arial" w:cs="Arial"/>
          <w:sz w:val="24"/>
          <w:szCs w:val="24"/>
          <w:lang w:eastAsia="es-ES" w:bidi="he-IL"/>
        </w:rPr>
      </w:pPr>
    </w:p>
    <w:p w:rsidR="00222592" w:rsidRPr="0030552A" w:rsidRDefault="00AB20F6" w:rsidP="006E55BA">
      <w:pPr>
        <w:spacing w:after="0" w:line="23" w:lineRule="atLeast"/>
        <w:ind w:left="709" w:hanging="709"/>
        <w:contextualSpacing/>
        <w:jc w:val="center"/>
        <w:rPr>
          <w:rFonts w:ascii="Arial" w:hAnsi="Arial" w:cs="Arial"/>
          <w:b/>
          <w:sz w:val="24"/>
          <w:szCs w:val="24"/>
          <w:lang w:val="es-NI"/>
        </w:rPr>
      </w:pPr>
      <w:r w:rsidRPr="0030552A">
        <w:rPr>
          <w:rFonts w:ascii="Arial" w:hAnsi="Arial" w:cs="Arial"/>
          <w:b/>
          <w:sz w:val="24"/>
          <w:szCs w:val="24"/>
          <w:lang w:val="es-NI"/>
        </w:rPr>
        <w:t>Sección Tercera</w:t>
      </w:r>
    </w:p>
    <w:p w:rsidR="0032139E" w:rsidRPr="0030552A" w:rsidRDefault="00AB20F6" w:rsidP="0029233C">
      <w:pPr>
        <w:numPr>
          <w:ilvl w:val="0"/>
          <w:numId w:val="27"/>
        </w:numPr>
        <w:spacing w:after="0" w:line="23" w:lineRule="atLeast"/>
        <w:ind w:left="709" w:hanging="709"/>
        <w:contextualSpacing/>
        <w:jc w:val="center"/>
        <w:rPr>
          <w:rFonts w:ascii="Arial" w:hAnsi="Arial" w:cs="Arial"/>
          <w:b/>
          <w:sz w:val="24"/>
          <w:szCs w:val="24"/>
          <w:lang w:val="es-NI"/>
        </w:rPr>
      </w:pPr>
      <w:r w:rsidRPr="0030552A">
        <w:rPr>
          <w:rFonts w:ascii="Arial" w:hAnsi="Arial" w:cs="Arial"/>
          <w:b/>
          <w:sz w:val="24"/>
          <w:szCs w:val="24"/>
          <w:lang w:val="es-NI"/>
        </w:rPr>
        <w:t>De los pactos de parentalidad</w:t>
      </w:r>
    </w:p>
    <w:p w:rsidR="001E70E8" w:rsidRPr="0030552A" w:rsidRDefault="001E70E8" w:rsidP="006E55BA">
      <w:pPr>
        <w:spacing w:after="0" w:line="23" w:lineRule="atLeast"/>
        <w:ind w:left="709" w:hanging="709"/>
        <w:contextualSpacing/>
        <w:jc w:val="center"/>
        <w:rPr>
          <w:rFonts w:ascii="Arial" w:hAnsi="Arial" w:cs="Arial"/>
          <w:b/>
          <w:sz w:val="24"/>
          <w:szCs w:val="24"/>
          <w:lang w:val="es-NI"/>
        </w:rPr>
      </w:pPr>
    </w:p>
    <w:p w:rsidR="00DF6EF6" w:rsidRP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30552A">
        <w:rPr>
          <w:rFonts w:ascii="Arial" w:hAnsi="Arial" w:cs="Arial"/>
          <w:b/>
          <w:iCs/>
          <w:sz w:val="24"/>
          <w:szCs w:val="24"/>
          <w:lang w:val="es-PR" w:eastAsia="es-PR"/>
        </w:rPr>
        <w:t xml:space="preserve">Artículo 159. </w:t>
      </w:r>
      <w:r w:rsidRPr="0030552A">
        <w:rPr>
          <w:rFonts w:ascii="Arial" w:hAnsi="Arial" w:cs="Arial"/>
          <w:b/>
          <w:sz w:val="24"/>
          <w:szCs w:val="24"/>
          <w:lang w:val="es-NI"/>
        </w:rPr>
        <w:t xml:space="preserve">Finalidad. </w:t>
      </w:r>
    </w:p>
    <w:p w:rsid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30552A">
        <w:rPr>
          <w:rFonts w:ascii="Arial" w:hAnsi="Arial" w:cs="Arial"/>
          <w:sz w:val="24"/>
          <w:szCs w:val="24"/>
          <w:lang w:val="es-NI"/>
        </w:rPr>
        <w:t>1. Los pactos de parentalidad tienen por finalidad distribuir y organizar las funciones de la guarda y el cuidado de las hijas y los hijos, sean estos compartidos o unilaterales.</w:t>
      </w:r>
    </w:p>
    <w:p w:rsid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MX" w:eastAsia="es-MX"/>
        </w:rPr>
        <w:t xml:space="preserve">2. Los titulares de la responsabilidad parental deben escuchar a la hija o </w:t>
      </w:r>
      <w:r w:rsidRPr="00DF6EF6">
        <w:rPr>
          <w:rFonts w:ascii="Arial" w:hAnsi="Arial" w:cs="Arial"/>
          <w:sz w:val="24"/>
          <w:szCs w:val="24"/>
          <w:lang w:val="es-MX"/>
        </w:rPr>
        <w:t>el</w:t>
      </w:r>
      <w:r w:rsidRPr="00DF6EF6">
        <w:rPr>
          <w:rFonts w:ascii="Arial" w:hAnsi="Arial" w:cs="Arial"/>
          <w:sz w:val="24"/>
          <w:szCs w:val="24"/>
          <w:lang w:val="es-MX" w:eastAsia="es-MX"/>
        </w:rPr>
        <w:t xml:space="preserve"> hijo menor de edad, según su madurez, capacidad y autonomía progresiva, en la concertación de los pactos de parentalidad. </w:t>
      </w:r>
    </w:p>
    <w:p w:rsid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NI"/>
        </w:rPr>
        <w:t xml:space="preserve">3. La situación de discapacidad de las hijas y los hijos se ha tener en cuenta a la hora de determinar el régimen de guarda y cuidado que resulte más beneficioso a su interés superior, de acuerdo con su madurez, capacidad y autonomía progresiva, para lograr su equilibrio emocional y afectivo. </w:t>
      </w:r>
    </w:p>
    <w:p w:rsidR="00DF6EF6" w:rsidRP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b/>
          <w:iCs/>
          <w:sz w:val="24"/>
          <w:szCs w:val="24"/>
          <w:lang w:val="es-PR" w:eastAsia="es-PR"/>
        </w:rPr>
        <w:lastRenderedPageBreak/>
        <w:t xml:space="preserve">Artículo 160. </w:t>
      </w:r>
      <w:r w:rsidRPr="00DF6EF6">
        <w:rPr>
          <w:rFonts w:ascii="Arial" w:hAnsi="Arial" w:cs="Arial"/>
          <w:b/>
          <w:sz w:val="24"/>
          <w:szCs w:val="24"/>
          <w:lang w:val="es-NI"/>
        </w:rPr>
        <w:t xml:space="preserve">Formas. </w:t>
      </w:r>
    </w:p>
    <w:p w:rsid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NI"/>
        </w:rPr>
        <w:t xml:space="preserve">1. Los pactos de parentalidad pueden lograrse por acuerdo privado de los titulares de la responsabilidad parental o por vía de la mediación, ya sea a través de escritura pública notarial o por homologación judicial en el procedimiento de jurisdicción voluntaria ante el tribunal competente, con intervención, en todo caso, de la fiscalía. </w:t>
      </w:r>
    </w:p>
    <w:p w:rsidR="00DF6EF6"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NI"/>
        </w:rPr>
        <w:t xml:space="preserve">2. Dichos pactos están sujetos al control notarial o judicial para verificar el cumplimiento de la legalidad, la equidad y el respeto al interés superior de la niña, </w:t>
      </w:r>
      <w:r w:rsidRPr="00DF6EF6">
        <w:rPr>
          <w:rFonts w:ascii="Arial" w:eastAsia="Times New Roman" w:hAnsi="Arial" w:cs="Arial"/>
          <w:sz w:val="24"/>
          <w:szCs w:val="24"/>
          <w:lang w:eastAsia="es-ES" w:bidi="he-IL"/>
        </w:rPr>
        <w:t>el</w:t>
      </w:r>
      <w:r w:rsidRPr="00DF6EF6">
        <w:rPr>
          <w:rFonts w:ascii="Arial" w:hAnsi="Arial" w:cs="Arial"/>
          <w:sz w:val="24"/>
          <w:szCs w:val="24"/>
          <w:lang w:val="es-NI"/>
        </w:rPr>
        <w:t xml:space="preserve"> niño o adolescente.</w:t>
      </w:r>
    </w:p>
    <w:p w:rsidR="00C451DE" w:rsidRPr="00C451DE"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b/>
          <w:iCs/>
          <w:sz w:val="24"/>
          <w:szCs w:val="24"/>
          <w:lang w:val="es-PR" w:eastAsia="es-PR"/>
        </w:rPr>
        <w:t xml:space="preserve">Artículo 161. </w:t>
      </w:r>
      <w:r w:rsidRPr="00DF6EF6">
        <w:rPr>
          <w:rFonts w:ascii="Arial" w:hAnsi="Arial" w:cs="Arial"/>
          <w:b/>
          <w:sz w:val="24"/>
          <w:szCs w:val="24"/>
          <w:lang w:val="es-NI"/>
        </w:rPr>
        <w:t xml:space="preserve">Pactos de parentalidad en guarda y cuidado compartidos. </w:t>
      </w:r>
    </w:p>
    <w:p w:rsidR="00404C1A" w:rsidRDefault="00EC18E9" w:rsidP="0029233C">
      <w:pPr>
        <w:numPr>
          <w:ilvl w:val="0"/>
          <w:numId w:val="27"/>
        </w:numPr>
        <w:spacing w:after="0" w:line="23" w:lineRule="atLeast"/>
        <w:ind w:left="709" w:hanging="709"/>
        <w:jc w:val="both"/>
        <w:rPr>
          <w:rFonts w:ascii="Arial" w:hAnsi="Arial" w:cs="Arial"/>
          <w:sz w:val="24"/>
          <w:szCs w:val="24"/>
          <w:lang w:val="es-NI"/>
        </w:rPr>
      </w:pPr>
      <w:r w:rsidRPr="00DF6EF6">
        <w:rPr>
          <w:rFonts w:ascii="Arial" w:hAnsi="Arial" w:cs="Arial"/>
          <w:sz w:val="24"/>
          <w:szCs w:val="24"/>
          <w:lang w:val="es-NI"/>
        </w:rPr>
        <w:t xml:space="preserve">El pacto sobre la guarda y el cuidado compartidos debe contener, entre otras previsiones, las siguientes: </w:t>
      </w:r>
    </w:p>
    <w:p w:rsidR="00404C1A" w:rsidRDefault="00EC18E9"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 xml:space="preserve">a) </w:t>
      </w:r>
      <w:r w:rsidR="00A30135">
        <w:rPr>
          <w:rFonts w:ascii="Arial" w:hAnsi="Arial" w:cs="Arial"/>
          <w:sz w:val="24"/>
          <w:szCs w:val="24"/>
          <w:lang w:val="es-NI"/>
        </w:rPr>
        <w:t>E</w:t>
      </w:r>
      <w:r w:rsidRPr="00404C1A">
        <w:rPr>
          <w:rFonts w:ascii="Arial" w:hAnsi="Arial" w:cs="Arial"/>
          <w:sz w:val="24"/>
          <w:szCs w:val="24"/>
          <w:lang w:val="es-NI"/>
        </w:rPr>
        <w:t>l lugar y tiempo en que la hija o</w:t>
      </w:r>
      <w:r w:rsidRPr="00404C1A">
        <w:rPr>
          <w:rFonts w:ascii="Arial" w:hAnsi="Arial" w:cs="Arial"/>
          <w:sz w:val="24"/>
          <w:szCs w:val="24"/>
          <w:lang w:val="es-MX"/>
        </w:rPr>
        <w:t xml:space="preserve"> el</w:t>
      </w:r>
      <w:r w:rsidRPr="00404C1A">
        <w:rPr>
          <w:rFonts w:ascii="Arial" w:hAnsi="Arial" w:cs="Arial"/>
          <w:sz w:val="24"/>
          <w:szCs w:val="24"/>
          <w:lang w:val="es-NI"/>
        </w:rPr>
        <w:t xml:space="preserve"> hijo permanece con cada uno de los titulares de la responsabilidad parental;</w:t>
      </w:r>
    </w:p>
    <w:p w:rsidR="00404C1A" w:rsidRDefault="00EC18E9"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b) las responsabilidades que cada uno asume;</w:t>
      </w:r>
    </w:p>
    <w:p w:rsidR="00404C1A" w:rsidRDefault="00EC18E9"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c) el régimen de comunicación con hijas e hijos en los períodos de no convivencia;</w:t>
      </w:r>
    </w:p>
    <w:p w:rsidR="00404C1A" w:rsidRDefault="00EC18E9"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 xml:space="preserve">d) la obligación de dar alimentos, implementando las medidas necesarias para que, en caso de que exista desproporción de ingresos entre los titulares de la responsabilidad parental, </w:t>
      </w:r>
      <w:r w:rsidRPr="00404C1A">
        <w:rPr>
          <w:rFonts w:ascii="Arial" w:hAnsi="Arial" w:cs="Arial"/>
          <w:sz w:val="24"/>
          <w:szCs w:val="24"/>
          <w:lang w:val="es-MX" w:eastAsia="es-NI"/>
        </w:rPr>
        <w:t>aquel que cuente con mayores ingresos pague los alimentos al otro para que la hija o</w:t>
      </w:r>
      <w:r w:rsidRPr="00404C1A">
        <w:rPr>
          <w:rFonts w:ascii="Arial" w:hAnsi="Arial" w:cs="Arial"/>
          <w:sz w:val="24"/>
          <w:szCs w:val="24"/>
          <w:lang w:val="es-MX"/>
        </w:rPr>
        <w:t xml:space="preserve"> el</w:t>
      </w:r>
      <w:r w:rsidRPr="00404C1A">
        <w:rPr>
          <w:rFonts w:ascii="Arial" w:hAnsi="Arial" w:cs="Arial"/>
          <w:sz w:val="24"/>
          <w:szCs w:val="24"/>
          <w:lang w:val="es-MX" w:eastAsia="es-NI"/>
        </w:rPr>
        <w:t xml:space="preserve"> hijo goce de las mismas condiciones de vida en ambos hogares</w:t>
      </w:r>
      <w:r w:rsidRPr="00404C1A">
        <w:rPr>
          <w:rFonts w:ascii="Arial" w:hAnsi="Arial" w:cs="Arial"/>
          <w:sz w:val="24"/>
          <w:szCs w:val="24"/>
          <w:lang w:val="es-NI"/>
        </w:rPr>
        <w:t xml:space="preserve">. </w:t>
      </w:r>
    </w:p>
    <w:p w:rsidR="00C451DE" w:rsidRPr="00C451DE"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b/>
          <w:iCs/>
          <w:sz w:val="24"/>
          <w:szCs w:val="24"/>
          <w:lang w:val="es-PR" w:eastAsia="es-PR"/>
        </w:rPr>
        <w:t xml:space="preserve">Artículo 162. </w:t>
      </w:r>
      <w:r w:rsidRPr="00404C1A">
        <w:rPr>
          <w:rFonts w:ascii="Arial" w:hAnsi="Arial" w:cs="Arial"/>
          <w:b/>
          <w:sz w:val="24"/>
          <w:szCs w:val="24"/>
          <w:lang w:val="es-NI"/>
        </w:rPr>
        <w:t xml:space="preserve">Pactos de parentalidad en guarda y cuidado unilaterales. </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PR"/>
        </w:rPr>
        <w:t xml:space="preserve">En los pactos de parentalidad que se decida </w:t>
      </w:r>
      <w:r w:rsidRPr="00404C1A">
        <w:rPr>
          <w:rFonts w:ascii="Arial" w:hAnsi="Arial" w:cs="Arial"/>
          <w:sz w:val="24"/>
          <w:szCs w:val="24"/>
          <w:lang w:val="es-NI"/>
        </w:rPr>
        <w:t>la guarda y el cuidado unilaterales se deben considerar los extremos siguientes:</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 xml:space="preserve">a) </w:t>
      </w:r>
      <w:r w:rsidR="002E7F50">
        <w:rPr>
          <w:rFonts w:ascii="Arial" w:hAnsi="Arial" w:cs="Arial"/>
          <w:sz w:val="24"/>
          <w:szCs w:val="24"/>
          <w:lang w:val="es-NI"/>
        </w:rPr>
        <w:t>L</w:t>
      </w:r>
      <w:r w:rsidRPr="00404C1A">
        <w:rPr>
          <w:rFonts w:ascii="Arial" w:hAnsi="Arial" w:cs="Arial"/>
          <w:sz w:val="24"/>
          <w:szCs w:val="24"/>
          <w:lang w:val="es-NI"/>
        </w:rPr>
        <w:t>a edad, capacidad, madurez y autonomía progresiva de la hija o</w:t>
      </w:r>
      <w:r w:rsidRPr="00404C1A">
        <w:rPr>
          <w:rFonts w:ascii="Arial" w:hAnsi="Arial" w:cs="Arial"/>
          <w:sz w:val="24"/>
          <w:szCs w:val="24"/>
          <w:lang w:val="es-MX"/>
        </w:rPr>
        <w:t xml:space="preserve"> el</w:t>
      </w:r>
      <w:r w:rsidRPr="00404C1A">
        <w:rPr>
          <w:rFonts w:ascii="Arial" w:hAnsi="Arial" w:cs="Arial"/>
          <w:sz w:val="24"/>
          <w:szCs w:val="24"/>
          <w:lang w:val="es-NI"/>
        </w:rPr>
        <w:t xml:space="preserve"> hijo;</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b) la escucha de la opinión de la hija o</w:t>
      </w:r>
      <w:r w:rsidRPr="00404C1A">
        <w:rPr>
          <w:rFonts w:ascii="Arial" w:hAnsi="Arial" w:cs="Arial"/>
          <w:sz w:val="24"/>
          <w:szCs w:val="24"/>
          <w:lang w:val="es-MX"/>
        </w:rPr>
        <w:t xml:space="preserve"> el</w:t>
      </w:r>
      <w:r w:rsidRPr="00404C1A">
        <w:rPr>
          <w:rFonts w:ascii="Arial" w:hAnsi="Arial" w:cs="Arial"/>
          <w:sz w:val="24"/>
          <w:szCs w:val="24"/>
          <w:lang w:val="es-NI"/>
        </w:rPr>
        <w:t xml:space="preserve"> hijo;</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c) preservar la convivencia que mantiene hasta el momento la hija o</w:t>
      </w:r>
      <w:r w:rsidRPr="00404C1A">
        <w:rPr>
          <w:rFonts w:ascii="Arial" w:hAnsi="Arial" w:cs="Arial"/>
          <w:sz w:val="24"/>
          <w:szCs w:val="24"/>
          <w:lang w:val="es-MX"/>
        </w:rPr>
        <w:t xml:space="preserve"> el</w:t>
      </w:r>
      <w:r w:rsidRPr="00404C1A">
        <w:rPr>
          <w:rFonts w:ascii="Arial" w:hAnsi="Arial" w:cs="Arial"/>
          <w:sz w:val="24"/>
          <w:szCs w:val="24"/>
          <w:lang w:val="es-NI"/>
        </w:rPr>
        <w:t xml:space="preserve"> hijo cuando esta propicie su desarrollo integral y respete su centro de vida;</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d) dar prioridad al titular de la responsabilidad parental que facilite el derecho a mantener un trato armónico y regular con el otro, y que no haya sido autor de hechos de violencia en el ámbito familiar, aun cuando ello no sea contra la propia hija o hijo;</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e) establecer el régimen de comunicación familiar entre la hija o</w:t>
      </w:r>
      <w:r w:rsidRPr="00404C1A">
        <w:rPr>
          <w:rFonts w:ascii="Arial" w:hAnsi="Arial" w:cs="Arial"/>
          <w:sz w:val="24"/>
          <w:szCs w:val="24"/>
          <w:lang w:val="es-MX"/>
        </w:rPr>
        <w:t xml:space="preserve"> el</w:t>
      </w:r>
      <w:r w:rsidRPr="00404C1A">
        <w:rPr>
          <w:rFonts w:ascii="Arial" w:hAnsi="Arial" w:cs="Arial"/>
          <w:sz w:val="24"/>
          <w:szCs w:val="24"/>
          <w:lang w:val="es-NI"/>
        </w:rPr>
        <w:t xml:space="preserve"> hijo y el titular de la responsabilidad parental no guardador, el cual procurará una relación personal periódica y una fluida comunicación oral y escrita, incluida también la realizada por medios tecnológicos;</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f) organizar lo concerniente a vacaciones, días festivos y otras fechas importantes para la familia;</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g) la obligación legal de dar alimentos;</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 xml:space="preserve">h) acordar todo lo relativo al derecho real de habitación de la vivienda. </w:t>
      </w:r>
    </w:p>
    <w:p w:rsidR="00C451DE" w:rsidRPr="00C451DE"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b/>
          <w:iCs/>
          <w:sz w:val="24"/>
          <w:szCs w:val="24"/>
          <w:lang w:val="es-PR" w:eastAsia="es-PR"/>
        </w:rPr>
        <w:t xml:space="preserve">Artículo 163. </w:t>
      </w:r>
      <w:r w:rsidRPr="00404C1A">
        <w:rPr>
          <w:rFonts w:ascii="Arial" w:hAnsi="Arial" w:cs="Arial"/>
          <w:b/>
          <w:sz w:val="24"/>
          <w:szCs w:val="24"/>
          <w:lang w:val="es-NI"/>
        </w:rPr>
        <w:t xml:space="preserve">Aplicación supletoria. </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 xml:space="preserve">En los pactos de parentalidad instrumentados por escritura pública notarial u homologados ante el tribunal competente en el procedimiento de jurisdicción voluntaria, se aplican con carácter supletorio, tanto por los titulares de la </w:t>
      </w:r>
      <w:r w:rsidRPr="00404C1A">
        <w:rPr>
          <w:rFonts w:ascii="Arial" w:hAnsi="Arial" w:cs="Arial"/>
          <w:sz w:val="24"/>
          <w:szCs w:val="24"/>
          <w:lang w:val="es-NI"/>
        </w:rPr>
        <w:lastRenderedPageBreak/>
        <w:t>responsabilidad parental como por las autoridades que le dan legitimidad a dichos pactos, las reglas contenidas en este Código sobre guarda y cuidado, régimen de comunicación familiar y obligación legal de dar alimentos.</w:t>
      </w:r>
    </w:p>
    <w:p w:rsidR="00404C1A" w:rsidRP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b/>
          <w:iCs/>
          <w:sz w:val="24"/>
          <w:szCs w:val="24"/>
          <w:lang w:val="es-PR" w:eastAsia="es-PR"/>
        </w:rPr>
        <w:t xml:space="preserve">Artículo 164. </w:t>
      </w:r>
      <w:r w:rsidRPr="00404C1A">
        <w:rPr>
          <w:rFonts w:ascii="Arial" w:hAnsi="Arial" w:cs="Arial"/>
          <w:b/>
          <w:sz w:val="24"/>
          <w:szCs w:val="24"/>
          <w:lang w:val="es-NI"/>
        </w:rPr>
        <w:t xml:space="preserve">Inexistencia de pactos de parentalidad instrumentados en escritura pública notarial u homologados judicialmente. </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bCs/>
          <w:sz w:val="24"/>
          <w:szCs w:val="24"/>
          <w:lang w:val="es-NI"/>
        </w:rPr>
        <w:t>1.</w:t>
      </w:r>
      <w:r w:rsidR="00573200">
        <w:rPr>
          <w:rFonts w:ascii="Arial" w:hAnsi="Arial" w:cs="Arial"/>
          <w:bCs/>
          <w:sz w:val="24"/>
          <w:szCs w:val="24"/>
          <w:lang w:val="es-NI"/>
        </w:rPr>
        <w:t xml:space="preserve"> </w:t>
      </w:r>
      <w:r w:rsidRPr="00404C1A">
        <w:rPr>
          <w:rFonts w:ascii="Arial" w:hAnsi="Arial" w:cs="Arial"/>
          <w:sz w:val="24"/>
          <w:szCs w:val="24"/>
          <w:lang w:val="es-MX" w:eastAsia="es-MX"/>
        </w:rPr>
        <w:t xml:space="preserve">Si no existe pacto de parentalidad instrumentado en escritura pública notarial u homologado judicialmente, el tribunal competente, en proceso contencioso, debe fijar el régimen de guarda y cuidado de las hijas y los hijos menores de edad. </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MX" w:eastAsia="es-MX"/>
        </w:rPr>
        <w:t>2. Cualquier decisión en materia de guarda y cuidado de la hija o</w:t>
      </w:r>
      <w:r w:rsidRPr="00404C1A">
        <w:rPr>
          <w:rFonts w:ascii="Arial" w:hAnsi="Arial" w:cs="Arial"/>
          <w:sz w:val="24"/>
          <w:szCs w:val="24"/>
          <w:lang w:val="es-MX"/>
        </w:rPr>
        <w:t xml:space="preserve"> el</w:t>
      </w:r>
      <w:r w:rsidRPr="00404C1A">
        <w:rPr>
          <w:rFonts w:ascii="Arial" w:hAnsi="Arial" w:cs="Arial"/>
          <w:sz w:val="24"/>
          <w:szCs w:val="24"/>
          <w:lang w:val="es-MX" w:eastAsia="es-MX"/>
        </w:rPr>
        <w:t xml:space="preserve"> hijo debe basarse en conductas concretas de la madre o del padre que puedan lesionar el interés superior de la niña,</w:t>
      </w:r>
      <w:r w:rsidRPr="00404C1A">
        <w:rPr>
          <w:rFonts w:ascii="Arial" w:eastAsia="Times New Roman" w:hAnsi="Arial" w:cs="Arial"/>
          <w:sz w:val="24"/>
          <w:szCs w:val="24"/>
          <w:lang w:eastAsia="es-ES" w:bidi="he-IL"/>
        </w:rPr>
        <w:t xml:space="preserve"> el</w:t>
      </w:r>
      <w:r w:rsidRPr="00404C1A">
        <w:rPr>
          <w:rFonts w:ascii="Arial" w:hAnsi="Arial" w:cs="Arial"/>
          <w:sz w:val="24"/>
          <w:szCs w:val="24"/>
          <w:lang w:val="es-MX" w:eastAsia="es-MX"/>
        </w:rPr>
        <w:t xml:space="preserve"> niño o adolescente, no siendo admisibles discriminaciones fundadas en ninguno de los criterios previstos en la Constitución de la República de Cuba.</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 xml:space="preserve">3. El tribunal competente debe procurar el acuerdo entre los titulares de la responsabilidad parental, siempre que resulte posible, y caso de serlo, los pactos de parentalidad son aprobados por resolución judicial. </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sz w:val="24"/>
          <w:szCs w:val="24"/>
          <w:lang w:val="es-NI"/>
        </w:rPr>
        <w:t xml:space="preserve">4. En caso contrario, el régimen de guarda y cuidado es determinado por el tribunal competente, teniendo en cuenta </w:t>
      </w:r>
      <w:r w:rsidRPr="00404C1A">
        <w:rPr>
          <w:rFonts w:ascii="Arial" w:hAnsi="Arial" w:cs="Arial"/>
          <w:sz w:val="24"/>
          <w:szCs w:val="24"/>
          <w:lang w:val="es-MX" w:eastAsia="es-MX"/>
        </w:rPr>
        <w:t>las reglas establecidas en este Código.</w:t>
      </w:r>
    </w:p>
    <w:p w:rsidR="00404C1A" w:rsidRP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hAnsi="Arial" w:cs="Arial"/>
          <w:b/>
          <w:iCs/>
          <w:sz w:val="24"/>
          <w:szCs w:val="24"/>
          <w:lang w:val="es-PR" w:eastAsia="es-PR"/>
        </w:rPr>
        <w:t xml:space="preserve">Artículo 165. </w:t>
      </w:r>
      <w:r w:rsidRPr="00404C1A">
        <w:rPr>
          <w:rFonts w:ascii="Arial" w:eastAsia="Times New Roman" w:hAnsi="Arial" w:cs="Arial"/>
          <w:b/>
          <w:sz w:val="24"/>
          <w:szCs w:val="24"/>
          <w:lang w:eastAsia="es-ES" w:bidi="he-IL"/>
        </w:rPr>
        <w:t xml:space="preserve">Guarda y cuidado temporal a favor de abuelos y otros parientes o personas afectivamente cercanas. </w:t>
      </w:r>
    </w:p>
    <w:p w:rsid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eastAsia="Times New Roman" w:hAnsi="Arial" w:cs="Arial"/>
          <w:bCs/>
          <w:sz w:val="24"/>
          <w:szCs w:val="24"/>
          <w:lang w:eastAsia="es-ES" w:bidi="he-IL"/>
        </w:rPr>
        <w:t xml:space="preserve">1. Por razones suficientemente justificadas </w:t>
      </w:r>
      <w:r w:rsidRPr="00404C1A">
        <w:rPr>
          <w:rFonts w:ascii="Arial" w:eastAsia="Times New Roman" w:hAnsi="Arial" w:cs="Arial"/>
          <w:sz w:val="24"/>
          <w:szCs w:val="24"/>
          <w:lang w:eastAsia="es-ES" w:bidi="he-IL"/>
        </w:rPr>
        <w:t>y de manera temporal, la guarda y el cuidado pueden ser deferidos a las abuelas, los abuelos, otros parientes o personas afectivamente cercanas, teniendo en cuenta el interés superior de niñas, niños y adolescentes.</w:t>
      </w:r>
    </w:p>
    <w:p w:rsidR="003C3F9B" w:rsidRPr="00404C1A" w:rsidRDefault="003C3F9B" w:rsidP="0029233C">
      <w:pPr>
        <w:numPr>
          <w:ilvl w:val="0"/>
          <w:numId w:val="27"/>
        </w:numPr>
        <w:spacing w:after="0" w:line="23" w:lineRule="atLeast"/>
        <w:ind w:left="709" w:hanging="709"/>
        <w:jc w:val="both"/>
        <w:rPr>
          <w:rFonts w:ascii="Arial" w:hAnsi="Arial" w:cs="Arial"/>
          <w:sz w:val="24"/>
          <w:szCs w:val="24"/>
          <w:lang w:val="es-NI"/>
        </w:rPr>
      </w:pPr>
      <w:r w:rsidRPr="00404C1A">
        <w:rPr>
          <w:rFonts w:ascii="Arial" w:eastAsia="Times New Roman" w:hAnsi="Arial" w:cs="Arial"/>
          <w:sz w:val="24"/>
          <w:szCs w:val="24"/>
          <w:lang w:eastAsia="es-ES" w:bidi="he-IL"/>
        </w:rPr>
        <w:t>2. En tal caso, la persona que tiene la guarda y el cuidado decide sobre los asuntos cotidianos</w:t>
      </w:r>
      <w:r w:rsidR="00573200">
        <w:rPr>
          <w:rFonts w:ascii="Arial" w:eastAsia="Times New Roman" w:hAnsi="Arial" w:cs="Arial"/>
          <w:sz w:val="24"/>
          <w:szCs w:val="24"/>
          <w:lang w:eastAsia="es-ES" w:bidi="he-IL"/>
        </w:rPr>
        <w:t>,</w:t>
      </w:r>
      <w:r w:rsidRPr="00404C1A">
        <w:rPr>
          <w:rFonts w:ascii="Arial" w:eastAsia="Times New Roman" w:hAnsi="Arial" w:cs="Arial"/>
          <w:sz w:val="24"/>
          <w:szCs w:val="24"/>
          <w:lang w:eastAsia="es-ES" w:bidi="he-IL"/>
        </w:rPr>
        <w:t xml:space="preserve"> quedando a cargo de quien tenga la titularidad de la responsabilidad parental la representación legal, la administración de los bienes y las decisiones que no sean de la vida ordinaria concernientes a sus hijas e hijos menores de edad.</w:t>
      </w:r>
    </w:p>
    <w:p w:rsidR="00C83A99" w:rsidRDefault="00C83A99" w:rsidP="006E55BA">
      <w:pPr>
        <w:autoSpaceDE w:val="0"/>
        <w:autoSpaceDN w:val="0"/>
        <w:adjustRightInd w:val="0"/>
        <w:spacing w:after="0" w:line="23" w:lineRule="atLeast"/>
        <w:ind w:left="709" w:hanging="709"/>
        <w:jc w:val="both"/>
        <w:rPr>
          <w:rFonts w:ascii="Arial" w:eastAsia="Times New Roman" w:hAnsi="Arial" w:cs="Arial"/>
          <w:iCs/>
          <w:sz w:val="24"/>
          <w:szCs w:val="24"/>
          <w:lang w:val="es-NI" w:eastAsia="es-ES" w:bidi="he-IL"/>
        </w:rPr>
      </w:pPr>
    </w:p>
    <w:p w:rsidR="00222592" w:rsidRPr="0030552A" w:rsidRDefault="009C079A" w:rsidP="006E55BA">
      <w:pPr>
        <w:spacing w:after="0" w:line="23" w:lineRule="atLeast"/>
        <w:ind w:left="709" w:hanging="709"/>
        <w:jc w:val="center"/>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 xml:space="preserve">CAPÍTULO </w:t>
      </w:r>
      <w:r w:rsidR="00E23A0E" w:rsidRPr="0030552A">
        <w:rPr>
          <w:rFonts w:ascii="Arial" w:eastAsia="Times New Roman" w:hAnsi="Arial" w:cs="Arial"/>
          <w:b/>
          <w:sz w:val="24"/>
          <w:szCs w:val="24"/>
          <w:lang w:eastAsia="es-ES" w:bidi="he-IL"/>
        </w:rPr>
        <w:t>III</w:t>
      </w:r>
    </w:p>
    <w:p w:rsidR="0032139E" w:rsidRPr="0030552A" w:rsidRDefault="0032139E" w:rsidP="0029233C">
      <w:pPr>
        <w:numPr>
          <w:ilvl w:val="0"/>
          <w:numId w:val="27"/>
        </w:numPr>
        <w:spacing w:after="0" w:line="23" w:lineRule="atLeast"/>
        <w:ind w:left="709" w:hanging="709"/>
        <w:jc w:val="center"/>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DE LA ADMINISTRACIÓN Y DISPOSICI</w:t>
      </w:r>
      <w:r w:rsidR="00573200">
        <w:rPr>
          <w:rFonts w:ascii="Arial" w:eastAsia="Times New Roman" w:hAnsi="Arial" w:cs="Arial"/>
          <w:b/>
          <w:sz w:val="24"/>
          <w:szCs w:val="24"/>
          <w:lang w:eastAsia="es-ES" w:bidi="he-IL"/>
        </w:rPr>
        <w:t>Ó</w:t>
      </w:r>
      <w:r w:rsidRPr="0030552A">
        <w:rPr>
          <w:rFonts w:ascii="Arial" w:eastAsia="Times New Roman" w:hAnsi="Arial" w:cs="Arial"/>
          <w:b/>
          <w:sz w:val="24"/>
          <w:szCs w:val="24"/>
          <w:lang w:eastAsia="es-ES" w:bidi="he-IL"/>
        </w:rPr>
        <w:t>N DE LOS BIENES Y DERECHOS DE L</w:t>
      </w:r>
      <w:r w:rsidR="00BA7345" w:rsidRPr="0030552A">
        <w:rPr>
          <w:rFonts w:ascii="Arial" w:eastAsia="Times New Roman" w:hAnsi="Arial" w:cs="Arial"/>
          <w:b/>
          <w:sz w:val="24"/>
          <w:szCs w:val="24"/>
          <w:lang w:eastAsia="es-ES" w:bidi="he-IL"/>
        </w:rPr>
        <w:t>A</w:t>
      </w:r>
      <w:r w:rsidRPr="0030552A">
        <w:rPr>
          <w:rFonts w:ascii="Arial" w:eastAsia="Times New Roman" w:hAnsi="Arial" w:cs="Arial"/>
          <w:b/>
          <w:sz w:val="24"/>
          <w:szCs w:val="24"/>
          <w:lang w:eastAsia="es-ES" w:bidi="he-IL"/>
        </w:rPr>
        <w:t>S HIJ</w:t>
      </w:r>
      <w:r w:rsidR="00BA7345" w:rsidRPr="0030552A">
        <w:rPr>
          <w:rFonts w:ascii="Arial" w:eastAsia="Times New Roman" w:hAnsi="Arial" w:cs="Arial"/>
          <w:b/>
          <w:sz w:val="24"/>
          <w:szCs w:val="24"/>
          <w:lang w:eastAsia="es-ES" w:bidi="he-IL"/>
        </w:rPr>
        <w:t>A</w:t>
      </w:r>
      <w:r w:rsidRPr="0030552A">
        <w:rPr>
          <w:rFonts w:ascii="Arial" w:eastAsia="Times New Roman" w:hAnsi="Arial" w:cs="Arial"/>
          <w:b/>
          <w:sz w:val="24"/>
          <w:szCs w:val="24"/>
          <w:lang w:eastAsia="es-ES" w:bidi="he-IL"/>
        </w:rPr>
        <w:t>S E HIJ</w:t>
      </w:r>
      <w:r w:rsidR="00BA7345" w:rsidRPr="0030552A">
        <w:rPr>
          <w:rFonts w:ascii="Arial" w:eastAsia="Times New Roman" w:hAnsi="Arial" w:cs="Arial"/>
          <w:b/>
          <w:sz w:val="24"/>
          <w:szCs w:val="24"/>
          <w:lang w:eastAsia="es-ES" w:bidi="he-IL"/>
        </w:rPr>
        <w:t>O</w:t>
      </w:r>
      <w:r w:rsidRPr="0030552A">
        <w:rPr>
          <w:rFonts w:ascii="Arial" w:eastAsia="Times New Roman" w:hAnsi="Arial" w:cs="Arial"/>
          <w:b/>
          <w:sz w:val="24"/>
          <w:szCs w:val="24"/>
          <w:lang w:eastAsia="es-ES" w:bidi="he-IL"/>
        </w:rPr>
        <w:t>S MENORES DE EDAD</w:t>
      </w:r>
    </w:p>
    <w:p w:rsidR="009C079A" w:rsidRPr="0030552A" w:rsidRDefault="009C079A" w:rsidP="006E55BA">
      <w:pPr>
        <w:spacing w:after="0" w:line="23" w:lineRule="atLeast"/>
        <w:ind w:left="709" w:hanging="709"/>
        <w:jc w:val="both"/>
        <w:rPr>
          <w:rFonts w:ascii="Arial" w:eastAsia="Times New Roman" w:hAnsi="Arial" w:cs="Arial"/>
          <w:b/>
          <w:sz w:val="24"/>
          <w:szCs w:val="24"/>
          <w:lang w:eastAsia="es-ES" w:bidi="he-IL"/>
        </w:rPr>
      </w:pPr>
    </w:p>
    <w:p w:rsidR="001F6ECC" w:rsidRPr="001F6ECC" w:rsidRDefault="00B04536"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iCs/>
          <w:sz w:val="24"/>
          <w:szCs w:val="24"/>
          <w:lang w:val="es-PR" w:eastAsia="es-PR"/>
        </w:rPr>
        <w:t xml:space="preserve">Artículo 166. </w:t>
      </w:r>
      <w:r w:rsidRPr="0030552A">
        <w:rPr>
          <w:rFonts w:ascii="Arial" w:eastAsia="Times New Roman" w:hAnsi="Arial" w:cs="Arial"/>
          <w:b/>
          <w:sz w:val="24"/>
          <w:szCs w:val="24"/>
          <w:lang w:eastAsia="es-ES" w:bidi="he-IL"/>
        </w:rPr>
        <w:t>Administración y disposición de los bienes y derechos</w:t>
      </w:r>
      <w:r w:rsidRPr="00DD2F03">
        <w:rPr>
          <w:rFonts w:ascii="Arial" w:hAnsi="Arial"/>
          <w:b/>
          <w:sz w:val="24"/>
        </w:rPr>
        <w:t>.</w:t>
      </w:r>
      <w:r w:rsidRPr="0030552A">
        <w:rPr>
          <w:rFonts w:ascii="Arial" w:eastAsia="Times New Roman" w:hAnsi="Arial" w:cs="Arial"/>
          <w:sz w:val="24"/>
          <w:szCs w:val="24"/>
          <w:lang w:eastAsia="es-ES" w:bidi="he-IL"/>
        </w:rPr>
        <w:t xml:space="preserve"> </w:t>
      </w:r>
    </w:p>
    <w:p w:rsidR="001F6ECC" w:rsidRDefault="00B04536"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eastAsia="Times New Roman" w:hAnsi="Arial" w:cs="Arial"/>
          <w:sz w:val="24"/>
          <w:szCs w:val="24"/>
          <w:lang w:eastAsia="es-ES" w:bidi="he-IL"/>
        </w:rPr>
        <w:t xml:space="preserve">1. Los titulares de la responsabilidad parental administran y cuidan, de común acuerdo, los bienes y derechos de sus hijas e hijos menores de edad con la mayor diligencia exigible; velan por que los usen y disfruten adecuadamente y no los enajenan por ningún título si no en interés de estos y cumpliendo los requisitos que en este Código se establecen, entre ellos, informarles </w:t>
      </w:r>
      <w:r w:rsidRPr="0030552A">
        <w:rPr>
          <w:rFonts w:ascii="Arial" w:hAnsi="Arial" w:cs="Arial"/>
          <w:sz w:val="24"/>
          <w:szCs w:val="24"/>
          <w:lang w:val="es-MX"/>
        </w:rPr>
        <w:t>de los daños y perjuicios causados intencionalmente o por negligencia en los intereses administrados.</w:t>
      </w:r>
    </w:p>
    <w:p w:rsidR="001F6ECC" w:rsidRPr="001F6ECC" w:rsidRDefault="00B04536"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eastAsia="Arial Unicode MS" w:hAnsi="Arial" w:cs="Arial"/>
          <w:sz w:val="24"/>
          <w:szCs w:val="24"/>
          <w:lang w:val="es-MX" w:eastAsia="es-MX"/>
        </w:rPr>
        <w:t xml:space="preserve">2. Pertenecen a las hijas e hijos menores de edad los </w:t>
      </w:r>
      <w:r w:rsidRPr="001F6ECC">
        <w:rPr>
          <w:rFonts w:ascii="Arial" w:eastAsia="Arial Unicode MS" w:hAnsi="Arial" w:cs="Arial"/>
          <w:b/>
          <w:bCs/>
          <w:i/>
          <w:iCs/>
          <w:sz w:val="24"/>
          <w:szCs w:val="24"/>
          <w:lang w:val="es-MX" w:eastAsia="es-MX"/>
        </w:rPr>
        <w:t>frutos</w:t>
      </w:r>
      <w:r w:rsidRPr="001F6ECC">
        <w:rPr>
          <w:rFonts w:ascii="Arial" w:eastAsia="Arial Unicode MS" w:hAnsi="Arial" w:cs="Arial"/>
          <w:sz w:val="24"/>
          <w:szCs w:val="24"/>
          <w:lang w:val="es-MX" w:eastAsia="es-MX"/>
        </w:rPr>
        <w:t xml:space="preserve"> y rendim</w:t>
      </w:r>
      <w:r w:rsidR="001F6ECC">
        <w:rPr>
          <w:rFonts w:ascii="Arial" w:eastAsia="Arial Unicode MS" w:hAnsi="Arial" w:cs="Arial"/>
          <w:sz w:val="24"/>
          <w:szCs w:val="24"/>
          <w:lang w:val="es-MX" w:eastAsia="es-MX"/>
        </w:rPr>
        <w:t>ientos de sus bienes y derechos.</w:t>
      </w:r>
    </w:p>
    <w:p w:rsidR="001F6ECC" w:rsidRPr="00DD2F03" w:rsidRDefault="00B04536" w:rsidP="0029233C">
      <w:pPr>
        <w:numPr>
          <w:ilvl w:val="0"/>
          <w:numId w:val="27"/>
        </w:numPr>
        <w:spacing w:after="0" w:line="23" w:lineRule="atLeast"/>
        <w:ind w:left="709" w:hanging="709"/>
        <w:jc w:val="both"/>
        <w:rPr>
          <w:rFonts w:ascii="Arial" w:hAnsi="Arial"/>
          <w:sz w:val="24"/>
          <w:lang w:val="es-MX"/>
        </w:rPr>
      </w:pPr>
      <w:r w:rsidRPr="001F6ECC">
        <w:rPr>
          <w:rFonts w:ascii="Arial" w:eastAsia="Times New Roman" w:hAnsi="Arial" w:cs="Arial"/>
          <w:sz w:val="24"/>
          <w:szCs w:val="24"/>
          <w:lang w:eastAsia="es-ES" w:bidi="he-IL"/>
        </w:rPr>
        <w:lastRenderedPageBreak/>
        <w:t>3. Los actos de mera conservación de los bienes y derechos pueden ser realizados, indistintamente, por cualquiera de los titulares de la responsabilidad parental.</w:t>
      </w:r>
    </w:p>
    <w:p w:rsidR="00C451DE" w:rsidRDefault="009C079A"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b/>
          <w:iCs/>
          <w:sz w:val="24"/>
          <w:szCs w:val="24"/>
          <w:lang w:val="es-PR" w:eastAsia="es-PR"/>
        </w:rPr>
        <w:t xml:space="preserve">Artículo </w:t>
      </w:r>
      <w:r w:rsidR="00CF7D93" w:rsidRPr="001F6ECC">
        <w:rPr>
          <w:rFonts w:ascii="Arial" w:hAnsi="Arial" w:cs="Arial"/>
          <w:b/>
          <w:iCs/>
          <w:sz w:val="24"/>
          <w:szCs w:val="24"/>
          <w:lang w:val="es-PR" w:eastAsia="es-PR"/>
        </w:rPr>
        <w:t>167</w:t>
      </w:r>
      <w:r w:rsidRPr="001F6ECC">
        <w:rPr>
          <w:rFonts w:ascii="Arial" w:hAnsi="Arial" w:cs="Arial"/>
          <w:b/>
          <w:iCs/>
          <w:sz w:val="24"/>
          <w:szCs w:val="24"/>
          <w:lang w:val="es-PR" w:eastAsia="es-PR"/>
        </w:rPr>
        <w:t xml:space="preserve">. </w:t>
      </w:r>
      <w:r w:rsidR="0032139E" w:rsidRPr="001F6ECC">
        <w:rPr>
          <w:rFonts w:ascii="Arial" w:hAnsi="Arial" w:cs="Arial"/>
          <w:b/>
          <w:sz w:val="24"/>
          <w:szCs w:val="24"/>
          <w:lang w:val="es-MX"/>
        </w:rPr>
        <w:t>Responsabilidad por daños y perjuicios.</w:t>
      </w:r>
      <w:r w:rsidR="00F65B39" w:rsidRPr="001F6ECC">
        <w:rPr>
          <w:rFonts w:ascii="Arial" w:hAnsi="Arial" w:cs="Arial"/>
          <w:sz w:val="24"/>
          <w:szCs w:val="24"/>
          <w:lang w:val="es-MX"/>
        </w:rPr>
        <w:t xml:space="preserve"> </w:t>
      </w:r>
    </w:p>
    <w:p w:rsidR="001F6ECC" w:rsidRDefault="0032139E"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sz w:val="24"/>
          <w:szCs w:val="24"/>
          <w:lang w:val="es-MX"/>
        </w:rPr>
        <w:t>En el ejercicio de la administración de los bienes y derechos de l</w:t>
      </w:r>
      <w:r w:rsidR="004217E1" w:rsidRPr="001F6ECC">
        <w:rPr>
          <w:rFonts w:ascii="Arial" w:hAnsi="Arial" w:cs="Arial"/>
          <w:sz w:val="24"/>
          <w:szCs w:val="24"/>
          <w:lang w:val="es-MX"/>
        </w:rPr>
        <w:t>a</w:t>
      </w:r>
      <w:r w:rsidRPr="001F6ECC">
        <w:rPr>
          <w:rFonts w:ascii="Arial" w:hAnsi="Arial" w:cs="Arial"/>
          <w:sz w:val="24"/>
          <w:szCs w:val="24"/>
          <w:lang w:val="es-MX"/>
        </w:rPr>
        <w:t>s hij</w:t>
      </w:r>
      <w:r w:rsidR="004217E1" w:rsidRPr="001F6ECC">
        <w:rPr>
          <w:rFonts w:ascii="Arial" w:hAnsi="Arial" w:cs="Arial"/>
          <w:sz w:val="24"/>
          <w:szCs w:val="24"/>
          <w:lang w:val="es-MX"/>
        </w:rPr>
        <w:t>a</w:t>
      </w:r>
      <w:r w:rsidRPr="001F6ECC">
        <w:rPr>
          <w:rFonts w:ascii="Arial" w:hAnsi="Arial" w:cs="Arial"/>
          <w:sz w:val="24"/>
          <w:szCs w:val="24"/>
          <w:lang w:val="es-MX"/>
        </w:rPr>
        <w:t xml:space="preserve">s </w:t>
      </w:r>
      <w:r w:rsidR="00B04536" w:rsidRPr="001F6ECC">
        <w:rPr>
          <w:rFonts w:ascii="Arial" w:hAnsi="Arial" w:cs="Arial"/>
          <w:sz w:val="24"/>
          <w:szCs w:val="24"/>
          <w:lang w:val="es-MX"/>
        </w:rPr>
        <w:t>y los</w:t>
      </w:r>
      <w:r w:rsidRPr="001F6ECC">
        <w:rPr>
          <w:rFonts w:ascii="Arial" w:hAnsi="Arial" w:cs="Arial"/>
          <w:sz w:val="24"/>
          <w:szCs w:val="24"/>
          <w:lang w:val="es-MX"/>
        </w:rPr>
        <w:t xml:space="preserve"> hij</w:t>
      </w:r>
      <w:r w:rsidR="004217E1" w:rsidRPr="001F6ECC">
        <w:rPr>
          <w:rFonts w:ascii="Arial" w:hAnsi="Arial" w:cs="Arial"/>
          <w:sz w:val="24"/>
          <w:szCs w:val="24"/>
          <w:lang w:val="es-MX"/>
        </w:rPr>
        <w:t>o</w:t>
      </w:r>
      <w:r w:rsidRPr="001F6ECC">
        <w:rPr>
          <w:rFonts w:ascii="Arial" w:hAnsi="Arial" w:cs="Arial"/>
          <w:sz w:val="24"/>
          <w:szCs w:val="24"/>
          <w:lang w:val="es-MX"/>
        </w:rPr>
        <w:t xml:space="preserve">s, </w:t>
      </w:r>
      <w:r w:rsidR="00BD5026" w:rsidRPr="001F6ECC">
        <w:rPr>
          <w:rFonts w:ascii="Arial" w:hAnsi="Arial" w:cs="Arial"/>
          <w:sz w:val="24"/>
          <w:szCs w:val="24"/>
          <w:lang w:val="es-MX"/>
        </w:rPr>
        <w:t>los titulares de la responsabilidad parental</w:t>
      </w:r>
      <w:r w:rsidR="00405D25" w:rsidRPr="001F6ECC">
        <w:rPr>
          <w:rFonts w:ascii="Arial" w:hAnsi="Arial" w:cs="Arial"/>
          <w:sz w:val="24"/>
          <w:szCs w:val="24"/>
          <w:lang w:val="es-MX"/>
        </w:rPr>
        <w:t xml:space="preserve"> </w:t>
      </w:r>
      <w:r w:rsidR="000F68FF" w:rsidRPr="001F6ECC">
        <w:rPr>
          <w:rFonts w:ascii="Arial" w:hAnsi="Arial" w:cs="Arial"/>
          <w:sz w:val="24"/>
          <w:szCs w:val="24"/>
          <w:lang w:val="es-MX"/>
        </w:rPr>
        <w:t>son responsables por</w:t>
      </w:r>
      <w:r w:rsidRPr="001F6ECC">
        <w:rPr>
          <w:rFonts w:ascii="Arial" w:hAnsi="Arial" w:cs="Arial"/>
          <w:sz w:val="24"/>
          <w:szCs w:val="24"/>
          <w:lang w:val="es-MX"/>
        </w:rPr>
        <w:t xml:space="preserve"> los daños y perjuicios causados </w:t>
      </w:r>
      <w:r w:rsidR="00836B54" w:rsidRPr="001F6ECC">
        <w:rPr>
          <w:rFonts w:ascii="Arial" w:hAnsi="Arial" w:cs="Arial"/>
          <w:sz w:val="24"/>
          <w:szCs w:val="24"/>
          <w:lang w:val="es-MX"/>
        </w:rPr>
        <w:t xml:space="preserve">intencionalmente o por negligencia </w:t>
      </w:r>
      <w:r w:rsidRPr="001F6ECC">
        <w:rPr>
          <w:rFonts w:ascii="Arial" w:hAnsi="Arial" w:cs="Arial"/>
          <w:sz w:val="24"/>
          <w:szCs w:val="24"/>
          <w:lang w:val="es-MX"/>
        </w:rPr>
        <w:t>en los intereses administrados</w:t>
      </w:r>
      <w:r w:rsidR="00836B54" w:rsidRPr="001F6ECC">
        <w:rPr>
          <w:rFonts w:ascii="Arial" w:hAnsi="Arial" w:cs="Arial"/>
          <w:sz w:val="24"/>
          <w:szCs w:val="24"/>
          <w:lang w:val="es-MX"/>
        </w:rPr>
        <w:t xml:space="preserve">. </w:t>
      </w:r>
    </w:p>
    <w:p w:rsidR="00C451DE" w:rsidRPr="00C451DE" w:rsidRDefault="00B04536"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b/>
          <w:iCs/>
          <w:sz w:val="24"/>
          <w:szCs w:val="24"/>
          <w:lang w:val="es-PR" w:eastAsia="es-PR"/>
        </w:rPr>
        <w:t xml:space="preserve">Artículo 168. </w:t>
      </w:r>
      <w:r w:rsidRPr="001F6ECC">
        <w:rPr>
          <w:rFonts w:ascii="Arial" w:eastAsia="Times New Roman" w:hAnsi="Arial" w:cs="Arial"/>
          <w:b/>
          <w:sz w:val="24"/>
          <w:szCs w:val="24"/>
          <w:lang w:eastAsia="es-ES" w:bidi="he-IL"/>
        </w:rPr>
        <w:t>Hijas e hijos menores de edad en situación de discapacidad.</w:t>
      </w:r>
    </w:p>
    <w:p w:rsidR="001F6ECC" w:rsidRPr="00BF0536" w:rsidRDefault="00B04536"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eastAsia="Times New Roman" w:hAnsi="Arial" w:cs="Arial"/>
          <w:sz w:val="24"/>
          <w:szCs w:val="24"/>
          <w:lang w:eastAsia="es-ES" w:bidi="he-IL"/>
        </w:rPr>
        <w:t xml:space="preserve">En la administración y disposición de los bienes y derechos de las hijas y los hijos menores de edad en situación de discapacidad, se tiene en cuenta, además, el beneficio a su interés superior y la utilidad que estos representan para la realización de su proyecto de vida y su inclusión familiar y social, en igualdad de condiciones con las demás hijas e hijos.  </w:t>
      </w:r>
    </w:p>
    <w:p w:rsidR="001F6ECC" w:rsidRPr="001F6ECC" w:rsidRDefault="00B04536"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b/>
          <w:iCs/>
          <w:sz w:val="24"/>
          <w:szCs w:val="24"/>
          <w:lang w:val="es-PR" w:eastAsia="es-PR"/>
        </w:rPr>
        <w:t xml:space="preserve">Artículo 169. </w:t>
      </w:r>
      <w:r w:rsidRPr="001F6ECC">
        <w:rPr>
          <w:rFonts w:ascii="Arial" w:eastAsia="Times New Roman" w:hAnsi="Arial" w:cs="Arial"/>
          <w:b/>
          <w:sz w:val="24"/>
          <w:szCs w:val="24"/>
          <w:lang w:eastAsia="es-ES"/>
        </w:rPr>
        <w:t>Utilidad y necesidad en la disposición de los bienes y derechos</w:t>
      </w:r>
      <w:r w:rsidRPr="00DD2F03">
        <w:rPr>
          <w:rFonts w:ascii="Arial" w:hAnsi="Arial"/>
          <w:b/>
          <w:sz w:val="24"/>
        </w:rPr>
        <w:t>.</w:t>
      </w:r>
      <w:r w:rsidRPr="001F6ECC">
        <w:rPr>
          <w:rFonts w:ascii="Arial" w:eastAsia="Times New Roman" w:hAnsi="Arial" w:cs="Arial"/>
          <w:sz w:val="24"/>
          <w:szCs w:val="24"/>
          <w:lang w:eastAsia="es-ES"/>
        </w:rPr>
        <w:t xml:space="preserve"> </w:t>
      </w:r>
    </w:p>
    <w:p w:rsidR="001F6ECC" w:rsidRDefault="00B04536"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eastAsia="Times New Roman" w:hAnsi="Arial" w:cs="Arial"/>
          <w:sz w:val="24"/>
          <w:szCs w:val="24"/>
          <w:lang w:eastAsia="es-ES"/>
        </w:rPr>
        <w:t xml:space="preserve">1. Madres y padres pueden disponer, en el interés superior de las hijas y los hijos, de los cuales ejercen la responsabilidad parental, de los bienes y derechos de los mismos, permutarlos, venderlos o ejecutar otros actos de disposición por causa justificada de utilidad </w:t>
      </w:r>
      <w:r w:rsidR="008034FB" w:rsidRPr="001F6ECC">
        <w:rPr>
          <w:rFonts w:ascii="Arial" w:eastAsia="Times New Roman" w:hAnsi="Arial" w:cs="Arial"/>
          <w:sz w:val="24"/>
          <w:szCs w:val="24"/>
          <w:lang w:eastAsia="es-ES"/>
        </w:rPr>
        <w:t>y</w:t>
      </w:r>
      <w:r w:rsidRPr="001F6ECC">
        <w:rPr>
          <w:rFonts w:ascii="Arial" w:eastAsia="Times New Roman" w:hAnsi="Arial" w:cs="Arial"/>
          <w:sz w:val="24"/>
          <w:szCs w:val="24"/>
          <w:lang w:eastAsia="es-ES"/>
        </w:rPr>
        <w:t xml:space="preserve"> necesidad, previa autorización del tribunal competente y con la intervención de la fiscalía.</w:t>
      </w:r>
    </w:p>
    <w:p w:rsidR="001F6ECC" w:rsidRDefault="00B04536"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eastAsia="Times New Roman" w:hAnsi="Arial" w:cs="Arial"/>
          <w:sz w:val="24"/>
          <w:szCs w:val="24"/>
          <w:lang w:eastAsia="es-ES"/>
        </w:rPr>
        <w:t xml:space="preserve">2. Excepcionalmente, por razones de urgente necesidad, cuando fuera objetivamente imposible la presencia de uno de los titulares de la responsabilidad parental en el </w:t>
      </w:r>
      <w:r w:rsidRPr="001F6ECC">
        <w:rPr>
          <w:rFonts w:ascii="Arial" w:eastAsia="Times New Roman" w:hAnsi="Arial" w:cs="Arial"/>
          <w:b/>
          <w:bCs/>
          <w:i/>
          <w:iCs/>
          <w:sz w:val="24"/>
          <w:szCs w:val="24"/>
          <w:lang w:eastAsia="es-ES"/>
        </w:rPr>
        <w:t>acto de disposición</w:t>
      </w:r>
      <w:r w:rsidRPr="001F6ECC">
        <w:rPr>
          <w:rFonts w:ascii="Arial" w:eastAsia="Times New Roman" w:hAnsi="Arial" w:cs="Arial"/>
          <w:sz w:val="24"/>
          <w:szCs w:val="24"/>
          <w:lang w:eastAsia="es-ES"/>
        </w:rPr>
        <w:t xml:space="preserve"> de los bienes y derechos de las hijas y los hijos, el otro puede representarlo con carácter exclusivo, previa autorización judicial y con la intervención de la fiscalía. </w:t>
      </w:r>
    </w:p>
    <w:p w:rsidR="001F6ECC" w:rsidRPr="001F6ECC" w:rsidRDefault="00B04536"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eastAsia="Arial Unicode MS" w:hAnsi="Arial" w:cs="Arial"/>
          <w:sz w:val="24"/>
          <w:szCs w:val="24"/>
          <w:lang w:val="es-MX" w:eastAsia="es-MX"/>
        </w:rPr>
        <w:t>3. La autorización judicial no puede concederse de modo general; sin embargo, puede otorgarse con este carácter para varios actos de la misma naturaleza o referidos a la misma actividad económica, aunque sean futuros; en todos los supuestos, deben especificarse las circunstancias y las características fundamentales de dichos actos.</w:t>
      </w:r>
    </w:p>
    <w:p w:rsidR="001F6ECC" w:rsidRPr="00C451DE" w:rsidRDefault="00B04536"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eastAsia="Times New Roman" w:hAnsi="Arial" w:cs="Arial"/>
          <w:sz w:val="24"/>
          <w:szCs w:val="24"/>
          <w:lang w:eastAsia="es-ES" w:bidi="he-IL"/>
        </w:rPr>
        <w:t>4. Los actos de disposición de los bienes y derechos realizados sin autorización judicial pueden ser declarados nulos si perjudican a la hija o</w:t>
      </w:r>
      <w:r w:rsidRPr="001F6ECC">
        <w:rPr>
          <w:rFonts w:ascii="Arial" w:hAnsi="Arial" w:cs="Arial"/>
          <w:sz w:val="24"/>
          <w:szCs w:val="24"/>
          <w:lang w:val="es-MX"/>
        </w:rPr>
        <w:t xml:space="preserve"> el</w:t>
      </w:r>
      <w:r w:rsidRPr="001F6ECC">
        <w:rPr>
          <w:rFonts w:ascii="Arial" w:eastAsia="Times New Roman" w:hAnsi="Arial" w:cs="Arial"/>
          <w:sz w:val="24"/>
          <w:szCs w:val="24"/>
          <w:lang w:eastAsia="es-ES" w:bidi="he-IL"/>
        </w:rPr>
        <w:t xml:space="preserve"> hijo menor de edad, o convalidados si les benefician.  </w:t>
      </w:r>
    </w:p>
    <w:p w:rsidR="00C451DE" w:rsidRPr="00C451DE" w:rsidRDefault="00B04536"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b/>
          <w:iCs/>
          <w:sz w:val="24"/>
          <w:szCs w:val="24"/>
          <w:lang w:val="es-PR" w:eastAsia="es-PR"/>
        </w:rPr>
        <w:t xml:space="preserve">Artículo 170. </w:t>
      </w:r>
      <w:r w:rsidRPr="001F6ECC">
        <w:rPr>
          <w:rFonts w:ascii="Arial" w:eastAsia="Times New Roman" w:hAnsi="Arial" w:cs="Arial"/>
          <w:b/>
          <w:sz w:val="24"/>
          <w:szCs w:val="24"/>
          <w:lang w:eastAsia="es-ES"/>
        </w:rPr>
        <w:t xml:space="preserve">Prohibición de contratación. </w:t>
      </w:r>
    </w:p>
    <w:p w:rsidR="001F6ECC" w:rsidRDefault="00B04536"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eastAsia="Times New Roman" w:hAnsi="Arial" w:cs="Arial"/>
          <w:sz w:val="24"/>
          <w:szCs w:val="24"/>
          <w:lang w:eastAsia="es-ES"/>
        </w:rPr>
        <w:t>Se prohíbe todo tipo de contrato entre madres y padres con sus hijas e hijos de los que tienen la responsabilidad parental, salvo que se trate de las donaciones puras y simples realizadas por ellos a favor de estos.</w:t>
      </w:r>
    </w:p>
    <w:p w:rsid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b/>
          <w:iCs/>
          <w:sz w:val="24"/>
          <w:szCs w:val="24"/>
          <w:lang w:val="es-PR" w:eastAsia="es-PR"/>
        </w:rPr>
        <w:t xml:space="preserve">Artículo 171. </w:t>
      </w:r>
      <w:r w:rsidRPr="001F6ECC">
        <w:rPr>
          <w:rFonts w:ascii="Arial" w:hAnsi="Arial" w:cs="Arial"/>
          <w:b/>
          <w:sz w:val="24"/>
          <w:szCs w:val="24"/>
          <w:lang w:val="es-MX" w:eastAsia="es-MX"/>
        </w:rPr>
        <w:t>Hija o hijo menor de edad vinculado laboralmente</w:t>
      </w:r>
      <w:r w:rsidRPr="001F6ECC">
        <w:rPr>
          <w:rFonts w:ascii="Arial" w:hAnsi="Arial" w:cs="Arial"/>
          <w:sz w:val="24"/>
          <w:szCs w:val="24"/>
          <w:lang w:val="es-MX" w:eastAsia="es-MX"/>
        </w:rPr>
        <w:t xml:space="preserve">. </w:t>
      </w:r>
    </w:p>
    <w:p w:rsid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sz w:val="24"/>
          <w:szCs w:val="24"/>
          <w:lang w:val="es-MX" w:eastAsia="es-MX"/>
        </w:rPr>
        <w:t xml:space="preserve">1. La persona menor de edad que, conforme a la legislación laboral, tenga concertado contrato de trabajo por el cual ejerce algún empleo, se presume autorizado por los titulares de la responsabilidad parental para concertar todos los actos jurídicos concernientes al empleo. </w:t>
      </w:r>
    </w:p>
    <w:p w:rsid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sz w:val="24"/>
          <w:szCs w:val="24"/>
          <w:lang w:val="es-MX" w:eastAsia="es-MX"/>
        </w:rPr>
        <w:t>2. En todo caso, deben cumplirse las disposiciones de este Código y la normativa especial.</w:t>
      </w:r>
    </w:p>
    <w:p w:rsid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sz w:val="24"/>
          <w:szCs w:val="24"/>
          <w:lang w:val="es-MX" w:eastAsia="es-MX"/>
        </w:rPr>
        <w:lastRenderedPageBreak/>
        <w:t xml:space="preserve">3. Los derechos y obligaciones que nacen de estos actos jurídicos recaen únicamente sobre los bienes cuya administración está a cargo de la hija o el hijo. </w:t>
      </w:r>
    </w:p>
    <w:p w:rsidR="00C451DE" w:rsidRPr="00C451DE"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b/>
          <w:bCs/>
          <w:sz w:val="24"/>
          <w:szCs w:val="24"/>
          <w:lang w:val="es-MX" w:eastAsia="es-MX"/>
        </w:rPr>
        <w:t xml:space="preserve">Artículo 172. Contratos de escasa cuantía. </w:t>
      </w:r>
    </w:p>
    <w:p w:rsid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sz w:val="24"/>
          <w:szCs w:val="24"/>
          <w:lang w:val="es-MX" w:eastAsia="es-MX"/>
        </w:rPr>
        <w:t>Son válidos los contratos de escasa cuantía y aquellos de la vida cotidiana concertados por la hija o</w:t>
      </w:r>
      <w:r w:rsidRPr="001F6ECC">
        <w:rPr>
          <w:rFonts w:ascii="Arial" w:hAnsi="Arial" w:cs="Arial"/>
          <w:sz w:val="24"/>
          <w:szCs w:val="24"/>
          <w:lang w:val="es-MX"/>
        </w:rPr>
        <w:t xml:space="preserve"> el</w:t>
      </w:r>
      <w:r w:rsidRPr="001F6ECC">
        <w:rPr>
          <w:rFonts w:ascii="Arial" w:hAnsi="Arial" w:cs="Arial"/>
          <w:sz w:val="24"/>
          <w:szCs w:val="24"/>
          <w:lang w:val="es-MX" w:eastAsia="es-MX"/>
        </w:rPr>
        <w:t xml:space="preserve"> hijo, de acuerdo con su capacidad y autonomía progresiva. </w:t>
      </w:r>
    </w:p>
    <w:p w:rsid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b/>
          <w:iCs/>
          <w:sz w:val="24"/>
          <w:szCs w:val="24"/>
          <w:lang w:val="es-PR" w:eastAsia="es-PR"/>
        </w:rPr>
        <w:t xml:space="preserve">Artículo 173. </w:t>
      </w:r>
      <w:r w:rsidRPr="001F6ECC">
        <w:rPr>
          <w:rFonts w:ascii="Arial" w:hAnsi="Arial" w:cs="Arial"/>
          <w:b/>
          <w:sz w:val="24"/>
          <w:szCs w:val="24"/>
          <w:lang w:val="es-MX" w:eastAsia="es-MX"/>
        </w:rPr>
        <w:t>Pérdida de la administración de los bienes y derechos de las hijas y los hijos</w:t>
      </w:r>
      <w:r w:rsidRPr="00DD2F03">
        <w:rPr>
          <w:rFonts w:ascii="Arial" w:hAnsi="Arial"/>
          <w:b/>
          <w:sz w:val="24"/>
          <w:lang w:val="es-MX"/>
        </w:rPr>
        <w:t>.</w:t>
      </w:r>
      <w:r w:rsidRPr="001F6ECC">
        <w:rPr>
          <w:rFonts w:ascii="Arial" w:hAnsi="Arial" w:cs="Arial"/>
          <w:sz w:val="24"/>
          <w:szCs w:val="24"/>
          <w:lang w:val="es-MX" w:eastAsia="es-MX"/>
        </w:rPr>
        <w:t xml:space="preserve"> </w:t>
      </w:r>
    </w:p>
    <w:p w:rsid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sz w:val="24"/>
          <w:szCs w:val="24"/>
          <w:lang w:val="es-MX" w:eastAsia="es-MX"/>
        </w:rPr>
        <w:t xml:space="preserve">1. Madres y padres pierden la administración de los bienes y derechos de las hijas y los hijos menores de edad cuando se pruebe ante el tribunal competente su ineptitud para administrarlos, o cuando incurran en violencia intrafamiliar en cualquiera de sus manifestaciones. </w:t>
      </w:r>
    </w:p>
    <w:p w:rsid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sz w:val="24"/>
          <w:szCs w:val="24"/>
          <w:lang w:val="es-MX" w:eastAsia="es-MX"/>
        </w:rPr>
        <w:t xml:space="preserve">2. También pierden la administración sobre dichos bienes y derechos cuando son privados o suspendidos de la responsabilidad parental. </w:t>
      </w:r>
    </w:p>
    <w:p w:rsidR="001F6ECC" w:rsidRPr="00DD2F03" w:rsidRDefault="008034FB" w:rsidP="0029233C">
      <w:pPr>
        <w:numPr>
          <w:ilvl w:val="0"/>
          <w:numId w:val="27"/>
        </w:numPr>
        <w:spacing w:after="0" w:line="23" w:lineRule="atLeast"/>
        <w:ind w:left="709" w:hanging="709"/>
        <w:jc w:val="both"/>
        <w:rPr>
          <w:rFonts w:ascii="Arial" w:hAnsi="Arial"/>
          <w:sz w:val="24"/>
          <w:lang w:val="es-MX"/>
        </w:rPr>
      </w:pPr>
      <w:r w:rsidRPr="001F6ECC">
        <w:rPr>
          <w:rFonts w:ascii="Arial" w:hAnsi="Arial" w:cs="Arial"/>
          <w:sz w:val="24"/>
          <w:szCs w:val="24"/>
          <w:lang w:val="es-MX" w:eastAsia="es-MX"/>
        </w:rPr>
        <w:t xml:space="preserve">3. En caso de </w:t>
      </w:r>
      <w:r w:rsidRPr="001F6ECC">
        <w:rPr>
          <w:rFonts w:ascii="Arial" w:hAnsi="Arial" w:cs="Arial"/>
          <w:b/>
          <w:bCs/>
          <w:i/>
          <w:iCs/>
          <w:sz w:val="24"/>
          <w:szCs w:val="24"/>
          <w:lang w:val="es-MX" w:eastAsia="es-MX"/>
        </w:rPr>
        <w:t>remoción</w:t>
      </w:r>
      <w:r w:rsidRPr="001F6ECC">
        <w:rPr>
          <w:rFonts w:ascii="Arial" w:hAnsi="Arial" w:cs="Arial"/>
          <w:sz w:val="24"/>
          <w:szCs w:val="24"/>
          <w:lang w:val="es-MX" w:eastAsia="es-MX"/>
        </w:rPr>
        <w:t xml:space="preserve"> unilateral de la administración de los bienes y derechos, esta corresponde a la otra o al otro; si ambos son removidos, el tribunal debe nombrar una tutela especial en la forma que se refiere el </w:t>
      </w:r>
      <w:r w:rsidR="00FC1967">
        <w:rPr>
          <w:rFonts w:ascii="Arial" w:hAnsi="Arial" w:cs="Arial"/>
          <w:sz w:val="24"/>
          <w:szCs w:val="24"/>
          <w:lang w:val="es-MX" w:eastAsia="es-MX"/>
        </w:rPr>
        <w:t>A</w:t>
      </w:r>
      <w:r w:rsidRPr="001F6ECC">
        <w:rPr>
          <w:rFonts w:ascii="Arial" w:hAnsi="Arial" w:cs="Arial"/>
          <w:sz w:val="24"/>
          <w:szCs w:val="24"/>
          <w:lang w:val="es-MX" w:eastAsia="es-MX"/>
        </w:rPr>
        <w:t>rtículo 385 de este Código.</w:t>
      </w:r>
    </w:p>
    <w:p w:rsidR="001F6ECC" w:rsidRP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b/>
          <w:iCs/>
          <w:sz w:val="24"/>
          <w:szCs w:val="24"/>
          <w:lang w:val="es-PR" w:eastAsia="es-PR"/>
        </w:rPr>
        <w:t xml:space="preserve">Artículo 174. </w:t>
      </w:r>
      <w:r w:rsidRPr="001F6ECC">
        <w:rPr>
          <w:rFonts w:ascii="Arial" w:eastAsia="Times New Roman" w:hAnsi="Arial" w:cs="Arial"/>
          <w:b/>
          <w:sz w:val="24"/>
          <w:szCs w:val="24"/>
          <w:lang w:eastAsia="es-ES"/>
        </w:rPr>
        <w:t>Nombramiento por testamento o por donación de persona encargada de la administración de los bienes y derechos</w:t>
      </w:r>
      <w:r w:rsidRPr="00DD2F03">
        <w:rPr>
          <w:rFonts w:ascii="Arial" w:hAnsi="Arial"/>
          <w:b/>
          <w:sz w:val="24"/>
        </w:rPr>
        <w:t>.</w:t>
      </w:r>
      <w:r w:rsidRPr="001F6ECC">
        <w:rPr>
          <w:rFonts w:ascii="Arial" w:eastAsia="Times New Roman" w:hAnsi="Arial" w:cs="Arial"/>
          <w:sz w:val="24"/>
          <w:szCs w:val="24"/>
          <w:lang w:eastAsia="es-ES"/>
        </w:rPr>
        <w:t xml:space="preserve"> </w:t>
      </w:r>
    </w:p>
    <w:p w:rsid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eastAsia="Times New Roman" w:hAnsi="Arial" w:cs="Arial"/>
          <w:sz w:val="24"/>
          <w:szCs w:val="24"/>
          <w:lang w:eastAsia="es-ES"/>
        </w:rPr>
        <w:t xml:space="preserve">1. La madre o el padre puede por testamento nombrar una persona que administre los bienes y derechos deferidos a título de herencia o de </w:t>
      </w:r>
      <w:r w:rsidRPr="001F6ECC">
        <w:rPr>
          <w:rFonts w:ascii="Arial" w:eastAsia="Times New Roman" w:hAnsi="Arial" w:cs="Arial"/>
          <w:b/>
          <w:bCs/>
          <w:i/>
          <w:iCs/>
          <w:sz w:val="24"/>
          <w:szCs w:val="24"/>
          <w:lang w:eastAsia="es-ES"/>
        </w:rPr>
        <w:t>legado</w:t>
      </w:r>
      <w:r w:rsidRPr="001F6ECC">
        <w:rPr>
          <w:rFonts w:ascii="Arial" w:eastAsia="Times New Roman" w:hAnsi="Arial" w:cs="Arial"/>
          <w:sz w:val="24"/>
          <w:szCs w:val="24"/>
          <w:lang w:eastAsia="es-ES"/>
        </w:rPr>
        <w:t xml:space="preserve"> a favor de la hija o el hijo, si a su fallecimiento estos no hubieran alcanzado la plena capacidad jurídica. </w:t>
      </w:r>
    </w:p>
    <w:p w:rsid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eastAsia="Times New Roman" w:hAnsi="Arial" w:cs="Arial"/>
          <w:sz w:val="24"/>
          <w:szCs w:val="24"/>
          <w:lang w:eastAsia="es-ES"/>
        </w:rPr>
        <w:t>2. Igual previsión puede ser incluida en los contratos de donación.</w:t>
      </w:r>
    </w:p>
    <w:p w:rsid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eastAsia="Times New Roman" w:hAnsi="Arial" w:cs="Arial"/>
          <w:sz w:val="24"/>
          <w:szCs w:val="24"/>
          <w:lang w:eastAsia="es-ES"/>
        </w:rPr>
        <w:t xml:space="preserve">3. Lo dispuesto en los apartados anteriores también les compete a otros parientes de las personas menores de edad. </w:t>
      </w:r>
    </w:p>
    <w:p w:rsid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eastAsia="Times New Roman" w:hAnsi="Arial" w:cs="Arial"/>
          <w:sz w:val="24"/>
          <w:szCs w:val="24"/>
          <w:lang w:eastAsia="es-ES"/>
        </w:rPr>
        <w:t xml:space="preserve">4. Dicha administración, de aceptarse, incluye facultades de representación en los actos en los que se administren dichos bienes y derechos y disponer de ellos, para lo cual se requiere autorización judicial, con dictamen fiscal. </w:t>
      </w:r>
    </w:p>
    <w:p w:rsid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eastAsia="Times New Roman" w:hAnsi="Arial" w:cs="Arial"/>
          <w:sz w:val="24"/>
          <w:szCs w:val="24"/>
          <w:lang w:eastAsia="es-ES"/>
        </w:rPr>
        <w:t xml:space="preserve">5. En caso de que esta disposición atente contra los intereses de la persona menor de edad, puede ser ejercitada la acción de su nulidad, conforme al Código Civil, por la madre o el padre sobreviviente o por la fiscalía. </w:t>
      </w:r>
    </w:p>
    <w:p w:rsidR="00C451DE" w:rsidRPr="00C451DE"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hAnsi="Arial" w:cs="Arial"/>
          <w:b/>
          <w:iCs/>
          <w:sz w:val="24"/>
          <w:szCs w:val="24"/>
          <w:lang w:val="es-PR" w:eastAsia="es-PR"/>
        </w:rPr>
        <w:t xml:space="preserve">Artículo 175. </w:t>
      </w:r>
      <w:r w:rsidRPr="001F6ECC">
        <w:rPr>
          <w:rFonts w:ascii="Arial" w:eastAsia="Times New Roman" w:hAnsi="Arial" w:cs="Arial"/>
          <w:b/>
          <w:sz w:val="24"/>
          <w:szCs w:val="24"/>
          <w:lang w:eastAsia="es-ES"/>
        </w:rPr>
        <w:t xml:space="preserve">Nombramiento judicial de tutela especial para la administración y disposición de bienes adquiridos por sucesión. </w:t>
      </w:r>
    </w:p>
    <w:p w:rsidR="008034FB" w:rsidRPr="001F6ECC" w:rsidRDefault="008034FB" w:rsidP="0029233C">
      <w:pPr>
        <w:numPr>
          <w:ilvl w:val="0"/>
          <w:numId w:val="27"/>
        </w:numPr>
        <w:spacing w:after="0" w:line="23" w:lineRule="atLeast"/>
        <w:ind w:left="709" w:hanging="709"/>
        <w:jc w:val="both"/>
        <w:rPr>
          <w:rFonts w:ascii="Arial" w:hAnsi="Arial" w:cs="Arial"/>
          <w:sz w:val="24"/>
          <w:szCs w:val="24"/>
          <w:lang w:val="es-MX"/>
        </w:rPr>
      </w:pPr>
      <w:r w:rsidRPr="001F6ECC">
        <w:rPr>
          <w:rFonts w:ascii="Arial" w:eastAsia="Times New Roman" w:hAnsi="Arial" w:cs="Arial"/>
          <w:sz w:val="24"/>
          <w:szCs w:val="24"/>
          <w:lang w:eastAsia="es-ES"/>
        </w:rPr>
        <w:t>Cuando el padre o la madre de una hija o un hijo menor de edad sea excluido por ley o por voluntad del disponente de la administración de determinados bienes y derechos transmitidos a título de herencia, legado o donación, cuya titularidad pertenece a la persona menor de edad, y de resultar la madre o el padre quien único ejerce la responsabilidad parental, se dispone a tal fin el nombramiento de una tutela especial por el tribunal competente, con el alcance de administración de dichos bienes y derechos</w:t>
      </w:r>
      <w:r w:rsidR="00FC1967">
        <w:rPr>
          <w:rFonts w:ascii="Arial" w:eastAsia="Times New Roman" w:hAnsi="Arial" w:cs="Arial"/>
          <w:sz w:val="24"/>
          <w:szCs w:val="24"/>
          <w:lang w:eastAsia="es-ES"/>
        </w:rPr>
        <w:t>,</w:t>
      </w:r>
      <w:r w:rsidRPr="001F6ECC">
        <w:rPr>
          <w:rFonts w:ascii="Arial" w:eastAsia="Times New Roman" w:hAnsi="Arial" w:cs="Arial"/>
          <w:sz w:val="24"/>
          <w:szCs w:val="24"/>
          <w:lang w:eastAsia="es-ES"/>
        </w:rPr>
        <w:t xml:space="preserve"> y la representación de la persona menor de edad en los actos de disposición de estos, previa autorización judicial, con la intervención de la fiscalía. </w:t>
      </w:r>
    </w:p>
    <w:p w:rsidR="008E2F7F" w:rsidRDefault="008E2F7F" w:rsidP="006E55BA">
      <w:pPr>
        <w:spacing w:after="0" w:line="23" w:lineRule="atLeast"/>
        <w:ind w:left="709" w:hanging="709"/>
        <w:jc w:val="both"/>
        <w:rPr>
          <w:rFonts w:ascii="Arial" w:eastAsia="Times New Roman" w:hAnsi="Arial" w:cs="Arial"/>
          <w:sz w:val="24"/>
          <w:szCs w:val="24"/>
          <w:lang w:eastAsia="es-ES"/>
        </w:rPr>
      </w:pPr>
    </w:p>
    <w:p w:rsidR="00222592" w:rsidRPr="0030552A" w:rsidRDefault="009C079A" w:rsidP="006E55BA">
      <w:pPr>
        <w:autoSpaceDE w:val="0"/>
        <w:autoSpaceDN w:val="0"/>
        <w:adjustRightInd w:val="0"/>
        <w:spacing w:after="0" w:line="23" w:lineRule="atLeast"/>
        <w:ind w:left="709" w:hanging="709"/>
        <w:jc w:val="center"/>
        <w:rPr>
          <w:rFonts w:ascii="Arial" w:hAnsi="Arial" w:cs="Arial"/>
          <w:b/>
          <w:iCs/>
          <w:sz w:val="24"/>
          <w:szCs w:val="24"/>
          <w:lang w:val="es-MX"/>
        </w:rPr>
      </w:pPr>
      <w:r w:rsidRPr="0030552A">
        <w:rPr>
          <w:rFonts w:ascii="Arial" w:hAnsi="Arial" w:cs="Arial"/>
          <w:b/>
          <w:iCs/>
          <w:sz w:val="24"/>
          <w:szCs w:val="24"/>
          <w:lang w:val="es-MX"/>
        </w:rPr>
        <w:lastRenderedPageBreak/>
        <w:t xml:space="preserve">CAPÍTULO </w:t>
      </w:r>
      <w:r w:rsidR="00E23A0E" w:rsidRPr="0030552A">
        <w:rPr>
          <w:rFonts w:ascii="Arial" w:hAnsi="Arial" w:cs="Arial"/>
          <w:b/>
          <w:iCs/>
          <w:sz w:val="24"/>
          <w:szCs w:val="24"/>
          <w:lang w:val="es-MX"/>
        </w:rPr>
        <w:t>IV</w:t>
      </w:r>
    </w:p>
    <w:p w:rsidR="0032139E" w:rsidRPr="0030552A" w:rsidRDefault="002242CD" w:rsidP="0029233C">
      <w:pPr>
        <w:numPr>
          <w:ilvl w:val="0"/>
          <w:numId w:val="27"/>
        </w:numPr>
        <w:autoSpaceDE w:val="0"/>
        <w:autoSpaceDN w:val="0"/>
        <w:adjustRightInd w:val="0"/>
        <w:spacing w:after="0" w:line="23" w:lineRule="atLeast"/>
        <w:ind w:left="709" w:hanging="709"/>
        <w:jc w:val="center"/>
        <w:rPr>
          <w:rFonts w:ascii="Arial" w:hAnsi="Arial" w:cs="Arial"/>
          <w:b/>
          <w:iCs/>
          <w:sz w:val="24"/>
          <w:szCs w:val="24"/>
          <w:lang w:val="es-MX"/>
        </w:rPr>
      </w:pPr>
      <w:r w:rsidRPr="0030552A">
        <w:rPr>
          <w:rFonts w:ascii="Arial" w:hAnsi="Arial" w:cs="Arial"/>
          <w:b/>
          <w:iCs/>
          <w:sz w:val="24"/>
          <w:szCs w:val="24"/>
          <w:lang w:val="es-MX"/>
        </w:rPr>
        <w:t xml:space="preserve">DE LOS </w:t>
      </w:r>
      <w:r w:rsidR="0032139E" w:rsidRPr="0030552A">
        <w:rPr>
          <w:rFonts w:ascii="Arial" w:hAnsi="Arial" w:cs="Arial"/>
          <w:b/>
          <w:iCs/>
          <w:sz w:val="24"/>
          <w:szCs w:val="24"/>
          <w:lang w:val="es-MX"/>
        </w:rPr>
        <w:t xml:space="preserve">DEBERES Y DERECHOS DE MADRES </w:t>
      </w:r>
      <w:r w:rsidR="00A3723E" w:rsidRPr="0030552A">
        <w:rPr>
          <w:rFonts w:ascii="Arial" w:hAnsi="Arial" w:cs="Arial"/>
          <w:b/>
          <w:iCs/>
          <w:sz w:val="24"/>
          <w:szCs w:val="24"/>
          <w:lang w:val="es-MX"/>
        </w:rPr>
        <w:t xml:space="preserve">Y PADRES </w:t>
      </w:r>
      <w:r w:rsidR="0032139E" w:rsidRPr="0030552A">
        <w:rPr>
          <w:rFonts w:ascii="Arial" w:hAnsi="Arial" w:cs="Arial"/>
          <w:b/>
          <w:iCs/>
          <w:sz w:val="24"/>
          <w:szCs w:val="24"/>
          <w:lang w:val="es-MX"/>
        </w:rPr>
        <w:t xml:space="preserve">AFINES RESPECTO </w:t>
      </w:r>
      <w:r w:rsidR="00E55FD5" w:rsidRPr="0030552A">
        <w:rPr>
          <w:rFonts w:ascii="Arial" w:hAnsi="Arial" w:cs="Arial"/>
          <w:b/>
          <w:iCs/>
          <w:sz w:val="24"/>
          <w:szCs w:val="24"/>
          <w:lang w:val="es-MX"/>
        </w:rPr>
        <w:t>A</w:t>
      </w:r>
      <w:r w:rsidR="0032139E" w:rsidRPr="0030552A">
        <w:rPr>
          <w:rFonts w:ascii="Arial" w:hAnsi="Arial" w:cs="Arial"/>
          <w:b/>
          <w:iCs/>
          <w:sz w:val="24"/>
          <w:szCs w:val="24"/>
          <w:lang w:val="es-MX"/>
        </w:rPr>
        <w:t xml:space="preserve"> L</w:t>
      </w:r>
      <w:r w:rsidR="00DB2F64" w:rsidRPr="0030552A">
        <w:rPr>
          <w:rFonts w:ascii="Arial" w:hAnsi="Arial" w:cs="Arial"/>
          <w:b/>
          <w:iCs/>
          <w:sz w:val="24"/>
          <w:szCs w:val="24"/>
          <w:lang w:val="es-MX"/>
        </w:rPr>
        <w:t>A</w:t>
      </w:r>
      <w:r w:rsidR="0032139E" w:rsidRPr="0030552A">
        <w:rPr>
          <w:rFonts w:ascii="Arial" w:hAnsi="Arial" w:cs="Arial"/>
          <w:b/>
          <w:iCs/>
          <w:sz w:val="24"/>
          <w:szCs w:val="24"/>
          <w:lang w:val="es-MX"/>
        </w:rPr>
        <w:t>S HIJ</w:t>
      </w:r>
      <w:r w:rsidR="00DB2F64" w:rsidRPr="0030552A">
        <w:rPr>
          <w:rFonts w:ascii="Arial" w:hAnsi="Arial" w:cs="Arial"/>
          <w:b/>
          <w:iCs/>
          <w:sz w:val="24"/>
          <w:szCs w:val="24"/>
          <w:lang w:val="es-MX"/>
        </w:rPr>
        <w:t>A</w:t>
      </w:r>
      <w:r w:rsidR="0032139E" w:rsidRPr="0030552A">
        <w:rPr>
          <w:rFonts w:ascii="Arial" w:hAnsi="Arial" w:cs="Arial"/>
          <w:b/>
          <w:iCs/>
          <w:sz w:val="24"/>
          <w:szCs w:val="24"/>
          <w:lang w:val="es-MX"/>
        </w:rPr>
        <w:t>S E HIJ</w:t>
      </w:r>
      <w:r w:rsidR="00DB2F64" w:rsidRPr="0030552A">
        <w:rPr>
          <w:rFonts w:ascii="Arial" w:hAnsi="Arial" w:cs="Arial"/>
          <w:b/>
          <w:iCs/>
          <w:sz w:val="24"/>
          <w:szCs w:val="24"/>
          <w:lang w:val="es-MX"/>
        </w:rPr>
        <w:t>O</w:t>
      </w:r>
      <w:r w:rsidR="0032139E" w:rsidRPr="0030552A">
        <w:rPr>
          <w:rFonts w:ascii="Arial" w:hAnsi="Arial" w:cs="Arial"/>
          <w:b/>
          <w:iCs/>
          <w:sz w:val="24"/>
          <w:szCs w:val="24"/>
          <w:lang w:val="es-MX"/>
        </w:rPr>
        <w:t>S AFINES</w:t>
      </w:r>
    </w:p>
    <w:p w:rsidR="009C079A" w:rsidRPr="0030552A" w:rsidRDefault="009C079A" w:rsidP="006E55BA">
      <w:pPr>
        <w:autoSpaceDE w:val="0"/>
        <w:autoSpaceDN w:val="0"/>
        <w:adjustRightInd w:val="0"/>
        <w:spacing w:after="0" w:line="23" w:lineRule="atLeast"/>
        <w:ind w:left="709" w:hanging="709"/>
        <w:jc w:val="both"/>
        <w:rPr>
          <w:rFonts w:ascii="Arial" w:hAnsi="Arial" w:cs="Arial"/>
          <w:b/>
          <w:iCs/>
          <w:sz w:val="24"/>
          <w:szCs w:val="24"/>
          <w:lang w:val="es-MX"/>
        </w:rPr>
      </w:pPr>
    </w:p>
    <w:p w:rsidR="00C451DE" w:rsidRDefault="008034F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30552A">
        <w:rPr>
          <w:rFonts w:ascii="Arial" w:hAnsi="Arial" w:cs="Arial"/>
          <w:b/>
          <w:iCs/>
          <w:sz w:val="24"/>
          <w:szCs w:val="24"/>
          <w:lang w:val="es-PR" w:eastAsia="es-PR"/>
        </w:rPr>
        <w:t xml:space="preserve">Artículo 176. </w:t>
      </w:r>
      <w:r w:rsidRPr="0030552A">
        <w:rPr>
          <w:rFonts w:ascii="Arial" w:hAnsi="Arial" w:cs="Arial"/>
          <w:b/>
          <w:sz w:val="24"/>
          <w:szCs w:val="24"/>
          <w:lang w:val="es-MX"/>
        </w:rPr>
        <w:t>Madre o padre afín</w:t>
      </w:r>
      <w:r w:rsidRPr="0030552A">
        <w:rPr>
          <w:rFonts w:ascii="Arial" w:hAnsi="Arial" w:cs="Arial"/>
          <w:sz w:val="24"/>
          <w:szCs w:val="24"/>
          <w:lang w:val="es-MX"/>
        </w:rPr>
        <w:t xml:space="preserve">. </w:t>
      </w:r>
    </w:p>
    <w:p w:rsidR="00BD39EC" w:rsidRDefault="008034F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30552A">
        <w:rPr>
          <w:rFonts w:ascii="Arial" w:hAnsi="Arial" w:cs="Arial"/>
          <w:sz w:val="24"/>
          <w:szCs w:val="24"/>
          <w:lang w:val="es-MX"/>
        </w:rPr>
        <w:t xml:space="preserve">A efectos de este Código, se denomina </w:t>
      </w:r>
      <w:r w:rsidRPr="0030552A">
        <w:rPr>
          <w:rFonts w:ascii="Arial" w:hAnsi="Arial" w:cs="Arial"/>
          <w:b/>
          <w:bCs/>
          <w:i/>
          <w:iCs/>
          <w:sz w:val="24"/>
          <w:szCs w:val="24"/>
          <w:lang w:val="es-MX"/>
        </w:rPr>
        <w:t>madre o padre afín</w:t>
      </w:r>
      <w:r w:rsidRPr="0030552A">
        <w:rPr>
          <w:rFonts w:ascii="Arial" w:hAnsi="Arial" w:cs="Arial"/>
          <w:sz w:val="24"/>
          <w:szCs w:val="24"/>
          <w:lang w:val="es-MX"/>
        </w:rPr>
        <w:t xml:space="preserve"> al cónyuge o a la pareja de hecho afectiva que convive con quien tiene a su cargo la guarda y el cuidado de la niña, </w:t>
      </w:r>
      <w:r w:rsidRPr="0030552A">
        <w:rPr>
          <w:rFonts w:ascii="Arial" w:eastAsia="Times New Roman" w:hAnsi="Arial" w:cs="Arial"/>
          <w:sz w:val="24"/>
          <w:szCs w:val="24"/>
          <w:lang w:eastAsia="es-ES" w:bidi="he-IL"/>
        </w:rPr>
        <w:t>el</w:t>
      </w:r>
      <w:r w:rsidRPr="0030552A">
        <w:rPr>
          <w:rFonts w:ascii="Arial" w:hAnsi="Arial" w:cs="Arial"/>
          <w:sz w:val="24"/>
          <w:szCs w:val="24"/>
          <w:lang w:val="es-MX"/>
        </w:rPr>
        <w:t xml:space="preserve"> niño o adolescente, como consecuencia de la formación de familias reconstituidas. </w:t>
      </w:r>
    </w:p>
    <w:p w:rsidR="00BD39EC" w:rsidRDefault="008034F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b/>
          <w:iCs/>
          <w:sz w:val="24"/>
          <w:szCs w:val="24"/>
          <w:lang w:val="es-PR" w:eastAsia="es-PR"/>
        </w:rPr>
        <w:t xml:space="preserve">Artículo 177. </w:t>
      </w:r>
      <w:r w:rsidRPr="00BD39EC">
        <w:rPr>
          <w:rFonts w:ascii="Arial" w:hAnsi="Arial" w:cs="Arial"/>
          <w:b/>
          <w:sz w:val="24"/>
          <w:szCs w:val="24"/>
          <w:lang w:val="es-MX"/>
        </w:rPr>
        <w:t>Deberes de la madre o el padre afín</w:t>
      </w:r>
      <w:r w:rsidRPr="00DD2F03">
        <w:rPr>
          <w:rFonts w:ascii="Arial" w:hAnsi="Arial"/>
          <w:b/>
          <w:sz w:val="24"/>
          <w:lang w:val="es-MX"/>
        </w:rPr>
        <w:t>.</w:t>
      </w:r>
      <w:r w:rsidRPr="00BD39EC">
        <w:rPr>
          <w:rFonts w:ascii="Arial" w:hAnsi="Arial" w:cs="Arial"/>
          <w:sz w:val="24"/>
          <w:szCs w:val="24"/>
          <w:lang w:val="es-MX"/>
        </w:rPr>
        <w:t xml:space="preserve"> </w:t>
      </w:r>
    </w:p>
    <w:p w:rsidR="00BD39EC" w:rsidRDefault="008034F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1. La madre o el padre afín debe promover un vínculo afectivo significativo con las hijas y los hijos de su cónyuge o pareja de hecho afectiva, y sobre esa base cooperar en su crianza y educación, realizar los actos cotidianos relativos a su formación en el ámbito doméstico y adoptar decisiones ante situaciones de urgencia. </w:t>
      </w:r>
    </w:p>
    <w:p w:rsidR="00BD39EC" w:rsidRDefault="008034F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2. En caso de desacuerdo, prevalece el criterio de la madre o el padre que tenga la guarda y el cuidado de la niña, </w:t>
      </w:r>
      <w:r w:rsidRPr="00BD39EC">
        <w:rPr>
          <w:rFonts w:ascii="Arial" w:eastAsia="Times New Roman" w:hAnsi="Arial" w:cs="Arial"/>
          <w:sz w:val="24"/>
          <w:szCs w:val="24"/>
          <w:lang w:eastAsia="es-ES" w:bidi="he-IL"/>
        </w:rPr>
        <w:t>el</w:t>
      </w:r>
      <w:r w:rsidRPr="00BD39EC">
        <w:rPr>
          <w:rFonts w:ascii="Arial" w:hAnsi="Arial" w:cs="Arial"/>
          <w:sz w:val="24"/>
          <w:szCs w:val="24"/>
          <w:lang w:val="es-MX"/>
        </w:rPr>
        <w:t xml:space="preserve"> niño o adolescente. </w:t>
      </w:r>
    </w:p>
    <w:p w:rsidR="00BD39EC" w:rsidRDefault="008034F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3. Esta colaboración no afecta los derechos </w:t>
      </w:r>
      <w:r w:rsidR="00AE4B4E" w:rsidRPr="00BD39EC">
        <w:rPr>
          <w:rFonts w:ascii="Arial" w:hAnsi="Arial" w:cs="Arial"/>
          <w:sz w:val="24"/>
          <w:szCs w:val="24"/>
          <w:lang w:val="es-MX"/>
        </w:rPr>
        <w:t>de los titulares de la responsabilidad parental.</w:t>
      </w:r>
    </w:p>
    <w:p w:rsidR="00BD39EC" w:rsidRDefault="008034F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b/>
          <w:iCs/>
          <w:sz w:val="24"/>
          <w:szCs w:val="24"/>
          <w:lang w:val="es-PR" w:eastAsia="es-PR"/>
        </w:rPr>
        <w:t xml:space="preserve">Artículo 178. </w:t>
      </w:r>
      <w:r w:rsidRPr="00BD39EC">
        <w:rPr>
          <w:rFonts w:ascii="Arial" w:hAnsi="Arial" w:cs="Arial"/>
          <w:b/>
          <w:sz w:val="24"/>
          <w:szCs w:val="24"/>
          <w:lang w:val="es-MX"/>
        </w:rPr>
        <w:t>Delegación de la responsabilidad parental en la madre o el padre afín</w:t>
      </w:r>
      <w:r w:rsidRPr="00DD2F03">
        <w:rPr>
          <w:rFonts w:ascii="Arial" w:hAnsi="Arial"/>
          <w:b/>
          <w:sz w:val="24"/>
          <w:lang w:val="es-MX"/>
        </w:rPr>
        <w:t>.</w:t>
      </w:r>
      <w:r w:rsidRPr="00BD39EC">
        <w:rPr>
          <w:rFonts w:ascii="Arial" w:hAnsi="Arial" w:cs="Arial"/>
          <w:sz w:val="24"/>
          <w:szCs w:val="24"/>
          <w:lang w:val="es-MX"/>
        </w:rPr>
        <w:t xml:space="preserve"> </w:t>
      </w:r>
    </w:p>
    <w:p w:rsidR="00BD39EC" w:rsidRDefault="008034F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1. La madre o el padre a cargo de una hija o un hijo menor de edad, puede delegar temporalmente en su cónyuge o pareja de hecho afectiva el ejercicio de la responsabilidad parental, siempre que cumpla con los deberes a que alude el artículo anterior, cuando no estuviera en condiciones de cumplir la función de forma plena por razones de viaje, misiones oficiales en el exterior, enfermedad o situación de discapacidad transitoria, o alguna otra causa, y siempre que exista imposibilidad para su desempeño por parte del otro padre o madre titular de la responsabilidad parental.</w:t>
      </w:r>
    </w:p>
    <w:p w:rsidR="00BD39EC" w:rsidRDefault="008034F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2. La delegación puede realizarse por un plazo máximo de un año, pudiendo renovarse judicialmente siempre que razones debidamente fundadas lo justifiquen y con la participación en el proceso de todas las personas </w:t>
      </w:r>
      <w:r w:rsidR="00D87E8D" w:rsidRPr="00BD39EC">
        <w:rPr>
          <w:rFonts w:ascii="Arial" w:hAnsi="Arial" w:cs="Arial"/>
          <w:sz w:val="24"/>
          <w:szCs w:val="24"/>
          <w:lang w:val="es-MX"/>
        </w:rPr>
        <w:t>implicadas.</w:t>
      </w:r>
    </w:p>
    <w:p w:rsidR="00C83A99" w:rsidRPr="00C83A99"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b/>
          <w:sz w:val="24"/>
          <w:szCs w:val="24"/>
          <w:lang w:val="es-MX"/>
        </w:rPr>
        <w:t xml:space="preserve">Artículo 179. Circunstancias para la delegación de la responsabilidad parental en la madre o el padre afín. </w:t>
      </w:r>
    </w:p>
    <w:p w:rsidR="00BD39EC"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1. Para que proceda la delegación de la responsabilidad parental en tales circunstancias se exige: </w:t>
      </w:r>
    </w:p>
    <w:p w:rsidR="00BD39EC"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a) </w:t>
      </w:r>
      <w:r w:rsidR="00FC1967">
        <w:rPr>
          <w:rFonts w:ascii="Arial" w:hAnsi="Arial" w:cs="Arial"/>
          <w:sz w:val="24"/>
          <w:szCs w:val="24"/>
          <w:lang w:val="es-MX"/>
        </w:rPr>
        <w:t>U</w:t>
      </w:r>
      <w:r w:rsidRPr="00BD39EC">
        <w:rPr>
          <w:rFonts w:ascii="Arial" w:hAnsi="Arial" w:cs="Arial"/>
          <w:sz w:val="24"/>
          <w:szCs w:val="24"/>
          <w:lang w:val="es-MX"/>
        </w:rPr>
        <w:t>na convivencia estable y afectiva de los miembros de la familia reconstituida;</w:t>
      </w:r>
    </w:p>
    <w:p w:rsidR="00BD39EC"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b) el parecer de la madre o el padre no guardador, cuando resulte posible; </w:t>
      </w:r>
    </w:p>
    <w:p w:rsidR="00BD39EC"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c) la escucha de la niña, </w:t>
      </w:r>
      <w:r w:rsidRPr="00BD39EC">
        <w:rPr>
          <w:rFonts w:ascii="Arial" w:eastAsia="Times New Roman" w:hAnsi="Arial" w:cs="Arial"/>
          <w:sz w:val="24"/>
          <w:szCs w:val="24"/>
          <w:lang w:eastAsia="es-ES" w:bidi="he-IL"/>
        </w:rPr>
        <w:t>el</w:t>
      </w:r>
      <w:r w:rsidRPr="00BD39EC">
        <w:rPr>
          <w:rFonts w:ascii="Arial" w:hAnsi="Arial" w:cs="Arial"/>
          <w:sz w:val="24"/>
          <w:szCs w:val="24"/>
          <w:lang w:val="es-MX"/>
        </w:rPr>
        <w:t xml:space="preserve"> niño o adolescente, de acuerdo con su edad y madurez, al ser una decisión que afecta a su persona.</w:t>
      </w:r>
    </w:p>
    <w:p w:rsidR="00BD39EC"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2. Esta delegación requiere homologación judicial, con la intervención de la fiscalía.</w:t>
      </w:r>
    </w:p>
    <w:p w:rsidR="005E6393" w:rsidRDefault="005E6393" w:rsidP="005E6393">
      <w:pPr>
        <w:autoSpaceDE w:val="0"/>
        <w:autoSpaceDN w:val="0"/>
        <w:adjustRightInd w:val="0"/>
        <w:spacing w:after="0" w:line="23" w:lineRule="atLeast"/>
        <w:jc w:val="both"/>
        <w:rPr>
          <w:rFonts w:ascii="Arial" w:hAnsi="Arial" w:cs="Arial"/>
          <w:sz w:val="24"/>
          <w:szCs w:val="24"/>
          <w:lang w:val="es-MX"/>
        </w:rPr>
      </w:pPr>
    </w:p>
    <w:p w:rsidR="005E6393" w:rsidRDefault="005E6393" w:rsidP="005E6393">
      <w:pPr>
        <w:autoSpaceDE w:val="0"/>
        <w:autoSpaceDN w:val="0"/>
        <w:adjustRightInd w:val="0"/>
        <w:spacing w:after="0" w:line="23" w:lineRule="atLeast"/>
        <w:jc w:val="both"/>
        <w:rPr>
          <w:rFonts w:ascii="Arial" w:hAnsi="Arial" w:cs="Arial"/>
          <w:sz w:val="24"/>
          <w:szCs w:val="24"/>
          <w:lang w:val="es-MX"/>
        </w:rPr>
      </w:pPr>
    </w:p>
    <w:p w:rsidR="005E6393" w:rsidRDefault="005E6393" w:rsidP="005E6393">
      <w:pPr>
        <w:autoSpaceDE w:val="0"/>
        <w:autoSpaceDN w:val="0"/>
        <w:adjustRightInd w:val="0"/>
        <w:spacing w:after="0" w:line="23" w:lineRule="atLeast"/>
        <w:jc w:val="both"/>
        <w:rPr>
          <w:rFonts w:ascii="Arial" w:hAnsi="Arial" w:cs="Arial"/>
          <w:sz w:val="24"/>
          <w:szCs w:val="24"/>
          <w:lang w:val="es-MX"/>
        </w:rPr>
      </w:pPr>
    </w:p>
    <w:p w:rsidR="00BD39EC" w:rsidRDefault="002A195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b/>
          <w:iCs/>
          <w:sz w:val="24"/>
          <w:szCs w:val="24"/>
          <w:lang w:val="es-PR" w:eastAsia="es-PR"/>
        </w:rPr>
        <w:lastRenderedPageBreak/>
        <w:t xml:space="preserve">Artículo </w:t>
      </w:r>
      <w:r w:rsidR="00CF7D93" w:rsidRPr="00BD39EC">
        <w:rPr>
          <w:rFonts w:ascii="Arial" w:hAnsi="Arial" w:cs="Arial"/>
          <w:b/>
          <w:iCs/>
          <w:sz w:val="24"/>
          <w:szCs w:val="24"/>
          <w:lang w:val="es-PR" w:eastAsia="es-PR"/>
        </w:rPr>
        <w:t>180</w:t>
      </w:r>
      <w:r w:rsidRPr="00BD39EC">
        <w:rPr>
          <w:rFonts w:ascii="Arial" w:hAnsi="Arial" w:cs="Arial"/>
          <w:b/>
          <w:iCs/>
          <w:sz w:val="24"/>
          <w:szCs w:val="24"/>
          <w:lang w:val="es-PR" w:eastAsia="es-PR"/>
        </w:rPr>
        <w:t xml:space="preserve">. </w:t>
      </w:r>
      <w:r w:rsidR="0032139E" w:rsidRPr="00BD39EC">
        <w:rPr>
          <w:rFonts w:ascii="Arial" w:hAnsi="Arial" w:cs="Arial"/>
          <w:b/>
          <w:sz w:val="24"/>
          <w:szCs w:val="24"/>
          <w:lang w:val="es-MX"/>
        </w:rPr>
        <w:t xml:space="preserve">Ejercicio conjunto con </w:t>
      </w:r>
      <w:r w:rsidR="000E630C" w:rsidRPr="00BD39EC">
        <w:rPr>
          <w:rFonts w:ascii="Arial" w:hAnsi="Arial" w:cs="Arial"/>
          <w:b/>
          <w:sz w:val="24"/>
          <w:szCs w:val="24"/>
          <w:lang w:val="es-MX"/>
        </w:rPr>
        <w:t>la</w:t>
      </w:r>
      <w:r w:rsidR="00510E4D" w:rsidRPr="00BD39EC">
        <w:rPr>
          <w:rFonts w:ascii="Arial" w:hAnsi="Arial" w:cs="Arial"/>
          <w:b/>
          <w:sz w:val="24"/>
          <w:szCs w:val="24"/>
          <w:lang w:val="es-MX"/>
        </w:rPr>
        <w:t xml:space="preserve"> </w:t>
      </w:r>
      <w:r w:rsidR="000E630C" w:rsidRPr="00BD39EC">
        <w:rPr>
          <w:rFonts w:ascii="Arial" w:hAnsi="Arial" w:cs="Arial"/>
          <w:b/>
          <w:sz w:val="24"/>
          <w:szCs w:val="24"/>
          <w:lang w:val="es-MX"/>
        </w:rPr>
        <w:t>m</w:t>
      </w:r>
      <w:r w:rsidR="0032139E" w:rsidRPr="00BD39EC">
        <w:rPr>
          <w:rFonts w:ascii="Arial" w:hAnsi="Arial" w:cs="Arial"/>
          <w:b/>
          <w:sz w:val="24"/>
          <w:szCs w:val="24"/>
          <w:lang w:val="es-MX"/>
        </w:rPr>
        <w:t xml:space="preserve">adre o </w:t>
      </w:r>
      <w:r w:rsidR="000E630C" w:rsidRPr="00BD39EC">
        <w:rPr>
          <w:rFonts w:ascii="Arial" w:hAnsi="Arial" w:cs="Arial"/>
          <w:b/>
          <w:sz w:val="24"/>
          <w:szCs w:val="24"/>
          <w:lang w:val="es-MX"/>
        </w:rPr>
        <w:t>p</w:t>
      </w:r>
      <w:r w:rsidR="0032139E" w:rsidRPr="00BD39EC">
        <w:rPr>
          <w:rFonts w:ascii="Arial" w:hAnsi="Arial" w:cs="Arial"/>
          <w:b/>
          <w:sz w:val="24"/>
          <w:szCs w:val="24"/>
          <w:lang w:val="es-MX"/>
        </w:rPr>
        <w:t>adre afín</w:t>
      </w:r>
      <w:r w:rsidR="0032139E" w:rsidRPr="00DD2F03">
        <w:rPr>
          <w:rFonts w:ascii="Arial" w:hAnsi="Arial"/>
          <w:b/>
          <w:sz w:val="24"/>
          <w:lang w:val="es-MX"/>
        </w:rPr>
        <w:t>.</w:t>
      </w:r>
      <w:r w:rsidR="0032139E" w:rsidRPr="00BD39EC">
        <w:rPr>
          <w:rFonts w:ascii="Arial" w:hAnsi="Arial" w:cs="Arial"/>
          <w:sz w:val="24"/>
          <w:szCs w:val="24"/>
          <w:lang w:val="es-MX"/>
        </w:rPr>
        <w:t xml:space="preserve"> </w:t>
      </w:r>
    </w:p>
    <w:p w:rsidR="00BD39EC" w:rsidRDefault="00DF2C5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1. </w:t>
      </w:r>
      <w:r w:rsidR="0032139E" w:rsidRPr="00BD39EC">
        <w:rPr>
          <w:rFonts w:ascii="Arial" w:hAnsi="Arial" w:cs="Arial"/>
          <w:sz w:val="24"/>
          <w:szCs w:val="24"/>
          <w:lang w:val="es-MX"/>
        </w:rPr>
        <w:t>En caso de muerte, declaración judicial de presunción de muerte</w:t>
      </w:r>
      <w:r w:rsidR="00EE20FA" w:rsidRPr="00BD39EC">
        <w:rPr>
          <w:rFonts w:ascii="Arial" w:hAnsi="Arial" w:cs="Arial"/>
          <w:sz w:val="24"/>
          <w:szCs w:val="24"/>
          <w:lang w:val="es-MX"/>
        </w:rPr>
        <w:t xml:space="preserve"> o </w:t>
      </w:r>
      <w:r w:rsidR="0032139E" w:rsidRPr="00BD39EC">
        <w:rPr>
          <w:rFonts w:ascii="Arial" w:hAnsi="Arial" w:cs="Arial"/>
          <w:sz w:val="24"/>
          <w:szCs w:val="24"/>
          <w:lang w:val="es-MX"/>
        </w:rPr>
        <w:t xml:space="preserve">suspensión del ejercicio de </w:t>
      </w:r>
      <w:r w:rsidR="00A016A8" w:rsidRPr="00BD39EC">
        <w:rPr>
          <w:rFonts w:ascii="Arial" w:hAnsi="Arial" w:cs="Arial"/>
          <w:sz w:val="24"/>
          <w:szCs w:val="24"/>
          <w:lang w:val="es-MX"/>
        </w:rPr>
        <w:t>la responsabilidad parental, la otra</w:t>
      </w:r>
      <w:r w:rsidR="0032139E" w:rsidRPr="00BD39EC">
        <w:rPr>
          <w:rFonts w:ascii="Arial" w:hAnsi="Arial" w:cs="Arial"/>
          <w:sz w:val="24"/>
          <w:szCs w:val="24"/>
          <w:lang w:val="es-MX"/>
        </w:rPr>
        <w:t xml:space="preserve"> </w:t>
      </w:r>
      <w:r w:rsidR="000E630C" w:rsidRPr="00BD39EC">
        <w:rPr>
          <w:rFonts w:ascii="Arial" w:hAnsi="Arial" w:cs="Arial"/>
          <w:sz w:val="24"/>
          <w:szCs w:val="24"/>
          <w:lang w:val="es-MX"/>
        </w:rPr>
        <w:t>m</w:t>
      </w:r>
      <w:r w:rsidR="0032139E" w:rsidRPr="00BD39EC">
        <w:rPr>
          <w:rFonts w:ascii="Arial" w:hAnsi="Arial" w:cs="Arial"/>
          <w:sz w:val="24"/>
          <w:szCs w:val="24"/>
          <w:lang w:val="es-MX"/>
        </w:rPr>
        <w:t xml:space="preserve">adre o </w:t>
      </w:r>
      <w:r w:rsidR="00A016A8" w:rsidRPr="00BD39EC">
        <w:rPr>
          <w:rFonts w:ascii="Arial" w:hAnsi="Arial" w:cs="Arial"/>
          <w:sz w:val="24"/>
          <w:szCs w:val="24"/>
          <w:lang w:val="es-MX"/>
        </w:rPr>
        <w:t xml:space="preserve">el otro </w:t>
      </w:r>
      <w:r w:rsidR="000E630C" w:rsidRPr="00BD39EC">
        <w:rPr>
          <w:rFonts w:ascii="Arial" w:hAnsi="Arial" w:cs="Arial"/>
          <w:sz w:val="24"/>
          <w:szCs w:val="24"/>
          <w:lang w:val="es-MX"/>
        </w:rPr>
        <w:t>p</w:t>
      </w:r>
      <w:r w:rsidR="0032139E" w:rsidRPr="00BD39EC">
        <w:rPr>
          <w:rFonts w:ascii="Arial" w:hAnsi="Arial" w:cs="Arial"/>
          <w:sz w:val="24"/>
          <w:szCs w:val="24"/>
          <w:lang w:val="es-MX"/>
        </w:rPr>
        <w:t>adre puede asumir</w:t>
      </w:r>
      <w:r w:rsidR="00EE20FA" w:rsidRPr="00BD39EC">
        <w:rPr>
          <w:rFonts w:ascii="Arial" w:hAnsi="Arial" w:cs="Arial"/>
          <w:sz w:val="24"/>
          <w:szCs w:val="24"/>
          <w:lang w:val="es-MX"/>
        </w:rPr>
        <w:t>la</w:t>
      </w:r>
      <w:r w:rsidR="0032139E" w:rsidRPr="00BD39EC">
        <w:rPr>
          <w:rFonts w:ascii="Arial" w:hAnsi="Arial" w:cs="Arial"/>
          <w:sz w:val="24"/>
          <w:szCs w:val="24"/>
          <w:lang w:val="es-MX"/>
        </w:rPr>
        <w:t xml:space="preserve"> conjuntamente con su cónyuge o pareja de hecho afectiva.</w:t>
      </w:r>
    </w:p>
    <w:p w:rsidR="00BD39EC"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2. Este acuerdo entre la madre o el padre en ejercicio de la responsabilidad parental y su cónyuge o pareja de hecho afectiva, debe ser homologado judicialmente con la intervención de la fiscalía.</w:t>
      </w:r>
    </w:p>
    <w:p w:rsidR="00BD39EC" w:rsidRDefault="00DF2C5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3. </w:t>
      </w:r>
      <w:r w:rsidR="0032139E" w:rsidRPr="00BD39EC">
        <w:rPr>
          <w:rFonts w:ascii="Arial" w:hAnsi="Arial" w:cs="Arial"/>
          <w:sz w:val="24"/>
          <w:szCs w:val="24"/>
          <w:lang w:val="es-MX"/>
        </w:rPr>
        <w:t xml:space="preserve">El ejercicio conjunto de la responsabilidad parental </w:t>
      </w:r>
      <w:r w:rsidR="0011117F" w:rsidRPr="00BD39EC">
        <w:rPr>
          <w:rFonts w:ascii="Arial" w:hAnsi="Arial" w:cs="Arial"/>
          <w:sz w:val="24"/>
          <w:szCs w:val="24"/>
          <w:lang w:val="es-MX"/>
        </w:rPr>
        <w:t xml:space="preserve">con la madre o padre afín </w:t>
      </w:r>
      <w:r w:rsidR="0032139E" w:rsidRPr="00BD39EC">
        <w:rPr>
          <w:rFonts w:ascii="Arial" w:hAnsi="Arial" w:cs="Arial"/>
          <w:sz w:val="24"/>
          <w:szCs w:val="24"/>
          <w:lang w:val="es-MX"/>
        </w:rPr>
        <w:t>concluye</w:t>
      </w:r>
      <w:r w:rsidR="00D87E8D" w:rsidRPr="00BD39EC">
        <w:rPr>
          <w:rFonts w:ascii="Arial" w:hAnsi="Arial" w:cs="Arial"/>
          <w:sz w:val="24"/>
          <w:szCs w:val="24"/>
          <w:lang w:val="es-MX"/>
        </w:rPr>
        <w:t xml:space="preserve"> con</w:t>
      </w:r>
      <w:r w:rsidR="0011117F" w:rsidRPr="00BD39EC">
        <w:rPr>
          <w:rFonts w:ascii="Arial" w:hAnsi="Arial" w:cs="Arial"/>
          <w:sz w:val="24"/>
          <w:szCs w:val="24"/>
          <w:lang w:val="es-MX"/>
        </w:rPr>
        <w:t>:</w:t>
      </w:r>
    </w:p>
    <w:p w:rsidR="00BD39EC" w:rsidRDefault="0011117F"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a)</w:t>
      </w:r>
      <w:r w:rsidR="006C4E98" w:rsidRPr="00BD39EC">
        <w:rPr>
          <w:rFonts w:ascii="Arial" w:hAnsi="Arial" w:cs="Arial"/>
          <w:sz w:val="24"/>
          <w:szCs w:val="24"/>
          <w:lang w:val="es-MX"/>
        </w:rPr>
        <w:t xml:space="preserve"> </w:t>
      </w:r>
      <w:r w:rsidR="00FC1967">
        <w:rPr>
          <w:rFonts w:ascii="Arial" w:hAnsi="Arial" w:cs="Arial"/>
          <w:sz w:val="24"/>
          <w:szCs w:val="24"/>
          <w:lang w:val="es-MX"/>
        </w:rPr>
        <w:t>E</w:t>
      </w:r>
      <w:r w:rsidR="0032139E" w:rsidRPr="00BD39EC">
        <w:rPr>
          <w:rFonts w:ascii="Arial" w:hAnsi="Arial" w:cs="Arial"/>
          <w:sz w:val="24"/>
          <w:szCs w:val="24"/>
          <w:lang w:val="es-MX"/>
        </w:rPr>
        <w:t>l divorcio</w:t>
      </w:r>
      <w:r w:rsidRPr="00BD39EC">
        <w:rPr>
          <w:rFonts w:ascii="Arial" w:hAnsi="Arial" w:cs="Arial"/>
          <w:sz w:val="24"/>
          <w:szCs w:val="24"/>
          <w:lang w:val="es-MX"/>
        </w:rPr>
        <w:t>;</w:t>
      </w:r>
    </w:p>
    <w:p w:rsidR="00BD39EC" w:rsidRDefault="0011117F"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b) </w:t>
      </w:r>
      <w:r w:rsidR="0032139E" w:rsidRPr="00BD39EC">
        <w:rPr>
          <w:rFonts w:ascii="Arial" w:hAnsi="Arial" w:cs="Arial"/>
          <w:sz w:val="24"/>
          <w:szCs w:val="24"/>
          <w:lang w:val="es-MX"/>
        </w:rPr>
        <w:t>la extinció</w:t>
      </w:r>
      <w:r w:rsidRPr="00BD39EC">
        <w:rPr>
          <w:rFonts w:ascii="Arial" w:hAnsi="Arial" w:cs="Arial"/>
          <w:sz w:val="24"/>
          <w:szCs w:val="24"/>
          <w:lang w:val="es-MX"/>
        </w:rPr>
        <w:t>n de la unión de hecho afectiva;</w:t>
      </w:r>
    </w:p>
    <w:p w:rsidR="00BD39EC" w:rsidRPr="00DD2F03" w:rsidRDefault="0011117F" w:rsidP="0029233C">
      <w:pPr>
        <w:numPr>
          <w:ilvl w:val="0"/>
          <w:numId w:val="27"/>
        </w:numPr>
        <w:autoSpaceDE w:val="0"/>
        <w:autoSpaceDN w:val="0"/>
        <w:adjustRightInd w:val="0"/>
        <w:spacing w:after="0" w:line="23" w:lineRule="atLeast"/>
        <w:ind w:left="709" w:hanging="709"/>
        <w:jc w:val="both"/>
        <w:rPr>
          <w:rFonts w:ascii="Arial" w:hAnsi="Arial"/>
          <w:sz w:val="24"/>
          <w:lang w:val="es-MX"/>
        </w:rPr>
      </w:pPr>
      <w:r w:rsidRPr="00BD39EC">
        <w:rPr>
          <w:rFonts w:ascii="Arial" w:hAnsi="Arial" w:cs="Arial"/>
          <w:sz w:val="24"/>
          <w:szCs w:val="24"/>
          <w:lang w:val="es-MX"/>
        </w:rPr>
        <w:t>c)</w:t>
      </w:r>
      <w:r w:rsidR="0032139E" w:rsidRPr="00BD39EC">
        <w:rPr>
          <w:rFonts w:ascii="Arial" w:hAnsi="Arial" w:cs="Arial"/>
          <w:sz w:val="24"/>
          <w:szCs w:val="24"/>
          <w:lang w:val="es-MX"/>
        </w:rPr>
        <w:t xml:space="preserve"> </w:t>
      </w:r>
      <w:r w:rsidR="00075F33" w:rsidRPr="00BD39EC">
        <w:rPr>
          <w:rFonts w:ascii="Arial" w:hAnsi="Arial" w:cs="Arial"/>
          <w:sz w:val="24"/>
          <w:szCs w:val="24"/>
          <w:lang w:val="es-MX"/>
        </w:rPr>
        <w:t>la recuperación de la responsabilidad parental de</w:t>
      </w:r>
      <w:r w:rsidR="00510E4D" w:rsidRPr="00BD39EC">
        <w:rPr>
          <w:rFonts w:ascii="Arial" w:hAnsi="Arial" w:cs="Arial"/>
          <w:sz w:val="24"/>
          <w:szCs w:val="24"/>
          <w:lang w:val="es-MX"/>
        </w:rPr>
        <w:t xml:space="preserve"> </w:t>
      </w:r>
      <w:r w:rsidR="00075F33" w:rsidRPr="00BD39EC">
        <w:rPr>
          <w:rFonts w:ascii="Arial" w:hAnsi="Arial" w:cs="Arial"/>
          <w:sz w:val="24"/>
          <w:szCs w:val="24"/>
          <w:lang w:val="es-MX"/>
        </w:rPr>
        <w:t>l</w:t>
      </w:r>
      <w:r w:rsidR="00C009AE" w:rsidRPr="00BD39EC">
        <w:rPr>
          <w:rFonts w:ascii="Arial" w:hAnsi="Arial" w:cs="Arial"/>
          <w:sz w:val="24"/>
          <w:szCs w:val="24"/>
          <w:lang w:val="es-MX"/>
        </w:rPr>
        <w:t>a</w:t>
      </w:r>
      <w:r w:rsidR="00510E4D" w:rsidRPr="00BD39EC">
        <w:rPr>
          <w:rFonts w:ascii="Arial" w:hAnsi="Arial" w:cs="Arial"/>
          <w:sz w:val="24"/>
          <w:szCs w:val="24"/>
          <w:lang w:val="es-MX"/>
        </w:rPr>
        <w:t xml:space="preserve"> </w:t>
      </w:r>
      <w:r w:rsidR="00C009AE" w:rsidRPr="00BD39EC">
        <w:rPr>
          <w:rFonts w:ascii="Arial" w:hAnsi="Arial" w:cs="Arial"/>
          <w:sz w:val="24"/>
          <w:szCs w:val="24"/>
          <w:lang w:val="es-MX"/>
        </w:rPr>
        <w:t>m</w:t>
      </w:r>
      <w:r w:rsidR="00075F33" w:rsidRPr="00BD39EC">
        <w:rPr>
          <w:rFonts w:ascii="Arial" w:hAnsi="Arial" w:cs="Arial"/>
          <w:sz w:val="24"/>
          <w:szCs w:val="24"/>
          <w:lang w:val="es-MX"/>
        </w:rPr>
        <w:t xml:space="preserve">adre o </w:t>
      </w:r>
      <w:r w:rsidR="00C009AE" w:rsidRPr="00BD39EC">
        <w:rPr>
          <w:rFonts w:ascii="Arial" w:hAnsi="Arial" w:cs="Arial"/>
          <w:sz w:val="24"/>
          <w:szCs w:val="24"/>
          <w:lang w:val="es-MX"/>
        </w:rPr>
        <w:t>p</w:t>
      </w:r>
      <w:r w:rsidR="00075F33" w:rsidRPr="00BD39EC">
        <w:rPr>
          <w:rFonts w:ascii="Arial" w:hAnsi="Arial" w:cs="Arial"/>
          <w:sz w:val="24"/>
          <w:szCs w:val="24"/>
          <w:lang w:val="es-MX"/>
        </w:rPr>
        <w:t>adre que estaba suspendido de su ejercicio</w:t>
      </w:r>
      <w:r w:rsidR="00D87E8D" w:rsidRPr="00BD39EC">
        <w:rPr>
          <w:rFonts w:ascii="Arial" w:hAnsi="Arial" w:cs="Arial"/>
          <w:sz w:val="24"/>
          <w:szCs w:val="24"/>
          <w:lang w:val="es-MX"/>
        </w:rPr>
        <w:t>,</w:t>
      </w:r>
      <w:r w:rsidR="00075F33" w:rsidRPr="00BD39EC">
        <w:rPr>
          <w:rFonts w:ascii="Arial" w:hAnsi="Arial" w:cs="Arial"/>
          <w:sz w:val="24"/>
          <w:szCs w:val="24"/>
          <w:lang w:val="es-MX"/>
        </w:rPr>
        <w:t xml:space="preserve"> </w:t>
      </w:r>
      <w:r w:rsidR="0032139E" w:rsidRPr="00BD39EC">
        <w:rPr>
          <w:rFonts w:ascii="Arial" w:hAnsi="Arial" w:cs="Arial"/>
          <w:sz w:val="24"/>
          <w:szCs w:val="24"/>
          <w:lang w:val="es-MX"/>
        </w:rPr>
        <w:t xml:space="preserve">salvo </w:t>
      </w:r>
      <w:r w:rsidR="00D87E8D" w:rsidRPr="00BD39EC">
        <w:rPr>
          <w:rFonts w:ascii="Arial" w:hAnsi="Arial" w:cs="Arial"/>
          <w:sz w:val="24"/>
          <w:szCs w:val="24"/>
          <w:lang w:val="es-MX"/>
        </w:rPr>
        <w:t>que,</w:t>
      </w:r>
      <w:r w:rsidR="0032139E" w:rsidRPr="00BD39EC">
        <w:rPr>
          <w:rFonts w:ascii="Arial" w:hAnsi="Arial" w:cs="Arial"/>
          <w:sz w:val="24"/>
          <w:szCs w:val="24"/>
          <w:lang w:val="es-MX"/>
        </w:rPr>
        <w:t xml:space="preserve"> conforme </w:t>
      </w:r>
      <w:r w:rsidR="00D87E8D" w:rsidRPr="00BD39EC">
        <w:rPr>
          <w:rFonts w:ascii="Arial" w:hAnsi="Arial" w:cs="Arial"/>
          <w:sz w:val="24"/>
          <w:szCs w:val="24"/>
          <w:lang w:val="es-MX"/>
        </w:rPr>
        <w:t>al</w:t>
      </w:r>
      <w:r w:rsidR="0032139E" w:rsidRPr="00BD39EC">
        <w:rPr>
          <w:rFonts w:ascii="Arial" w:hAnsi="Arial" w:cs="Arial"/>
          <w:sz w:val="24"/>
          <w:szCs w:val="24"/>
          <w:lang w:val="es-MX"/>
        </w:rPr>
        <w:t xml:space="preserve"> principio del interés superior de</w:t>
      </w:r>
      <w:r w:rsidR="00510E4D" w:rsidRPr="00BD39EC">
        <w:rPr>
          <w:rFonts w:ascii="Arial" w:hAnsi="Arial" w:cs="Arial"/>
          <w:sz w:val="24"/>
          <w:szCs w:val="24"/>
          <w:lang w:val="es-MX"/>
        </w:rPr>
        <w:t xml:space="preserve"> </w:t>
      </w:r>
      <w:r w:rsidR="0032139E" w:rsidRPr="00BD39EC">
        <w:rPr>
          <w:rFonts w:ascii="Arial" w:hAnsi="Arial" w:cs="Arial"/>
          <w:sz w:val="24"/>
          <w:szCs w:val="24"/>
          <w:lang w:val="es-MX"/>
        </w:rPr>
        <w:t>l</w:t>
      </w:r>
      <w:r w:rsidR="00C009AE" w:rsidRPr="00BD39EC">
        <w:rPr>
          <w:rFonts w:ascii="Arial" w:hAnsi="Arial" w:cs="Arial"/>
          <w:sz w:val="24"/>
          <w:szCs w:val="24"/>
          <w:lang w:val="es-MX"/>
        </w:rPr>
        <w:t>a</w:t>
      </w:r>
      <w:r w:rsidR="0032139E" w:rsidRPr="00BD39EC">
        <w:rPr>
          <w:rFonts w:ascii="Arial" w:hAnsi="Arial" w:cs="Arial"/>
          <w:sz w:val="24"/>
          <w:szCs w:val="24"/>
          <w:lang w:val="es-MX"/>
        </w:rPr>
        <w:t xml:space="preserve"> niñ</w:t>
      </w:r>
      <w:r w:rsidR="00C009AE" w:rsidRPr="00BD39EC">
        <w:rPr>
          <w:rFonts w:ascii="Arial" w:hAnsi="Arial" w:cs="Arial"/>
          <w:sz w:val="24"/>
          <w:szCs w:val="24"/>
          <w:lang w:val="es-MX"/>
        </w:rPr>
        <w:t>a</w:t>
      </w:r>
      <w:r w:rsidR="0032139E" w:rsidRPr="00BD39EC">
        <w:rPr>
          <w:rFonts w:ascii="Arial" w:hAnsi="Arial" w:cs="Arial"/>
          <w:sz w:val="24"/>
          <w:szCs w:val="24"/>
          <w:lang w:val="es-MX"/>
        </w:rPr>
        <w:t>,</w:t>
      </w:r>
      <w:r w:rsidR="00D87E8D" w:rsidRPr="00BD39EC">
        <w:rPr>
          <w:rFonts w:ascii="Arial" w:hAnsi="Arial" w:cs="Arial"/>
          <w:sz w:val="24"/>
          <w:szCs w:val="24"/>
          <w:lang w:val="es-MX"/>
        </w:rPr>
        <w:t xml:space="preserve"> el</w:t>
      </w:r>
      <w:r w:rsidR="0032139E" w:rsidRPr="00BD39EC">
        <w:rPr>
          <w:rFonts w:ascii="Arial" w:hAnsi="Arial" w:cs="Arial"/>
          <w:sz w:val="24"/>
          <w:szCs w:val="24"/>
          <w:lang w:val="es-MX"/>
        </w:rPr>
        <w:t xml:space="preserve"> niñ</w:t>
      </w:r>
      <w:r w:rsidR="00C009AE" w:rsidRPr="00BD39EC">
        <w:rPr>
          <w:rFonts w:ascii="Arial" w:hAnsi="Arial" w:cs="Arial"/>
          <w:sz w:val="24"/>
          <w:szCs w:val="24"/>
          <w:lang w:val="es-MX"/>
        </w:rPr>
        <w:t>o</w:t>
      </w:r>
      <w:r w:rsidR="0032139E" w:rsidRPr="00BD39EC">
        <w:rPr>
          <w:rFonts w:ascii="Arial" w:hAnsi="Arial" w:cs="Arial"/>
          <w:sz w:val="24"/>
          <w:szCs w:val="24"/>
          <w:lang w:val="es-MX"/>
        </w:rPr>
        <w:t xml:space="preserve"> o adolescente, resulte lo mejor para aquel mantener dicho ejercicio conjunto</w:t>
      </w:r>
      <w:r w:rsidRPr="00BD39EC">
        <w:rPr>
          <w:rFonts w:ascii="Arial" w:hAnsi="Arial" w:cs="Arial"/>
          <w:sz w:val="24"/>
          <w:szCs w:val="24"/>
          <w:lang w:val="es-MX"/>
        </w:rPr>
        <w:t xml:space="preserve"> con la madre o padre afín</w:t>
      </w:r>
      <w:r w:rsidR="0032139E" w:rsidRPr="00BD39EC">
        <w:rPr>
          <w:rFonts w:ascii="Arial" w:hAnsi="Arial" w:cs="Arial"/>
          <w:sz w:val="24"/>
          <w:szCs w:val="24"/>
          <w:lang w:val="es-MX"/>
        </w:rPr>
        <w:t>.</w:t>
      </w:r>
    </w:p>
    <w:p w:rsidR="00C83A99"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b/>
          <w:iCs/>
          <w:sz w:val="24"/>
          <w:szCs w:val="24"/>
          <w:lang w:val="es-PR" w:eastAsia="es-PR"/>
        </w:rPr>
        <w:t xml:space="preserve">Artículo 181. </w:t>
      </w:r>
      <w:r w:rsidRPr="00BD39EC">
        <w:rPr>
          <w:rFonts w:ascii="Arial" w:hAnsi="Arial" w:cs="Arial"/>
          <w:b/>
          <w:sz w:val="24"/>
          <w:szCs w:val="24"/>
          <w:lang w:val="es-MX"/>
        </w:rPr>
        <w:t>Alimentos</w:t>
      </w:r>
      <w:r w:rsidRPr="00DD2F03">
        <w:rPr>
          <w:rFonts w:ascii="Arial" w:hAnsi="Arial"/>
          <w:b/>
          <w:sz w:val="24"/>
          <w:lang w:val="es-MX"/>
        </w:rPr>
        <w:t>.</w:t>
      </w:r>
      <w:r w:rsidRPr="00BD39EC">
        <w:rPr>
          <w:rFonts w:ascii="Arial" w:hAnsi="Arial" w:cs="Arial"/>
          <w:sz w:val="24"/>
          <w:szCs w:val="24"/>
          <w:lang w:val="es-MX"/>
        </w:rPr>
        <w:t xml:space="preserve"> </w:t>
      </w:r>
    </w:p>
    <w:p w:rsidR="00BD39EC"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1. La obligación legal de dar alimentos del cónyuge o pareja de hecho afectiva respecto a las hijas y los hijos del otro, tiene carácter subsidiario. </w:t>
      </w:r>
    </w:p>
    <w:p w:rsidR="00BD39EC"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2. Cesa este deber en los casos de divorcio o ruptura de la unión de hecho afectiva. </w:t>
      </w:r>
    </w:p>
    <w:p w:rsidR="00BD39EC"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3. Sin embargo, si el cambio de situación puede ocasionar un grave daño a la niña, </w:t>
      </w:r>
      <w:r w:rsidRPr="00BD39EC">
        <w:rPr>
          <w:rFonts w:ascii="Arial" w:eastAsia="Times New Roman" w:hAnsi="Arial" w:cs="Arial"/>
          <w:sz w:val="24"/>
          <w:szCs w:val="24"/>
          <w:lang w:eastAsia="es-ES" w:bidi="he-IL"/>
        </w:rPr>
        <w:t>el</w:t>
      </w:r>
      <w:r w:rsidRPr="00BD39EC">
        <w:rPr>
          <w:rFonts w:ascii="Arial" w:hAnsi="Arial" w:cs="Arial"/>
          <w:sz w:val="24"/>
          <w:szCs w:val="24"/>
          <w:lang w:val="es-MX"/>
        </w:rPr>
        <w:t xml:space="preserve"> niño o adolescente, y el cónyuge o pareja de hecho afectiva asumió durante la vida en común el sustento de la hija o el hijo menor de edad del otro, puede fijarse una obligación de dar alimentos a su cargo con carácter transitorio, período cuya duración debe definir el tribunal de acuerdo con las condiciones económicas del obligado, las necesidades del alimentado y el tiempo de convivencia con dicha hija o dicho hijo. </w:t>
      </w:r>
    </w:p>
    <w:p w:rsidR="00DD2F03"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b/>
          <w:iCs/>
          <w:sz w:val="24"/>
          <w:szCs w:val="24"/>
          <w:lang w:val="es-PR" w:eastAsia="es-PR"/>
        </w:rPr>
        <w:t xml:space="preserve">Artículo 182. </w:t>
      </w:r>
      <w:r w:rsidRPr="00BD39EC">
        <w:rPr>
          <w:rFonts w:ascii="Arial" w:hAnsi="Arial" w:cs="Arial"/>
          <w:b/>
          <w:sz w:val="24"/>
          <w:szCs w:val="24"/>
          <w:lang w:val="es-MX"/>
        </w:rPr>
        <w:t xml:space="preserve">Régimen de comunicación y guarda y cuidado a favor de la madre o </w:t>
      </w:r>
      <w:r w:rsidRPr="00BD39EC">
        <w:rPr>
          <w:rFonts w:ascii="Arial" w:hAnsi="Arial" w:cs="Arial"/>
          <w:b/>
          <w:bCs/>
          <w:sz w:val="24"/>
          <w:szCs w:val="24"/>
          <w:lang w:val="es-MX"/>
        </w:rPr>
        <w:t xml:space="preserve">el </w:t>
      </w:r>
      <w:r w:rsidRPr="00BD39EC">
        <w:rPr>
          <w:rFonts w:ascii="Arial" w:hAnsi="Arial" w:cs="Arial"/>
          <w:b/>
          <w:sz w:val="24"/>
          <w:szCs w:val="24"/>
          <w:lang w:val="es-MX"/>
        </w:rPr>
        <w:t>padre afín en vía judicial</w:t>
      </w:r>
      <w:r w:rsidRPr="00DD2F03">
        <w:rPr>
          <w:rFonts w:ascii="Arial" w:hAnsi="Arial"/>
          <w:b/>
          <w:sz w:val="24"/>
          <w:lang w:val="es-MX"/>
        </w:rPr>
        <w:t>.</w:t>
      </w:r>
      <w:r w:rsidRPr="00BD39EC">
        <w:rPr>
          <w:rFonts w:ascii="Arial" w:hAnsi="Arial" w:cs="Arial"/>
          <w:sz w:val="24"/>
          <w:szCs w:val="24"/>
          <w:lang w:val="es-MX"/>
        </w:rPr>
        <w:t xml:space="preserve"> </w:t>
      </w:r>
    </w:p>
    <w:p w:rsidR="00BD39EC"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Extinguido el matrimonio por divorcio, o la unión de hecho afectiva por acuerdo de la pareja o por decisión unilateral de uno de ellos, de suscitarse conflictos, puede interesarse ante el tribunal competente que este fije, con carácter excepcional, un régimen de comunicación o de guarda y cuidado, cualquiera sea la modalidad que se adopte, en el que se reconozcan derechos a favor de la madre o el padre afín, siempre que se tenga en cuenta:</w:t>
      </w:r>
    </w:p>
    <w:p w:rsidR="00BD39EC"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a) </w:t>
      </w:r>
      <w:r w:rsidR="00F03145">
        <w:rPr>
          <w:rFonts w:ascii="Arial" w:hAnsi="Arial" w:cs="Arial"/>
          <w:sz w:val="24"/>
          <w:szCs w:val="24"/>
          <w:lang w:val="es-MX"/>
        </w:rPr>
        <w:t>E</w:t>
      </w:r>
      <w:r w:rsidRPr="00BD39EC">
        <w:rPr>
          <w:rFonts w:ascii="Arial" w:hAnsi="Arial" w:cs="Arial"/>
          <w:sz w:val="24"/>
          <w:szCs w:val="24"/>
          <w:lang w:val="es-MX"/>
        </w:rPr>
        <w:t xml:space="preserve">l interés superior de la niña, </w:t>
      </w:r>
      <w:r w:rsidRPr="00BD39EC">
        <w:rPr>
          <w:rFonts w:ascii="Arial" w:eastAsia="Times New Roman" w:hAnsi="Arial" w:cs="Arial"/>
          <w:sz w:val="24"/>
          <w:szCs w:val="24"/>
          <w:lang w:eastAsia="es-ES" w:bidi="he-IL"/>
        </w:rPr>
        <w:t>el</w:t>
      </w:r>
      <w:r w:rsidRPr="00BD39EC">
        <w:rPr>
          <w:rFonts w:ascii="Arial" w:hAnsi="Arial" w:cs="Arial"/>
          <w:sz w:val="24"/>
          <w:szCs w:val="24"/>
          <w:lang w:val="es-MX"/>
        </w:rPr>
        <w:t xml:space="preserve"> niño o adolescente;</w:t>
      </w:r>
    </w:p>
    <w:p w:rsidR="00BD39EC"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b) el nivel o intensidad de las relaciones afectivas existentes entre ellos;</w:t>
      </w:r>
    </w:p>
    <w:p w:rsidR="00BD39EC"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c) la presencia de otras hijas y otros hijos comunes habidos de ese nuevo matrimonio o unión de hecho afectiva; </w:t>
      </w:r>
    </w:p>
    <w:p w:rsidR="00BD39EC" w:rsidRDefault="00D87E8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d) el interés legítimo atendible que tiene quien solicita el régimen de comunicación o la guarda y el cuidado con la hija o el hijo afín menor de edad</w:t>
      </w:r>
      <w:r w:rsidR="00F62C33" w:rsidRPr="00BD39EC">
        <w:rPr>
          <w:rFonts w:ascii="Arial" w:hAnsi="Arial" w:cs="Arial"/>
          <w:sz w:val="24"/>
          <w:szCs w:val="24"/>
          <w:lang w:val="es-MX"/>
        </w:rPr>
        <w:t>; y</w:t>
      </w:r>
    </w:p>
    <w:p w:rsidR="00BD39EC" w:rsidRDefault="00F62C33"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e) </w:t>
      </w:r>
      <w:r w:rsidR="00D87E8D" w:rsidRPr="00BD39EC">
        <w:rPr>
          <w:rFonts w:ascii="Arial" w:hAnsi="Arial" w:cs="Arial"/>
          <w:sz w:val="24"/>
          <w:szCs w:val="24"/>
          <w:lang w:val="es-MX"/>
        </w:rPr>
        <w:t xml:space="preserve">el desempeño que en su vida tiene la madre o el padre no guardador. </w:t>
      </w:r>
    </w:p>
    <w:p w:rsidR="005E6393" w:rsidRDefault="005E6393" w:rsidP="005E6393">
      <w:pPr>
        <w:autoSpaceDE w:val="0"/>
        <w:autoSpaceDN w:val="0"/>
        <w:adjustRightInd w:val="0"/>
        <w:spacing w:after="0" w:line="23" w:lineRule="atLeast"/>
        <w:jc w:val="both"/>
        <w:rPr>
          <w:rFonts w:ascii="Arial" w:hAnsi="Arial" w:cs="Arial"/>
          <w:sz w:val="24"/>
          <w:szCs w:val="24"/>
          <w:lang w:val="es-MX"/>
        </w:rPr>
      </w:pPr>
    </w:p>
    <w:p w:rsidR="005E6393" w:rsidRDefault="005E6393" w:rsidP="005E6393">
      <w:pPr>
        <w:autoSpaceDE w:val="0"/>
        <w:autoSpaceDN w:val="0"/>
        <w:adjustRightInd w:val="0"/>
        <w:spacing w:after="0" w:line="23" w:lineRule="atLeast"/>
        <w:jc w:val="both"/>
        <w:rPr>
          <w:rFonts w:ascii="Arial" w:hAnsi="Arial" w:cs="Arial"/>
          <w:sz w:val="24"/>
          <w:szCs w:val="24"/>
          <w:lang w:val="es-MX"/>
        </w:rPr>
      </w:pPr>
    </w:p>
    <w:p w:rsidR="00BD39EC" w:rsidRDefault="00F62C33"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b/>
          <w:iCs/>
          <w:sz w:val="24"/>
          <w:szCs w:val="24"/>
          <w:lang w:val="es-PR" w:eastAsia="es-PR"/>
        </w:rPr>
        <w:lastRenderedPageBreak/>
        <w:t xml:space="preserve">Artículo 183. </w:t>
      </w:r>
      <w:r w:rsidRPr="00BD39EC">
        <w:rPr>
          <w:rFonts w:ascii="Arial" w:hAnsi="Arial" w:cs="Arial"/>
          <w:b/>
          <w:sz w:val="24"/>
          <w:szCs w:val="24"/>
          <w:lang w:val="es-MX"/>
        </w:rPr>
        <w:t>Régimen de comunicación y guarda y cuidado a favor de la madre o el padre afín en vía notarial</w:t>
      </w:r>
      <w:r w:rsidRPr="00DD2F03">
        <w:rPr>
          <w:rFonts w:ascii="Arial" w:hAnsi="Arial"/>
          <w:b/>
          <w:sz w:val="24"/>
          <w:lang w:val="es-MX"/>
        </w:rPr>
        <w:t>.</w:t>
      </w:r>
      <w:r w:rsidRPr="00BD39EC">
        <w:rPr>
          <w:rFonts w:ascii="Arial" w:hAnsi="Arial" w:cs="Arial"/>
          <w:sz w:val="24"/>
          <w:szCs w:val="24"/>
          <w:lang w:val="es-MX"/>
        </w:rPr>
        <w:t xml:space="preserve"> </w:t>
      </w:r>
    </w:p>
    <w:p w:rsidR="00BD39EC" w:rsidRDefault="00F62C33"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1. Cabe igualmente que la determinación del régimen de comunicación y de guarda y cuidado de hijas e hijos afines se instrumente de común acuerdo por la madre o el padre de la hija o el hijo menor de edad que tiene a su cargo la guarda y el cuidado, y la madre o el padre afín, en la escritura pública notarial de divorcio o aquella en la que se documenten los pactos relativos a la extinción de la unión de hecho, si la otra madre o el otro padre ha fallecido, ha sido declarado presuntamente muerto o está privado de la responsabilidad parental. </w:t>
      </w:r>
    </w:p>
    <w:p w:rsidR="00313C6A" w:rsidRDefault="00F62C33"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BD39EC">
        <w:rPr>
          <w:rFonts w:ascii="Arial" w:hAnsi="Arial" w:cs="Arial"/>
          <w:sz w:val="24"/>
          <w:szCs w:val="24"/>
          <w:lang w:val="es-MX"/>
        </w:rPr>
        <w:t xml:space="preserve">2. Para la autorización de dicho instrumento público se hace necesario dictamen fiscal. </w:t>
      </w:r>
    </w:p>
    <w:p w:rsidR="00313C6A" w:rsidRDefault="00F62C33" w:rsidP="0029233C">
      <w:pPr>
        <w:numPr>
          <w:ilvl w:val="0"/>
          <w:numId w:val="27"/>
        </w:numPr>
        <w:autoSpaceDE w:val="0"/>
        <w:autoSpaceDN w:val="0"/>
        <w:adjustRightInd w:val="0"/>
        <w:spacing w:after="0" w:line="23" w:lineRule="atLeast"/>
        <w:ind w:left="709" w:hanging="709"/>
        <w:jc w:val="both"/>
        <w:rPr>
          <w:rFonts w:ascii="Arial" w:hAnsi="Arial" w:cs="Arial"/>
          <w:b/>
          <w:iCs/>
          <w:sz w:val="24"/>
          <w:szCs w:val="24"/>
          <w:lang w:val="es-PR" w:eastAsia="es-PR"/>
        </w:rPr>
      </w:pPr>
      <w:r w:rsidRPr="00313C6A">
        <w:rPr>
          <w:rFonts w:ascii="Arial" w:hAnsi="Arial" w:cs="Arial"/>
          <w:sz w:val="24"/>
          <w:szCs w:val="24"/>
          <w:lang w:val="es-MX"/>
        </w:rPr>
        <w:t xml:space="preserve">3. De no darse ninguna de las circunstancias previstas en el </w:t>
      </w:r>
      <w:r w:rsidR="00475D6E">
        <w:rPr>
          <w:rFonts w:ascii="Arial" w:hAnsi="Arial" w:cs="Arial"/>
          <w:sz w:val="24"/>
          <w:szCs w:val="24"/>
          <w:lang w:val="es-MX"/>
        </w:rPr>
        <w:t>A</w:t>
      </w:r>
      <w:r w:rsidRPr="00475D6E">
        <w:rPr>
          <w:rFonts w:ascii="Arial" w:hAnsi="Arial" w:cs="Arial"/>
          <w:sz w:val="24"/>
          <w:szCs w:val="24"/>
          <w:lang w:val="es-MX"/>
        </w:rPr>
        <w:t>partado</w:t>
      </w:r>
      <w:r w:rsidRPr="00313C6A">
        <w:rPr>
          <w:rFonts w:ascii="Arial" w:hAnsi="Arial" w:cs="Arial"/>
          <w:sz w:val="24"/>
          <w:szCs w:val="24"/>
          <w:lang w:val="es-MX"/>
        </w:rPr>
        <w:t xml:space="preserve"> 1, se hace necesaria, a este solo fin, la intervención de la madre o el padre no guardador. </w:t>
      </w:r>
    </w:p>
    <w:p w:rsidR="00C83A99" w:rsidRDefault="00F62C33"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313C6A">
        <w:rPr>
          <w:rFonts w:ascii="Arial" w:hAnsi="Arial" w:cs="Arial"/>
          <w:b/>
          <w:iCs/>
          <w:sz w:val="24"/>
          <w:szCs w:val="24"/>
          <w:lang w:val="es-PR" w:eastAsia="es-PR"/>
        </w:rPr>
        <w:t xml:space="preserve">Artículo 184. </w:t>
      </w:r>
      <w:r w:rsidRPr="00313C6A">
        <w:rPr>
          <w:rFonts w:ascii="Arial" w:hAnsi="Arial" w:cs="Arial"/>
          <w:b/>
          <w:sz w:val="24"/>
          <w:szCs w:val="24"/>
          <w:lang w:val="es-MX"/>
        </w:rPr>
        <w:t>Previsiones para niñas, niños y adolescentes en situación de discapacidad</w:t>
      </w:r>
      <w:r w:rsidRPr="00DD2F03">
        <w:rPr>
          <w:rFonts w:ascii="Arial" w:hAnsi="Arial"/>
          <w:b/>
          <w:sz w:val="24"/>
          <w:lang w:val="es-MX"/>
        </w:rPr>
        <w:t>.</w:t>
      </w:r>
      <w:r w:rsidRPr="00313C6A">
        <w:rPr>
          <w:rFonts w:ascii="Arial" w:hAnsi="Arial" w:cs="Arial"/>
          <w:sz w:val="24"/>
          <w:szCs w:val="24"/>
          <w:lang w:val="es-MX"/>
        </w:rPr>
        <w:t xml:space="preserve"> </w:t>
      </w:r>
    </w:p>
    <w:p w:rsidR="00F62C33" w:rsidRPr="00313C6A" w:rsidRDefault="00F62C33"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313C6A">
        <w:rPr>
          <w:rFonts w:ascii="Arial" w:hAnsi="Arial" w:cs="Arial"/>
          <w:sz w:val="24"/>
          <w:szCs w:val="24"/>
          <w:lang w:val="es-MX"/>
        </w:rPr>
        <w:t xml:space="preserve">En los asuntos de esta naturaleza, tanto en vía judicial como notarial, si las niñas, los niños o adolescentes están en situación de discapacidad, se hacen los ajustes necesarios con el fin de garantizar lo que sea más conveniente para ellos. </w:t>
      </w:r>
    </w:p>
    <w:p w:rsidR="00A953F5" w:rsidRDefault="00A953F5" w:rsidP="006E55BA">
      <w:pPr>
        <w:spacing w:after="0" w:line="23" w:lineRule="atLeast"/>
        <w:ind w:left="709" w:hanging="709"/>
        <w:jc w:val="center"/>
        <w:rPr>
          <w:rFonts w:ascii="Arial" w:hAnsi="Arial" w:cs="Arial"/>
          <w:b/>
          <w:sz w:val="24"/>
          <w:szCs w:val="24"/>
          <w:lang w:val="es-MX"/>
        </w:rPr>
      </w:pPr>
    </w:p>
    <w:p w:rsidR="00222592" w:rsidRPr="0030552A" w:rsidRDefault="002A195B" w:rsidP="006E55BA">
      <w:p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 xml:space="preserve">CAPÍTULO </w:t>
      </w:r>
      <w:r w:rsidR="00E23A0E" w:rsidRPr="0030552A">
        <w:rPr>
          <w:rFonts w:ascii="Arial" w:hAnsi="Arial" w:cs="Arial"/>
          <w:b/>
          <w:sz w:val="24"/>
          <w:szCs w:val="24"/>
          <w:lang w:val="es-MX"/>
        </w:rPr>
        <w:t>V</w:t>
      </w:r>
    </w:p>
    <w:p w:rsidR="0032139E" w:rsidRPr="0030552A" w:rsidRDefault="0032139E" w:rsidP="0029233C">
      <w:pPr>
        <w:numPr>
          <w:ilvl w:val="0"/>
          <w:numId w:val="27"/>
        </w:num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DE LA EXTINCIÓN, SUSPENSIÓN, PRIVACIÓN Y EXCLUSIÓN DE LA RESPONSABILIDAD PARENTAL</w:t>
      </w:r>
    </w:p>
    <w:p w:rsidR="002A195B" w:rsidRPr="0030552A" w:rsidRDefault="002A195B" w:rsidP="006E55BA">
      <w:pPr>
        <w:spacing w:after="0" w:line="23" w:lineRule="atLeast"/>
        <w:ind w:left="709" w:hanging="709"/>
        <w:jc w:val="center"/>
        <w:rPr>
          <w:rFonts w:ascii="Arial" w:hAnsi="Arial" w:cs="Arial"/>
          <w:b/>
          <w:sz w:val="24"/>
          <w:szCs w:val="24"/>
          <w:lang w:val="es-MX"/>
        </w:rPr>
      </w:pPr>
    </w:p>
    <w:p w:rsidR="00DD2F03" w:rsidRDefault="00F62C33"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iCs/>
          <w:sz w:val="24"/>
          <w:szCs w:val="24"/>
          <w:lang w:val="es-PR" w:eastAsia="es-PR"/>
        </w:rPr>
        <w:t xml:space="preserve">Artículo 185. </w:t>
      </w:r>
      <w:r w:rsidRPr="0030552A">
        <w:rPr>
          <w:rFonts w:ascii="Arial" w:hAnsi="Arial" w:cs="Arial"/>
          <w:b/>
          <w:sz w:val="24"/>
          <w:szCs w:val="24"/>
          <w:lang w:val="es-MX"/>
        </w:rPr>
        <w:t>Extinción de la responsabilidad parental</w:t>
      </w:r>
      <w:r w:rsidRPr="00DD2F03">
        <w:rPr>
          <w:rFonts w:ascii="Arial" w:hAnsi="Arial"/>
          <w:b/>
          <w:sz w:val="24"/>
          <w:lang w:val="es-MX"/>
        </w:rPr>
        <w:t>.</w:t>
      </w:r>
      <w:r w:rsidRPr="0030552A">
        <w:rPr>
          <w:rFonts w:ascii="Arial" w:hAnsi="Arial" w:cs="Arial"/>
          <w:sz w:val="24"/>
          <w:szCs w:val="24"/>
          <w:lang w:val="es-MX"/>
        </w:rPr>
        <w:t xml:space="preserve"> </w:t>
      </w:r>
    </w:p>
    <w:p w:rsidR="00313C6A" w:rsidRDefault="00F62C33"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sz w:val="24"/>
          <w:szCs w:val="24"/>
          <w:lang w:val="es-MX"/>
        </w:rPr>
        <w:t>La responsabilidad parental se extingue por:</w:t>
      </w:r>
    </w:p>
    <w:p w:rsidR="00313C6A" w:rsidRDefault="002D00AE" w:rsidP="0029233C">
      <w:pPr>
        <w:numPr>
          <w:ilvl w:val="0"/>
          <w:numId w:val="27"/>
        </w:numPr>
        <w:spacing w:after="0" w:line="23" w:lineRule="atLeast"/>
        <w:ind w:left="709" w:hanging="709"/>
        <w:jc w:val="both"/>
        <w:rPr>
          <w:rFonts w:ascii="Arial" w:hAnsi="Arial" w:cs="Arial"/>
          <w:sz w:val="24"/>
          <w:szCs w:val="24"/>
          <w:lang w:val="es-MX"/>
        </w:rPr>
      </w:pPr>
      <w:r w:rsidRPr="00313C6A">
        <w:rPr>
          <w:rFonts w:ascii="Arial" w:hAnsi="Arial" w:cs="Arial"/>
          <w:sz w:val="24"/>
          <w:szCs w:val="24"/>
          <w:lang w:val="es-MX"/>
        </w:rPr>
        <w:t xml:space="preserve">a) </w:t>
      </w:r>
      <w:r w:rsidR="00565C85">
        <w:rPr>
          <w:rFonts w:ascii="Arial" w:hAnsi="Arial" w:cs="Arial"/>
          <w:sz w:val="24"/>
          <w:szCs w:val="24"/>
          <w:lang w:val="es-MX"/>
        </w:rPr>
        <w:t>L</w:t>
      </w:r>
      <w:r w:rsidR="00F62C33" w:rsidRPr="00313C6A">
        <w:rPr>
          <w:rFonts w:ascii="Arial" w:hAnsi="Arial" w:cs="Arial"/>
          <w:sz w:val="24"/>
          <w:szCs w:val="24"/>
          <w:lang w:val="es-MX"/>
        </w:rPr>
        <w:t>a muerte o declaración judicial de presunción de muerte de la madre o el padre, o de la hija o el hijo;</w:t>
      </w:r>
    </w:p>
    <w:p w:rsidR="00313C6A" w:rsidRDefault="002D00AE" w:rsidP="0029233C">
      <w:pPr>
        <w:numPr>
          <w:ilvl w:val="0"/>
          <w:numId w:val="27"/>
        </w:numPr>
        <w:spacing w:after="0" w:line="23" w:lineRule="atLeast"/>
        <w:ind w:left="709" w:hanging="709"/>
        <w:jc w:val="both"/>
        <w:rPr>
          <w:rFonts w:ascii="Arial" w:hAnsi="Arial" w:cs="Arial"/>
          <w:sz w:val="24"/>
          <w:szCs w:val="24"/>
          <w:lang w:val="es-MX"/>
        </w:rPr>
      </w:pPr>
      <w:r w:rsidRPr="00313C6A">
        <w:rPr>
          <w:rFonts w:ascii="Arial" w:hAnsi="Arial" w:cs="Arial"/>
          <w:sz w:val="24"/>
          <w:szCs w:val="24"/>
          <w:lang w:val="es-MX"/>
        </w:rPr>
        <w:t xml:space="preserve">b) </w:t>
      </w:r>
      <w:r w:rsidR="00F62C33" w:rsidRPr="00313C6A">
        <w:rPr>
          <w:rFonts w:ascii="Arial" w:hAnsi="Arial" w:cs="Arial"/>
          <w:sz w:val="24"/>
          <w:szCs w:val="24"/>
          <w:lang w:val="es-MX"/>
        </w:rPr>
        <w:t>arribar la hija o el hijo a la mayoría de edad;</w:t>
      </w:r>
    </w:p>
    <w:p w:rsidR="00313C6A" w:rsidRPr="00DD2F03" w:rsidRDefault="002D00AE" w:rsidP="0029233C">
      <w:pPr>
        <w:numPr>
          <w:ilvl w:val="0"/>
          <w:numId w:val="27"/>
        </w:numPr>
        <w:spacing w:after="0" w:line="23" w:lineRule="atLeast"/>
        <w:ind w:left="709" w:hanging="709"/>
        <w:jc w:val="both"/>
        <w:rPr>
          <w:rFonts w:ascii="Arial" w:hAnsi="Arial"/>
          <w:b/>
          <w:sz w:val="24"/>
          <w:lang w:val="es-PR"/>
        </w:rPr>
      </w:pPr>
      <w:r w:rsidRPr="00313C6A">
        <w:rPr>
          <w:rFonts w:ascii="Arial" w:hAnsi="Arial" w:cs="Arial"/>
          <w:sz w:val="24"/>
          <w:szCs w:val="24"/>
          <w:lang w:val="es-MX"/>
        </w:rPr>
        <w:t xml:space="preserve">c) </w:t>
      </w:r>
      <w:r w:rsidR="00F62C33" w:rsidRPr="00313C6A">
        <w:rPr>
          <w:rFonts w:ascii="Arial" w:hAnsi="Arial" w:cs="Arial"/>
          <w:sz w:val="24"/>
          <w:szCs w:val="24"/>
          <w:lang w:val="es-MX"/>
        </w:rPr>
        <w:t>la adopción de la hija o el hijo.</w:t>
      </w:r>
    </w:p>
    <w:p w:rsidR="00C83A99" w:rsidRDefault="00F62C33" w:rsidP="0029233C">
      <w:pPr>
        <w:numPr>
          <w:ilvl w:val="0"/>
          <w:numId w:val="27"/>
        </w:numPr>
        <w:spacing w:after="0" w:line="23" w:lineRule="atLeast"/>
        <w:ind w:left="709" w:hanging="709"/>
        <w:jc w:val="both"/>
        <w:rPr>
          <w:rFonts w:ascii="Arial" w:hAnsi="Arial" w:cs="Arial"/>
          <w:sz w:val="24"/>
          <w:szCs w:val="24"/>
          <w:lang w:val="es-MX"/>
        </w:rPr>
      </w:pPr>
      <w:r w:rsidRPr="00313C6A">
        <w:rPr>
          <w:rFonts w:ascii="Arial" w:hAnsi="Arial" w:cs="Arial"/>
          <w:b/>
          <w:iCs/>
          <w:sz w:val="24"/>
          <w:szCs w:val="24"/>
          <w:lang w:val="es-PR" w:eastAsia="es-PR"/>
        </w:rPr>
        <w:t xml:space="preserve">Artículo 186. </w:t>
      </w:r>
      <w:r w:rsidRPr="00313C6A">
        <w:rPr>
          <w:rFonts w:ascii="Arial" w:hAnsi="Arial" w:cs="Arial"/>
          <w:b/>
          <w:sz w:val="24"/>
          <w:szCs w:val="24"/>
          <w:lang w:val="es-MX"/>
        </w:rPr>
        <w:t>Privación de la responsabilidad parental o suspensión de su ejercicio</w:t>
      </w:r>
      <w:r w:rsidRPr="00DD2F03">
        <w:rPr>
          <w:rFonts w:ascii="Arial" w:hAnsi="Arial"/>
          <w:b/>
          <w:sz w:val="24"/>
          <w:lang w:val="es-MX"/>
        </w:rPr>
        <w:t>.</w:t>
      </w:r>
      <w:r w:rsidRPr="00313C6A">
        <w:rPr>
          <w:rFonts w:ascii="Arial" w:hAnsi="Arial" w:cs="Arial"/>
          <w:sz w:val="24"/>
          <w:szCs w:val="24"/>
          <w:lang w:val="es-MX"/>
        </w:rPr>
        <w:t xml:space="preserve"> </w:t>
      </w:r>
    </w:p>
    <w:p w:rsidR="00313C6A" w:rsidRDefault="00F62C33" w:rsidP="0029233C">
      <w:pPr>
        <w:numPr>
          <w:ilvl w:val="0"/>
          <w:numId w:val="27"/>
        </w:numPr>
        <w:spacing w:after="0" w:line="23" w:lineRule="atLeast"/>
        <w:ind w:left="709" w:hanging="709"/>
        <w:jc w:val="both"/>
        <w:rPr>
          <w:rFonts w:ascii="Arial" w:hAnsi="Arial" w:cs="Arial"/>
          <w:sz w:val="24"/>
          <w:szCs w:val="24"/>
          <w:lang w:val="es-MX"/>
        </w:rPr>
      </w:pPr>
      <w:r w:rsidRPr="00313C6A">
        <w:rPr>
          <w:rFonts w:ascii="Arial" w:hAnsi="Arial" w:cs="Arial"/>
          <w:sz w:val="24"/>
          <w:szCs w:val="24"/>
          <w:lang w:val="es-MX"/>
        </w:rPr>
        <w:t xml:space="preserve">La privación de la responsabilidad parental o la suspensión de su ejercicio procede por sentencia firme dictada en proceso familiar, o cuando se imponga como sanción por sentencia firme dictada en proceso penal. </w:t>
      </w:r>
    </w:p>
    <w:p w:rsidR="00C83A99" w:rsidRDefault="00F62C33" w:rsidP="0029233C">
      <w:pPr>
        <w:numPr>
          <w:ilvl w:val="0"/>
          <w:numId w:val="27"/>
        </w:numPr>
        <w:spacing w:after="0" w:line="23" w:lineRule="atLeast"/>
        <w:ind w:left="709" w:hanging="709"/>
        <w:jc w:val="both"/>
        <w:rPr>
          <w:rFonts w:ascii="Arial" w:hAnsi="Arial" w:cs="Arial"/>
          <w:sz w:val="24"/>
          <w:szCs w:val="24"/>
          <w:lang w:val="es-MX"/>
        </w:rPr>
      </w:pPr>
      <w:r w:rsidRPr="00313C6A">
        <w:rPr>
          <w:rFonts w:ascii="Arial" w:hAnsi="Arial" w:cs="Arial"/>
          <w:b/>
          <w:iCs/>
          <w:sz w:val="24"/>
          <w:szCs w:val="24"/>
          <w:lang w:val="es-PR" w:eastAsia="es-PR"/>
        </w:rPr>
        <w:t xml:space="preserve">Artículo 187. </w:t>
      </w:r>
      <w:r w:rsidRPr="00313C6A">
        <w:rPr>
          <w:rFonts w:ascii="Arial" w:hAnsi="Arial" w:cs="Arial"/>
          <w:b/>
          <w:sz w:val="24"/>
          <w:szCs w:val="24"/>
          <w:lang w:val="es-MX"/>
        </w:rPr>
        <w:t>Causas de privación de la responsabilidad parental</w:t>
      </w:r>
      <w:r w:rsidRPr="00DD2F03">
        <w:rPr>
          <w:rFonts w:ascii="Arial" w:hAnsi="Arial"/>
          <w:b/>
          <w:sz w:val="24"/>
          <w:lang w:val="es-MX"/>
        </w:rPr>
        <w:t>.</w:t>
      </w:r>
      <w:r w:rsidRPr="00313C6A">
        <w:rPr>
          <w:rFonts w:ascii="Arial" w:hAnsi="Arial" w:cs="Arial"/>
          <w:sz w:val="24"/>
          <w:szCs w:val="24"/>
          <w:lang w:val="es-MX"/>
        </w:rPr>
        <w:t xml:space="preserve"> </w:t>
      </w:r>
    </w:p>
    <w:p w:rsidR="00313C6A" w:rsidRDefault="00F62C33" w:rsidP="0029233C">
      <w:pPr>
        <w:numPr>
          <w:ilvl w:val="0"/>
          <w:numId w:val="27"/>
        </w:numPr>
        <w:spacing w:after="0" w:line="23" w:lineRule="atLeast"/>
        <w:ind w:left="709" w:hanging="709"/>
        <w:jc w:val="both"/>
        <w:rPr>
          <w:rFonts w:ascii="Arial" w:hAnsi="Arial" w:cs="Arial"/>
          <w:sz w:val="24"/>
          <w:szCs w:val="24"/>
          <w:lang w:val="es-MX"/>
        </w:rPr>
      </w:pPr>
      <w:r w:rsidRPr="00313C6A">
        <w:rPr>
          <w:rFonts w:ascii="Arial" w:hAnsi="Arial" w:cs="Arial"/>
          <w:sz w:val="24"/>
          <w:szCs w:val="24"/>
          <w:lang w:val="es-MX"/>
        </w:rPr>
        <w:t>El tribunal, atendiendo a las circunstancias del caso, puede privar a uno o ambos titulares de la responsabilidad parental cuando:</w:t>
      </w:r>
    </w:p>
    <w:p w:rsidR="00313C6A" w:rsidRDefault="002D00AE" w:rsidP="0029233C">
      <w:pPr>
        <w:numPr>
          <w:ilvl w:val="0"/>
          <w:numId w:val="27"/>
        </w:numPr>
        <w:spacing w:after="0" w:line="23" w:lineRule="atLeast"/>
        <w:ind w:left="709" w:hanging="709"/>
        <w:jc w:val="both"/>
        <w:rPr>
          <w:rFonts w:ascii="Arial" w:hAnsi="Arial" w:cs="Arial"/>
          <w:sz w:val="24"/>
          <w:szCs w:val="24"/>
          <w:lang w:val="es-MX"/>
        </w:rPr>
      </w:pPr>
      <w:r w:rsidRPr="00313C6A">
        <w:rPr>
          <w:rFonts w:ascii="Arial" w:hAnsi="Arial" w:cs="Arial"/>
          <w:sz w:val="24"/>
          <w:szCs w:val="24"/>
          <w:lang w:val="es-MX"/>
        </w:rPr>
        <w:t xml:space="preserve">a) </w:t>
      </w:r>
      <w:r w:rsidR="00D53DD6">
        <w:rPr>
          <w:rFonts w:ascii="Arial" w:hAnsi="Arial" w:cs="Arial"/>
          <w:sz w:val="24"/>
          <w:szCs w:val="24"/>
          <w:lang w:val="es-MX"/>
        </w:rPr>
        <w:t>I</w:t>
      </w:r>
      <w:r w:rsidR="00F62C33" w:rsidRPr="00313C6A">
        <w:rPr>
          <w:rFonts w:ascii="Arial" w:hAnsi="Arial" w:cs="Arial"/>
          <w:sz w:val="24"/>
          <w:szCs w:val="24"/>
          <w:lang w:val="es-MX"/>
        </w:rPr>
        <w:t xml:space="preserve">ncumplan grave o reiteradamente los deberes previstos en el </w:t>
      </w:r>
      <w:r w:rsidR="00D53DD6">
        <w:rPr>
          <w:rFonts w:ascii="Arial" w:hAnsi="Arial" w:cs="Arial"/>
          <w:sz w:val="24"/>
          <w:szCs w:val="24"/>
          <w:lang w:val="es-MX"/>
        </w:rPr>
        <w:t>A</w:t>
      </w:r>
      <w:r w:rsidR="00F62C33" w:rsidRPr="00313C6A">
        <w:rPr>
          <w:rFonts w:ascii="Arial" w:hAnsi="Arial" w:cs="Arial"/>
          <w:sz w:val="24"/>
          <w:szCs w:val="24"/>
          <w:lang w:val="es-MX"/>
        </w:rPr>
        <w:t xml:space="preserve">rtículo 134 de este Código; </w:t>
      </w:r>
    </w:p>
    <w:p w:rsidR="00313C6A" w:rsidRDefault="002D00AE" w:rsidP="0029233C">
      <w:pPr>
        <w:numPr>
          <w:ilvl w:val="0"/>
          <w:numId w:val="27"/>
        </w:numPr>
        <w:spacing w:after="0" w:line="23" w:lineRule="atLeast"/>
        <w:ind w:left="709" w:hanging="709"/>
        <w:jc w:val="both"/>
        <w:rPr>
          <w:rFonts w:ascii="Arial" w:hAnsi="Arial" w:cs="Arial"/>
          <w:sz w:val="24"/>
          <w:szCs w:val="24"/>
          <w:lang w:val="es-MX"/>
        </w:rPr>
      </w:pPr>
      <w:r w:rsidRPr="00313C6A">
        <w:rPr>
          <w:rFonts w:ascii="Arial" w:hAnsi="Arial" w:cs="Arial"/>
          <w:sz w:val="24"/>
          <w:szCs w:val="24"/>
          <w:lang w:val="es-MX"/>
        </w:rPr>
        <w:t xml:space="preserve">b) </w:t>
      </w:r>
      <w:r w:rsidR="00F62C33" w:rsidRPr="00313C6A">
        <w:rPr>
          <w:rFonts w:ascii="Arial" w:hAnsi="Arial" w:cs="Arial"/>
          <w:sz w:val="24"/>
          <w:szCs w:val="24"/>
          <w:lang w:val="es-MX"/>
        </w:rPr>
        <w:t>ejerzan malos tratos, castigo corporal o violencia en cualesquiera de sus otras manifestaciones, o cualquier hecho que en el entorno familiar lesione o menoscabe física o psíquicamente, directa o indirectamente, a las niñas, los niños o adolescentes;</w:t>
      </w:r>
    </w:p>
    <w:p w:rsidR="00313C6A" w:rsidRDefault="002D00AE" w:rsidP="0029233C">
      <w:pPr>
        <w:numPr>
          <w:ilvl w:val="0"/>
          <w:numId w:val="27"/>
        </w:numPr>
        <w:spacing w:after="0" w:line="23" w:lineRule="atLeast"/>
        <w:ind w:left="709" w:hanging="709"/>
        <w:jc w:val="both"/>
        <w:rPr>
          <w:rFonts w:ascii="Arial" w:hAnsi="Arial" w:cs="Arial"/>
          <w:sz w:val="24"/>
          <w:szCs w:val="24"/>
          <w:lang w:val="es-MX"/>
        </w:rPr>
      </w:pPr>
      <w:r w:rsidRPr="00313C6A">
        <w:rPr>
          <w:rFonts w:ascii="Arial" w:hAnsi="Arial" w:cs="Arial"/>
          <w:sz w:val="24"/>
          <w:szCs w:val="24"/>
          <w:lang w:val="es-MX"/>
        </w:rPr>
        <w:t xml:space="preserve">c) </w:t>
      </w:r>
      <w:r w:rsidR="00F62C33" w:rsidRPr="00313C6A">
        <w:rPr>
          <w:rFonts w:ascii="Arial" w:hAnsi="Arial" w:cs="Arial"/>
          <w:sz w:val="24"/>
          <w:szCs w:val="24"/>
          <w:lang w:val="es-MX"/>
        </w:rPr>
        <w:t>induzcan a la hija o el hijo a ejecutar algún acto delictivo;</w:t>
      </w:r>
    </w:p>
    <w:p w:rsidR="00313C6A" w:rsidRDefault="002D00AE" w:rsidP="0029233C">
      <w:pPr>
        <w:numPr>
          <w:ilvl w:val="0"/>
          <w:numId w:val="27"/>
        </w:numPr>
        <w:spacing w:after="0" w:line="23" w:lineRule="atLeast"/>
        <w:ind w:left="709" w:hanging="709"/>
        <w:jc w:val="both"/>
        <w:rPr>
          <w:rFonts w:ascii="Arial" w:hAnsi="Arial" w:cs="Arial"/>
          <w:sz w:val="24"/>
          <w:szCs w:val="24"/>
          <w:lang w:val="es-MX"/>
        </w:rPr>
      </w:pPr>
      <w:r w:rsidRPr="00313C6A">
        <w:rPr>
          <w:rFonts w:ascii="Arial" w:hAnsi="Arial" w:cs="Arial"/>
          <w:sz w:val="24"/>
          <w:szCs w:val="24"/>
          <w:lang w:val="es-MX"/>
        </w:rPr>
        <w:lastRenderedPageBreak/>
        <w:t xml:space="preserve">d) </w:t>
      </w:r>
      <w:r w:rsidR="00F62C33" w:rsidRPr="00313C6A">
        <w:rPr>
          <w:rFonts w:ascii="Arial" w:hAnsi="Arial" w:cs="Arial"/>
          <w:sz w:val="24"/>
          <w:szCs w:val="24"/>
          <w:lang w:val="es-MX"/>
        </w:rPr>
        <w:t xml:space="preserve">abandonen a la hija o el hijo, aunque se encuentre bajo la guarda y el cuidado de la otra madre, el otro padre o de una tercera persona; </w:t>
      </w:r>
    </w:p>
    <w:p w:rsidR="00313C6A" w:rsidRDefault="002D00AE" w:rsidP="0029233C">
      <w:pPr>
        <w:numPr>
          <w:ilvl w:val="0"/>
          <w:numId w:val="27"/>
        </w:numPr>
        <w:spacing w:after="0" w:line="23" w:lineRule="atLeast"/>
        <w:ind w:left="709" w:hanging="709"/>
        <w:jc w:val="both"/>
        <w:rPr>
          <w:rFonts w:ascii="Arial" w:hAnsi="Arial" w:cs="Arial"/>
          <w:sz w:val="24"/>
          <w:szCs w:val="24"/>
          <w:lang w:val="es-MX"/>
        </w:rPr>
      </w:pPr>
      <w:r w:rsidRPr="00313C6A">
        <w:rPr>
          <w:rFonts w:ascii="Arial" w:hAnsi="Arial" w:cs="Arial"/>
          <w:sz w:val="24"/>
          <w:szCs w:val="24"/>
          <w:lang w:val="es-MX"/>
        </w:rPr>
        <w:t xml:space="preserve">e) </w:t>
      </w:r>
      <w:r w:rsidR="00F62C33" w:rsidRPr="00313C6A">
        <w:rPr>
          <w:rFonts w:ascii="Arial" w:hAnsi="Arial" w:cs="Arial"/>
          <w:sz w:val="24"/>
          <w:szCs w:val="24"/>
          <w:lang w:val="es-MX"/>
        </w:rPr>
        <w:t xml:space="preserve">observen una conducta viciosa, corruptora o delictiva que resulte incompatible con el debido ejercicio de la responsabilidad parental; </w:t>
      </w:r>
    </w:p>
    <w:p w:rsidR="00313C6A" w:rsidRDefault="002D00AE" w:rsidP="0029233C">
      <w:pPr>
        <w:numPr>
          <w:ilvl w:val="0"/>
          <w:numId w:val="27"/>
        </w:numPr>
        <w:spacing w:after="0" w:line="23" w:lineRule="atLeast"/>
        <w:ind w:left="709" w:hanging="709"/>
        <w:jc w:val="both"/>
        <w:rPr>
          <w:rFonts w:ascii="Arial" w:hAnsi="Arial" w:cs="Arial"/>
          <w:sz w:val="24"/>
          <w:szCs w:val="24"/>
          <w:lang w:val="es-MX"/>
        </w:rPr>
      </w:pPr>
      <w:r w:rsidRPr="00313C6A">
        <w:rPr>
          <w:rFonts w:ascii="Arial" w:hAnsi="Arial" w:cs="Arial"/>
          <w:sz w:val="24"/>
          <w:szCs w:val="24"/>
          <w:lang w:val="es-MX"/>
        </w:rPr>
        <w:t xml:space="preserve">f) </w:t>
      </w:r>
      <w:r w:rsidR="00F62C33" w:rsidRPr="00313C6A">
        <w:rPr>
          <w:rFonts w:ascii="Arial" w:hAnsi="Arial" w:cs="Arial"/>
          <w:sz w:val="24"/>
          <w:szCs w:val="24"/>
          <w:lang w:val="es-MX"/>
        </w:rPr>
        <w:t>cometan delito contra la persona de la hija o el hijo;</w:t>
      </w:r>
    </w:p>
    <w:p w:rsidR="00CA27EF" w:rsidRDefault="002D00AE" w:rsidP="0029233C">
      <w:pPr>
        <w:numPr>
          <w:ilvl w:val="0"/>
          <w:numId w:val="27"/>
        </w:numPr>
        <w:spacing w:after="0" w:line="23" w:lineRule="atLeast"/>
        <w:ind w:left="709" w:hanging="709"/>
        <w:jc w:val="both"/>
        <w:rPr>
          <w:rFonts w:ascii="Arial" w:hAnsi="Arial" w:cs="Arial"/>
          <w:sz w:val="24"/>
          <w:szCs w:val="24"/>
          <w:lang w:val="es-MX"/>
        </w:rPr>
      </w:pPr>
      <w:r w:rsidRPr="00313C6A">
        <w:rPr>
          <w:rFonts w:ascii="Arial" w:hAnsi="Arial" w:cs="Arial"/>
          <w:sz w:val="24"/>
          <w:szCs w:val="24"/>
          <w:lang w:val="es-MX"/>
        </w:rPr>
        <w:t xml:space="preserve">g) </w:t>
      </w:r>
      <w:r w:rsidR="00F62C33" w:rsidRPr="00313C6A">
        <w:rPr>
          <w:rFonts w:ascii="Arial" w:hAnsi="Arial" w:cs="Arial"/>
          <w:sz w:val="24"/>
          <w:szCs w:val="24"/>
          <w:lang w:val="es-MX"/>
        </w:rPr>
        <w:t>arriesguen gravemente la vida o la integridad psíquica y física de la hija o el hijo.</w:t>
      </w:r>
    </w:p>
    <w:p w:rsidR="00CA27EF" w:rsidRPr="00CA27EF" w:rsidRDefault="00F62C33"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b/>
          <w:iCs/>
          <w:sz w:val="24"/>
          <w:szCs w:val="24"/>
          <w:lang w:val="es-PR" w:eastAsia="es-PR"/>
        </w:rPr>
        <w:t xml:space="preserve">Artículo 188. </w:t>
      </w:r>
      <w:r w:rsidRPr="00CA27EF">
        <w:rPr>
          <w:rFonts w:ascii="Arial" w:hAnsi="Arial" w:cs="Arial"/>
          <w:b/>
          <w:sz w:val="24"/>
          <w:szCs w:val="24"/>
          <w:lang w:val="es-MX"/>
        </w:rPr>
        <w:t xml:space="preserve">Privación de la responsabilidad parental respecto a hijas e hijos internos en centros de asistencia social. </w:t>
      </w:r>
    </w:p>
    <w:p w:rsidR="00CA27EF" w:rsidRDefault="00F62C33"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 xml:space="preserve">1. Madres o padres son privados de la responsabilidad parental por el tribunal competente cuando, respecto a la hija o el hijo interno en un centro de asistencia social de la red nacional, incumplen sus deberes al desatenderlo evidente y sistemáticamente y sin causa justificada durante ciento ochenta (180) días. </w:t>
      </w:r>
    </w:p>
    <w:p w:rsidR="00CA27EF" w:rsidRDefault="00F62C33"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 xml:space="preserve">2. Decursado </w:t>
      </w:r>
      <w:r w:rsidR="00325960" w:rsidRPr="00CA27EF">
        <w:rPr>
          <w:rFonts w:ascii="Arial" w:hAnsi="Arial" w:cs="Arial"/>
          <w:sz w:val="24"/>
          <w:szCs w:val="24"/>
          <w:lang w:val="es-MX"/>
        </w:rPr>
        <w:t>el plazo previsto en el apartado anterior</w:t>
      </w:r>
      <w:r w:rsidRPr="00CA27EF">
        <w:rPr>
          <w:rFonts w:ascii="Arial" w:hAnsi="Arial" w:cs="Arial"/>
          <w:sz w:val="24"/>
          <w:szCs w:val="24"/>
          <w:lang w:val="es-MX"/>
        </w:rPr>
        <w:t xml:space="preserve">, </w:t>
      </w:r>
      <w:r w:rsidRPr="00CA27EF">
        <w:rPr>
          <w:rFonts w:ascii="Arial" w:hAnsi="Arial" w:cs="Arial"/>
          <w:sz w:val="24"/>
          <w:szCs w:val="24"/>
        </w:rPr>
        <w:t>dentro de los treinta (30) días hábiles siguientes, quien ostente la guarda de hecho administrativa de la niña, el niño o adolescente, presenta el expediente social debidamente sustanciado a la fiscalía, que</w:t>
      </w:r>
      <w:r w:rsidRPr="00CA27EF">
        <w:rPr>
          <w:rFonts w:ascii="Arial" w:hAnsi="Arial" w:cs="Arial"/>
          <w:sz w:val="24"/>
          <w:szCs w:val="24"/>
          <w:lang w:val="es-MX"/>
        </w:rPr>
        <w:t xml:space="preserve">, en el plazo de treinta (30) días hábiles, de estimarlo completo, ejercita la acción ante el tribunal competente. </w:t>
      </w:r>
    </w:p>
    <w:p w:rsidR="00CA27EF" w:rsidRDefault="00F62C33"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3. Si en la revisión del expediente se considera incompleto, la fiscalía lo devuelve e indica a quien ostenta la guarda de hecho administrativa que realice las acciones requeridas para su subsanación en un plazo no superior a diez (10) días hábiles.</w:t>
      </w:r>
    </w:p>
    <w:p w:rsidR="00C83A99" w:rsidRPr="00C83A99"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b/>
          <w:iCs/>
          <w:sz w:val="24"/>
          <w:szCs w:val="24"/>
          <w:lang w:val="es-PR" w:eastAsia="es-PR"/>
        </w:rPr>
        <w:t xml:space="preserve">Artículo 189. </w:t>
      </w:r>
      <w:r w:rsidRPr="00CA27EF">
        <w:rPr>
          <w:rFonts w:ascii="Arial" w:hAnsi="Arial" w:cs="Arial"/>
          <w:b/>
          <w:sz w:val="24"/>
          <w:szCs w:val="24"/>
          <w:lang w:val="es-MX"/>
        </w:rPr>
        <w:t xml:space="preserve">Causas de suspensión del ejercicio de la responsabilidad parental. </w:t>
      </w:r>
    </w:p>
    <w:p w:rsidR="00CA27EF" w:rsidRPr="00DD2F03" w:rsidRDefault="00325960" w:rsidP="0029233C">
      <w:pPr>
        <w:numPr>
          <w:ilvl w:val="0"/>
          <w:numId w:val="27"/>
        </w:numPr>
        <w:spacing w:after="0" w:line="23" w:lineRule="atLeast"/>
        <w:ind w:left="709" w:hanging="709"/>
        <w:jc w:val="both"/>
        <w:rPr>
          <w:rFonts w:ascii="Arial" w:hAnsi="Arial"/>
          <w:sz w:val="24"/>
          <w:lang w:val="es-MX"/>
        </w:rPr>
      </w:pPr>
      <w:r w:rsidRPr="00CA27EF">
        <w:rPr>
          <w:rFonts w:ascii="Arial" w:hAnsi="Arial" w:cs="Arial"/>
          <w:sz w:val="24"/>
          <w:szCs w:val="24"/>
          <w:lang w:val="es-MX"/>
        </w:rPr>
        <w:t xml:space="preserve">El ejercicio de la responsabilidad parental se suspende cuando, a criterio del tribunal, el incumplimiento de los deberes a que se refiere el </w:t>
      </w:r>
      <w:r w:rsidR="00D53DD6">
        <w:rPr>
          <w:rFonts w:ascii="Arial" w:hAnsi="Arial" w:cs="Arial"/>
          <w:sz w:val="24"/>
          <w:szCs w:val="24"/>
          <w:lang w:val="es-MX"/>
        </w:rPr>
        <w:t>A</w:t>
      </w:r>
      <w:r w:rsidRPr="00CA27EF">
        <w:rPr>
          <w:rFonts w:ascii="Arial" w:hAnsi="Arial" w:cs="Arial"/>
          <w:sz w:val="24"/>
          <w:szCs w:val="24"/>
          <w:lang w:val="es-MX"/>
        </w:rPr>
        <w:t>rtículo 134 del presente Código no es grave; cuando la madre o el padre es una persona en situación de discapacidad a la que se le ha nombrado un apoyo intenso con facultades de representación, y mientras persista esa circunstancia, o cuando sea declarada judicialmente la ausencia de uno o ambos.</w:t>
      </w:r>
    </w:p>
    <w:p w:rsidR="00CA27EF" w:rsidRPr="00CA27EF"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b/>
          <w:iCs/>
          <w:sz w:val="24"/>
          <w:szCs w:val="24"/>
          <w:lang w:val="es-PR" w:eastAsia="es-PR"/>
        </w:rPr>
        <w:t xml:space="preserve">Artículo 190. </w:t>
      </w:r>
      <w:r w:rsidRPr="00CA27EF">
        <w:rPr>
          <w:rFonts w:ascii="Arial" w:hAnsi="Arial" w:cs="Arial"/>
          <w:b/>
          <w:sz w:val="24"/>
          <w:szCs w:val="24"/>
          <w:lang w:val="es-MX"/>
        </w:rPr>
        <w:t xml:space="preserve">Disposiciones especiales de la resolución judicial. </w:t>
      </w:r>
    </w:p>
    <w:p w:rsidR="00CA27EF"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 xml:space="preserve">1. Cuando se disponga la privación de la responsabilidad parental a sus titulares o a uno de ellos, o se les suspenda de su ejercicio, se provee según proceda, sobre la representación legal de las hijas y los hijos menores de edad conforme a lo establecido en el </w:t>
      </w:r>
      <w:r w:rsidR="00D53DD6">
        <w:rPr>
          <w:rFonts w:ascii="Arial" w:hAnsi="Arial" w:cs="Arial"/>
          <w:sz w:val="24"/>
          <w:szCs w:val="24"/>
          <w:lang w:val="es-MX"/>
        </w:rPr>
        <w:t>A</w:t>
      </w:r>
      <w:r w:rsidRPr="00CA27EF">
        <w:rPr>
          <w:rFonts w:ascii="Arial" w:hAnsi="Arial" w:cs="Arial"/>
          <w:sz w:val="24"/>
          <w:szCs w:val="24"/>
          <w:lang w:val="es-MX"/>
        </w:rPr>
        <w:t xml:space="preserve">rtículo 141 del presente Código, la obligación legal de dar alimentos y el régimen de comunicación familiar.  </w:t>
      </w:r>
    </w:p>
    <w:p w:rsidR="00CA27EF"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2. En cualquier momento se puede interesar la modificación de las medidas a que se refiere el párrafo anterior cuando hayan variado las circunstancias que justificaron su adopción, mediante incidentes en las propias actuaciones.</w:t>
      </w:r>
    </w:p>
    <w:p w:rsidR="00CA27EF"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 xml:space="preserve">3. En el caso de la privación de la responsabilidad parental, se puede disponer la extinción de la obligación legal de dar alimentos y de la comunicación familiar, si ello fuera lo más conveniente para el interés superior de la niña, </w:t>
      </w:r>
      <w:r w:rsidRPr="00CA27EF">
        <w:rPr>
          <w:rFonts w:ascii="Arial" w:eastAsia="Times New Roman" w:hAnsi="Arial" w:cs="Arial"/>
          <w:sz w:val="24"/>
          <w:szCs w:val="24"/>
          <w:lang w:eastAsia="es-ES" w:bidi="he-IL"/>
        </w:rPr>
        <w:t>el</w:t>
      </w:r>
      <w:r w:rsidRPr="00CA27EF">
        <w:rPr>
          <w:rFonts w:ascii="Arial" w:hAnsi="Arial" w:cs="Arial"/>
          <w:sz w:val="24"/>
          <w:szCs w:val="24"/>
          <w:lang w:val="es-MX"/>
        </w:rPr>
        <w:t xml:space="preserve"> niño o adolescente.</w:t>
      </w:r>
    </w:p>
    <w:p w:rsidR="005E6393" w:rsidRDefault="005E6393" w:rsidP="005E6393">
      <w:pPr>
        <w:spacing w:after="0" w:line="23" w:lineRule="atLeast"/>
        <w:jc w:val="both"/>
        <w:rPr>
          <w:rFonts w:ascii="Arial" w:hAnsi="Arial" w:cs="Arial"/>
          <w:sz w:val="24"/>
          <w:szCs w:val="24"/>
          <w:lang w:val="es-MX"/>
        </w:rPr>
      </w:pPr>
    </w:p>
    <w:p w:rsidR="005E6393" w:rsidRDefault="005E6393" w:rsidP="005E6393">
      <w:pPr>
        <w:spacing w:after="0" w:line="23" w:lineRule="atLeast"/>
        <w:jc w:val="both"/>
        <w:rPr>
          <w:rFonts w:ascii="Arial" w:hAnsi="Arial" w:cs="Arial"/>
          <w:sz w:val="24"/>
          <w:szCs w:val="24"/>
          <w:lang w:val="es-MX"/>
        </w:rPr>
      </w:pPr>
    </w:p>
    <w:p w:rsidR="00C83A99" w:rsidRPr="00C83A99"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b/>
          <w:iCs/>
          <w:sz w:val="24"/>
          <w:szCs w:val="24"/>
          <w:lang w:val="es-PR" w:eastAsia="es-PR"/>
        </w:rPr>
        <w:lastRenderedPageBreak/>
        <w:t xml:space="preserve">Artículo 191. </w:t>
      </w:r>
      <w:r w:rsidRPr="00CA27EF">
        <w:rPr>
          <w:rFonts w:ascii="Arial" w:hAnsi="Arial" w:cs="Arial"/>
          <w:b/>
          <w:sz w:val="24"/>
          <w:szCs w:val="24"/>
          <w:lang w:val="es-MX"/>
        </w:rPr>
        <w:t xml:space="preserve">Privación o suspensión en proceso penal. </w:t>
      </w:r>
    </w:p>
    <w:p w:rsidR="00CA27EF"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Cuando a los titulares de la responsabilidad parental o a uno de ellos se les prive o se les suspenda su ejercicio por sentencia dictada por los tribunales de lo penal, la otra madre o el otro padre, en su caso, o la fiscalía, promueve el proceso correspondiente para resolver los extremos a que se refiere el artículo anterior.</w:t>
      </w:r>
    </w:p>
    <w:p w:rsidR="00C83A99" w:rsidRPr="00C83A99"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b/>
          <w:iCs/>
          <w:sz w:val="24"/>
          <w:szCs w:val="24"/>
          <w:lang w:val="es-PR" w:eastAsia="es-PR"/>
        </w:rPr>
        <w:t xml:space="preserve">Artículo 192. </w:t>
      </w:r>
      <w:r w:rsidRPr="00CA27EF">
        <w:rPr>
          <w:rFonts w:ascii="Arial" w:hAnsi="Arial" w:cs="Arial"/>
          <w:b/>
          <w:sz w:val="24"/>
          <w:szCs w:val="24"/>
          <w:lang w:val="es-MX"/>
        </w:rPr>
        <w:t xml:space="preserve">Efectos de la privación y la suspensión de la responsabilidad parental. </w:t>
      </w:r>
    </w:p>
    <w:p w:rsidR="00CA27EF" w:rsidRPr="00C83A99" w:rsidRDefault="00325960" w:rsidP="0029233C">
      <w:pPr>
        <w:numPr>
          <w:ilvl w:val="0"/>
          <w:numId w:val="27"/>
        </w:numPr>
        <w:spacing w:after="0" w:line="23" w:lineRule="atLeast"/>
        <w:ind w:left="709" w:hanging="709"/>
        <w:jc w:val="both"/>
        <w:rPr>
          <w:rFonts w:ascii="Arial" w:hAnsi="Arial" w:cs="Arial"/>
          <w:sz w:val="24"/>
          <w:szCs w:val="24"/>
          <w:lang w:val="es-MX"/>
        </w:rPr>
      </w:pPr>
      <w:r w:rsidRPr="00C83A99">
        <w:rPr>
          <w:rFonts w:ascii="Arial" w:hAnsi="Arial" w:cs="Arial"/>
          <w:sz w:val="24"/>
          <w:szCs w:val="24"/>
          <w:lang w:val="es-MX"/>
        </w:rPr>
        <w:t xml:space="preserve">La privación de la responsabilidad parental tiene por efecto la pérdida de su titularidad y de todos los derechos, deberes y atribuciones inherentes a ella, y la suspensión la pérdida temporal del ejercicio de los mismos, quedando a salvo, en ambos casos, la obligación legal de dar alimentos. </w:t>
      </w:r>
    </w:p>
    <w:p w:rsidR="00C83A99" w:rsidRPr="00C83A99"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b/>
          <w:iCs/>
          <w:sz w:val="24"/>
          <w:szCs w:val="24"/>
          <w:lang w:val="es-PR" w:eastAsia="es-PR"/>
        </w:rPr>
        <w:t xml:space="preserve">Artículo 193. </w:t>
      </w:r>
      <w:r w:rsidRPr="00CA27EF">
        <w:rPr>
          <w:rFonts w:ascii="Arial" w:hAnsi="Arial" w:cs="Arial"/>
          <w:b/>
          <w:sz w:val="24"/>
          <w:szCs w:val="24"/>
          <w:lang w:val="es-MX"/>
        </w:rPr>
        <w:t xml:space="preserve">Recuperación de la titularidad de la responsabilidad parental. </w:t>
      </w:r>
    </w:p>
    <w:p w:rsidR="00CA27EF"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 xml:space="preserve">El tribunal, en los casos que proceda y con carácter excepcional, una vez verificado que se </w:t>
      </w:r>
      <w:r w:rsidRPr="00CA27EF">
        <w:rPr>
          <w:rFonts w:ascii="Arial" w:hAnsi="Arial" w:cs="Arial"/>
          <w:bCs/>
          <w:sz w:val="24"/>
          <w:szCs w:val="24"/>
          <w:lang w:val="es-MX"/>
        </w:rPr>
        <w:t>superó o cesó la causa que dio lugar a la privación de la responsabilidad parental, puede, a solicitud de parte o de la fiscalía, disponer su recuperación si ello redunda en beneficio del interés superior de la hija o</w:t>
      </w:r>
      <w:r w:rsidRPr="00CA27EF">
        <w:rPr>
          <w:rFonts w:ascii="Arial" w:hAnsi="Arial" w:cs="Arial"/>
          <w:sz w:val="24"/>
          <w:szCs w:val="24"/>
          <w:lang w:val="es-MX"/>
        </w:rPr>
        <w:t xml:space="preserve"> el</w:t>
      </w:r>
      <w:r w:rsidRPr="00CA27EF">
        <w:rPr>
          <w:rFonts w:ascii="Arial" w:hAnsi="Arial" w:cs="Arial"/>
          <w:bCs/>
          <w:sz w:val="24"/>
          <w:szCs w:val="24"/>
          <w:lang w:val="es-MX"/>
        </w:rPr>
        <w:t xml:space="preserve"> hijo menor de edad, y </w:t>
      </w:r>
      <w:r w:rsidRPr="00CA27EF">
        <w:rPr>
          <w:rFonts w:ascii="Arial" w:hAnsi="Arial" w:cs="Arial"/>
          <w:sz w:val="24"/>
          <w:szCs w:val="24"/>
          <w:lang w:val="es-MX"/>
        </w:rPr>
        <w:t xml:space="preserve">siempre que la niña, </w:t>
      </w:r>
      <w:r w:rsidRPr="00CA27EF">
        <w:rPr>
          <w:rFonts w:ascii="Arial" w:eastAsia="Times New Roman" w:hAnsi="Arial" w:cs="Arial"/>
          <w:sz w:val="24"/>
          <w:szCs w:val="24"/>
          <w:lang w:eastAsia="es-ES" w:bidi="he-IL"/>
        </w:rPr>
        <w:t>el</w:t>
      </w:r>
      <w:r w:rsidRPr="00CA27EF">
        <w:rPr>
          <w:rFonts w:ascii="Arial" w:hAnsi="Arial" w:cs="Arial"/>
          <w:sz w:val="24"/>
          <w:szCs w:val="24"/>
          <w:lang w:val="es-MX"/>
        </w:rPr>
        <w:t xml:space="preserve"> niño o adolescente no haya sido adoptado ni esté en proceso de serlo. </w:t>
      </w:r>
    </w:p>
    <w:p w:rsidR="00DD2F03" w:rsidRPr="00DD2F03" w:rsidRDefault="00325960" w:rsidP="0029233C">
      <w:pPr>
        <w:numPr>
          <w:ilvl w:val="0"/>
          <w:numId w:val="27"/>
        </w:numPr>
        <w:spacing w:after="0" w:line="23" w:lineRule="atLeast"/>
        <w:ind w:left="709" w:hanging="709"/>
        <w:jc w:val="both"/>
        <w:rPr>
          <w:rFonts w:ascii="Arial" w:hAnsi="Arial"/>
          <w:b/>
          <w:sz w:val="24"/>
          <w:lang w:val="es-PR"/>
        </w:rPr>
      </w:pPr>
      <w:r w:rsidRPr="00CA27EF">
        <w:rPr>
          <w:rFonts w:ascii="Arial" w:hAnsi="Arial" w:cs="Arial"/>
          <w:b/>
          <w:iCs/>
          <w:sz w:val="24"/>
          <w:szCs w:val="24"/>
          <w:lang w:val="es-PR" w:eastAsia="es-PR"/>
        </w:rPr>
        <w:t xml:space="preserve">Artículo 194. </w:t>
      </w:r>
      <w:r w:rsidRPr="00CA27EF">
        <w:rPr>
          <w:rFonts w:ascii="Arial" w:hAnsi="Arial" w:cs="Arial"/>
          <w:b/>
          <w:sz w:val="24"/>
          <w:szCs w:val="24"/>
          <w:lang w:val="es-MX"/>
        </w:rPr>
        <w:t>Recuperación del ejercicio de la responsabilidad parental</w:t>
      </w:r>
      <w:r w:rsidRPr="00DD2F03">
        <w:rPr>
          <w:rFonts w:ascii="Arial" w:hAnsi="Arial"/>
          <w:b/>
          <w:sz w:val="24"/>
          <w:lang w:val="es-MX"/>
        </w:rPr>
        <w:t>.</w:t>
      </w:r>
      <w:r w:rsidRPr="00CA27EF">
        <w:rPr>
          <w:rFonts w:ascii="Arial" w:hAnsi="Arial" w:cs="Arial"/>
          <w:sz w:val="24"/>
          <w:szCs w:val="24"/>
          <w:lang w:val="es-MX"/>
        </w:rPr>
        <w:t xml:space="preserve"> </w:t>
      </w:r>
    </w:p>
    <w:p w:rsidR="00CA27EF" w:rsidRPr="00DD2F03" w:rsidRDefault="00325960" w:rsidP="0029233C">
      <w:pPr>
        <w:numPr>
          <w:ilvl w:val="0"/>
          <w:numId w:val="27"/>
        </w:numPr>
        <w:spacing w:after="0" w:line="23" w:lineRule="atLeast"/>
        <w:ind w:left="709" w:hanging="709"/>
        <w:jc w:val="both"/>
        <w:rPr>
          <w:rFonts w:ascii="Arial" w:hAnsi="Arial"/>
          <w:b/>
          <w:sz w:val="24"/>
          <w:lang w:val="es-PR"/>
        </w:rPr>
      </w:pPr>
      <w:r w:rsidRPr="00CA27EF">
        <w:rPr>
          <w:rFonts w:ascii="Arial" w:hAnsi="Arial" w:cs="Arial"/>
          <w:sz w:val="24"/>
          <w:szCs w:val="24"/>
          <w:lang w:val="es-MX"/>
        </w:rPr>
        <w:t>Quien haya sido suspendido del ejercicio de la responsabilidad parental, o la fiscalía, en su caso, pueden instar el cese de la medida cuando hubiera cesado la causa que la motivó.</w:t>
      </w:r>
    </w:p>
    <w:p w:rsidR="00C83A99" w:rsidRPr="00C83A99"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b/>
          <w:iCs/>
          <w:sz w:val="24"/>
          <w:szCs w:val="24"/>
          <w:lang w:val="es-PR" w:eastAsia="es-PR"/>
        </w:rPr>
        <w:t xml:space="preserve">Artículo 195. </w:t>
      </w:r>
      <w:r w:rsidRPr="00CA27EF">
        <w:rPr>
          <w:rFonts w:ascii="Arial" w:hAnsi="Arial" w:cs="Arial"/>
          <w:b/>
          <w:sz w:val="24"/>
          <w:szCs w:val="24"/>
          <w:lang w:val="es-MX"/>
        </w:rPr>
        <w:t xml:space="preserve">Deber de información a las autoridades. </w:t>
      </w:r>
    </w:p>
    <w:p w:rsidR="00CA27EF"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Toda persona, en especial aquellas que por razón de sus cargos, profesiones o funciones, tengan conocimiento de incumplimientos de quienes ostentan la responsabilidad parental con respecto a sus hijas e hijos, deben informarlo a cualquier autoridad que tenga entre sus funciones la protección de las niñas, los niños y adolescentes, y estas a su vez, ponerlo en conocimiento de la fiscalía a los efectos procedentes.</w:t>
      </w:r>
    </w:p>
    <w:p w:rsidR="00CA27EF" w:rsidRPr="00CA27EF"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b/>
          <w:iCs/>
          <w:sz w:val="24"/>
          <w:szCs w:val="24"/>
          <w:lang w:val="es-PR" w:eastAsia="es-PR"/>
        </w:rPr>
        <w:t xml:space="preserve">Artículo 196. </w:t>
      </w:r>
      <w:r w:rsidRPr="00CA27EF">
        <w:rPr>
          <w:rFonts w:ascii="Arial" w:hAnsi="Arial" w:cs="Arial"/>
          <w:b/>
          <w:bCs/>
          <w:sz w:val="24"/>
          <w:szCs w:val="24"/>
          <w:lang w:val="es-MX"/>
        </w:rPr>
        <w:t xml:space="preserve">Exclusión de derechos parentales y de sucesión intestada. </w:t>
      </w:r>
    </w:p>
    <w:p w:rsidR="00CA27EF"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1.</w:t>
      </w:r>
      <w:r w:rsidR="009163CB">
        <w:rPr>
          <w:rFonts w:ascii="Arial" w:hAnsi="Arial" w:cs="Arial"/>
          <w:sz w:val="24"/>
          <w:szCs w:val="24"/>
          <w:lang w:val="es-MX"/>
        </w:rPr>
        <w:t xml:space="preserve"> </w:t>
      </w:r>
      <w:r w:rsidRPr="00CA27EF">
        <w:rPr>
          <w:rFonts w:ascii="Arial" w:hAnsi="Arial" w:cs="Arial"/>
          <w:sz w:val="24"/>
          <w:szCs w:val="24"/>
          <w:lang w:val="es-MX"/>
        </w:rPr>
        <w:t xml:space="preserve">Quedan excluidos de los derechos de la responsabilidad parental y del derecho de sucesión intestada, respecto a la hija o el hijo o a sus descendientes, la madre o el padre cuya filiación haya sido judicialmente determinada, contra su oposición persistente e infundada, a pesar de la evidencia que arroja el material probatorio; no obstante, se mantiene la obligación legal de dar alimentos. </w:t>
      </w:r>
    </w:p>
    <w:p w:rsidR="00325960" w:rsidRDefault="00325960" w:rsidP="0029233C">
      <w:pPr>
        <w:numPr>
          <w:ilvl w:val="0"/>
          <w:numId w:val="27"/>
        </w:numPr>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2. Esta exclusión deja de surtir efecto por determinación del representante legal de la hija o el hijo, aprobada judicialmente, con dictamen fiscal; o por decisión de la hija o del hijo, valorada de acuerdo con su autonomía progresiva; o por voluntad expresada en su testamento.</w:t>
      </w:r>
    </w:p>
    <w:p w:rsidR="00A953F5" w:rsidRDefault="00A953F5" w:rsidP="006E55BA">
      <w:pPr>
        <w:spacing w:after="0" w:line="23" w:lineRule="atLeast"/>
        <w:ind w:left="709" w:hanging="709"/>
        <w:jc w:val="both"/>
        <w:rPr>
          <w:rFonts w:ascii="Arial" w:hAnsi="Arial" w:cs="Arial"/>
          <w:sz w:val="24"/>
          <w:szCs w:val="24"/>
          <w:lang w:val="es-MX"/>
        </w:rPr>
      </w:pPr>
    </w:p>
    <w:p w:rsidR="005E6393" w:rsidRDefault="005E6393" w:rsidP="006E55BA">
      <w:pPr>
        <w:spacing w:after="0" w:line="23" w:lineRule="atLeast"/>
        <w:ind w:left="709" w:hanging="709"/>
        <w:jc w:val="both"/>
        <w:rPr>
          <w:rFonts w:ascii="Arial" w:hAnsi="Arial" w:cs="Arial"/>
          <w:sz w:val="24"/>
          <w:szCs w:val="24"/>
          <w:lang w:val="es-MX"/>
        </w:rPr>
      </w:pPr>
    </w:p>
    <w:p w:rsidR="005E6393" w:rsidRDefault="005E6393" w:rsidP="006E55BA">
      <w:pPr>
        <w:spacing w:after="0" w:line="23" w:lineRule="atLeast"/>
        <w:ind w:left="709" w:hanging="709"/>
        <w:jc w:val="both"/>
        <w:rPr>
          <w:rFonts w:ascii="Arial" w:hAnsi="Arial" w:cs="Arial"/>
          <w:sz w:val="24"/>
          <w:szCs w:val="24"/>
          <w:lang w:val="es-MX"/>
        </w:rPr>
      </w:pPr>
    </w:p>
    <w:p w:rsidR="005E6393" w:rsidRDefault="005E6393" w:rsidP="006E55BA">
      <w:pPr>
        <w:spacing w:after="0" w:line="23" w:lineRule="atLeast"/>
        <w:ind w:left="709" w:hanging="709"/>
        <w:jc w:val="both"/>
        <w:rPr>
          <w:rFonts w:ascii="Arial" w:hAnsi="Arial" w:cs="Arial"/>
          <w:sz w:val="24"/>
          <w:szCs w:val="24"/>
          <w:lang w:val="es-MX"/>
        </w:rPr>
      </w:pPr>
    </w:p>
    <w:p w:rsidR="005E6393" w:rsidRPr="00CA27EF" w:rsidRDefault="005E6393" w:rsidP="006E55BA">
      <w:pPr>
        <w:spacing w:after="0" w:line="23" w:lineRule="atLeast"/>
        <w:ind w:left="709" w:hanging="709"/>
        <w:jc w:val="both"/>
        <w:rPr>
          <w:rFonts w:ascii="Arial" w:hAnsi="Arial" w:cs="Arial"/>
          <w:sz w:val="24"/>
          <w:szCs w:val="24"/>
          <w:lang w:val="es-MX"/>
        </w:rPr>
      </w:pPr>
    </w:p>
    <w:p w:rsidR="00DA38F6" w:rsidRPr="0030552A" w:rsidRDefault="00DA38F6"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lastRenderedPageBreak/>
        <w:t>TÍTULO VI</w:t>
      </w:r>
    </w:p>
    <w:p w:rsidR="00DA38F6" w:rsidRPr="0030552A" w:rsidRDefault="00DA38F6"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DEL MATRIMONIO</w:t>
      </w:r>
    </w:p>
    <w:p w:rsidR="00DA38F6" w:rsidRPr="0030552A" w:rsidRDefault="00DA38F6" w:rsidP="006E55BA">
      <w:pPr>
        <w:spacing w:after="0" w:line="23" w:lineRule="atLeast"/>
        <w:ind w:left="709" w:hanging="709"/>
        <w:jc w:val="center"/>
        <w:rPr>
          <w:rFonts w:ascii="Arial" w:hAnsi="Arial" w:cs="Arial"/>
          <w:b/>
          <w:sz w:val="24"/>
          <w:szCs w:val="24"/>
        </w:rPr>
      </w:pPr>
    </w:p>
    <w:p w:rsidR="00DA38F6" w:rsidRPr="0030552A" w:rsidRDefault="00DA38F6"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CAPÍTULO I</w:t>
      </w:r>
    </w:p>
    <w:p w:rsidR="00DA38F6" w:rsidRPr="0030552A" w:rsidRDefault="00DA38F6"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DEL CONSENTIMIENTO Y LA CAPACIDAD PARA FORMALIZAR MATRIMONIO</w:t>
      </w:r>
    </w:p>
    <w:p w:rsidR="00DA38F6" w:rsidRPr="0030552A" w:rsidRDefault="00DA38F6" w:rsidP="006E55BA">
      <w:pPr>
        <w:spacing w:after="0" w:line="23" w:lineRule="atLeast"/>
        <w:ind w:left="709" w:hanging="709"/>
        <w:rPr>
          <w:rFonts w:ascii="Arial" w:hAnsi="Arial" w:cs="Arial"/>
          <w:b/>
          <w:sz w:val="24"/>
          <w:szCs w:val="24"/>
        </w:rPr>
      </w:pPr>
    </w:p>
    <w:p w:rsidR="00CA27EF" w:rsidRPr="00CA27EF" w:rsidRDefault="00325960"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b/>
          <w:sz w:val="24"/>
          <w:szCs w:val="24"/>
        </w:rPr>
        <w:t xml:space="preserve">Artículo 197. Matrimonio. </w:t>
      </w:r>
    </w:p>
    <w:p w:rsidR="00CA27EF" w:rsidRDefault="00325960"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sz w:val="24"/>
          <w:szCs w:val="24"/>
        </w:rPr>
        <w:t xml:space="preserve">1. El matrimonio es la unión voluntariamente concertada de dos personas con aptitud legal para ello, con el fin de hacer vida en común, sobre la base del afecto, el amor y el respeto mutuos. </w:t>
      </w:r>
    </w:p>
    <w:p w:rsidR="00CA27EF" w:rsidRDefault="00325960" w:rsidP="0029233C">
      <w:pPr>
        <w:numPr>
          <w:ilvl w:val="0"/>
          <w:numId w:val="27"/>
        </w:numPr>
        <w:spacing w:after="0" w:line="23" w:lineRule="atLeast"/>
        <w:ind w:left="709" w:hanging="709"/>
        <w:jc w:val="both"/>
        <w:rPr>
          <w:rFonts w:ascii="Arial" w:hAnsi="Arial" w:cs="Arial"/>
          <w:sz w:val="24"/>
          <w:szCs w:val="24"/>
        </w:rPr>
      </w:pPr>
      <w:r w:rsidRPr="00CA27EF">
        <w:rPr>
          <w:rFonts w:ascii="Arial" w:hAnsi="Arial" w:cs="Arial"/>
          <w:sz w:val="24"/>
          <w:szCs w:val="24"/>
        </w:rPr>
        <w:t>2. Constituye una de las formas de organización de las familias y se funda en el libre consentimiento y en la igualdad de derechos, deberes y capacidad legal de los cónyuges.</w:t>
      </w:r>
    </w:p>
    <w:p w:rsidR="00CA27EF" w:rsidRDefault="00325960" w:rsidP="0029233C">
      <w:pPr>
        <w:numPr>
          <w:ilvl w:val="0"/>
          <w:numId w:val="27"/>
        </w:numPr>
        <w:spacing w:after="0" w:line="23" w:lineRule="atLeast"/>
        <w:ind w:left="709" w:hanging="709"/>
        <w:jc w:val="both"/>
        <w:rPr>
          <w:rFonts w:ascii="Arial" w:hAnsi="Arial" w:cs="Arial"/>
          <w:sz w:val="24"/>
          <w:szCs w:val="24"/>
        </w:rPr>
      </w:pPr>
      <w:r w:rsidRPr="00CA27EF">
        <w:rPr>
          <w:rFonts w:ascii="Arial" w:hAnsi="Arial" w:cs="Arial"/>
          <w:sz w:val="24"/>
          <w:szCs w:val="24"/>
        </w:rPr>
        <w:t>3. El matrimonio solo produce efectos legales cuando se formaliza ante el funcionario competente.</w:t>
      </w:r>
    </w:p>
    <w:p w:rsidR="00CA27EF" w:rsidRPr="00CA27EF" w:rsidRDefault="00325960" w:rsidP="0029233C">
      <w:pPr>
        <w:numPr>
          <w:ilvl w:val="0"/>
          <w:numId w:val="27"/>
        </w:numPr>
        <w:spacing w:after="0" w:line="23" w:lineRule="atLeast"/>
        <w:ind w:left="709" w:hanging="709"/>
        <w:jc w:val="both"/>
        <w:rPr>
          <w:rFonts w:ascii="Arial" w:hAnsi="Arial" w:cs="Arial"/>
          <w:sz w:val="24"/>
          <w:szCs w:val="24"/>
        </w:rPr>
      </w:pPr>
      <w:r w:rsidRPr="00CA27EF">
        <w:rPr>
          <w:rFonts w:ascii="Arial" w:hAnsi="Arial" w:cs="Arial"/>
          <w:b/>
          <w:sz w:val="24"/>
          <w:szCs w:val="24"/>
        </w:rPr>
        <w:t xml:space="preserve">Artículo 198. Prueba del matrimonio. </w:t>
      </w:r>
    </w:p>
    <w:p w:rsidR="00CA27EF" w:rsidRDefault="00325960" w:rsidP="0029233C">
      <w:pPr>
        <w:numPr>
          <w:ilvl w:val="0"/>
          <w:numId w:val="27"/>
        </w:numPr>
        <w:spacing w:after="0" w:line="23" w:lineRule="atLeast"/>
        <w:ind w:left="709" w:hanging="709"/>
        <w:jc w:val="both"/>
        <w:rPr>
          <w:rFonts w:ascii="Arial" w:hAnsi="Arial" w:cs="Arial"/>
          <w:sz w:val="24"/>
          <w:szCs w:val="24"/>
        </w:rPr>
      </w:pPr>
      <w:r w:rsidRPr="00CA27EF">
        <w:rPr>
          <w:rFonts w:ascii="Arial" w:hAnsi="Arial" w:cs="Arial"/>
          <w:sz w:val="24"/>
          <w:szCs w:val="24"/>
        </w:rPr>
        <w:t>1. La prueba del matrimonio es la certificación acreditativa del asiento de su inscripción en el registro del estado civil.</w:t>
      </w:r>
    </w:p>
    <w:p w:rsidR="00CA27EF" w:rsidRPr="00A953F5" w:rsidRDefault="00325960" w:rsidP="0029233C">
      <w:pPr>
        <w:numPr>
          <w:ilvl w:val="0"/>
          <w:numId w:val="27"/>
        </w:numPr>
        <w:spacing w:after="0" w:line="23" w:lineRule="atLeast"/>
        <w:ind w:left="709" w:hanging="709"/>
        <w:jc w:val="both"/>
        <w:rPr>
          <w:rFonts w:ascii="Arial" w:hAnsi="Arial"/>
          <w:b/>
          <w:sz w:val="24"/>
        </w:rPr>
      </w:pPr>
      <w:r w:rsidRPr="00CA27EF">
        <w:rPr>
          <w:rFonts w:ascii="Arial" w:hAnsi="Arial" w:cs="Arial"/>
          <w:sz w:val="24"/>
          <w:szCs w:val="24"/>
        </w:rPr>
        <w:t xml:space="preserve">2. A falta de lo anterior y previa justificación de las causas que imposibilitan su presentación, constituye prueba de la formalización del matrimonio la </w:t>
      </w:r>
      <w:r w:rsidRPr="00CA27EF">
        <w:rPr>
          <w:rFonts w:ascii="Arial" w:hAnsi="Arial" w:cs="Arial"/>
          <w:b/>
          <w:bCs/>
          <w:i/>
          <w:iCs/>
          <w:sz w:val="24"/>
          <w:szCs w:val="24"/>
        </w:rPr>
        <w:t>posesión de estado</w:t>
      </w:r>
      <w:r w:rsidRPr="00CA27EF">
        <w:rPr>
          <w:rFonts w:ascii="Arial" w:hAnsi="Arial" w:cs="Arial"/>
          <w:sz w:val="24"/>
          <w:szCs w:val="24"/>
        </w:rPr>
        <w:t xml:space="preserve">, si se complementa con otros medios probatorios. </w:t>
      </w:r>
    </w:p>
    <w:p w:rsidR="00CA27EF" w:rsidRPr="00CA27EF" w:rsidRDefault="00325960" w:rsidP="0029233C">
      <w:pPr>
        <w:numPr>
          <w:ilvl w:val="0"/>
          <w:numId w:val="27"/>
        </w:numPr>
        <w:spacing w:after="0" w:line="23" w:lineRule="atLeast"/>
        <w:ind w:left="709" w:hanging="709"/>
        <w:jc w:val="both"/>
        <w:rPr>
          <w:rFonts w:ascii="Arial" w:hAnsi="Arial" w:cs="Arial"/>
          <w:sz w:val="24"/>
          <w:szCs w:val="24"/>
        </w:rPr>
      </w:pPr>
      <w:r w:rsidRPr="00CA27EF">
        <w:rPr>
          <w:rFonts w:ascii="Arial" w:hAnsi="Arial" w:cs="Arial"/>
          <w:b/>
          <w:sz w:val="24"/>
          <w:szCs w:val="24"/>
        </w:rPr>
        <w:t xml:space="preserve">Artículo 199. Consentimiento y funcionarios encargados de la autorización. </w:t>
      </w:r>
    </w:p>
    <w:p w:rsidR="00CA27EF" w:rsidRDefault="00325960" w:rsidP="0029233C">
      <w:pPr>
        <w:numPr>
          <w:ilvl w:val="0"/>
          <w:numId w:val="27"/>
        </w:numPr>
        <w:spacing w:after="0" w:line="23" w:lineRule="atLeast"/>
        <w:ind w:left="709" w:hanging="709"/>
        <w:jc w:val="both"/>
        <w:rPr>
          <w:rFonts w:ascii="Arial" w:hAnsi="Arial" w:cs="Arial"/>
          <w:sz w:val="24"/>
          <w:szCs w:val="24"/>
        </w:rPr>
      </w:pPr>
      <w:r w:rsidRPr="00CA27EF">
        <w:rPr>
          <w:rFonts w:ascii="Arial" w:hAnsi="Arial" w:cs="Arial"/>
          <w:sz w:val="24"/>
          <w:szCs w:val="24"/>
        </w:rPr>
        <w:t>1. La formalización del matrimonio exige el consentimiento puro y simple de ambos contrayentes expresado personal y conjuntamente ante el funcionario competente para autorizarlo, excepto lo previsto en la legislación registr</w:t>
      </w:r>
      <w:r w:rsidR="00CA27EF">
        <w:rPr>
          <w:rFonts w:ascii="Arial" w:hAnsi="Arial" w:cs="Arial"/>
          <w:sz w:val="24"/>
          <w:szCs w:val="24"/>
        </w:rPr>
        <w:t>al para el matrimoni</w:t>
      </w:r>
      <w:r w:rsidR="00C83A99">
        <w:rPr>
          <w:rFonts w:ascii="Arial" w:hAnsi="Arial" w:cs="Arial"/>
          <w:sz w:val="24"/>
          <w:szCs w:val="24"/>
        </w:rPr>
        <w:t>o</w:t>
      </w:r>
      <w:r w:rsidR="00CA27EF">
        <w:rPr>
          <w:rFonts w:ascii="Arial" w:hAnsi="Arial" w:cs="Arial"/>
          <w:sz w:val="24"/>
          <w:szCs w:val="24"/>
        </w:rPr>
        <w:t xml:space="preserve"> por poder.</w:t>
      </w:r>
    </w:p>
    <w:p w:rsidR="00CA27EF" w:rsidRDefault="00325960" w:rsidP="0029233C">
      <w:pPr>
        <w:numPr>
          <w:ilvl w:val="0"/>
          <w:numId w:val="27"/>
        </w:numPr>
        <w:spacing w:after="0" w:line="23" w:lineRule="atLeast"/>
        <w:ind w:left="709" w:hanging="709"/>
        <w:jc w:val="both"/>
        <w:rPr>
          <w:rFonts w:ascii="Arial" w:hAnsi="Arial" w:cs="Arial"/>
          <w:sz w:val="24"/>
          <w:szCs w:val="24"/>
        </w:rPr>
      </w:pPr>
      <w:r w:rsidRPr="00CA27EF">
        <w:rPr>
          <w:rFonts w:ascii="Arial" w:hAnsi="Arial" w:cs="Arial"/>
          <w:sz w:val="24"/>
          <w:szCs w:val="24"/>
        </w:rPr>
        <w:t xml:space="preserve">2. Los registradores del estado civil y los notarios son los funcionarios facultados para autorizar la formalización de los matrimonios conforme a las disposiciones de este Código. </w:t>
      </w:r>
    </w:p>
    <w:p w:rsidR="00CA27EF" w:rsidRDefault="00325960" w:rsidP="0029233C">
      <w:pPr>
        <w:numPr>
          <w:ilvl w:val="0"/>
          <w:numId w:val="27"/>
        </w:numPr>
        <w:spacing w:after="0" w:line="23" w:lineRule="atLeast"/>
        <w:ind w:left="709" w:hanging="709"/>
        <w:jc w:val="both"/>
        <w:rPr>
          <w:rFonts w:ascii="Arial" w:hAnsi="Arial" w:cs="Arial"/>
          <w:sz w:val="24"/>
          <w:szCs w:val="24"/>
        </w:rPr>
      </w:pPr>
      <w:r w:rsidRPr="00CA27EF">
        <w:rPr>
          <w:rFonts w:ascii="Arial" w:hAnsi="Arial" w:cs="Arial"/>
          <w:sz w:val="24"/>
          <w:szCs w:val="24"/>
        </w:rPr>
        <w:t>3. Los funcionarios facultados para autorizar los matrimonios en el extranjero y los matrimonios en situaciones excepcionales se determinan por la legislación registral.</w:t>
      </w:r>
    </w:p>
    <w:p w:rsidR="00C83A99" w:rsidRPr="00C83A99" w:rsidRDefault="00DA38F6" w:rsidP="0029233C">
      <w:pPr>
        <w:numPr>
          <w:ilvl w:val="0"/>
          <w:numId w:val="27"/>
        </w:numPr>
        <w:spacing w:after="0" w:line="23" w:lineRule="atLeast"/>
        <w:ind w:left="709" w:hanging="709"/>
        <w:jc w:val="both"/>
        <w:rPr>
          <w:rFonts w:ascii="Arial" w:hAnsi="Arial" w:cs="Arial"/>
          <w:sz w:val="24"/>
          <w:szCs w:val="24"/>
        </w:rPr>
      </w:pPr>
      <w:r w:rsidRPr="00CA27EF">
        <w:rPr>
          <w:rFonts w:ascii="Arial" w:hAnsi="Arial" w:cs="Arial"/>
          <w:b/>
          <w:sz w:val="24"/>
          <w:szCs w:val="24"/>
        </w:rPr>
        <w:t xml:space="preserve">Artículo </w:t>
      </w:r>
      <w:r w:rsidR="002C1C81" w:rsidRPr="00CA27EF">
        <w:rPr>
          <w:rFonts w:ascii="Arial" w:hAnsi="Arial" w:cs="Arial"/>
          <w:b/>
          <w:sz w:val="24"/>
          <w:szCs w:val="24"/>
        </w:rPr>
        <w:t>200</w:t>
      </w:r>
      <w:r w:rsidRPr="00CA27EF">
        <w:rPr>
          <w:rFonts w:ascii="Arial" w:hAnsi="Arial" w:cs="Arial"/>
          <w:b/>
          <w:sz w:val="24"/>
          <w:szCs w:val="24"/>
        </w:rPr>
        <w:t xml:space="preserve">. </w:t>
      </w:r>
      <w:r w:rsidR="00725B9C" w:rsidRPr="00CA27EF">
        <w:rPr>
          <w:rFonts w:ascii="Arial" w:hAnsi="Arial" w:cs="Arial"/>
          <w:b/>
          <w:sz w:val="24"/>
          <w:szCs w:val="24"/>
        </w:rPr>
        <w:t>Ejercicio de la c</w:t>
      </w:r>
      <w:r w:rsidRPr="00CA27EF">
        <w:rPr>
          <w:rFonts w:ascii="Arial" w:hAnsi="Arial" w:cs="Arial"/>
          <w:b/>
          <w:sz w:val="24"/>
          <w:szCs w:val="24"/>
        </w:rPr>
        <w:t>apacidad</w:t>
      </w:r>
      <w:r w:rsidR="00725B9C" w:rsidRPr="00CA27EF">
        <w:rPr>
          <w:rFonts w:ascii="Arial" w:hAnsi="Arial" w:cs="Arial"/>
          <w:b/>
          <w:sz w:val="24"/>
          <w:szCs w:val="24"/>
        </w:rPr>
        <w:t xml:space="preserve"> matrimonial</w:t>
      </w:r>
      <w:r w:rsidRPr="00CA27EF">
        <w:rPr>
          <w:rFonts w:ascii="Arial" w:hAnsi="Arial" w:cs="Arial"/>
          <w:b/>
          <w:sz w:val="24"/>
          <w:szCs w:val="24"/>
        </w:rPr>
        <w:t>.</w:t>
      </w:r>
    </w:p>
    <w:p w:rsidR="00DA38F6" w:rsidRPr="00CA27EF" w:rsidRDefault="00DA38F6" w:rsidP="0029233C">
      <w:pPr>
        <w:numPr>
          <w:ilvl w:val="0"/>
          <w:numId w:val="27"/>
        </w:numPr>
        <w:spacing w:after="0" w:line="23" w:lineRule="atLeast"/>
        <w:ind w:left="709" w:hanging="709"/>
        <w:jc w:val="both"/>
        <w:rPr>
          <w:rFonts w:ascii="Arial" w:hAnsi="Arial" w:cs="Arial"/>
          <w:sz w:val="24"/>
          <w:szCs w:val="24"/>
        </w:rPr>
      </w:pPr>
      <w:r w:rsidRPr="00CA27EF">
        <w:rPr>
          <w:rFonts w:ascii="Arial" w:hAnsi="Arial" w:cs="Arial"/>
          <w:sz w:val="24"/>
          <w:szCs w:val="24"/>
        </w:rPr>
        <w:t xml:space="preserve">La capacidad de las personas para formalizar matrimonio se alcanza a los dieciocho (18) años. </w:t>
      </w:r>
    </w:p>
    <w:p w:rsidR="00CD3116" w:rsidRPr="0030552A" w:rsidRDefault="00CD3116" w:rsidP="006E55BA">
      <w:pPr>
        <w:spacing w:after="0" w:line="23" w:lineRule="atLeast"/>
        <w:ind w:left="709" w:hanging="709"/>
        <w:rPr>
          <w:rFonts w:ascii="Arial" w:hAnsi="Arial" w:cs="Arial"/>
          <w:b/>
          <w:sz w:val="24"/>
          <w:szCs w:val="24"/>
        </w:rPr>
      </w:pPr>
    </w:p>
    <w:p w:rsidR="00DA38F6" w:rsidRPr="0030552A" w:rsidRDefault="00DA38F6"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CAPÍTULO II</w:t>
      </w:r>
    </w:p>
    <w:p w:rsidR="00DA38F6" w:rsidRPr="0030552A" w:rsidRDefault="00DA38F6"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DE LAS PROHIBICIONES PARA FORMALIZAR MATRIMONIO</w:t>
      </w:r>
    </w:p>
    <w:p w:rsidR="00DA38F6" w:rsidRPr="0030552A" w:rsidRDefault="00DA38F6" w:rsidP="006E55BA">
      <w:pPr>
        <w:spacing w:after="0" w:line="23" w:lineRule="atLeast"/>
        <w:ind w:left="709" w:hanging="709"/>
        <w:jc w:val="both"/>
        <w:rPr>
          <w:rFonts w:ascii="Arial" w:hAnsi="Arial" w:cs="Arial"/>
          <w:b/>
          <w:sz w:val="24"/>
          <w:szCs w:val="24"/>
        </w:rPr>
      </w:pPr>
    </w:p>
    <w:p w:rsidR="00C83A99" w:rsidRDefault="00325960" w:rsidP="0029233C">
      <w:pPr>
        <w:numPr>
          <w:ilvl w:val="0"/>
          <w:numId w:val="27"/>
        </w:numPr>
        <w:spacing w:after="0" w:line="23" w:lineRule="atLeast"/>
        <w:ind w:left="709" w:hanging="709"/>
        <w:jc w:val="both"/>
        <w:rPr>
          <w:rFonts w:ascii="Arial" w:hAnsi="Arial" w:cs="Arial"/>
          <w:b/>
          <w:sz w:val="24"/>
          <w:szCs w:val="24"/>
        </w:rPr>
      </w:pPr>
      <w:r w:rsidRPr="0030552A">
        <w:rPr>
          <w:rFonts w:ascii="Arial" w:hAnsi="Arial" w:cs="Arial"/>
          <w:b/>
          <w:sz w:val="24"/>
          <w:szCs w:val="24"/>
        </w:rPr>
        <w:t xml:space="preserve">Artículo 201. Prohibiciones absolutas. </w:t>
      </w:r>
    </w:p>
    <w:p w:rsidR="00CA27EF" w:rsidRPr="00CA27EF" w:rsidRDefault="00325960" w:rsidP="0029233C">
      <w:pPr>
        <w:numPr>
          <w:ilvl w:val="0"/>
          <w:numId w:val="27"/>
        </w:numPr>
        <w:spacing w:after="0" w:line="23" w:lineRule="atLeast"/>
        <w:ind w:left="709" w:hanging="709"/>
        <w:jc w:val="both"/>
        <w:rPr>
          <w:rFonts w:ascii="Arial" w:hAnsi="Arial" w:cs="Arial"/>
          <w:b/>
          <w:sz w:val="24"/>
          <w:szCs w:val="24"/>
        </w:rPr>
      </w:pPr>
      <w:r w:rsidRPr="0030552A">
        <w:rPr>
          <w:rFonts w:ascii="Arial" w:hAnsi="Arial" w:cs="Arial"/>
          <w:sz w:val="24"/>
          <w:szCs w:val="24"/>
        </w:rPr>
        <w:t>No pueden formalizar matrimonio:</w:t>
      </w:r>
    </w:p>
    <w:p w:rsidR="00CA27EF" w:rsidRPr="00CA27EF" w:rsidRDefault="00325960" w:rsidP="0029233C">
      <w:pPr>
        <w:numPr>
          <w:ilvl w:val="0"/>
          <w:numId w:val="27"/>
        </w:numPr>
        <w:spacing w:after="0" w:line="23" w:lineRule="atLeast"/>
        <w:ind w:left="709" w:hanging="709"/>
        <w:jc w:val="both"/>
        <w:rPr>
          <w:rFonts w:ascii="Arial" w:hAnsi="Arial" w:cs="Arial"/>
          <w:b/>
          <w:sz w:val="24"/>
          <w:szCs w:val="24"/>
        </w:rPr>
      </w:pPr>
      <w:r w:rsidRPr="00CA27EF">
        <w:rPr>
          <w:rFonts w:ascii="Arial" w:hAnsi="Arial" w:cs="Arial"/>
          <w:sz w:val="24"/>
          <w:szCs w:val="24"/>
        </w:rPr>
        <w:t xml:space="preserve">a) </w:t>
      </w:r>
      <w:r w:rsidR="00CD3116">
        <w:rPr>
          <w:rFonts w:ascii="Arial" w:hAnsi="Arial" w:cs="Arial"/>
          <w:sz w:val="24"/>
          <w:szCs w:val="24"/>
        </w:rPr>
        <w:t>L</w:t>
      </w:r>
      <w:r w:rsidRPr="00CA27EF">
        <w:rPr>
          <w:rFonts w:ascii="Arial" w:hAnsi="Arial" w:cs="Arial"/>
          <w:sz w:val="24"/>
          <w:szCs w:val="24"/>
        </w:rPr>
        <w:t>as personas menores de dieciocho (18) años;</w:t>
      </w:r>
    </w:p>
    <w:p w:rsidR="00CA27EF" w:rsidRPr="00CA27EF" w:rsidRDefault="00325960" w:rsidP="0029233C">
      <w:pPr>
        <w:numPr>
          <w:ilvl w:val="0"/>
          <w:numId w:val="27"/>
        </w:numPr>
        <w:spacing w:after="0" w:line="23" w:lineRule="atLeast"/>
        <w:ind w:left="709" w:hanging="709"/>
        <w:jc w:val="both"/>
        <w:rPr>
          <w:rFonts w:ascii="Arial" w:hAnsi="Arial" w:cs="Arial"/>
          <w:b/>
          <w:sz w:val="24"/>
          <w:szCs w:val="24"/>
        </w:rPr>
      </w:pPr>
      <w:r w:rsidRPr="00CA27EF">
        <w:rPr>
          <w:rFonts w:ascii="Arial" w:hAnsi="Arial" w:cs="Arial"/>
          <w:bCs/>
          <w:sz w:val="24"/>
          <w:szCs w:val="24"/>
          <w:lang w:val="es-MX"/>
        </w:rPr>
        <w:lastRenderedPageBreak/>
        <w:t xml:space="preserve">b) quienes se encuentren en una situación que les impida conformar o expresar su voluntad por cualquier medio </w:t>
      </w:r>
      <w:r w:rsidRPr="00CA27EF">
        <w:rPr>
          <w:rFonts w:ascii="Arial" w:hAnsi="Arial" w:cs="Arial"/>
          <w:sz w:val="24"/>
          <w:szCs w:val="24"/>
        </w:rPr>
        <w:t>para otorgar el consentimiento matrimonial, de forma permanente o temporal;</w:t>
      </w:r>
    </w:p>
    <w:p w:rsidR="00CA27EF" w:rsidRPr="00CA27EF" w:rsidRDefault="00325960" w:rsidP="0029233C">
      <w:pPr>
        <w:numPr>
          <w:ilvl w:val="0"/>
          <w:numId w:val="27"/>
        </w:numPr>
        <w:spacing w:after="0" w:line="23" w:lineRule="atLeast"/>
        <w:ind w:left="709" w:hanging="709"/>
        <w:jc w:val="both"/>
        <w:rPr>
          <w:rFonts w:ascii="Arial" w:hAnsi="Arial" w:cs="Arial"/>
          <w:b/>
          <w:sz w:val="24"/>
          <w:szCs w:val="24"/>
        </w:rPr>
      </w:pPr>
      <w:r w:rsidRPr="00CA27EF">
        <w:rPr>
          <w:rFonts w:ascii="Arial" w:hAnsi="Arial" w:cs="Arial"/>
          <w:sz w:val="24"/>
          <w:szCs w:val="24"/>
        </w:rPr>
        <w:t>c) quienes se encuentren casados;</w:t>
      </w:r>
    </w:p>
    <w:p w:rsidR="00CA27EF" w:rsidRPr="00B43F45" w:rsidRDefault="00325960" w:rsidP="0029233C">
      <w:pPr>
        <w:numPr>
          <w:ilvl w:val="0"/>
          <w:numId w:val="27"/>
        </w:numPr>
        <w:spacing w:after="0" w:line="23" w:lineRule="atLeast"/>
        <w:ind w:left="709" w:hanging="709"/>
        <w:jc w:val="both"/>
        <w:rPr>
          <w:rFonts w:ascii="Arial" w:hAnsi="Arial" w:cs="Arial"/>
          <w:b/>
          <w:sz w:val="24"/>
          <w:szCs w:val="24"/>
        </w:rPr>
      </w:pPr>
      <w:r w:rsidRPr="00CA27EF">
        <w:rPr>
          <w:rFonts w:ascii="Arial" w:hAnsi="Arial" w:cs="Arial"/>
          <w:sz w:val="24"/>
          <w:szCs w:val="24"/>
        </w:rPr>
        <w:t>d) quienes tengan constituida una unión de hecho afectiva, instrumentada en vía notarial e inscripta en el registro correspondiente, hasta tanto no sea disuelta.</w:t>
      </w:r>
    </w:p>
    <w:p w:rsidR="00C83A99" w:rsidRDefault="00325960" w:rsidP="0029233C">
      <w:pPr>
        <w:numPr>
          <w:ilvl w:val="0"/>
          <w:numId w:val="27"/>
        </w:numPr>
        <w:spacing w:after="0" w:line="23" w:lineRule="atLeast"/>
        <w:ind w:left="709" w:hanging="709"/>
        <w:jc w:val="both"/>
        <w:rPr>
          <w:rFonts w:ascii="Arial" w:hAnsi="Arial" w:cs="Arial"/>
          <w:b/>
          <w:sz w:val="24"/>
          <w:szCs w:val="24"/>
        </w:rPr>
      </w:pPr>
      <w:r w:rsidRPr="00CA27EF">
        <w:rPr>
          <w:rFonts w:ascii="Arial" w:hAnsi="Arial" w:cs="Arial"/>
          <w:b/>
          <w:sz w:val="24"/>
          <w:szCs w:val="24"/>
        </w:rPr>
        <w:t xml:space="preserve">Artículo 202. Prohibiciones relativas. </w:t>
      </w:r>
    </w:p>
    <w:p w:rsidR="00CA27EF" w:rsidRPr="00CA27EF" w:rsidRDefault="00325960" w:rsidP="0029233C">
      <w:pPr>
        <w:numPr>
          <w:ilvl w:val="0"/>
          <w:numId w:val="27"/>
        </w:numPr>
        <w:spacing w:after="0" w:line="23" w:lineRule="atLeast"/>
        <w:ind w:left="709" w:hanging="709"/>
        <w:jc w:val="both"/>
        <w:rPr>
          <w:rFonts w:ascii="Arial" w:hAnsi="Arial" w:cs="Arial"/>
          <w:b/>
          <w:sz w:val="24"/>
          <w:szCs w:val="24"/>
        </w:rPr>
      </w:pPr>
      <w:r w:rsidRPr="00CA27EF">
        <w:rPr>
          <w:rFonts w:ascii="Arial" w:hAnsi="Arial" w:cs="Arial"/>
          <w:bCs/>
          <w:sz w:val="24"/>
          <w:szCs w:val="24"/>
        </w:rPr>
        <w:t>1.</w:t>
      </w:r>
      <w:r w:rsidR="00CD3116">
        <w:rPr>
          <w:rFonts w:ascii="Arial" w:hAnsi="Arial" w:cs="Arial"/>
          <w:bCs/>
          <w:sz w:val="24"/>
          <w:szCs w:val="24"/>
        </w:rPr>
        <w:t xml:space="preserve"> </w:t>
      </w:r>
      <w:r w:rsidRPr="00CA27EF">
        <w:rPr>
          <w:rFonts w:ascii="Arial" w:hAnsi="Arial" w:cs="Arial"/>
          <w:sz w:val="24"/>
          <w:szCs w:val="24"/>
        </w:rPr>
        <w:t>No pueden formalizar matrimonio entre sí:</w:t>
      </w:r>
    </w:p>
    <w:p w:rsidR="00CA27EF" w:rsidRPr="00CA27EF" w:rsidRDefault="002D00AE" w:rsidP="0029233C">
      <w:pPr>
        <w:numPr>
          <w:ilvl w:val="0"/>
          <w:numId w:val="27"/>
        </w:numPr>
        <w:spacing w:after="0" w:line="23" w:lineRule="atLeast"/>
        <w:ind w:left="709" w:hanging="709"/>
        <w:jc w:val="both"/>
        <w:rPr>
          <w:rFonts w:ascii="Arial" w:hAnsi="Arial" w:cs="Arial"/>
          <w:b/>
          <w:sz w:val="24"/>
          <w:szCs w:val="24"/>
        </w:rPr>
      </w:pPr>
      <w:r w:rsidRPr="00CA27EF">
        <w:rPr>
          <w:rFonts w:ascii="Arial" w:hAnsi="Arial" w:cs="Arial"/>
          <w:sz w:val="24"/>
          <w:szCs w:val="24"/>
        </w:rPr>
        <w:t xml:space="preserve">a) </w:t>
      </w:r>
      <w:r w:rsidR="00CD3116">
        <w:rPr>
          <w:rFonts w:ascii="Arial" w:hAnsi="Arial" w:cs="Arial"/>
          <w:sz w:val="24"/>
          <w:szCs w:val="24"/>
        </w:rPr>
        <w:t>L</w:t>
      </w:r>
      <w:r w:rsidR="00325960" w:rsidRPr="00CA27EF">
        <w:rPr>
          <w:rFonts w:ascii="Arial" w:hAnsi="Arial" w:cs="Arial"/>
          <w:sz w:val="24"/>
          <w:szCs w:val="24"/>
        </w:rPr>
        <w:t xml:space="preserve">os parientes en línea directa, ascendente y descendente, los hermanos y demás parientes colaterales hasta el tercer grado, excepto que se trate de parientes afines; </w:t>
      </w:r>
    </w:p>
    <w:p w:rsidR="00CA27EF" w:rsidRPr="00CA27EF" w:rsidRDefault="002D00AE" w:rsidP="0029233C">
      <w:pPr>
        <w:numPr>
          <w:ilvl w:val="0"/>
          <w:numId w:val="27"/>
        </w:numPr>
        <w:spacing w:after="0" w:line="23" w:lineRule="atLeast"/>
        <w:ind w:left="709" w:hanging="709"/>
        <w:jc w:val="both"/>
        <w:rPr>
          <w:rFonts w:ascii="Arial" w:hAnsi="Arial" w:cs="Arial"/>
          <w:b/>
          <w:sz w:val="24"/>
          <w:szCs w:val="24"/>
        </w:rPr>
      </w:pPr>
      <w:r w:rsidRPr="00CA27EF">
        <w:rPr>
          <w:rFonts w:ascii="Arial" w:hAnsi="Arial" w:cs="Arial"/>
          <w:sz w:val="24"/>
          <w:szCs w:val="24"/>
        </w:rPr>
        <w:t xml:space="preserve">b) </w:t>
      </w:r>
      <w:r w:rsidR="00325960" w:rsidRPr="00CA27EF">
        <w:rPr>
          <w:rFonts w:ascii="Arial" w:hAnsi="Arial" w:cs="Arial"/>
          <w:sz w:val="24"/>
          <w:szCs w:val="24"/>
        </w:rPr>
        <w:t xml:space="preserve">la persona nombrada como apoyo intenso con facultades de representación y la persona en situación de discapacidad que necesita dicho apoyo, hasta que este cese y rinda cuentas de su gestión; </w:t>
      </w:r>
    </w:p>
    <w:p w:rsidR="00CA27EF" w:rsidRDefault="002D00AE" w:rsidP="0029233C">
      <w:pPr>
        <w:numPr>
          <w:ilvl w:val="0"/>
          <w:numId w:val="27"/>
        </w:numPr>
        <w:spacing w:after="0" w:line="23" w:lineRule="atLeast"/>
        <w:ind w:left="709" w:hanging="709"/>
        <w:jc w:val="both"/>
        <w:rPr>
          <w:rFonts w:ascii="Arial" w:hAnsi="Arial" w:cs="Arial"/>
          <w:b/>
          <w:sz w:val="24"/>
          <w:szCs w:val="24"/>
        </w:rPr>
      </w:pPr>
      <w:r w:rsidRPr="00CA27EF">
        <w:rPr>
          <w:rFonts w:ascii="Arial" w:hAnsi="Arial" w:cs="Arial"/>
          <w:sz w:val="24"/>
          <w:szCs w:val="24"/>
        </w:rPr>
        <w:t xml:space="preserve">c) </w:t>
      </w:r>
      <w:r w:rsidR="00325960" w:rsidRPr="00CA27EF">
        <w:rPr>
          <w:rFonts w:ascii="Arial" w:hAnsi="Arial" w:cs="Arial"/>
          <w:sz w:val="24"/>
          <w:szCs w:val="24"/>
        </w:rPr>
        <w:t>los que hubieran sido condenados en un proceso penal por sentencia firme como autores o como autor y cómplice de la muerte intencional del cónyuge o pareja de hecho afectiva de cualquiera de ellos; mientras no haya concluido el proceso, se suspende la celebración del matrimonio.</w:t>
      </w:r>
    </w:p>
    <w:p w:rsidR="00CA27EF" w:rsidRDefault="00325960" w:rsidP="0029233C">
      <w:pPr>
        <w:numPr>
          <w:ilvl w:val="0"/>
          <w:numId w:val="27"/>
        </w:numPr>
        <w:spacing w:after="0" w:line="23" w:lineRule="atLeast"/>
        <w:ind w:left="709" w:hanging="709"/>
        <w:jc w:val="both"/>
        <w:rPr>
          <w:rFonts w:ascii="Arial" w:hAnsi="Arial" w:cs="Arial"/>
          <w:b/>
          <w:sz w:val="24"/>
          <w:szCs w:val="24"/>
        </w:rPr>
      </w:pPr>
      <w:r w:rsidRPr="00CA27EF">
        <w:rPr>
          <w:rFonts w:ascii="Arial" w:hAnsi="Arial" w:cs="Arial"/>
          <w:sz w:val="24"/>
          <w:szCs w:val="24"/>
        </w:rPr>
        <w:t xml:space="preserve">2. En el caso de la persona adoptada, se cumple la prohibición establecida en el inciso a) del apartado anterior también en relación con los parientes biológicos, aunque se haya roto el vínculo jurídico con estos. </w:t>
      </w:r>
    </w:p>
    <w:p w:rsidR="00240DA8" w:rsidRDefault="00325960" w:rsidP="0029233C">
      <w:pPr>
        <w:numPr>
          <w:ilvl w:val="0"/>
          <w:numId w:val="27"/>
        </w:numPr>
        <w:spacing w:after="0" w:line="23" w:lineRule="atLeast"/>
        <w:ind w:left="709" w:hanging="709"/>
        <w:jc w:val="both"/>
        <w:rPr>
          <w:rFonts w:ascii="Arial" w:hAnsi="Arial" w:cs="Arial"/>
          <w:b/>
          <w:sz w:val="24"/>
          <w:szCs w:val="24"/>
        </w:rPr>
      </w:pPr>
      <w:r w:rsidRPr="001E4FDC">
        <w:rPr>
          <w:rFonts w:ascii="Arial" w:hAnsi="Arial" w:cs="Arial"/>
          <w:b/>
          <w:sz w:val="24"/>
          <w:szCs w:val="24"/>
        </w:rPr>
        <w:t xml:space="preserve">Artículo 203. Libertad para formalizar nuevo matrimonio. </w:t>
      </w:r>
    </w:p>
    <w:p w:rsidR="00325960" w:rsidRPr="001E4FDC" w:rsidRDefault="00325960" w:rsidP="0029233C">
      <w:pPr>
        <w:numPr>
          <w:ilvl w:val="0"/>
          <w:numId w:val="27"/>
        </w:numPr>
        <w:spacing w:after="0" w:line="23" w:lineRule="atLeast"/>
        <w:ind w:left="709" w:hanging="709"/>
        <w:jc w:val="both"/>
        <w:rPr>
          <w:rFonts w:ascii="Arial" w:hAnsi="Arial" w:cs="Arial"/>
          <w:b/>
          <w:sz w:val="24"/>
          <w:szCs w:val="24"/>
        </w:rPr>
      </w:pPr>
      <w:r w:rsidRPr="00240DA8">
        <w:rPr>
          <w:rFonts w:ascii="Arial" w:hAnsi="Arial" w:cs="Arial"/>
          <w:sz w:val="24"/>
          <w:szCs w:val="24"/>
        </w:rPr>
        <w:t>Las personas cuyo matrimonio se haya extinguido o declarado ineficaz por cualquier causa, quedan en aptitud de formalizar uno nuevo, una vez que se inscriba en el registro correspondiente.</w:t>
      </w:r>
    </w:p>
    <w:p w:rsidR="005E4550" w:rsidRDefault="005E4550" w:rsidP="006E55BA">
      <w:pPr>
        <w:spacing w:after="0" w:line="23" w:lineRule="atLeast"/>
        <w:ind w:left="709" w:hanging="709"/>
        <w:jc w:val="center"/>
        <w:rPr>
          <w:rFonts w:ascii="Arial" w:eastAsia="Times New Roman" w:hAnsi="Arial" w:cs="Arial"/>
          <w:b/>
          <w:sz w:val="24"/>
          <w:szCs w:val="24"/>
          <w:lang w:eastAsia="es-ES"/>
        </w:rPr>
      </w:pPr>
    </w:p>
    <w:p w:rsidR="00DA38F6" w:rsidRPr="0030552A" w:rsidRDefault="00DA38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CAPÍTULO III</w:t>
      </w:r>
    </w:p>
    <w:p w:rsidR="00DA38F6" w:rsidRPr="0030552A" w:rsidRDefault="00DA38F6" w:rsidP="0029233C">
      <w:pPr>
        <w:keepNext/>
        <w:numPr>
          <w:ilvl w:val="0"/>
          <w:numId w:val="27"/>
        </w:numPr>
        <w:spacing w:after="0" w:line="23" w:lineRule="atLeast"/>
        <w:ind w:left="709" w:hanging="709"/>
        <w:jc w:val="center"/>
        <w:outlineLvl w:val="8"/>
        <w:rPr>
          <w:rFonts w:ascii="Arial" w:eastAsia="Times New Roman" w:hAnsi="Arial" w:cs="Arial"/>
          <w:b/>
          <w:sz w:val="24"/>
          <w:szCs w:val="24"/>
          <w:lang w:eastAsia="es-ES" w:bidi="he-IL"/>
        </w:rPr>
      </w:pPr>
      <w:r w:rsidRPr="0030552A">
        <w:rPr>
          <w:rFonts w:ascii="Arial" w:eastAsia="Times New Roman" w:hAnsi="Arial" w:cs="Arial"/>
          <w:b/>
          <w:sz w:val="24"/>
          <w:szCs w:val="24"/>
          <w:lang w:eastAsia="es-ES"/>
        </w:rPr>
        <w:t>DE LOS DERECHOS Y DEBERES ENTRE CÓNYUGES</w:t>
      </w:r>
    </w:p>
    <w:p w:rsidR="00DA38F6" w:rsidRPr="0030552A" w:rsidRDefault="00DA38F6" w:rsidP="006E55BA">
      <w:pPr>
        <w:spacing w:after="0" w:line="23" w:lineRule="atLeast"/>
        <w:ind w:left="709" w:hanging="709"/>
        <w:jc w:val="center"/>
        <w:rPr>
          <w:rFonts w:ascii="Arial" w:eastAsia="Times New Roman" w:hAnsi="Arial" w:cs="Arial"/>
          <w:b/>
          <w:sz w:val="24"/>
          <w:szCs w:val="24"/>
          <w:lang w:eastAsia="es-ES"/>
        </w:rPr>
      </w:pPr>
    </w:p>
    <w:p w:rsidR="00CC3CF7" w:rsidRPr="00CC3CF7" w:rsidRDefault="00325960"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CF7">
        <w:rPr>
          <w:rFonts w:ascii="Arial" w:eastAsia="Times New Roman" w:hAnsi="Arial" w:cs="Arial"/>
          <w:b/>
          <w:sz w:val="24"/>
          <w:szCs w:val="24"/>
          <w:lang w:eastAsia="es-ES"/>
        </w:rPr>
        <w:t xml:space="preserve">Artículo 204. Igualdad. </w:t>
      </w:r>
    </w:p>
    <w:p w:rsidR="00325960" w:rsidRPr="00CC3CF7" w:rsidRDefault="00325960"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CF7">
        <w:rPr>
          <w:rFonts w:ascii="Arial" w:eastAsia="Times New Roman" w:hAnsi="Arial" w:cs="Arial"/>
          <w:sz w:val="24"/>
          <w:szCs w:val="24"/>
          <w:lang w:eastAsia="es-ES"/>
        </w:rPr>
        <w:t>El matrimonio se constituye sobre la base de la igualdad de derechos y deberes de ambos cónyuges.</w:t>
      </w:r>
    </w:p>
    <w:p w:rsidR="00CA27EF" w:rsidRPr="00CA27EF" w:rsidRDefault="00325960"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30552A">
        <w:rPr>
          <w:rFonts w:ascii="Arial" w:eastAsia="Times New Roman" w:hAnsi="Arial" w:cs="Arial"/>
          <w:b/>
          <w:sz w:val="24"/>
          <w:szCs w:val="24"/>
          <w:lang w:eastAsia="es-ES" w:bidi="he-IL"/>
        </w:rPr>
        <w:t>Artículo 205. Deberes conyugales</w:t>
      </w:r>
      <w:r w:rsidRPr="00DD2F03">
        <w:rPr>
          <w:rFonts w:ascii="Arial" w:hAnsi="Arial"/>
          <w:b/>
          <w:sz w:val="24"/>
        </w:rPr>
        <w:t>.</w:t>
      </w:r>
      <w:r w:rsidRPr="0030552A">
        <w:rPr>
          <w:rFonts w:ascii="Arial" w:eastAsia="Times New Roman" w:hAnsi="Arial" w:cs="Arial"/>
          <w:bCs/>
          <w:sz w:val="24"/>
          <w:szCs w:val="24"/>
          <w:lang w:eastAsia="es-ES" w:bidi="he-IL"/>
        </w:rPr>
        <w:t xml:space="preserve"> </w:t>
      </w:r>
    </w:p>
    <w:p w:rsidR="00CA27EF" w:rsidRDefault="00325960"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30552A">
        <w:rPr>
          <w:rFonts w:ascii="Arial" w:eastAsia="Times New Roman" w:hAnsi="Arial" w:cs="Arial"/>
          <w:bCs/>
          <w:sz w:val="24"/>
          <w:szCs w:val="24"/>
          <w:lang w:eastAsia="es-ES" w:bidi="he-IL"/>
        </w:rPr>
        <w:t>1.</w:t>
      </w:r>
      <w:r w:rsidR="00CD3116">
        <w:rPr>
          <w:rFonts w:ascii="Arial" w:eastAsia="Times New Roman" w:hAnsi="Arial" w:cs="Arial"/>
          <w:bCs/>
          <w:sz w:val="24"/>
          <w:szCs w:val="24"/>
          <w:lang w:eastAsia="es-ES" w:bidi="he-IL"/>
        </w:rPr>
        <w:t xml:space="preserve"> </w:t>
      </w:r>
      <w:r w:rsidRPr="0030552A">
        <w:rPr>
          <w:rFonts w:ascii="Arial" w:eastAsia="Times New Roman" w:hAnsi="Arial" w:cs="Arial"/>
          <w:sz w:val="24"/>
          <w:szCs w:val="24"/>
          <w:lang w:eastAsia="es-ES" w:bidi="he-IL"/>
        </w:rPr>
        <w:t>Los cónyuges, conforme a su proyecto de vida en común, deben guardarse lealtad, asistirse y cuidarse en cualquier circunstancia y tratarse con consideración, comprensión y respeto.</w:t>
      </w:r>
    </w:p>
    <w:p w:rsidR="00CA27EF" w:rsidRDefault="00325960"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CA27EF">
        <w:rPr>
          <w:rFonts w:ascii="Arial" w:eastAsia="Times New Roman" w:hAnsi="Arial" w:cs="Arial"/>
          <w:sz w:val="24"/>
          <w:szCs w:val="24"/>
          <w:lang w:eastAsia="es-ES" w:bidi="he-IL"/>
        </w:rPr>
        <w:t>2. El amor, el afecto, la mutua protección y la responsabilidad compartida, son las bases en que se fundamentan las relaciones entre los cónyuges.</w:t>
      </w:r>
      <w:bookmarkStart w:id="10" w:name="_Hlk46748640"/>
    </w:p>
    <w:p w:rsidR="00CA27EF" w:rsidRPr="00DD2F03" w:rsidRDefault="00325960" w:rsidP="0029233C">
      <w:pPr>
        <w:numPr>
          <w:ilvl w:val="0"/>
          <w:numId w:val="27"/>
        </w:numPr>
        <w:spacing w:after="0" w:line="23" w:lineRule="atLeast"/>
        <w:ind w:left="709" w:hanging="709"/>
        <w:jc w:val="both"/>
        <w:rPr>
          <w:rFonts w:ascii="Arial" w:hAnsi="Arial"/>
          <w:sz w:val="24"/>
        </w:rPr>
      </w:pPr>
      <w:r w:rsidRPr="00CA27EF">
        <w:rPr>
          <w:rFonts w:ascii="Arial" w:eastAsia="Times New Roman" w:hAnsi="Arial" w:cs="Arial"/>
          <w:sz w:val="24"/>
          <w:szCs w:val="24"/>
          <w:lang w:eastAsia="es-ES" w:bidi="he-IL"/>
        </w:rPr>
        <w:t xml:space="preserve">3. Los cónyuges están obligados a desarrollar sus relaciones, libres del empleo de violencia y discriminación en cualquiera de sus manifestaciones. </w:t>
      </w:r>
      <w:bookmarkEnd w:id="10"/>
    </w:p>
    <w:p w:rsidR="00C83A99" w:rsidRPr="00C83A99" w:rsidRDefault="00325960"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CA27EF">
        <w:rPr>
          <w:rFonts w:ascii="Arial" w:eastAsia="Times New Roman" w:hAnsi="Arial" w:cs="Arial"/>
          <w:b/>
          <w:sz w:val="24"/>
          <w:szCs w:val="24"/>
          <w:lang w:eastAsia="es-ES"/>
        </w:rPr>
        <w:t>Artículo 206. Corresponsabilidad en el cuidado familiar</w:t>
      </w:r>
      <w:r w:rsidRPr="00DD2F03">
        <w:rPr>
          <w:rFonts w:ascii="Arial" w:hAnsi="Arial"/>
          <w:b/>
          <w:sz w:val="24"/>
        </w:rPr>
        <w:t>.</w:t>
      </w:r>
      <w:r w:rsidRPr="00CA27EF">
        <w:rPr>
          <w:rFonts w:ascii="Arial" w:eastAsia="Times New Roman" w:hAnsi="Arial" w:cs="Arial"/>
          <w:bCs/>
          <w:sz w:val="24"/>
          <w:szCs w:val="24"/>
          <w:lang w:eastAsia="es-ES"/>
        </w:rPr>
        <w:t xml:space="preserve"> </w:t>
      </w:r>
    </w:p>
    <w:p w:rsidR="00CA27EF" w:rsidRDefault="00325960"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CA27EF">
        <w:rPr>
          <w:rFonts w:ascii="Arial" w:eastAsia="Times New Roman" w:hAnsi="Arial" w:cs="Arial"/>
          <w:sz w:val="24"/>
          <w:szCs w:val="24"/>
          <w:lang w:eastAsia="es-ES"/>
        </w:rPr>
        <w:t xml:space="preserve">Ambos cónyuges tienen la corresponsabilidad en el cumplimiento del deber de cuidar la familia que han creado y contribuir con la satisfacción de sus necesidades afectivas y espirituales, en la formación y educación de las hijas y los hijos comunes o los propios de cada uno de ellos, participar de conjunto en el </w:t>
      </w:r>
      <w:r w:rsidRPr="00CA27EF">
        <w:rPr>
          <w:rFonts w:ascii="Arial" w:eastAsia="Times New Roman" w:hAnsi="Arial" w:cs="Arial"/>
          <w:sz w:val="24"/>
          <w:szCs w:val="24"/>
          <w:lang w:eastAsia="es-ES"/>
        </w:rPr>
        <w:lastRenderedPageBreak/>
        <w:t>gobierno del hogar y contribuir a su mejor desenvolvimiento, en la medida de las capacidades o posibilidades de cada uno.</w:t>
      </w:r>
    </w:p>
    <w:p w:rsidR="00CA27EF" w:rsidRPr="00CA27EF" w:rsidRDefault="00325960"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CA27EF">
        <w:rPr>
          <w:rFonts w:ascii="Arial" w:eastAsia="Times New Roman" w:hAnsi="Arial" w:cs="Arial"/>
          <w:b/>
          <w:sz w:val="24"/>
          <w:szCs w:val="24"/>
          <w:lang w:eastAsia="es-ES" w:bidi="he-IL"/>
        </w:rPr>
        <w:t xml:space="preserve">Artículo 207. Satisfacción de las necesidades económicas. </w:t>
      </w:r>
    </w:p>
    <w:p w:rsidR="00CA27EF" w:rsidRDefault="00325960"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CA27EF">
        <w:rPr>
          <w:rFonts w:ascii="Arial" w:eastAsia="Times New Roman" w:hAnsi="Arial" w:cs="Arial"/>
          <w:bCs/>
          <w:sz w:val="24"/>
          <w:szCs w:val="24"/>
          <w:lang w:eastAsia="es-ES" w:bidi="he-IL"/>
        </w:rPr>
        <w:t>1.</w:t>
      </w:r>
      <w:r w:rsidR="00CD3116">
        <w:rPr>
          <w:rFonts w:ascii="Arial" w:eastAsia="Times New Roman" w:hAnsi="Arial" w:cs="Arial"/>
          <w:bCs/>
          <w:sz w:val="24"/>
          <w:szCs w:val="24"/>
          <w:lang w:eastAsia="es-ES" w:bidi="he-IL"/>
        </w:rPr>
        <w:t xml:space="preserve"> </w:t>
      </w:r>
      <w:r w:rsidRPr="00CA27EF">
        <w:rPr>
          <w:rFonts w:ascii="Arial" w:eastAsia="Times New Roman" w:hAnsi="Arial" w:cs="Arial"/>
          <w:sz w:val="24"/>
          <w:szCs w:val="24"/>
          <w:lang w:eastAsia="es-ES" w:bidi="he-IL"/>
        </w:rPr>
        <w:t xml:space="preserve">Los cónyuges contribuyen a la satisfacción de las necesidades económicas de la familia que han creado con su matrimonio, y de las hijas y los hijos comunes y propios de cada uno de ellos, según sus posibilidades y recursos. </w:t>
      </w:r>
    </w:p>
    <w:p w:rsidR="00CA27EF" w:rsidRDefault="00325960"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CA27EF">
        <w:rPr>
          <w:rFonts w:ascii="Arial" w:eastAsia="Times New Roman" w:hAnsi="Arial" w:cs="Arial"/>
          <w:sz w:val="24"/>
          <w:szCs w:val="24"/>
          <w:lang w:eastAsia="es-ES" w:bidi="he-IL"/>
        </w:rPr>
        <w:t>2. No obstante, si el aporte económico de alguno de ellos es su trabajo doméstico y de cuidado, el otro cónyuge asume el resto de las cargas del sostenimiento de la familia, sin perjuicio del deber de cumplir sus otras obligaciones para con esta.</w:t>
      </w:r>
    </w:p>
    <w:p w:rsidR="00CA27EF" w:rsidRDefault="00325960"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CA27EF">
        <w:rPr>
          <w:rFonts w:ascii="Arial" w:eastAsia="Times New Roman" w:hAnsi="Arial" w:cs="Arial"/>
          <w:b/>
          <w:sz w:val="24"/>
          <w:szCs w:val="24"/>
          <w:lang w:eastAsia="es-ES"/>
        </w:rPr>
        <w:t>Artículo 208. Apoyo mutuo y ejercicio de los derechos</w:t>
      </w:r>
      <w:r w:rsidRPr="00CA27EF">
        <w:rPr>
          <w:rFonts w:ascii="Arial" w:eastAsia="Times New Roman" w:hAnsi="Arial" w:cs="Arial"/>
          <w:sz w:val="24"/>
          <w:szCs w:val="24"/>
          <w:lang w:eastAsia="es-ES"/>
        </w:rPr>
        <w:t xml:space="preserve">. </w:t>
      </w:r>
    </w:p>
    <w:p w:rsidR="00CA27EF" w:rsidRDefault="00325960"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CA27EF">
        <w:rPr>
          <w:rFonts w:ascii="Arial" w:eastAsia="Times New Roman" w:hAnsi="Arial" w:cs="Arial"/>
          <w:sz w:val="24"/>
          <w:szCs w:val="24"/>
          <w:lang w:eastAsia="es-ES"/>
        </w:rPr>
        <w:t xml:space="preserve">1. Los cónyuges se apoyan mutuamente y con responsabilidad en la organización de su proyecto de vida en común. </w:t>
      </w:r>
    </w:p>
    <w:p w:rsidR="00CA27EF" w:rsidRDefault="00325960"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CA27EF">
        <w:rPr>
          <w:rFonts w:ascii="Arial" w:eastAsia="Times New Roman" w:hAnsi="Arial" w:cs="Arial"/>
          <w:sz w:val="24"/>
          <w:szCs w:val="24"/>
          <w:lang w:eastAsia="es-ES"/>
        </w:rPr>
        <w:t xml:space="preserve">2. Ambos cónyuges tienen derecho a ejercer sus profesiones y oficios y a desempeñar su actividad laboral y social, tienen el deber de prestarse recíprocamente ayuda para ello y </w:t>
      </w:r>
      <w:r w:rsidR="00DD2F03">
        <w:rPr>
          <w:rFonts w:ascii="Arial" w:eastAsia="Times New Roman" w:hAnsi="Arial" w:cs="Arial"/>
          <w:sz w:val="24"/>
          <w:szCs w:val="24"/>
          <w:lang w:eastAsia="es-ES"/>
        </w:rPr>
        <w:t xml:space="preserve">a </w:t>
      </w:r>
      <w:r w:rsidRPr="00CA27EF">
        <w:rPr>
          <w:rFonts w:ascii="Arial" w:eastAsia="Times New Roman" w:hAnsi="Arial" w:cs="Arial"/>
          <w:sz w:val="24"/>
          <w:szCs w:val="24"/>
          <w:lang w:eastAsia="es-ES"/>
        </w:rPr>
        <w:t>no limitar el derecho del otro a emprender estudios o perfeccionar sus conocimientos y cumplir con los demás deberes sociales.</w:t>
      </w:r>
    </w:p>
    <w:p w:rsidR="00325960" w:rsidRDefault="00325960"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CA27EF">
        <w:rPr>
          <w:rFonts w:ascii="Arial" w:eastAsia="Times New Roman" w:hAnsi="Arial" w:cs="Arial"/>
          <w:sz w:val="24"/>
          <w:szCs w:val="24"/>
          <w:lang w:eastAsia="es-ES" w:bidi="he-IL"/>
        </w:rPr>
        <w:t>3. Los cónyuges deben cuidar en todo caso que tales actividades se coordinen con el cumplimiento de los deberes que este Código les impone.</w:t>
      </w:r>
    </w:p>
    <w:p w:rsidR="004934CA" w:rsidRDefault="004934CA" w:rsidP="006E55BA">
      <w:pPr>
        <w:spacing w:after="0" w:line="23" w:lineRule="atLeast"/>
        <w:ind w:left="709" w:hanging="709"/>
        <w:jc w:val="both"/>
        <w:rPr>
          <w:rFonts w:ascii="Arial" w:eastAsia="Times New Roman" w:hAnsi="Arial" w:cs="Arial"/>
          <w:sz w:val="24"/>
          <w:szCs w:val="24"/>
          <w:lang w:eastAsia="es-ES" w:bidi="he-IL"/>
        </w:rPr>
      </w:pPr>
    </w:p>
    <w:p w:rsidR="00DA38F6" w:rsidRPr="0030552A" w:rsidRDefault="00DA38F6"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CAPÍTULO IV</w:t>
      </w:r>
    </w:p>
    <w:p w:rsidR="00DA38F6" w:rsidRPr="0030552A" w:rsidRDefault="00DA38F6"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 xml:space="preserve">DEL </w:t>
      </w:r>
      <w:r w:rsidRPr="0030552A">
        <w:rPr>
          <w:rFonts w:ascii="Arial" w:hAnsi="Arial" w:cs="Arial"/>
          <w:b/>
          <w:i/>
          <w:iCs/>
          <w:sz w:val="24"/>
          <w:szCs w:val="24"/>
        </w:rPr>
        <w:t>RÉGIMEN ECONÓMICO DEL MATRIMONIO</w:t>
      </w:r>
    </w:p>
    <w:p w:rsidR="00DA38F6" w:rsidRPr="0030552A" w:rsidRDefault="00DA38F6" w:rsidP="006E55BA">
      <w:pPr>
        <w:spacing w:after="0" w:line="23" w:lineRule="atLeast"/>
        <w:ind w:left="709" w:hanging="709"/>
        <w:jc w:val="center"/>
        <w:rPr>
          <w:rFonts w:ascii="Arial" w:hAnsi="Arial" w:cs="Arial"/>
          <w:b/>
          <w:sz w:val="24"/>
          <w:szCs w:val="24"/>
        </w:rPr>
      </w:pPr>
    </w:p>
    <w:p w:rsidR="00DA38F6" w:rsidRPr="0030552A" w:rsidRDefault="00AB20F6" w:rsidP="006E55BA">
      <w:pPr>
        <w:autoSpaceDE w:val="0"/>
        <w:autoSpaceDN w:val="0"/>
        <w:adjustRightInd w:val="0"/>
        <w:spacing w:after="0" w:line="23" w:lineRule="atLeast"/>
        <w:ind w:left="709" w:hanging="709"/>
        <w:jc w:val="center"/>
        <w:rPr>
          <w:rFonts w:ascii="Arial" w:hAnsi="Arial" w:cs="Arial"/>
          <w:b/>
          <w:iCs/>
          <w:sz w:val="24"/>
          <w:szCs w:val="24"/>
          <w:lang w:val="es-MX"/>
        </w:rPr>
      </w:pPr>
      <w:bookmarkStart w:id="11" w:name="_Hlk46750542"/>
      <w:r w:rsidRPr="0030552A">
        <w:rPr>
          <w:rFonts w:ascii="Arial" w:hAnsi="Arial" w:cs="Arial"/>
          <w:b/>
          <w:iCs/>
          <w:sz w:val="24"/>
          <w:szCs w:val="24"/>
          <w:lang w:val="es-MX"/>
        </w:rPr>
        <w:t xml:space="preserve">Sección Primera </w:t>
      </w:r>
    </w:p>
    <w:p w:rsidR="00DA38F6" w:rsidRPr="0030552A" w:rsidRDefault="00AB20F6" w:rsidP="0029233C">
      <w:pPr>
        <w:numPr>
          <w:ilvl w:val="0"/>
          <w:numId w:val="27"/>
        </w:numPr>
        <w:autoSpaceDE w:val="0"/>
        <w:autoSpaceDN w:val="0"/>
        <w:adjustRightInd w:val="0"/>
        <w:spacing w:after="0" w:line="23" w:lineRule="atLeast"/>
        <w:ind w:left="709" w:hanging="709"/>
        <w:jc w:val="center"/>
        <w:rPr>
          <w:rFonts w:ascii="Arial" w:hAnsi="Arial" w:cs="Arial"/>
          <w:b/>
          <w:iCs/>
          <w:sz w:val="24"/>
          <w:szCs w:val="24"/>
          <w:lang w:val="es-MX"/>
        </w:rPr>
      </w:pPr>
      <w:r w:rsidRPr="0030552A">
        <w:rPr>
          <w:rFonts w:ascii="Arial" w:hAnsi="Arial" w:cs="Arial"/>
          <w:b/>
          <w:iCs/>
          <w:sz w:val="24"/>
          <w:szCs w:val="24"/>
          <w:lang w:val="es-MX"/>
        </w:rPr>
        <w:t>Disposiciones comunes a todos los regímenes</w:t>
      </w:r>
    </w:p>
    <w:bookmarkEnd w:id="11"/>
    <w:p w:rsidR="00DA38F6" w:rsidRPr="0030552A" w:rsidRDefault="00DA38F6" w:rsidP="006E55BA">
      <w:pPr>
        <w:autoSpaceDE w:val="0"/>
        <w:autoSpaceDN w:val="0"/>
        <w:adjustRightInd w:val="0"/>
        <w:spacing w:after="0" w:line="23" w:lineRule="atLeast"/>
        <w:ind w:left="709" w:hanging="709"/>
        <w:jc w:val="both"/>
        <w:rPr>
          <w:rFonts w:ascii="Arial" w:hAnsi="Arial" w:cs="Arial"/>
          <w:sz w:val="24"/>
          <w:szCs w:val="24"/>
          <w:lang w:val="es-MX"/>
        </w:rPr>
      </w:pPr>
    </w:p>
    <w:p w:rsidR="00C83A99" w:rsidRPr="00C83A99"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MX"/>
        </w:rPr>
        <w:t xml:space="preserve">Artículo 209. Aplicación. </w:t>
      </w:r>
    </w:p>
    <w:p w:rsidR="00CA27EF"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30552A">
        <w:rPr>
          <w:rFonts w:ascii="Arial" w:hAnsi="Arial" w:cs="Arial"/>
          <w:sz w:val="24"/>
          <w:szCs w:val="24"/>
          <w:lang w:val="es-MX"/>
        </w:rPr>
        <w:t>Las disposiciones de esta Sección se aplican cualquiera sea el régimen matrimonial y excepto que se disponga otra cosa en las normas referentes a un régimen específico.</w:t>
      </w:r>
    </w:p>
    <w:p w:rsidR="00C83A99"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A27EF">
        <w:rPr>
          <w:rFonts w:ascii="Arial" w:hAnsi="Arial" w:cs="Arial"/>
          <w:b/>
          <w:sz w:val="24"/>
          <w:szCs w:val="24"/>
          <w:lang w:val="es-MX"/>
        </w:rPr>
        <w:t>Artículo 210. Inderogabilidad y nulidad</w:t>
      </w:r>
      <w:r w:rsidRPr="00DD2F03">
        <w:rPr>
          <w:rFonts w:ascii="Arial" w:hAnsi="Arial"/>
          <w:b/>
          <w:sz w:val="24"/>
          <w:lang w:val="es-MX"/>
        </w:rPr>
        <w:t>.</w:t>
      </w:r>
      <w:r w:rsidRPr="00CA27EF">
        <w:rPr>
          <w:rFonts w:ascii="Arial" w:hAnsi="Arial" w:cs="Arial"/>
          <w:sz w:val="24"/>
          <w:szCs w:val="24"/>
          <w:lang w:val="es-MX"/>
        </w:rPr>
        <w:t xml:space="preserve"> </w:t>
      </w:r>
    </w:p>
    <w:p w:rsidR="00CA27EF"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 xml:space="preserve">Las normas contenidas en esta </w:t>
      </w:r>
      <w:r w:rsidR="00CD3116">
        <w:rPr>
          <w:rFonts w:ascii="Arial" w:hAnsi="Arial" w:cs="Arial"/>
          <w:sz w:val="24"/>
          <w:szCs w:val="24"/>
          <w:lang w:val="es-MX"/>
        </w:rPr>
        <w:t>S</w:t>
      </w:r>
      <w:r w:rsidRPr="00CA27EF">
        <w:rPr>
          <w:rFonts w:ascii="Arial" w:hAnsi="Arial" w:cs="Arial"/>
          <w:sz w:val="24"/>
          <w:szCs w:val="24"/>
          <w:lang w:val="es-MX"/>
        </w:rPr>
        <w:t xml:space="preserve">ección son inderogables por pacto entre los cónyuges, anterior o posterior al matrimonio; en caso contrario este es nulo, así como cualquier otro </w:t>
      </w:r>
      <w:r w:rsidR="007D76BC" w:rsidRPr="00CA27EF">
        <w:rPr>
          <w:rFonts w:ascii="Arial" w:hAnsi="Arial" w:cs="Arial"/>
          <w:sz w:val="24"/>
          <w:szCs w:val="24"/>
          <w:lang w:val="es-MX"/>
        </w:rPr>
        <w:t xml:space="preserve">pacto </w:t>
      </w:r>
      <w:r w:rsidRPr="00CA27EF">
        <w:rPr>
          <w:rFonts w:ascii="Arial" w:hAnsi="Arial" w:cs="Arial"/>
          <w:sz w:val="24"/>
          <w:szCs w:val="24"/>
          <w:lang w:val="es-MX"/>
        </w:rPr>
        <w:t>que no respete el equilibrio patrimonial o el principio de solidaridad, entre otras pautas que no pueden ser sustraídas por la voluntad de las partes.</w:t>
      </w:r>
    </w:p>
    <w:p w:rsidR="00CA27EF"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A27EF">
        <w:rPr>
          <w:rFonts w:ascii="Arial" w:hAnsi="Arial" w:cs="Arial"/>
          <w:b/>
          <w:sz w:val="24"/>
          <w:szCs w:val="24"/>
          <w:lang w:val="es-MX"/>
        </w:rPr>
        <w:t>Artículo 211. Deber de contribución</w:t>
      </w:r>
      <w:r w:rsidRPr="00DD2F03">
        <w:rPr>
          <w:rFonts w:ascii="Arial" w:hAnsi="Arial"/>
          <w:b/>
          <w:sz w:val="24"/>
          <w:lang w:val="es-MX"/>
        </w:rPr>
        <w:t>.</w:t>
      </w:r>
      <w:r w:rsidRPr="00CA27EF">
        <w:rPr>
          <w:rFonts w:ascii="Arial" w:hAnsi="Arial" w:cs="Arial"/>
          <w:sz w:val="24"/>
          <w:szCs w:val="24"/>
          <w:lang w:val="es-MX"/>
        </w:rPr>
        <w:t xml:space="preserve"> </w:t>
      </w:r>
    </w:p>
    <w:p w:rsidR="00CA27EF"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 xml:space="preserve">1. Los cónyuges deben contribuir a su propio sostenimiento, al del hogar y al de las hijas y los hijos comunes o los propios de cada uno de ellos que forman parte de ese hogar común, en proporción con su capacidad económica. </w:t>
      </w:r>
    </w:p>
    <w:p w:rsidR="00CA27EF"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 xml:space="preserve">2. Este deber se extiende a las necesidades de las hijas y los hijos en situación de discapacidad o de otros parientes en situación de vulnerabilidad que se encuentren a su cargo. </w:t>
      </w:r>
    </w:p>
    <w:p w:rsidR="00CA27EF"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lastRenderedPageBreak/>
        <w:t xml:space="preserve">3. El cónyuge afectado por el incumplimiento del deber de contribución puede </w:t>
      </w:r>
      <w:r w:rsidR="00CA27EF">
        <w:rPr>
          <w:rFonts w:ascii="Arial" w:hAnsi="Arial" w:cs="Arial"/>
          <w:sz w:val="24"/>
          <w:szCs w:val="24"/>
          <w:lang w:val="es-MX"/>
        </w:rPr>
        <w:t>exigirlo judicialmente del otro.</w:t>
      </w:r>
    </w:p>
    <w:p w:rsidR="00CA27EF" w:rsidRPr="00CA27EF"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A27EF">
        <w:rPr>
          <w:rFonts w:ascii="Arial" w:hAnsi="Arial" w:cs="Arial"/>
          <w:b/>
          <w:sz w:val="24"/>
          <w:szCs w:val="24"/>
          <w:lang w:val="es-MX"/>
        </w:rPr>
        <w:t xml:space="preserve">Artículo 212. Valoración económica del trabajo doméstico y de cuidado. </w:t>
      </w:r>
    </w:p>
    <w:p w:rsidR="00CA27EF"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 xml:space="preserve">1. </w:t>
      </w:r>
      <w:r w:rsidRPr="00CA27EF">
        <w:rPr>
          <w:rFonts w:ascii="Arial" w:hAnsi="Arial" w:cs="Arial"/>
          <w:sz w:val="24"/>
          <w:szCs w:val="24"/>
          <w:lang w:val="es-MX" w:eastAsia="es-MX"/>
        </w:rPr>
        <w:t xml:space="preserve">Las ventajas y desventajas económicas derivadas del vínculo matrimonial y de su disolución deben afectar por igual a ambos cónyuges. </w:t>
      </w:r>
    </w:p>
    <w:p w:rsidR="00CA27EF"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eastAsia="es-MX"/>
        </w:rPr>
        <w:t xml:space="preserve">2. En caso de que exista una división sexual de roles y funciones durante la convivencia de los cónyuges, esta no puede dar lugar a consecuencias económicas perjudiciales para ninguno de ellos. </w:t>
      </w:r>
    </w:p>
    <w:p w:rsidR="00CA27EF"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eastAsia="es-MX"/>
        </w:rPr>
        <w:t>3. Se reconoce el valor de las contribuciones indirectas, incluidas las de carácter no financiero, en la adquisición de los bienes acumulados durante el matrimonio,</w:t>
      </w:r>
      <w:r w:rsidRPr="00CA27EF">
        <w:rPr>
          <w:rFonts w:ascii="Arial" w:hAnsi="Arial" w:cs="Arial"/>
          <w:sz w:val="24"/>
          <w:szCs w:val="24"/>
          <w:lang w:val="es-MX"/>
        </w:rPr>
        <w:t xml:space="preserve"> por lo que el trabajo doméstico y de cuidado es computable como contribución a las cargas.</w:t>
      </w:r>
    </w:p>
    <w:p w:rsidR="00CA27EF" w:rsidRPr="00CA27EF"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A27EF">
        <w:rPr>
          <w:rFonts w:ascii="Arial" w:hAnsi="Arial" w:cs="Arial"/>
          <w:b/>
          <w:sz w:val="24"/>
          <w:szCs w:val="24"/>
          <w:lang w:val="es-MX"/>
        </w:rPr>
        <w:t xml:space="preserve">Artículo 213. Actos que requieren asentimiento. </w:t>
      </w:r>
    </w:p>
    <w:p w:rsidR="00CA27EF"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 xml:space="preserve">1. Si existen hijas o hijos menores de edad comunes o afines, o mayores de edad en situación de discapacidad a quienes se les haya nombrado apoyo intenso con facultades de representación, ninguno de los cónyuges puede, sin el asentimiento del otro, expresado en escritura pública notarial, disponer de los derechos sobre la vivienda donde habita la familia que han constituido, con independencia de que sobre la misma recaiga titularidad exclusiva o conjunta, ni de los muebles indispensables de esta, ni transportarlos fuera de ella. </w:t>
      </w:r>
    </w:p>
    <w:p w:rsidR="00CA27EF"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 xml:space="preserve">2. El asentimiento también se exige, en las circunstancias narradas en el párrafo anterior, cuando el otro cónyuge está en situación de vulnerabilidad.  </w:t>
      </w:r>
    </w:p>
    <w:p w:rsidR="00EF5A71"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A27EF">
        <w:rPr>
          <w:rFonts w:ascii="Arial" w:hAnsi="Arial" w:cs="Arial"/>
          <w:sz w:val="24"/>
          <w:szCs w:val="24"/>
          <w:lang w:val="es-MX"/>
        </w:rPr>
        <w:t xml:space="preserve">3. El que no ha dado su asentimiento puede demandar la nulidad del acto o la restitución de los bienes dentro del plazo de caducidad de seis (6) meses de haberlo conocido. </w:t>
      </w:r>
    </w:p>
    <w:p w:rsidR="00EF5A71" w:rsidRPr="00EF5A71"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b/>
          <w:sz w:val="24"/>
          <w:szCs w:val="24"/>
          <w:lang w:val="es-MX"/>
        </w:rPr>
        <w:t xml:space="preserve">Artículo 214. Autorización judicial. </w:t>
      </w:r>
    </w:p>
    <w:p w:rsidR="00EF5A71"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rPr>
        <w:t xml:space="preserve">1. Uno de los cónyuges puede ser autorizado judicialmente a otorgar un acto que requiera el asentimiento del otro si este ha sido declarado judicialmente ausente, es persona a la que se le ha nombrado apoyo intenso con facultades de representación, está transitoriamente impedido de expresar su voluntad o si su negativa no está justificada por el interés de la familia. </w:t>
      </w:r>
    </w:p>
    <w:p w:rsidR="00EF5A71"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rPr>
        <w:t xml:space="preserve">2. El acto otorgado con autorización judicial es oponible al otro cónyuge. </w:t>
      </w:r>
    </w:p>
    <w:p w:rsidR="00EF5A71"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b/>
          <w:sz w:val="24"/>
          <w:szCs w:val="24"/>
          <w:lang w:val="es-MX"/>
        </w:rPr>
        <w:t xml:space="preserve">Artículo 215. </w:t>
      </w:r>
      <w:r w:rsidRPr="00EF5A71">
        <w:rPr>
          <w:rFonts w:ascii="Arial" w:hAnsi="Arial" w:cs="Arial"/>
          <w:b/>
          <w:i/>
          <w:iCs/>
          <w:sz w:val="24"/>
          <w:szCs w:val="24"/>
          <w:lang w:val="es-MX" w:eastAsia="es-MX"/>
        </w:rPr>
        <w:t>Responsabilidad solidaria</w:t>
      </w:r>
      <w:r w:rsidRPr="00DD2F03">
        <w:rPr>
          <w:rFonts w:ascii="Arial" w:hAnsi="Arial"/>
          <w:b/>
          <w:sz w:val="24"/>
          <w:lang w:val="es-MX"/>
        </w:rPr>
        <w:t>.</w:t>
      </w:r>
      <w:r w:rsidRPr="00EF5A71">
        <w:rPr>
          <w:rFonts w:ascii="Arial" w:hAnsi="Arial" w:cs="Arial"/>
          <w:sz w:val="24"/>
          <w:szCs w:val="24"/>
          <w:lang w:val="es-MX" w:eastAsia="es-MX"/>
        </w:rPr>
        <w:t xml:space="preserve"> </w:t>
      </w:r>
    </w:p>
    <w:p w:rsidR="00EF5A71"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eastAsia="es-MX"/>
        </w:rPr>
        <w:t xml:space="preserve">1. Los cónyuges responden solidariamente por las obligaciones contraídas por uno de ellos para solventar las necesidades ordinarias del hogar o el sostenimiento y la educación de las hijas y los hijos, conforme a lo dispuesto en el </w:t>
      </w:r>
      <w:r w:rsidR="00CF48BB">
        <w:rPr>
          <w:rFonts w:ascii="Arial" w:hAnsi="Arial" w:cs="Arial"/>
          <w:sz w:val="24"/>
          <w:szCs w:val="24"/>
          <w:lang w:val="es-MX" w:eastAsia="es-MX"/>
        </w:rPr>
        <w:t>A</w:t>
      </w:r>
      <w:r w:rsidRPr="00EF5A71">
        <w:rPr>
          <w:rFonts w:ascii="Arial" w:hAnsi="Arial" w:cs="Arial"/>
          <w:sz w:val="24"/>
          <w:szCs w:val="24"/>
          <w:lang w:val="es-MX" w:eastAsia="es-MX"/>
        </w:rPr>
        <w:t>rtículo 211 del presente Código.</w:t>
      </w:r>
    </w:p>
    <w:p w:rsidR="00EF5A71"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eastAsia="Times New Roman" w:hAnsi="Arial" w:cs="Arial"/>
          <w:sz w:val="24"/>
          <w:szCs w:val="24"/>
          <w:lang w:eastAsia="es-ES"/>
        </w:rPr>
        <w:t xml:space="preserve">2. Quien hubiera aportado bienes propios para la satisfacción de tales necesidades, tiene derecho a ser reintegrado </w:t>
      </w:r>
      <w:r w:rsidRPr="00EF5A71">
        <w:rPr>
          <w:rFonts w:ascii="Arial" w:hAnsi="Arial" w:cs="Arial"/>
          <w:sz w:val="24"/>
          <w:szCs w:val="24"/>
          <w:lang w:val="es-MX" w:eastAsia="es-MX"/>
        </w:rPr>
        <w:t xml:space="preserve">conforme a </w:t>
      </w:r>
      <w:r w:rsidRPr="00EF5A71">
        <w:rPr>
          <w:rFonts w:ascii="Arial" w:eastAsia="Times New Roman" w:hAnsi="Arial" w:cs="Arial"/>
          <w:sz w:val="24"/>
          <w:szCs w:val="24"/>
          <w:lang w:eastAsia="es-ES"/>
        </w:rPr>
        <w:t>su régimen económico matrimonial.</w:t>
      </w:r>
    </w:p>
    <w:p w:rsidR="00EF5A71"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eastAsia="es-MX"/>
        </w:rPr>
        <w:t>3. Fuera de esos casos, y excepto disposición en contrario del régimen económico matrimonial, ninguno de los cónyuges responde por las obligaciones del otro.</w:t>
      </w:r>
    </w:p>
    <w:p w:rsidR="005E4550" w:rsidRPr="005E4550" w:rsidRDefault="005E4550" w:rsidP="005E4550">
      <w:pPr>
        <w:autoSpaceDE w:val="0"/>
        <w:autoSpaceDN w:val="0"/>
        <w:adjustRightInd w:val="0"/>
        <w:spacing w:after="0" w:line="23" w:lineRule="atLeast"/>
        <w:ind w:left="709"/>
        <w:jc w:val="both"/>
        <w:rPr>
          <w:rFonts w:ascii="Arial" w:hAnsi="Arial" w:cs="Arial"/>
          <w:sz w:val="24"/>
          <w:szCs w:val="24"/>
          <w:lang w:val="es-MX"/>
        </w:rPr>
      </w:pPr>
    </w:p>
    <w:p w:rsidR="00EF5A71" w:rsidRPr="00EF5A71"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b/>
          <w:sz w:val="24"/>
          <w:szCs w:val="24"/>
          <w:lang w:val="es-MX"/>
        </w:rPr>
        <w:lastRenderedPageBreak/>
        <w:t xml:space="preserve">Artículo 216. </w:t>
      </w:r>
      <w:r w:rsidRPr="00EF5A71">
        <w:rPr>
          <w:rFonts w:ascii="Arial" w:eastAsia="Times New Roman" w:hAnsi="Arial" w:cs="Arial"/>
          <w:b/>
          <w:bCs/>
          <w:sz w:val="24"/>
          <w:szCs w:val="24"/>
          <w:lang w:eastAsia="es-ES"/>
        </w:rPr>
        <w:t xml:space="preserve">Atribución preferencial del ajuar doméstico por causa de muerte. </w:t>
      </w:r>
    </w:p>
    <w:p w:rsidR="00EF5A71"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eastAsia="Times New Roman" w:hAnsi="Arial" w:cs="Arial"/>
          <w:sz w:val="24"/>
          <w:szCs w:val="24"/>
          <w:lang w:eastAsia="es-ES"/>
        </w:rPr>
        <w:t xml:space="preserve">1. Al fallecimiento de uno de los cónyuges, las ropas, los muebles de valor esencialmente afectivo y otros enseres que constituyen el </w:t>
      </w:r>
      <w:r w:rsidRPr="00EF5A71">
        <w:rPr>
          <w:rFonts w:ascii="Arial" w:eastAsia="Times New Roman" w:hAnsi="Arial" w:cs="Arial"/>
          <w:b/>
          <w:bCs/>
          <w:i/>
          <w:iCs/>
          <w:sz w:val="24"/>
          <w:szCs w:val="24"/>
          <w:lang w:eastAsia="es-ES"/>
        </w:rPr>
        <w:t>ajuar doméstico</w:t>
      </w:r>
      <w:r w:rsidRPr="00EF5A71">
        <w:rPr>
          <w:rFonts w:ascii="Arial" w:eastAsia="Times New Roman" w:hAnsi="Arial" w:cs="Arial"/>
          <w:sz w:val="24"/>
          <w:szCs w:val="24"/>
          <w:lang w:eastAsia="es-ES"/>
        </w:rPr>
        <w:t xml:space="preserve"> común, se entrega al que sobreviva, sin que compute en su cuota de participación en la herencia.</w:t>
      </w:r>
    </w:p>
    <w:p w:rsidR="00143CDD" w:rsidRPr="00B43F45"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eastAsia="Times New Roman" w:hAnsi="Arial" w:cs="Arial"/>
          <w:sz w:val="24"/>
          <w:szCs w:val="24"/>
          <w:lang w:eastAsia="es-ES"/>
        </w:rPr>
        <w:t>2. No se entienden comprendidos en el ajuar las alhajas, objetos artísticos, históricos y otros de valor extraordinario.</w:t>
      </w:r>
    </w:p>
    <w:p w:rsidR="00B43F45" w:rsidRPr="00EF5A71" w:rsidRDefault="00B43F45" w:rsidP="006E55BA">
      <w:pPr>
        <w:autoSpaceDE w:val="0"/>
        <w:autoSpaceDN w:val="0"/>
        <w:adjustRightInd w:val="0"/>
        <w:spacing w:after="0" w:line="23" w:lineRule="atLeast"/>
        <w:ind w:left="709" w:hanging="709"/>
        <w:jc w:val="both"/>
        <w:rPr>
          <w:rFonts w:ascii="Arial" w:hAnsi="Arial" w:cs="Arial"/>
          <w:sz w:val="24"/>
          <w:szCs w:val="24"/>
          <w:lang w:val="es-MX"/>
        </w:rPr>
      </w:pPr>
    </w:p>
    <w:p w:rsidR="00DA38F6" w:rsidRPr="0030552A" w:rsidRDefault="00AB20F6" w:rsidP="006E55BA">
      <w:pPr>
        <w:autoSpaceDE w:val="0"/>
        <w:autoSpaceDN w:val="0"/>
        <w:adjustRightInd w:val="0"/>
        <w:spacing w:after="0" w:line="23" w:lineRule="atLeast"/>
        <w:ind w:left="709" w:hanging="709"/>
        <w:jc w:val="center"/>
        <w:rPr>
          <w:rFonts w:ascii="Arial" w:hAnsi="Arial" w:cs="Arial"/>
          <w:b/>
          <w:iCs/>
          <w:sz w:val="24"/>
          <w:szCs w:val="24"/>
          <w:lang w:val="es-MX"/>
        </w:rPr>
      </w:pPr>
      <w:r w:rsidRPr="0030552A">
        <w:rPr>
          <w:rFonts w:ascii="Arial" w:hAnsi="Arial" w:cs="Arial"/>
          <w:b/>
          <w:iCs/>
          <w:sz w:val="24"/>
          <w:szCs w:val="24"/>
          <w:lang w:val="es-MX"/>
        </w:rPr>
        <w:t>Sección Segunda</w:t>
      </w:r>
    </w:p>
    <w:p w:rsidR="00DA38F6" w:rsidRPr="00B43F45" w:rsidRDefault="00AB20F6" w:rsidP="0029233C">
      <w:pPr>
        <w:numPr>
          <w:ilvl w:val="0"/>
          <w:numId w:val="27"/>
        </w:numPr>
        <w:autoSpaceDE w:val="0"/>
        <w:autoSpaceDN w:val="0"/>
        <w:adjustRightInd w:val="0"/>
        <w:spacing w:after="0" w:line="23" w:lineRule="atLeast"/>
        <w:ind w:left="709" w:hanging="709"/>
        <w:jc w:val="center"/>
        <w:rPr>
          <w:rFonts w:ascii="Arial" w:hAnsi="Arial" w:cs="Arial"/>
          <w:b/>
          <w:i/>
          <w:iCs/>
          <w:sz w:val="24"/>
          <w:szCs w:val="24"/>
          <w:lang w:val="es-MX"/>
        </w:rPr>
      </w:pPr>
      <w:r w:rsidRPr="00B43F45">
        <w:rPr>
          <w:rFonts w:ascii="Arial" w:hAnsi="Arial" w:cs="Arial"/>
          <w:b/>
          <w:i/>
          <w:iCs/>
          <w:sz w:val="24"/>
          <w:szCs w:val="24"/>
          <w:lang w:val="es-MX"/>
        </w:rPr>
        <w:t>De los pactos matrimoniales</w:t>
      </w:r>
    </w:p>
    <w:p w:rsidR="00DA38F6" w:rsidRPr="0030552A" w:rsidRDefault="00DA38F6" w:rsidP="006E55BA">
      <w:pPr>
        <w:autoSpaceDE w:val="0"/>
        <w:autoSpaceDN w:val="0"/>
        <w:adjustRightInd w:val="0"/>
        <w:spacing w:after="0" w:line="23" w:lineRule="atLeast"/>
        <w:ind w:left="709" w:hanging="709"/>
        <w:jc w:val="both"/>
        <w:rPr>
          <w:rFonts w:ascii="Arial" w:hAnsi="Arial" w:cs="Arial"/>
          <w:b/>
          <w:sz w:val="24"/>
          <w:szCs w:val="24"/>
          <w:lang w:val="es-MX"/>
        </w:rPr>
      </w:pPr>
    </w:p>
    <w:p w:rsidR="00C83A99"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MX"/>
        </w:rPr>
        <w:t xml:space="preserve">Artículo </w:t>
      </w:r>
      <w:r w:rsidR="004F0B9F" w:rsidRPr="0030552A">
        <w:rPr>
          <w:rFonts w:ascii="Arial" w:hAnsi="Arial" w:cs="Arial"/>
          <w:b/>
          <w:sz w:val="24"/>
          <w:szCs w:val="24"/>
          <w:lang w:val="es-MX"/>
        </w:rPr>
        <w:t>21</w:t>
      </w:r>
      <w:r w:rsidR="00132F85" w:rsidRPr="0030552A">
        <w:rPr>
          <w:rFonts w:ascii="Arial" w:hAnsi="Arial" w:cs="Arial"/>
          <w:b/>
          <w:sz w:val="24"/>
          <w:szCs w:val="24"/>
          <w:lang w:val="es-MX"/>
        </w:rPr>
        <w:t>7</w:t>
      </w:r>
      <w:r w:rsidRPr="0030552A">
        <w:rPr>
          <w:rFonts w:ascii="Arial" w:hAnsi="Arial" w:cs="Arial"/>
          <w:b/>
          <w:sz w:val="24"/>
          <w:szCs w:val="24"/>
          <w:lang w:val="es-MX"/>
        </w:rPr>
        <w:t>. Objeto.</w:t>
      </w:r>
      <w:r w:rsidR="00246927" w:rsidRPr="0030552A">
        <w:rPr>
          <w:rFonts w:ascii="Arial" w:hAnsi="Arial" w:cs="Arial"/>
          <w:sz w:val="24"/>
          <w:szCs w:val="24"/>
          <w:lang w:val="es-MX"/>
        </w:rPr>
        <w:t xml:space="preserve"> </w:t>
      </w:r>
    </w:p>
    <w:p w:rsidR="00EF5A71"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30552A">
        <w:rPr>
          <w:rFonts w:ascii="Arial" w:hAnsi="Arial" w:cs="Arial"/>
          <w:sz w:val="24"/>
          <w:szCs w:val="24"/>
          <w:lang w:val="es-MX"/>
        </w:rPr>
        <w:t>Antes de la formalización del matrimonio los futuros cónyuges pueden hacer pactos que tienen por objeto:</w:t>
      </w:r>
    </w:p>
    <w:p w:rsidR="00EF5A71" w:rsidRDefault="00725B9C"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rPr>
        <w:t>a) E</w:t>
      </w:r>
      <w:r w:rsidR="00DA38F6" w:rsidRPr="00EF5A71">
        <w:rPr>
          <w:rFonts w:ascii="Arial" w:hAnsi="Arial" w:cs="Arial"/>
          <w:sz w:val="24"/>
          <w:szCs w:val="24"/>
          <w:lang w:val="es-MX"/>
        </w:rPr>
        <w:t>l inventario y avalúo de los bienes que cada uno lleva al matrimonio;</w:t>
      </w:r>
    </w:p>
    <w:p w:rsidR="00EF5A71"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rPr>
        <w:t>b) la enunciación de las deudas;</w:t>
      </w:r>
    </w:p>
    <w:p w:rsidR="00EF5A71"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rPr>
        <w:t xml:space="preserve">c) las donaciones que se hagan entre ellos, las que tienen efecto </w:t>
      </w:r>
      <w:r w:rsidR="007D76BC" w:rsidRPr="00EF5A71">
        <w:rPr>
          <w:rFonts w:ascii="Arial" w:hAnsi="Arial" w:cs="Arial"/>
          <w:sz w:val="24"/>
          <w:szCs w:val="24"/>
          <w:lang w:val="es-MX"/>
        </w:rPr>
        <w:t xml:space="preserve">solo </w:t>
      </w:r>
      <w:r w:rsidRPr="00EF5A71">
        <w:rPr>
          <w:rFonts w:ascii="Arial" w:hAnsi="Arial" w:cs="Arial"/>
          <w:sz w:val="24"/>
          <w:szCs w:val="24"/>
          <w:lang w:val="es-MX"/>
        </w:rPr>
        <w:t xml:space="preserve">si el matrimonio se formaliza; </w:t>
      </w:r>
    </w:p>
    <w:p w:rsidR="00EF5A71"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rPr>
        <w:t xml:space="preserve">d) las donaciones que se reciban en razón del matrimonio, a menos que sea para uno de ellos; </w:t>
      </w:r>
    </w:p>
    <w:p w:rsidR="00EF5A71"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rPr>
        <w:t>e)</w:t>
      </w:r>
      <w:r w:rsidR="00246927" w:rsidRPr="00EF5A71">
        <w:rPr>
          <w:rFonts w:ascii="Arial" w:hAnsi="Arial" w:cs="Arial"/>
          <w:sz w:val="24"/>
          <w:szCs w:val="24"/>
          <w:lang w:val="es-MX"/>
        </w:rPr>
        <w:t xml:space="preserve"> </w:t>
      </w:r>
      <w:r w:rsidRPr="00EF5A71">
        <w:rPr>
          <w:rFonts w:ascii="Arial" w:hAnsi="Arial" w:cs="Arial"/>
          <w:sz w:val="24"/>
          <w:szCs w:val="24"/>
          <w:lang w:val="es-MX"/>
        </w:rPr>
        <w:t>la opción que determinen por alguno de los regímenes económico</w:t>
      </w:r>
      <w:r w:rsidR="007D76BC" w:rsidRPr="00EF5A71">
        <w:rPr>
          <w:rFonts w:ascii="Arial" w:hAnsi="Arial" w:cs="Arial"/>
          <w:sz w:val="24"/>
          <w:szCs w:val="24"/>
          <w:lang w:val="es-MX"/>
        </w:rPr>
        <w:t>s</w:t>
      </w:r>
      <w:r w:rsidRPr="00EF5A71">
        <w:rPr>
          <w:rFonts w:ascii="Arial" w:hAnsi="Arial" w:cs="Arial"/>
          <w:sz w:val="24"/>
          <w:szCs w:val="24"/>
          <w:lang w:val="es-MX"/>
        </w:rPr>
        <w:t xml:space="preserve"> matrimoniales previstos en este Código; </w:t>
      </w:r>
    </w:p>
    <w:p w:rsidR="00EF5A71"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rPr>
        <w:t xml:space="preserve">f) otras disposiciones de contenido no patrimonial. </w:t>
      </w:r>
    </w:p>
    <w:p w:rsidR="00EF5A71"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rPr>
        <w:t xml:space="preserve">2. </w:t>
      </w:r>
      <w:r w:rsidR="00143CDD" w:rsidRPr="00EF5A71">
        <w:rPr>
          <w:rFonts w:ascii="Arial" w:hAnsi="Arial" w:cs="Arial"/>
          <w:sz w:val="24"/>
          <w:szCs w:val="24"/>
          <w:lang w:val="es-MX"/>
        </w:rPr>
        <w:t>Cualquier otro pacto de contenido patrimonial fuera de los previstos en el acápite anterior, es nulo.</w:t>
      </w:r>
    </w:p>
    <w:p w:rsidR="00C83A99"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b/>
          <w:sz w:val="24"/>
          <w:szCs w:val="24"/>
          <w:lang w:val="es-MX"/>
        </w:rPr>
        <w:t>Artículo 218. Plazo de caducidad</w:t>
      </w:r>
      <w:r w:rsidRPr="00DD2F03">
        <w:rPr>
          <w:rFonts w:ascii="Arial" w:hAnsi="Arial"/>
          <w:b/>
          <w:sz w:val="24"/>
          <w:lang w:val="es-MX"/>
        </w:rPr>
        <w:t>.</w:t>
      </w:r>
      <w:r w:rsidRPr="00EF5A71">
        <w:rPr>
          <w:rFonts w:ascii="Arial" w:hAnsi="Arial" w:cs="Arial"/>
          <w:sz w:val="24"/>
          <w:szCs w:val="24"/>
          <w:lang w:val="es-MX"/>
        </w:rPr>
        <w:t xml:space="preserve"> </w:t>
      </w:r>
    </w:p>
    <w:p w:rsidR="00EF5A71"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rPr>
        <w:t xml:space="preserve">La eficacia de los pactos matrimoniales depende de la formalización del matrimonio en un plazo no superior a seis (6) meses de la instrumentación de dichos pactos. </w:t>
      </w:r>
    </w:p>
    <w:p w:rsidR="00EF5A71"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b/>
          <w:sz w:val="24"/>
          <w:szCs w:val="24"/>
          <w:lang w:val="es-MX"/>
        </w:rPr>
        <w:t>Artículo 219. Forma</w:t>
      </w:r>
      <w:r w:rsidRPr="00DD2F03">
        <w:rPr>
          <w:rFonts w:ascii="Arial" w:hAnsi="Arial"/>
          <w:b/>
          <w:sz w:val="24"/>
          <w:lang w:val="es-MX"/>
        </w:rPr>
        <w:t>.</w:t>
      </w:r>
      <w:r w:rsidRPr="00EF5A71">
        <w:rPr>
          <w:rFonts w:ascii="Arial" w:hAnsi="Arial" w:cs="Arial"/>
          <w:sz w:val="24"/>
          <w:szCs w:val="24"/>
          <w:lang w:val="es-MX"/>
        </w:rPr>
        <w:t xml:space="preserve"> </w:t>
      </w:r>
    </w:p>
    <w:p w:rsidR="00EF5A71"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rPr>
        <w:t>1. Los pactos matrimoniales se hacen por escritura pública notarial y solo tienen efectos entre los cónyuges a partir de la formalización del matrimonio y en tanto este no sea anulado.</w:t>
      </w:r>
    </w:p>
    <w:p w:rsidR="00EF5A71"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rPr>
        <w:t xml:space="preserve">2. El régimen económico por el que opta la pareja es oponible frente a terceras personas a partir de su inscripción al margen del asiento del matrimonio. </w:t>
      </w:r>
    </w:p>
    <w:p w:rsidR="00AE2866"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b/>
          <w:sz w:val="24"/>
          <w:szCs w:val="24"/>
          <w:lang w:val="es-MX"/>
        </w:rPr>
        <w:t>Artículo 220. Modificación o sustitución del régimen económico matrimonial</w:t>
      </w:r>
      <w:r w:rsidRPr="00DD2F03">
        <w:rPr>
          <w:rFonts w:ascii="Arial" w:hAnsi="Arial"/>
          <w:b/>
          <w:sz w:val="24"/>
          <w:lang w:val="es-MX"/>
        </w:rPr>
        <w:t>.</w:t>
      </w:r>
      <w:r w:rsidRPr="00EF5A71">
        <w:rPr>
          <w:rFonts w:ascii="Arial" w:hAnsi="Arial" w:cs="Arial"/>
          <w:sz w:val="24"/>
          <w:szCs w:val="24"/>
          <w:lang w:val="es-MX"/>
        </w:rPr>
        <w:t xml:space="preserve"> </w:t>
      </w:r>
    </w:p>
    <w:p w:rsidR="00AE2866"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EF5A71">
        <w:rPr>
          <w:rFonts w:ascii="Arial" w:hAnsi="Arial" w:cs="Arial"/>
          <w:sz w:val="24"/>
          <w:szCs w:val="24"/>
          <w:lang w:val="es-MX"/>
        </w:rPr>
        <w:t xml:space="preserve">1. Después de la formalización del matrimonio, el régimen económico matrimonial adoptado puede modificarse o sustituirse por pacto de los cónyuges cuantas veces consideren oportuno. </w:t>
      </w:r>
    </w:p>
    <w:p w:rsidR="00AE2866"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AE2866">
        <w:rPr>
          <w:rFonts w:ascii="Arial" w:hAnsi="Arial" w:cs="Arial"/>
          <w:sz w:val="24"/>
          <w:szCs w:val="24"/>
          <w:lang w:val="es-MX"/>
        </w:rPr>
        <w:t>2. Dicho pacto puede ser otorgado después de un (1) año de aplicación del régimen inicialmente adoptado, convencional o legal, a través de escritura pública.</w:t>
      </w:r>
    </w:p>
    <w:p w:rsidR="00AE2866"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AE2866">
        <w:rPr>
          <w:rFonts w:ascii="Arial" w:hAnsi="Arial" w:cs="Arial"/>
          <w:sz w:val="24"/>
          <w:szCs w:val="24"/>
          <w:lang w:val="es-MX"/>
        </w:rPr>
        <w:lastRenderedPageBreak/>
        <w:t>3. Para que la modificación o sustitución del régimen económico matrimonial produzca efectos respecto a terceras personas, debe inscribirse en el asiento de matrimonio.</w:t>
      </w:r>
    </w:p>
    <w:p w:rsidR="00AE2866" w:rsidRDefault="00143CD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AE2866">
        <w:rPr>
          <w:rFonts w:ascii="Arial" w:hAnsi="Arial" w:cs="Arial"/>
          <w:sz w:val="24"/>
          <w:szCs w:val="24"/>
          <w:lang w:val="es-MX"/>
        </w:rPr>
        <w:t>4. Los acreedores anteriores al cambio del régimen económico matrimonial que sufran perjuicios por ese motivo</w:t>
      </w:r>
      <w:r w:rsidR="007D76BC" w:rsidRPr="00AE2866">
        <w:rPr>
          <w:rFonts w:ascii="Arial" w:hAnsi="Arial" w:cs="Arial"/>
          <w:sz w:val="24"/>
          <w:szCs w:val="24"/>
          <w:lang w:val="es-MX"/>
        </w:rPr>
        <w:t>,</w:t>
      </w:r>
      <w:r w:rsidRPr="00AE2866">
        <w:rPr>
          <w:rFonts w:ascii="Arial" w:hAnsi="Arial" w:cs="Arial"/>
          <w:sz w:val="24"/>
          <w:szCs w:val="24"/>
          <w:lang w:val="es-MX"/>
        </w:rPr>
        <w:t xml:space="preserve"> pueden hacer declarar que dicha modificación no es oponible a ellos en el plazo de caducidad de un (1) año, a contar desde que lo conocieron.</w:t>
      </w:r>
    </w:p>
    <w:p w:rsidR="00AE2866"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AE2866">
        <w:rPr>
          <w:rFonts w:ascii="Arial" w:hAnsi="Arial" w:cs="Arial"/>
          <w:b/>
          <w:bCs/>
          <w:sz w:val="24"/>
          <w:szCs w:val="24"/>
          <w:lang w:val="es-MX"/>
        </w:rPr>
        <w:t xml:space="preserve">Artículo </w:t>
      </w:r>
      <w:r w:rsidR="004F0B9F" w:rsidRPr="00AE2866">
        <w:rPr>
          <w:rFonts w:ascii="Arial" w:hAnsi="Arial" w:cs="Arial"/>
          <w:b/>
          <w:bCs/>
          <w:sz w:val="24"/>
          <w:szCs w:val="24"/>
          <w:lang w:val="es-MX"/>
        </w:rPr>
        <w:t>22</w:t>
      </w:r>
      <w:r w:rsidR="00132F85" w:rsidRPr="00AE2866">
        <w:rPr>
          <w:rFonts w:ascii="Arial" w:hAnsi="Arial" w:cs="Arial"/>
          <w:b/>
          <w:bCs/>
          <w:sz w:val="24"/>
          <w:szCs w:val="24"/>
          <w:lang w:val="es-MX"/>
        </w:rPr>
        <w:t>1</w:t>
      </w:r>
      <w:r w:rsidRPr="00AE2866">
        <w:rPr>
          <w:rFonts w:ascii="Arial" w:hAnsi="Arial" w:cs="Arial"/>
          <w:b/>
          <w:bCs/>
          <w:sz w:val="24"/>
          <w:szCs w:val="24"/>
          <w:lang w:val="es-MX"/>
        </w:rPr>
        <w:t>. Extinción de los pactos matrimoniales por mutuo disenso.</w:t>
      </w:r>
      <w:r w:rsidR="00246927" w:rsidRPr="00AE2866">
        <w:rPr>
          <w:rFonts w:ascii="Arial" w:hAnsi="Arial" w:cs="Arial"/>
          <w:sz w:val="24"/>
          <w:szCs w:val="24"/>
          <w:lang w:val="es-MX"/>
        </w:rPr>
        <w:t xml:space="preserve"> </w:t>
      </w:r>
    </w:p>
    <w:p w:rsidR="00AE2866"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AE2866">
        <w:rPr>
          <w:rFonts w:ascii="Arial" w:hAnsi="Arial" w:cs="Arial"/>
          <w:sz w:val="24"/>
          <w:szCs w:val="24"/>
          <w:lang w:val="es-MX"/>
        </w:rPr>
        <w:t>1. Los cónyuges</w:t>
      </w:r>
      <w:r w:rsidR="007D76BC" w:rsidRPr="00AE2866">
        <w:rPr>
          <w:rFonts w:ascii="Arial" w:hAnsi="Arial" w:cs="Arial"/>
          <w:sz w:val="24"/>
          <w:szCs w:val="24"/>
          <w:lang w:val="es-MX"/>
        </w:rPr>
        <w:t>,</w:t>
      </w:r>
      <w:r w:rsidRPr="00AE2866">
        <w:rPr>
          <w:rFonts w:ascii="Arial" w:hAnsi="Arial" w:cs="Arial"/>
          <w:sz w:val="24"/>
          <w:szCs w:val="24"/>
          <w:lang w:val="es-MX"/>
        </w:rPr>
        <w:t xml:space="preserve"> por escritura pública notarial de </w:t>
      </w:r>
      <w:r w:rsidRPr="00AE2866">
        <w:rPr>
          <w:rFonts w:ascii="Arial" w:hAnsi="Arial" w:cs="Arial"/>
          <w:b/>
          <w:bCs/>
          <w:i/>
          <w:iCs/>
          <w:sz w:val="24"/>
          <w:szCs w:val="24"/>
          <w:lang w:val="es-MX"/>
        </w:rPr>
        <w:t>mutuo disenso</w:t>
      </w:r>
      <w:r w:rsidRPr="00AE2866">
        <w:rPr>
          <w:rFonts w:ascii="Arial" w:hAnsi="Arial" w:cs="Arial"/>
          <w:sz w:val="24"/>
          <w:szCs w:val="24"/>
          <w:lang w:val="es-MX"/>
        </w:rPr>
        <w:t xml:space="preserve">, pueden, con posterioridad a su instrumentación, dar por extinguidos los pactos matrimoniales previamente adoptados. </w:t>
      </w:r>
    </w:p>
    <w:p w:rsidR="00AE2866"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AE2866">
        <w:rPr>
          <w:rFonts w:ascii="Arial" w:hAnsi="Arial" w:cs="Arial"/>
          <w:sz w:val="24"/>
          <w:szCs w:val="24"/>
          <w:lang w:val="es-MX"/>
        </w:rPr>
        <w:t>2. En tal caso</w:t>
      </w:r>
      <w:r w:rsidR="007D76BC" w:rsidRPr="00AE2866">
        <w:rPr>
          <w:rFonts w:ascii="Arial" w:hAnsi="Arial" w:cs="Arial"/>
          <w:sz w:val="24"/>
          <w:szCs w:val="24"/>
          <w:lang w:val="es-MX"/>
        </w:rPr>
        <w:t>,</w:t>
      </w:r>
      <w:r w:rsidRPr="00AE2866">
        <w:rPr>
          <w:rFonts w:ascii="Arial" w:hAnsi="Arial" w:cs="Arial"/>
          <w:sz w:val="24"/>
          <w:szCs w:val="24"/>
          <w:lang w:val="es-MX"/>
        </w:rPr>
        <w:t xml:space="preserve"> </w:t>
      </w:r>
      <w:r w:rsidR="00D70CE4" w:rsidRPr="00AE2866">
        <w:rPr>
          <w:rFonts w:ascii="Arial" w:hAnsi="Arial" w:cs="Arial"/>
          <w:sz w:val="24"/>
          <w:szCs w:val="24"/>
          <w:lang w:val="es-MX"/>
        </w:rPr>
        <w:t>se aplica</w:t>
      </w:r>
      <w:r w:rsidRPr="00AE2866">
        <w:rPr>
          <w:rFonts w:ascii="Arial" w:hAnsi="Arial" w:cs="Arial"/>
          <w:sz w:val="24"/>
          <w:szCs w:val="24"/>
          <w:lang w:val="es-MX"/>
        </w:rPr>
        <w:t xml:space="preserve"> al régimen económico de su matrimonio el que con carácter supletorio establece este Código. </w:t>
      </w:r>
    </w:p>
    <w:p w:rsidR="00DA38F6" w:rsidRPr="00AE2866"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AE2866">
        <w:rPr>
          <w:rFonts w:ascii="Arial" w:hAnsi="Arial" w:cs="Arial"/>
          <w:sz w:val="24"/>
          <w:szCs w:val="24"/>
          <w:lang w:val="es-MX"/>
        </w:rPr>
        <w:t xml:space="preserve">3. Las disposiciones normativas establecidas en el artículo anterior son aplicables, en lo pertinente, al mutuo disenso. </w:t>
      </w:r>
    </w:p>
    <w:p w:rsidR="00DD2F03" w:rsidRDefault="00DD2F03" w:rsidP="006E55BA">
      <w:pPr>
        <w:autoSpaceDE w:val="0"/>
        <w:autoSpaceDN w:val="0"/>
        <w:adjustRightInd w:val="0"/>
        <w:spacing w:after="0" w:line="23" w:lineRule="atLeast"/>
        <w:ind w:left="709" w:hanging="709"/>
        <w:jc w:val="center"/>
        <w:rPr>
          <w:rFonts w:ascii="Arial" w:hAnsi="Arial" w:cs="Arial"/>
          <w:b/>
          <w:sz w:val="24"/>
          <w:szCs w:val="24"/>
          <w:lang w:val="es-MX" w:eastAsia="es-MX"/>
        </w:rPr>
      </w:pPr>
    </w:p>
    <w:p w:rsidR="00DA38F6" w:rsidRPr="0030552A" w:rsidRDefault="00DA38F6" w:rsidP="006E55BA">
      <w:pPr>
        <w:autoSpaceDE w:val="0"/>
        <w:autoSpaceDN w:val="0"/>
        <w:adjustRightInd w:val="0"/>
        <w:spacing w:after="0" w:line="23" w:lineRule="atLeast"/>
        <w:ind w:left="709" w:hanging="709"/>
        <w:jc w:val="center"/>
        <w:rPr>
          <w:rFonts w:ascii="Arial" w:hAnsi="Arial" w:cs="Arial"/>
          <w:b/>
          <w:sz w:val="24"/>
          <w:szCs w:val="24"/>
          <w:lang w:val="es-MX" w:eastAsia="es-MX"/>
        </w:rPr>
      </w:pPr>
      <w:r w:rsidRPr="0030552A">
        <w:rPr>
          <w:rFonts w:ascii="Arial" w:hAnsi="Arial" w:cs="Arial"/>
          <w:b/>
          <w:sz w:val="24"/>
          <w:szCs w:val="24"/>
          <w:lang w:val="es-MX" w:eastAsia="es-MX"/>
        </w:rPr>
        <w:t>CAPÍTULO V</w:t>
      </w:r>
    </w:p>
    <w:p w:rsidR="00DA38F6" w:rsidRPr="0030552A" w:rsidRDefault="00DA38F6" w:rsidP="0029233C">
      <w:pPr>
        <w:numPr>
          <w:ilvl w:val="0"/>
          <w:numId w:val="27"/>
        </w:numPr>
        <w:autoSpaceDE w:val="0"/>
        <w:autoSpaceDN w:val="0"/>
        <w:adjustRightInd w:val="0"/>
        <w:spacing w:after="0" w:line="23" w:lineRule="atLeast"/>
        <w:ind w:left="709" w:hanging="709"/>
        <w:jc w:val="center"/>
        <w:rPr>
          <w:rFonts w:ascii="Arial" w:hAnsi="Arial" w:cs="Arial"/>
          <w:b/>
          <w:sz w:val="24"/>
          <w:szCs w:val="24"/>
          <w:lang w:val="es-MX" w:eastAsia="es-MX"/>
        </w:rPr>
      </w:pPr>
      <w:r w:rsidRPr="0030552A">
        <w:rPr>
          <w:rFonts w:ascii="Arial" w:hAnsi="Arial" w:cs="Arial"/>
          <w:b/>
          <w:sz w:val="24"/>
          <w:szCs w:val="24"/>
          <w:lang w:val="es-MX" w:eastAsia="es-MX"/>
        </w:rPr>
        <w:t xml:space="preserve">DEL RÉGIMEN DE LA </w:t>
      </w:r>
      <w:r w:rsidRPr="0030552A">
        <w:rPr>
          <w:rFonts w:ascii="Arial" w:hAnsi="Arial" w:cs="Arial"/>
          <w:b/>
          <w:i/>
          <w:sz w:val="24"/>
          <w:szCs w:val="24"/>
          <w:lang w:val="es-MX" w:eastAsia="es-MX"/>
        </w:rPr>
        <w:t>COMUNIDAD MATRIMONIAL DE BIENES</w:t>
      </w:r>
    </w:p>
    <w:p w:rsidR="00DA38F6" w:rsidRPr="0030552A" w:rsidRDefault="00DA38F6" w:rsidP="006E55BA">
      <w:pPr>
        <w:autoSpaceDE w:val="0"/>
        <w:autoSpaceDN w:val="0"/>
        <w:adjustRightInd w:val="0"/>
        <w:spacing w:after="0" w:line="23" w:lineRule="atLeast"/>
        <w:ind w:left="709" w:hanging="709"/>
        <w:jc w:val="center"/>
        <w:rPr>
          <w:rFonts w:ascii="Arial" w:hAnsi="Arial" w:cs="Arial"/>
          <w:sz w:val="24"/>
          <w:szCs w:val="24"/>
          <w:lang w:val="es-MX" w:eastAsia="es-MX"/>
        </w:rPr>
      </w:pPr>
    </w:p>
    <w:p w:rsidR="00DA38F6" w:rsidRPr="0030552A" w:rsidRDefault="00AB20F6" w:rsidP="006E55BA">
      <w:pPr>
        <w:autoSpaceDE w:val="0"/>
        <w:autoSpaceDN w:val="0"/>
        <w:adjustRightInd w:val="0"/>
        <w:spacing w:after="0" w:line="23" w:lineRule="atLeast"/>
        <w:ind w:left="709" w:hanging="709"/>
        <w:jc w:val="center"/>
        <w:rPr>
          <w:rFonts w:ascii="Arial" w:hAnsi="Arial" w:cs="Arial"/>
          <w:b/>
          <w:sz w:val="24"/>
          <w:szCs w:val="24"/>
          <w:lang w:val="es-MX" w:eastAsia="es-MX"/>
        </w:rPr>
      </w:pPr>
      <w:r w:rsidRPr="0030552A">
        <w:rPr>
          <w:rFonts w:ascii="Arial" w:hAnsi="Arial" w:cs="Arial"/>
          <w:b/>
          <w:sz w:val="24"/>
          <w:szCs w:val="24"/>
          <w:lang w:val="es-MX" w:eastAsia="es-MX"/>
        </w:rPr>
        <w:t>Sección Primera</w:t>
      </w:r>
    </w:p>
    <w:p w:rsidR="00DA38F6" w:rsidRPr="0030552A" w:rsidRDefault="00AB20F6" w:rsidP="0029233C">
      <w:pPr>
        <w:numPr>
          <w:ilvl w:val="0"/>
          <w:numId w:val="27"/>
        </w:numPr>
        <w:autoSpaceDE w:val="0"/>
        <w:autoSpaceDN w:val="0"/>
        <w:adjustRightInd w:val="0"/>
        <w:spacing w:after="0" w:line="23" w:lineRule="atLeast"/>
        <w:ind w:left="709" w:hanging="709"/>
        <w:jc w:val="center"/>
        <w:rPr>
          <w:rFonts w:ascii="Arial" w:hAnsi="Arial" w:cs="Arial"/>
          <w:b/>
          <w:sz w:val="24"/>
          <w:szCs w:val="24"/>
          <w:lang w:val="es-MX" w:eastAsia="es-MX"/>
        </w:rPr>
      </w:pPr>
      <w:r w:rsidRPr="0030552A">
        <w:rPr>
          <w:rFonts w:ascii="Arial" w:hAnsi="Arial" w:cs="Arial"/>
          <w:b/>
          <w:sz w:val="24"/>
          <w:szCs w:val="24"/>
          <w:lang w:val="es-MX" w:eastAsia="es-MX"/>
        </w:rPr>
        <w:t>De la naturaleza de los bienes</w:t>
      </w:r>
    </w:p>
    <w:p w:rsidR="00DA38F6" w:rsidRPr="0030552A" w:rsidRDefault="00DA38F6" w:rsidP="006E55BA">
      <w:pPr>
        <w:autoSpaceDE w:val="0"/>
        <w:autoSpaceDN w:val="0"/>
        <w:adjustRightInd w:val="0"/>
        <w:spacing w:after="0" w:line="23" w:lineRule="atLeast"/>
        <w:ind w:left="709" w:hanging="709"/>
        <w:jc w:val="both"/>
        <w:rPr>
          <w:rFonts w:ascii="Arial" w:hAnsi="Arial" w:cs="Arial"/>
          <w:b/>
          <w:sz w:val="24"/>
          <w:szCs w:val="24"/>
          <w:lang w:val="es-MX" w:eastAsia="es-MX"/>
        </w:rPr>
      </w:pPr>
    </w:p>
    <w:p w:rsidR="00C83A99" w:rsidRPr="00C83A99" w:rsidRDefault="002D00AE"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hAnsi="Arial" w:cs="Arial"/>
          <w:b/>
          <w:sz w:val="24"/>
          <w:szCs w:val="24"/>
          <w:lang w:val="es-MX" w:eastAsia="es-MX"/>
        </w:rPr>
        <w:t xml:space="preserve">Artículo 222. Carácter supletorio. </w:t>
      </w:r>
    </w:p>
    <w:p w:rsidR="002D00AE" w:rsidRPr="0030552A" w:rsidRDefault="002D00AE"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hAnsi="Arial" w:cs="Arial"/>
          <w:sz w:val="24"/>
          <w:szCs w:val="24"/>
          <w:lang w:val="es-MX" w:eastAsia="es-MX"/>
        </w:rPr>
        <w:t>En ausencia de referencia expresa en los pactos matrimoniales al régimen económico matrimonial al que deciden acogerse los cónyuges, o si estos son ineficaces, quedan sometidos desde la formalización del matrimonio al régimen de comunidad matrimonial de bienes reglamentado en este Capítulo.</w:t>
      </w:r>
    </w:p>
    <w:p w:rsidR="00C83A99" w:rsidRPr="00C83A99" w:rsidRDefault="00DA38F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Artículo </w:t>
      </w:r>
      <w:r w:rsidR="004F0B9F" w:rsidRPr="0030552A">
        <w:rPr>
          <w:rFonts w:ascii="Arial" w:eastAsia="Times New Roman" w:hAnsi="Arial" w:cs="Arial"/>
          <w:b/>
          <w:sz w:val="24"/>
          <w:szCs w:val="24"/>
          <w:lang w:eastAsia="es-ES"/>
        </w:rPr>
        <w:t>22</w:t>
      </w:r>
      <w:r w:rsidR="00132F85" w:rsidRPr="0030552A">
        <w:rPr>
          <w:rFonts w:ascii="Arial" w:eastAsia="Times New Roman" w:hAnsi="Arial" w:cs="Arial"/>
          <w:b/>
          <w:sz w:val="24"/>
          <w:szCs w:val="24"/>
          <w:lang w:eastAsia="es-ES"/>
        </w:rPr>
        <w:t>3</w:t>
      </w:r>
      <w:r w:rsidRPr="0030552A">
        <w:rPr>
          <w:rFonts w:ascii="Arial" w:eastAsia="Times New Roman" w:hAnsi="Arial" w:cs="Arial"/>
          <w:b/>
          <w:sz w:val="24"/>
          <w:szCs w:val="24"/>
          <w:lang w:eastAsia="es-ES"/>
        </w:rPr>
        <w:t xml:space="preserve">. Bienes comunes. </w:t>
      </w:r>
    </w:p>
    <w:p w:rsidR="00AE2866" w:rsidRDefault="002D00AE"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30552A">
        <w:rPr>
          <w:rFonts w:ascii="Arial" w:eastAsia="Times New Roman" w:hAnsi="Arial" w:cs="Arial"/>
          <w:sz w:val="24"/>
          <w:szCs w:val="24"/>
          <w:lang w:eastAsia="es-ES"/>
        </w:rPr>
        <w:t xml:space="preserve">A efectos del régimen que se establece en el artículo anterior, se </w:t>
      </w:r>
      <w:r w:rsidRPr="0030552A">
        <w:rPr>
          <w:rFonts w:ascii="Arial" w:eastAsia="Times New Roman" w:hAnsi="Arial" w:cs="Arial"/>
          <w:bCs/>
          <w:sz w:val="24"/>
          <w:szCs w:val="24"/>
          <w:lang w:eastAsia="es-ES"/>
        </w:rPr>
        <w:t>consideran</w:t>
      </w:r>
      <w:r w:rsidRPr="0030552A">
        <w:rPr>
          <w:rFonts w:ascii="Arial" w:eastAsia="Times New Roman" w:hAnsi="Arial" w:cs="Arial"/>
          <w:sz w:val="24"/>
          <w:szCs w:val="24"/>
          <w:lang w:eastAsia="es-ES"/>
        </w:rPr>
        <w:t xml:space="preserve"> bienes comunes los siguientes</w:t>
      </w:r>
      <w:r w:rsidR="00DA38F6" w:rsidRPr="0030552A">
        <w:rPr>
          <w:rFonts w:ascii="Arial" w:eastAsia="Times New Roman" w:hAnsi="Arial" w:cs="Arial"/>
          <w:sz w:val="24"/>
          <w:szCs w:val="24"/>
          <w:lang w:eastAsia="es-ES"/>
        </w:rPr>
        <w:t>:</w:t>
      </w:r>
    </w:p>
    <w:p w:rsidR="00AE2866" w:rsidRDefault="00725B9C"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a) L</w:t>
      </w:r>
      <w:r w:rsidR="00DA38F6" w:rsidRPr="00AE2866">
        <w:rPr>
          <w:rFonts w:ascii="Arial" w:eastAsia="Times New Roman" w:hAnsi="Arial" w:cs="Arial"/>
          <w:sz w:val="24"/>
          <w:szCs w:val="24"/>
          <w:lang w:eastAsia="es-ES"/>
        </w:rPr>
        <w:t>os salarios</w:t>
      </w:r>
      <w:r w:rsidR="00D02CD7" w:rsidRPr="00AE2866">
        <w:rPr>
          <w:rFonts w:ascii="Arial" w:eastAsia="Times New Roman" w:hAnsi="Arial" w:cs="Arial"/>
          <w:sz w:val="24"/>
          <w:szCs w:val="24"/>
          <w:lang w:eastAsia="es-ES"/>
        </w:rPr>
        <w:t>,</w:t>
      </w:r>
      <w:r w:rsidR="00DA38F6" w:rsidRPr="00AE2866">
        <w:rPr>
          <w:rFonts w:ascii="Arial" w:eastAsia="Times New Roman" w:hAnsi="Arial" w:cs="Arial"/>
          <w:sz w:val="24"/>
          <w:szCs w:val="24"/>
          <w:lang w:eastAsia="es-ES"/>
        </w:rPr>
        <w:t xml:space="preserve"> pensiones u otra clase de ingreso que ambos cónyuges o cualquiera de ellos obtenga durante el matrimonio, como producto del trabajo o procedente de la seguridad social;</w:t>
      </w:r>
    </w:p>
    <w:p w:rsidR="00AE2866" w:rsidRDefault="00DA38F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 xml:space="preserve">b) los bienes, derechos, aportes, acciones, participaciones en sociedad, adquiridos </w:t>
      </w:r>
      <w:r w:rsidR="002D00AE" w:rsidRPr="00AE2866">
        <w:rPr>
          <w:rFonts w:ascii="Arial" w:eastAsia="Times New Roman" w:hAnsi="Arial" w:cs="Arial"/>
          <w:sz w:val="24"/>
          <w:szCs w:val="24"/>
          <w:lang w:eastAsia="es-ES"/>
        </w:rPr>
        <w:t>a</w:t>
      </w:r>
      <w:r w:rsidRPr="00AE2866">
        <w:rPr>
          <w:rFonts w:ascii="Arial" w:eastAsia="Times New Roman" w:hAnsi="Arial" w:cs="Arial"/>
          <w:sz w:val="24"/>
          <w:szCs w:val="24"/>
          <w:lang w:eastAsia="es-ES"/>
        </w:rPr>
        <w:t xml:space="preserve"> título oneroso durante el matrimonio a costa del caudal común, bien se haga la adquisición para la comunidad o para uno de los cónyuges, incluida la tierra y demás bienes agropecuarios;</w:t>
      </w:r>
    </w:p>
    <w:p w:rsidR="00AE2866" w:rsidRDefault="00DA38F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c) las utilidades o dividendos obtenidos por la participación en una sociedad mercantil;</w:t>
      </w:r>
    </w:p>
    <w:p w:rsidR="00AE2866" w:rsidRDefault="00AE286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bidi="he-IL"/>
        </w:rPr>
        <w:t>d</w:t>
      </w:r>
      <w:r w:rsidR="00DA38F6" w:rsidRPr="00AE2866">
        <w:rPr>
          <w:rFonts w:ascii="Arial" w:eastAsia="Times New Roman" w:hAnsi="Arial" w:cs="Arial"/>
          <w:sz w:val="24"/>
          <w:szCs w:val="24"/>
          <w:lang w:eastAsia="es-ES" w:bidi="he-IL"/>
        </w:rPr>
        <w:t>) los frutos, rentas o intereses percibidos o devengados durante el matrimonio, procedentes de los bienes comunes o de los propios de cada uno de los cónyuges;</w:t>
      </w:r>
    </w:p>
    <w:p w:rsidR="00AE2866" w:rsidRDefault="00AE286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bidi="he-IL"/>
        </w:rPr>
        <w:t>e</w:t>
      </w:r>
      <w:r w:rsidR="00DA38F6" w:rsidRPr="00AE2866">
        <w:rPr>
          <w:rFonts w:ascii="Arial" w:eastAsia="Times New Roman" w:hAnsi="Arial" w:cs="Arial"/>
          <w:sz w:val="24"/>
          <w:szCs w:val="24"/>
          <w:lang w:eastAsia="es-ES" w:bidi="he-IL"/>
        </w:rPr>
        <w:t>) los créditos e indemnizaciones que subrogan a otro bien de naturaleza común;</w:t>
      </w:r>
    </w:p>
    <w:p w:rsidR="00AE2866" w:rsidRDefault="00AE286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bidi="he-IL"/>
        </w:rPr>
        <w:lastRenderedPageBreak/>
        <w:t>f</w:t>
      </w:r>
      <w:r w:rsidR="00DA38F6" w:rsidRPr="00AE2866">
        <w:rPr>
          <w:rFonts w:ascii="Arial" w:eastAsia="Times New Roman" w:hAnsi="Arial" w:cs="Arial"/>
          <w:sz w:val="24"/>
          <w:szCs w:val="24"/>
          <w:lang w:eastAsia="es-ES" w:bidi="he-IL"/>
        </w:rPr>
        <w:t xml:space="preserve">) </w:t>
      </w:r>
      <w:r w:rsidR="00DA38F6" w:rsidRPr="00AE2866">
        <w:rPr>
          <w:rFonts w:ascii="Arial" w:hAnsi="Arial" w:cs="Arial"/>
          <w:sz w:val="24"/>
          <w:szCs w:val="24"/>
          <w:lang w:val="es-MX" w:eastAsia="es-MX"/>
        </w:rPr>
        <w:t>los bienes adquiridos después de la extinción de la comunidad, si el derecho de incorporarlos al patrimonio había sido adquirido a título oneroso durante ella;</w:t>
      </w:r>
    </w:p>
    <w:p w:rsidR="00AE2866" w:rsidRDefault="00AE286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hAnsi="Arial" w:cs="Arial"/>
          <w:sz w:val="24"/>
          <w:szCs w:val="24"/>
          <w:lang w:val="es-MX" w:eastAsia="es-MX"/>
        </w:rPr>
        <w:t>g</w:t>
      </w:r>
      <w:r w:rsidR="00DA38F6" w:rsidRPr="00AE2866">
        <w:rPr>
          <w:rFonts w:ascii="Arial" w:hAnsi="Arial" w:cs="Arial"/>
          <w:sz w:val="24"/>
          <w:szCs w:val="24"/>
          <w:lang w:val="es-MX" w:eastAsia="es-MX"/>
        </w:rPr>
        <w:t xml:space="preserve">) los adquiridos </w:t>
      </w:r>
      <w:r w:rsidR="00887033" w:rsidRPr="00AE2866">
        <w:rPr>
          <w:rFonts w:ascii="Arial" w:hAnsi="Arial" w:cs="Arial"/>
          <w:sz w:val="24"/>
          <w:szCs w:val="24"/>
          <w:lang w:val="es-MX" w:eastAsia="es-MX"/>
        </w:rPr>
        <w:t>a título oneroso durante la comunidad en virtud de un acto viciado de nulidad relativa o anulabilidad, confirmado después de la disolución de aquella</w:t>
      </w:r>
      <w:r w:rsidR="00DA38F6" w:rsidRPr="00AE2866">
        <w:rPr>
          <w:rFonts w:ascii="Arial" w:hAnsi="Arial" w:cs="Arial"/>
          <w:sz w:val="24"/>
          <w:szCs w:val="24"/>
          <w:lang w:val="es-MX" w:eastAsia="es-MX"/>
        </w:rPr>
        <w:t>;</w:t>
      </w:r>
    </w:p>
    <w:p w:rsidR="00AE2866" w:rsidRDefault="00AE286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hAnsi="Arial" w:cs="Arial"/>
          <w:sz w:val="24"/>
          <w:szCs w:val="24"/>
          <w:lang w:val="es-MX" w:eastAsia="es-MX"/>
        </w:rPr>
        <w:t>h</w:t>
      </w:r>
      <w:r w:rsidR="00DA38F6" w:rsidRPr="00AE2866">
        <w:rPr>
          <w:rFonts w:ascii="Arial" w:hAnsi="Arial" w:cs="Arial"/>
          <w:sz w:val="24"/>
          <w:szCs w:val="24"/>
          <w:lang w:val="es-MX" w:eastAsia="es-MX"/>
        </w:rPr>
        <w:t xml:space="preserve">) los bienes originariamente comunes que vuelven al patrimonio común por nulidad, resolución, </w:t>
      </w:r>
      <w:r w:rsidR="00DA38F6" w:rsidRPr="00AE2866">
        <w:rPr>
          <w:rFonts w:ascii="Arial" w:hAnsi="Arial" w:cs="Arial"/>
          <w:b/>
          <w:bCs/>
          <w:i/>
          <w:iCs/>
          <w:sz w:val="24"/>
          <w:szCs w:val="24"/>
          <w:lang w:val="es-MX" w:eastAsia="es-MX"/>
        </w:rPr>
        <w:t>rescisión</w:t>
      </w:r>
      <w:r w:rsidR="00DA38F6" w:rsidRPr="00AE2866">
        <w:rPr>
          <w:rFonts w:ascii="Arial" w:hAnsi="Arial" w:cs="Arial"/>
          <w:sz w:val="24"/>
          <w:szCs w:val="24"/>
          <w:lang w:val="es-MX" w:eastAsia="es-MX"/>
        </w:rPr>
        <w:t xml:space="preserve"> o revocación de un acto jurídico;</w:t>
      </w:r>
    </w:p>
    <w:p w:rsidR="00AE2866" w:rsidRDefault="00AE286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hAnsi="Arial" w:cs="Arial"/>
          <w:sz w:val="24"/>
          <w:szCs w:val="24"/>
          <w:lang w:val="es-MX" w:eastAsia="es-MX"/>
        </w:rPr>
        <w:t>i</w:t>
      </w:r>
      <w:r w:rsidR="00DA38F6" w:rsidRPr="00AE2866">
        <w:rPr>
          <w:rFonts w:ascii="Arial" w:hAnsi="Arial" w:cs="Arial"/>
          <w:sz w:val="24"/>
          <w:szCs w:val="24"/>
          <w:lang w:val="es-MX" w:eastAsia="es-MX"/>
        </w:rPr>
        <w:t xml:space="preserve">) </w:t>
      </w:r>
      <w:r w:rsidR="00DA38F6" w:rsidRPr="00AE2866">
        <w:rPr>
          <w:rFonts w:ascii="Arial" w:eastAsia="Times New Roman" w:hAnsi="Arial" w:cs="Arial"/>
          <w:sz w:val="24"/>
          <w:szCs w:val="24"/>
          <w:lang w:eastAsia="es-ES"/>
        </w:rPr>
        <w:t>el resultado de la explotación económica de la creación intelectual;</w:t>
      </w:r>
    </w:p>
    <w:p w:rsidR="00AE2866" w:rsidRDefault="00AE286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hAnsi="Arial" w:cs="Arial"/>
          <w:sz w:val="24"/>
          <w:szCs w:val="24"/>
          <w:lang w:val="es-MX" w:eastAsia="es-MX"/>
        </w:rPr>
        <w:t>j</w:t>
      </w:r>
      <w:r w:rsidR="00DA38F6" w:rsidRPr="00AE2866">
        <w:rPr>
          <w:rFonts w:ascii="Arial" w:hAnsi="Arial" w:cs="Arial"/>
          <w:sz w:val="24"/>
          <w:szCs w:val="24"/>
          <w:lang w:val="es-MX" w:eastAsia="es-MX"/>
        </w:rPr>
        <w:t>)</w:t>
      </w:r>
      <w:r w:rsidR="006D7B2B" w:rsidRPr="00AE2866">
        <w:rPr>
          <w:rFonts w:ascii="Arial" w:hAnsi="Arial" w:cs="Arial"/>
          <w:sz w:val="24"/>
          <w:szCs w:val="24"/>
          <w:lang w:val="es-MX" w:eastAsia="es-MX"/>
        </w:rPr>
        <w:t xml:space="preserve"> </w:t>
      </w:r>
      <w:r w:rsidR="00DA38F6" w:rsidRPr="00AE2866">
        <w:rPr>
          <w:rFonts w:ascii="Arial" w:hAnsi="Arial" w:cs="Arial"/>
          <w:sz w:val="24"/>
          <w:szCs w:val="24"/>
          <w:lang w:val="es-MX" w:eastAsia="es-MX"/>
        </w:rPr>
        <w:t xml:space="preserve">los incorporados por </w:t>
      </w:r>
      <w:r w:rsidR="00DA38F6" w:rsidRPr="00AE2866">
        <w:rPr>
          <w:rFonts w:ascii="Arial" w:hAnsi="Arial" w:cs="Arial"/>
          <w:b/>
          <w:bCs/>
          <w:i/>
          <w:iCs/>
          <w:sz w:val="24"/>
          <w:szCs w:val="24"/>
          <w:lang w:val="es-MX" w:eastAsia="es-MX"/>
        </w:rPr>
        <w:t>accesión</w:t>
      </w:r>
      <w:r w:rsidR="00DA38F6" w:rsidRPr="00AE2866">
        <w:rPr>
          <w:rFonts w:ascii="Arial" w:hAnsi="Arial" w:cs="Arial"/>
          <w:sz w:val="24"/>
          <w:szCs w:val="24"/>
          <w:lang w:val="es-MX" w:eastAsia="es-MX"/>
        </w:rPr>
        <w:t xml:space="preserve"> a las cosas comunes, sin perjuicio de la compensación debida al cónyuge por el valor de las mejoras o adquisiciones hechas con sus bienes propios;</w:t>
      </w:r>
      <w:bookmarkStart w:id="12" w:name="_Hlk46704616"/>
    </w:p>
    <w:p w:rsidR="00AE2866" w:rsidRDefault="00DA38F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b/>
          <w:sz w:val="24"/>
          <w:szCs w:val="24"/>
          <w:lang w:eastAsia="es-ES"/>
        </w:rPr>
        <w:t xml:space="preserve">Artículo </w:t>
      </w:r>
      <w:r w:rsidR="004F0B9F" w:rsidRPr="00AE2866">
        <w:rPr>
          <w:rFonts w:ascii="Arial" w:eastAsia="Times New Roman" w:hAnsi="Arial" w:cs="Arial"/>
          <w:b/>
          <w:sz w:val="24"/>
          <w:szCs w:val="24"/>
          <w:lang w:eastAsia="es-ES"/>
        </w:rPr>
        <w:t>22</w:t>
      </w:r>
      <w:r w:rsidR="00132F85" w:rsidRPr="00AE2866">
        <w:rPr>
          <w:rFonts w:ascii="Arial" w:eastAsia="Times New Roman" w:hAnsi="Arial" w:cs="Arial"/>
          <w:b/>
          <w:sz w:val="24"/>
          <w:szCs w:val="24"/>
          <w:lang w:eastAsia="es-ES"/>
        </w:rPr>
        <w:t>4</w:t>
      </w:r>
      <w:r w:rsidRPr="00AE2866">
        <w:rPr>
          <w:rFonts w:ascii="Arial" w:eastAsia="Times New Roman" w:hAnsi="Arial" w:cs="Arial"/>
          <w:b/>
          <w:sz w:val="24"/>
          <w:szCs w:val="24"/>
          <w:lang w:eastAsia="es-ES"/>
        </w:rPr>
        <w:t xml:space="preserve">. </w:t>
      </w:r>
      <w:bookmarkEnd w:id="12"/>
      <w:r w:rsidRPr="00AE2866">
        <w:rPr>
          <w:rFonts w:ascii="Arial" w:eastAsia="Times New Roman" w:hAnsi="Arial" w:cs="Arial"/>
          <w:b/>
          <w:sz w:val="24"/>
          <w:szCs w:val="24"/>
          <w:lang w:eastAsia="es-ES"/>
        </w:rPr>
        <w:t xml:space="preserve">Presunción del carácter común de los bienes. </w:t>
      </w:r>
    </w:p>
    <w:p w:rsidR="00AE2866" w:rsidRDefault="00DA38F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 xml:space="preserve">1. Se </w:t>
      </w:r>
      <w:r w:rsidRPr="00AE2866">
        <w:rPr>
          <w:rFonts w:ascii="Arial" w:eastAsia="Times New Roman" w:hAnsi="Arial" w:cs="Arial"/>
          <w:bCs/>
          <w:sz w:val="24"/>
          <w:szCs w:val="24"/>
          <w:lang w:eastAsia="es-ES"/>
        </w:rPr>
        <w:t>presumen</w:t>
      </w:r>
      <w:r w:rsidRPr="00AE2866">
        <w:rPr>
          <w:rFonts w:ascii="Arial" w:eastAsia="Times New Roman" w:hAnsi="Arial" w:cs="Arial"/>
          <w:sz w:val="24"/>
          <w:szCs w:val="24"/>
          <w:lang w:eastAsia="es-ES"/>
        </w:rPr>
        <w:t xml:space="preserve"> comunes los bienes de los cónyuges mientras no se pruebe que son propios de uno solo de ellos; </w:t>
      </w:r>
    </w:p>
    <w:p w:rsidR="00AE2866" w:rsidRDefault="00DA38F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hAnsi="Arial" w:cs="Arial"/>
          <w:sz w:val="24"/>
          <w:szCs w:val="24"/>
          <w:lang w:val="es-MX" w:eastAsia="es-MX"/>
        </w:rPr>
        <w:t>2. La declaración por los cónyuges del carácter privativo de un bien no afecta a terceras personas.</w:t>
      </w:r>
    </w:p>
    <w:p w:rsid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hAnsi="Arial" w:cs="Arial"/>
          <w:sz w:val="24"/>
          <w:szCs w:val="24"/>
          <w:lang w:val="es-MX" w:eastAsia="es-MX"/>
        </w:rPr>
        <w:t xml:space="preserve">3. Para que sea oponible frente a terceras personas el carácter propio de los bienes inscriptos </w:t>
      </w:r>
      <w:r w:rsidR="00DA38F6" w:rsidRPr="00AE2866">
        <w:rPr>
          <w:rFonts w:ascii="Arial" w:hAnsi="Arial" w:cs="Arial"/>
          <w:sz w:val="24"/>
          <w:szCs w:val="24"/>
          <w:lang w:val="es-MX" w:eastAsia="es-MX"/>
        </w:rPr>
        <w:t>en registros públicos, adquiridos durante la comunidad por dinero de uno solo de los cónyuges, es necesario que en el acto de adquisición se haga constar esa circunstancia, determinándose su origen, con la conformidad del otro cónyuge.</w:t>
      </w:r>
    </w:p>
    <w:p w:rsidR="00C83A99" w:rsidRDefault="00DA38F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b/>
          <w:sz w:val="24"/>
          <w:szCs w:val="24"/>
          <w:lang w:eastAsia="es-ES"/>
        </w:rPr>
        <w:t xml:space="preserve">Artículo </w:t>
      </w:r>
      <w:r w:rsidR="004F0B9F" w:rsidRPr="00AE2866">
        <w:rPr>
          <w:rFonts w:ascii="Arial" w:eastAsia="Times New Roman" w:hAnsi="Arial" w:cs="Arial"/>
          <w:b/>
          <w:sz w:val="24"/>
          <w:szCs w:val="24"/>
          <w:lang w:eastAsia="es-ES"/>
        </w:rPr>
        <w:t>22</w:t>
      </w:r>
      <w:r w:rsidR="00132F85" w:rsidRPr="00AE2866">
        <w:rPr>
          <w:rFonts w:ascii="Arial" w:eastAsia="Times New Roman" w:hAnsi="Arial" w:cs="Arial"/>
          <w:b/>
          <w:sz w:val="24"/>
          <w:szCs w:val="24"/>
          <w:lang w:eastAsia="es-ES"/>
        </w:rPr>
        <w:t>5</w:t>
      </w:r>
      <w:r w:rsidRPr="00AE2866">
        <w:rPr>
          <w:rFonts w:ascii="Arial" w:eastAsia="Times New Roman" w:hAnsi="Arial" w:cs="Arial"/>
          <w:b/>
          <w:sz w:val="24"/>
          <w:szCs w:val="24"/>
          <w:lang w:eastAsia="es-ES"/>
        </w:rPr>
        <w:t xml:space="preserve">. Bienes propios. </w:t>
      </w:r>
    </w:p>
    <w:p w:rsidR="00AE2866" w:rsidRPr="00AE2866" w:rsidRDefault="00DA38F6"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bCs/>
          <w:sz w:val="24"/>
          <w:szCs w:val="24"/>
          <w:lang w:eastAsia="es-ES"/>
        </w:rPr>
        <w:t>1.</w:t>
      </w:r>
      <w:r w:rsidR="00246927" w:rsidRPr="00AE2866">
        <w:rPr>
          <w:rFonts w:ascii="Arial" w:eastAsia="Times New Roman" w:hAnsi="Arial" w:cs="Arial"/>
          <w:bCs/>
          <w:sz w:val="24"/>
          <w:szCs w:val="24"/>
          <w:lang w:eastAsia="es-ES"/>
        </w:rPr>
        <w:t xml:space="preserve"> </w:t>
      </w:r>
      <w:r w:rsidRPr="00AE2866">
        <w:rPr>
          <w:rFonts w:ascii="Arial" w:eastAsia="Times New Roman" w:hAnsi="Arial" w:cs="Arial"/>
          <w:sz w:val="24"/>
          <w:szCs w:val="24"/>
          <w:lang w:eastAsia="es-ES"/>
        </w:rPr>
        <w:t>Son bienes propios de cada uno de los cónyuges:</w:t>
      </w:r>
    </w:p>
    <w:p w:rsidR="00AE2866" w:rsidRP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 xml:space="preserve">a) </w:t>
      </w:r>
      <w:r w:rsidR="00791643">
        <w:rPr>
          <w:rFonts w:ascii="Arial" w:eastAsia="Times New Roman" w:hAnsi="Arial" w:cs="Arial"/>
          <w:sz w:val="24"/>
          <w:szCs w:val="24"/>
          <w:lang w:eastAsia="es-ES"/>
        </w:rPr>
        <w:t>L</w:t>
      </w:r>
      <w:r w:rsidR="00DA38F6" w:rsidRPr="00AE2866">
        <w:rPr>
          <w:rFonts w:ascii="Arial" w:eastAsia="Times New Roman" w:hAnsi="Arial" w:cs="Arial"/>
          <w:sz w:val="24"/>
          <w:szCs w:val="24"/>
          <w:lang w:eastAsia="es-ES"/>
        </w:rPr>
        <w:t>os adquiridos antes de su matrimonio por cualquier concepto;</w:t>
      </w:r>
    </w:p>
    <w:p w:rsidR="00AE2866" w:rsidRP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 xml:space="preserve">b) </w:t>
      </w:r>
      <w:r w:rsidR="00DA38F6" w:rsidRPr="00AE2866">
        <w:rPr>
          <w:rFonts w:ascii="Arial" w:eastAsia="Times New Roman" w:hAnsi="Arial" w:cs="Arial"/>
          <w:sz w:val="24"/>
          <w:szCs w:val="24"/>
          <w:lang w:eastAsia="es-ES"/>
        </w:rPr>
        <w:t xml:space="preserve">los adquiridos durante el matrimonio por herencia, legado u otro </w:t>
      </w:r>
      <w:r w:rsidR="00DA38F6" w:rsidRPr="00AE2866">
        <w:rPr>
          <w:rFonts w:ascii="Arial" w:eastAsia="Times New Roman" w:hAnsi="Arial" w:cs="Arial"/>
          <w:b/>
          <w:bCs/>
          <w:i/>
          <w:iCs/>
          <w:sz w:val="24"/>
          <w:szCs w:val="24"/>
          <w:lang w:eastAsia="es-ES"/>
        </w:rPr>
        <w:t>título lucrativo</w:t>
      </w:r>
      <w:r w:rsidR="00DA38F6" w:rsidRPr="00AE2866">
        <w:rPr>
          <w:rFonts w:ascii="Arial" w:eastAsia="Times New Roman" w:hAnsi="Arial" w:cs="Arial"/>
          <w:sz w:val="24"/>
          <w:szCs w:val="24"/>
          <w:lang w:eastAsia="es-ES"/>
        </w:rPr>
        <w:t>, aunque sea conjuntamente por ambos; en las donaciones y legados onerosos, se deduce el importe de las cargas cuando hayan sido soportadas por el caudal común;</w:t>
      </w:r>
    </w:p>
    <w:p w:rsidR="00AE2866" w:rsidRP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 xml:space="preserve">c) </w:t>
      </w:r>
      <w:r w:rsidR="00DA38F6" w:rsidRPr="00AE2866">
        <w:rPr>
          <w:rFonts w:ascii="Arial" w:eastAsia="Times New Roman" w:hAnsi="Arial" w:cs="Arial"/>
          <w:sz w:val="24"/>
          <w:szCs w:val="24"/>
          <w:lang w:eastAsia="es-ES"/>
        </w:rPr>
        <w:t>los adquiridos durante el matrimonio por permuta, subrogación real o cualquier otra sustitución de un bien propio;</w:t>
      </w:r>
    </w:p>
    <w:p w:rsidR="00AE2866" w:rsidRP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 xml:space="preserve">d) </w:t>
      </w:r>
      <w:r w:rsidR="00DA38F6" w:rsidRPr="00AE2866">
        <w:rPr>
          <w:rFonts w:ascii="Arial" w:eastAsia="Times New Roman" w:hAnsi="Arial" w:cs="Arial"/>
          <w:sz w:val="24"/>
          <w:szCs w:val="24"/>
          <w:lang w:eastAsia="es-ES"/>
        </w:rPr>
        <w:t>los adquiridos con dinero propio;</w:t>
      </w:r>
    </w:p>
    <w:p w:rsidR="00AE2866" w:rsidRP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 xml:space="preserve">e) </w:t>
      </w:r>
      <w:r w:rsidR="00DA38F6" w:rsidRPr="00AE2866">
        <w:rPr>
          <w:rFonts w:ascii="Arial" w:hAnsi="Arial" w:cs="Arial"/>
          <w:sz w:val="24"/>
          <w:szCs w:val="24"/>
          <w:lang w:val="es-MX" w:eastAsia="es-MX"/>
        </w:rPr>
        <w:t>los originariamente propios que vuelven al patrimonio del cónyuge por</w:t>
      </w:r>
      <w:r w:rsidR="00D02CD7" w:rsidRPr="00AE2866">
        <w:rPr>
          <w:rFonts w:ascii="Arial" w:hAnsi="Arial" w:cs="Arial"/>
          <w:sz w:val="24"/>
          <w:szCs w:val="24"/>
          <w:lang w:val="es-MX" w:eastAsia="es-MX"/>
        </w:rPr>
        <w:t xml:space="preserve"> </w:t>
      </w:r>
      <w:r w:rsidR="00DA38F6" w:rsidRPr="00AE2866">
        <w:rPr>
          <w:rFonts w:ascii="Arial" w:hAnsi="Arial" w:cs="Arial"/>
          <w:sz w:val="24"/>
          <w:szCs w:val="24"/>
          <w:lang w:val="es-MX" w:eastAsia="es-MX"/>
        </w:rPr>
        <w:t>nulidad, resolución, rescisión o revocación de un acto jurídico;</w:t>
      </w:r>
    </w:p>
    <w:p w:rsidR="00AE2866" w:rsidRP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hAnsi="Arial" w:cs="Arial"/>
          <w:sz w:val="24"/>
          <w:szCs w:val="24"/>
          <w:lang w:val="es-MX" w:eastAsia="es-MX"/>
        </w:rPr>
        <w:t xml:space="preserve">f) </w:t>
      </w:r>
      <w:r w:rsidR="00DA38F6" w:rsidRPr="00AE2866">
        <w:rPr>
          <w:rFonts w:ascii="Arial" w:eastAsia="Times New Roman" w:hAnsi="Arial" w:cs="Arial"/>
          <w:sz w:val="24"/>
          <w:szCs w:val="24"/>
          <w:lang w:eastAsia="es-ES"/>
        </w:rPr>
        <w:t>las sumas que se cobren de los plazos vencidos, durante el matrimonio, que correspondan a una cantidad o crédito constituido a su favor con anterioridad al matrimonio y pagadero en cierto número de plazos;</w:t>
      </w:r>
    </w:p>
    <w:p w:rsidR="00AE2866" w:rsidRP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 xml:space="preserve">g) </w:t>
      </w:r>
      <w:r w:rsidR="00DA38F6" w:rsidRPr="00AE2866">
        <w:rPr>
          <w:rFonts w:ascii="Arial" w:eastAsia="Times New Roman" w:hAnsi="Arial" w:cs="Arial"/>
          <w:sz w:val="24"/>
          <w:szCs w:val="24"/>
          <w:lang w:eastAsia="es-ES"/>
        </w:rPr>
        <w:t>los de uso personal exclusivo;</w:t>
      </w:r>
    </w:p>
    <w:p w:rsidR="00AE2866" w:rsidRP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 xml:space="preserve">h) </w:t>
      </w:r>
      <w:r w:rsidR="00DA38F6" w:rsidRPr="00AE2866">
        <w:rPr>
          <w:rFonts w:ascii="Arial" w:eastAsia="Times New Roman" w:hAnsi="Arial" w:cs="Arial"/>
          <w:sz w:val="24"/>
          <w:szCs w:val="24"/>
          <w:lang w:eastAsia="es-ES"/>
        </w:rPr>
        <w:t>los de uso exclusivo de uno de los cónyuges por razón de su arte, profesión u oficio, aunque se hayan adquirido a costa del caudal común, sin perjuicio del derecho de reembolso;</w:t>
      </w:r>
    </w:p>
    <w:p w:rsidR="00AE2866" w:rsidRP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 xml:space="preserve">i) </w:t>
      </w:r>
      <w:r w:rsidR="00DA38F6" w:rsidRPr="00AE2866">
        <w:rPr>
          <w:rFonts w:ascii="Arial" w:eastAsia="Times New Roman" w:hAnsi="Arial" w:cs="Arial"/>
          <w:sz w:val="24"/>
          <w:szCs w:val="24"/>
          <w:lang w:eastAsia="es-ES"/>
        </w:rPr>
        <w:t>los obtenidos por reparaciones de daños e indemnizaciones de perjuicios inferidos a la persona de uno de los cónyuges o a sus bienes propios;</w:t>
      </w:r>
    </w:p>
    <w:p w:rsidR="00AE2866" w:rsidRP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 xml:space="preserve">j) </w:t>
      </w:r>
      <w:r w:rsidR="00DA38F6" w:rsidRPr="00AE2866">
        <w:rPr>
          <w:rFonts w:ascii="Arial" w:eastAsia="Times New Roman" w:hAnsi="Arial" w:cs="Arial"/>
          <w:sz w:val="24"/>
          <w:szCs w:val="24"/>
          <w:lang w:eastAsia="es-ES"/>
        </w:rPr>
        <w:t xml:space="preserve">los derechos de propiedad intelectual inherentes al creador; </w:t>
      </w:r>
    </w:p>
    <w:p w:rsidR="00AE2866" w:rsidRP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lastRenderedPageBreak/>
        <w:t xml:space="preserve">k) </w:t>
      </w:r>
      <w:r w:rsidR="00DA38F6" w:rsidRPr="00AE2866">
        <w:rPr>
          <w:rFonts w:ascii="Arial" w:eastAsia="Times New Roman" w:hAnsi="Arial" w:cs="Arial"/>
          <w:sz w:val="24"/>
          <w:szCs w:val="24"/>
          <w:lang w:eastAsia="es-ES"/>
        </w:rPr>
        <w:t>los incorporados por accesión a los bienes propios, sin perjuicio de la compensación que recibe la comunidad por el valor de las mejoras hechas con dinero de ella;</w:t>
      </w:r>
    </w:p>
    <w:p w:rsid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 xml:space="preserve">l) </w:t>
      </w:r>
      <w:r w:rsidR="00DA38F6" w:rsidRPr="00AE2866">
        <w:rPr>
          <w:rFonts w:ascii="Arial" w:hAnsi="Arial" w:cs="Arial"/>
          <w:sz w:val="24"/>
          <w:szCs w:val="24"/>
          <w:lang w:val="es-MX" w:eastAsia="es-MX"/>
        </w:rPr>
        <w:t xml:space="preserve">las indemnizaciones percibidas por la muerte del otro cónyuge, incluso las provenientes de un contrato de seguro, sin perjuicio, en este caso, de la compensación debida a la comunidad por las primas pagadas con dinero de </w:t>
      </w:r>
      <w:r w:rsidRPr="00AE2866">
        <w:rPr>
          <w:rFonts w:ascii="Arial" w:hAnsi="Arial" w:cs="Arial"/>
          <w:sz w:val="24"/>
          <w:szCs w:val="24"/>
          <w:lang w:val="es-MX" w:eastAsia="es-MX"/>
        </w:rPr>
        <w:t>esta.</w:t>
      </w:r>
    </w:p>
    <w:p w:rsid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 xml:space="preserve">2. La tierra y los demás bienes agropecuarios adquiridos en alguna </w:t>
      </w:r>
      <w:r w:rsidR="00DA38F6" w:rsidRPr="00AE2866">
        <w:rPr>
          <w:rFonts w:ascii="Arial" w:eastAsia="Times New Roman" w:hAnsi="Arial" w:cs="Arial"/>
          <w:sz w:val="24"/>
          <w:szCs w:val="24"/>
          <w:lang w:eastAsia="es-ES"/>
        </w:rPr>
        <w:t xml:space="preserve">de las circunstancias previstas en este artículo, que le sean aplicables, también tienen el carácter de bienes propios.  </w:t>
      </w:r>
    </w:p>
    <w:p w:rsidR="00C83A99"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b/>
          <w:sz w:val="24"/>
          <w:szCs w:val="24"/>
          <w:lang w:eastAsia="es-ES"/>
        </w:rPr>
        <w:t xml:space="preserve">Artículo 226. Designación de beneficiario en cuentas de ahorro con saldos comunes. </w:t>
      </w:r>
    </w:p>
    <w:p w:rsidR="00887033" w:rsidRPr="00AE2866" w:rsidRDefault="00887033" w:rsidP="0029233C">
      <w:pPr>
        <w:numPr>
          <w:ilvl w:val="0"/>
          <w:numId w:val="27"/>
        </w:numPr>
        <w:spacing w:after="0" w:line="23" w:lineRule="atLeast"/>
        <w:ind w:left="709" w:right="110" w:hanging="709"/>
        <w:jc w:val="both"/>
        <w:rPr>
          <w:rFonts w:ascii="Arial" w:eastAsia="Times New Roman" w:hAnsi="Arial" w:cs="Arial"/>
          <w:b/>
          <w:sz w:val="24"/>
          <w:szCs w:val="24"/>
          <w:lang w:eastAsia="es-ES"/>
        </w:rPr>
      </w:pPr>
      <w:r w:rsidRPr="00AE2866">
        <w:rPr>
          <w:rFonts w:ascii="Arial" w:eastAsia="Times New Roman" w:hAnsi="Arial" w:cs="Arial"/>
          <w:sz w:val="24"/>
          <w:szCs w:val="24"/>
          <w:lang w:eastAsia="es-ES"/>
        </w:rPr>
        <w:t>En las cuentas de ahorro individuales cuyos fondos pertenecen a la comunidad matrimonial de bienes, su titular puede designar beneficiario por causa de muerte conforme a las normas establecidas para las reglas de ahorro de la legislación bancaria y por el Código Civil.</w:t>
      </w:r>
    </w:p>
    <w:p w:rsidR="00DA38F6" w:rsidRPr="0030552A" w:rsidRDefault="00DA38F6" w:rsidP="006E55BA">
      <w:pPr>
        <w:spacing w:after="0" w:line="23" w:lineRule="atLeast"/>
        <w:ind w:left="709" w:hanging="709"/>
        <w:jc w:val="both"/>
        <w:rPr>
          <w:rFonts w:ascii="Arial" w:eastAsia="Times New Roman" w:hAnsi="Arial" w:cs="Arial"/>
          <w:sz w:val="24"/>
          <w:szCs w:val="24"/>
          <w:lang w:eastAsia="es-ES"/>
        </w:rPr>
      </w:pPr>
    </w:p>
    <w:p w:rsidR="00DA38F6" w:rsidRPr="0030552A" w:rsidRDefault="00AB20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Sección Segunda </w:t>
      </w:r>
    </w:p>
    <w:p w:rsidR="00DA38F6" w:rsidRPr="0030552A"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De las cargas y obligaciones de la comunidad matrimonial de bienes</w:t>
      </w:r>
    </w:p>
    <w:p w:rsidR="00DA38F6" w:rsidRPr="0030552A" w:rsidRDefault="00DA38F6" w:rsidP="006E55BA">
      <w:pPr>
        <w:spacing w:after="0" w:line="23" w:lineRule="atLeast"/>
        <w:ind w:left="709" w:hanging="709"/>
        <w:jc w:val="both"/>
        <w:rPr>
          <w:rFonts w:ascii="Arial" w:eastAsia="Times New Roman" w:hAnsi="Arial" w:cs="Arial"/>
          <w:b/>
          <w:sz w:val="24"/>
          <w:szCs w:val="24"/>
          <w:lang w:eastAsia="es-ES"/>
        </w:rPr>
      </w:pPr>
    </w:p>
    <w:p w:rsidR="00C83A99"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30552A">
        <w:rPr>
          <w:rFonts w:ascii="Arial" w:eastAsia="Times New Roman" w:hAnsi="Arial" w:cs="Arial"/>
          <w:b/>
          <w:sz w:val="24"/>
          <w:szCs w:val="24"/>
          <w:lang w:eastAsia="es-ES"/>
        </w:rPr>
        <w:t xml:space="preserve">Artículo </w:t>
      </w:r>
      <w:r w:rsidR="004F0B9F" w:rsidRPr="0030552A">
        <w:rPr>
          <w:rFonts w:ascii="Arial" w:eastAsia="Times New Roman" w:hAnsi="Arial" w:cs="Arial"/>
          <w:b/>
          <w:sz w:val="24"/>
          <w:szCs w:val="24"/>
          <w:lang w:eastAsia="es-ES"/>
        </w:rPr>
        <w:t>22</w:t>
      </w:r>
      <w:r w:rsidR="00132F85" w:rsidRPr="0030552A">
        <w:rPr>
          <w:rFonts w:ascii="Arial" w:eastAsia="Times New Roman" w:hAnsi="Arial" w:cs="Arial"/>
          <w:b/>
          <w:sz w:val="24"/>
          <w:szCs w:val="24"/>
          <w:lang w:eastAsia="es-ES"/>
        </w:rPr>
        <w:t>7</w:t>
      </w:r>
      <w:r w:rsidRPr="0030552A">
        <w:rPr>
          <w:rFonts w:ascii="Arial" w:eastAsia="Times New Roman" w:hAnsi="Arial" w:cs="Arial"/>
          <w:b/>
          <w:sz w:val="24"/>
          <w:szCs w:val="24"/>
          <w:lang w:eastAsia="es-ES"/>
        </w:rPr>
        <w:t>. C</w:t>
      </w:r>
      <w:r w:rsidRPr="0030552A">
        <w:rPr>
          <w:rFonts w:ascii="Arial" w:eastAsia="Times New Roman" w:hAnsi="Arial" w:cs="Arial"/>
          <w:b/>
          <w:sz w:val="24"/>
          <w:szCs w:val="24"/>
          <w:lang w:eastAsia="es-ES" w:bidi="he-IL"/>
        </w:rPr>
        <w:t xml:space="preserve">argas y obligaciones matrimoniales. </w:t>
      </w:r>
    </w:p>
    <w:p w:rsidR="00AE2866"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30552A">
        <w:rPr>
          <w:rFonts w:ascii="Arial" w:eastAsia="Times New Roman" w:hAnsi="Arial" w:cs="Arial"/>
          <w:sz w:val="24"/>
          <w:szCs w:val="24"/>
          <w:lang w:eastAsia="es-ES" w:bidi="he-IL"/>
        </w:rPr>
        <w:t>Son cargas y obligaciones matrimoniales:</w:t>
      </w:r>
    </w:p>
    <w:p w:rsidR="00AE2866" w:rsidRDefault="006C4E98"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sz w:val="24"/>
          <w:szCs w:val="24"/>
          <w:lang w:eastAsia="es-ES"/>
        </w:rPr>
        <w:t>a) L</w:t>
      </w:r>
      <w:r w:rsidR="00DA38F6" w:rsidRPr="00AE2866">
        <w:rPr>
          <w:rFonts w:ascii="Arial" w:eastAsia="Times New Roman" w:hAnsi="Arial" w:cs="Arial"/>
          <w:sz w:val="24"/>
          <w:szCs w:val="24"/>
          <w:lang w:eastAsia="es-ES"/>
        </w:rPr>
        <w:t xml:space="preserve">os gastos en que se incurra </w:t>
      </w:r>
      <w:r w:rsidR="00887033" w:rsidRPr="00AE2866">
        <w:rPr>
          <w:rFonts w:ascii="Arial" w:eastAsia="Times New Roman" w:hAnsi="Arial" w:cs="Arial"/>
          <w:sz w:val="24"/>
          <w:szCs w:val="24"/>
          <w:lang w:eastAsia="es-ES"/>
        </w:rPr>
        <w:t>para l</w:t>
      </w:r>
      <w:r w:rsidR="00DA38F6" w:rsidRPr="00AE2866">
        <w:rPr>
          <w:rFonts w:ascii="Arial" w:eastAsia="Times New Roman" w:hAnsi="Arial" w:cs="Arial"/>
          <w:sz w:val="24"/>
          <w:szCs w:val="24"/>
          <w:lang w:eastAsia="es-ES"/>
        </w:rPr>
        <w:t>a administración y el sostenimiento del hogar y en la atención, educación y formación integral de las hijas e hijos comunes o</w:t>
      </w:r>
      <w:r w:rsidR="00DA611D" w:rsidRPr="00AE2866">
        <w:rPr>
          <w:rFonts w:ascii="Arial" w:eastAsia="Times New Roman" w:hAnsi="Arial" w:cs="Arial"/>
          <w:sz w:val="24"/>
          <w:szCs w:val="24"/>
          <w:lang w:eastAsia="es-ES"/>
        </w:rPr>
        <w:t xml:space="preserve"> </w:t>
      </w:r>
      <w:r w:rsidR="00DA38F6" w:rsidRPr="00AE2866">
        <w:rPr>
          <w:rFonts w:ascii="Arial" w:eastAsia="Times New Roman" w:hAnsi="Arial" w:cs="Arial"/>
          <w:sz w:val="24"/>
          <w:szCs w:val="24"/>
          <w:lang w:eastAsia="es-ES"/>
        </w:rPr>
        <w:t>los propios de cada uno de ellos;</w:t>
      </w:r>
    </w:p>
    <w:p w:rsidR="00AE2866"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sz w:val="24"/>
          <w:szCs w:val="24"/>
          <w:lang w:eastAsia="es-ES"/>
        </w:rPr>
        <w:t xml:space="preserve">b) los alimentos que legalmente cualquiera de los cónyuges esté obligado a </w:t>
      </w:r>
      <w:r w:rsidR="003864F3" w:rsidRPr="00AE2866">
        <w:rPr>
          <w:rFonts w:ascii="Arial" w:eastAsia="Times New Roman" w:hAnsi="Arial" w:cs="Arial"/>
          <w:sz w:val="24"/>
          <w:szCs w:val="24"/>
          <w:lang w:eastAsia="es-ES"/>
        </w:rPr>
        <w:t>d</w:t>
      </w:r>
      <w:r w:rsidRPr="00AE2866">
        <w:rPr>
          <w:rFonts w:ascii="Arial" w:eastAsia="Times New Roman" w:hAnsi="Arial" w:cs="Arial"/>
          <w:sz w:val="24"/>
          <w:szCs w:val="24"/>
          <w:lang w:eastAsia="es-ES"/>
        </w:rPr>
        <w:t>ar;</w:t>
      </w:r>
    </w:p>
    <w:p w:rsidR="00AE2866"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sz w:val="24"/>
          <w:szCs w:val="24"/>
          <w:lang w:eastAsia="es-ES"/>
        </w:rPr>
        <w:t>c) los gastos por reparaciones menores y conservación de los bienes propios de cada uno de los cónyuges, pero de uso y disfrute común;</w:t>
      </w:r>
    </w:p>
    <w:p w:rsidR="00AE2866"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sz w:val="24"/>
          <w:szCs w:val="24"/>
          <w:lang w:eastAsia="es-ES"/>
        </w:rPr>
        <w:t xml:space="preserve">d) las reparaciones mayores o menores de los bienes comunes; </w:t>
      </w:r>
    </w:p>
    <w:p w:rsidR="00AE2866"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sz w:val="24"/>
          <w:szCs w:val="24"/>
          <w:lang w:eastAsia="es-ES"/>
        </w:rPr>
        <w:t xml:space="preserve">e) todas las deudas contraídas durante el matrimonio, por cualquiera de los cónyuges, </w:t>
      </w:r>
      <w:r w:rsidR="00887033" w:rsidRPr="00AE2866">
        <w:rPr>
          <w:rFonts w:ascii="Arial" w:eastAsia="Times New Roman" w:hAnsi="Arial" w:cs="Arial"/>
          <w:sz w:val="24"/>
          <w:szCs w:val="24"/>
          <w:lang w:eastAsia="es-ES"/>
        </w:rPr>
        <w:t xml:space="preserve">para el sostenimiento </w:t>
      </w:r>
      <w:r w:rsidRPr="00AE2866">
        <w:rPr>
          <w:rFonts w:ascii="Arial" w:eastAsia="Times New Roman" w:hAnsi="Arial" w:cs="Arial"/>
          <w:sz w:val="24"/>
          <w:szCs w:val="24"/>
          <w:lang w:eastAsia="es-ES"/>
        </w:rPr>
        <w:t xml:space="preserve">de las cargas y obligaciones matrimoniales, excepto en los casos en que para contraerlas </w:t>
      </w:r>
      <w:r w:rsidR="00887033" w:rsidRPr="00AE2866">
        <w:rPr>
          <w:rFonts w:ascii="Arial" w:eastAsia="Times New Roman" w:hAnsi="Arial" w:cs="Arial"/>
          <w:sz w:val="24"/>
          <w:szCs w:val="24"/>
          <w:lang w:eastAsia="es-ES"/>
        </w:rPr>
        <w:t xml:space="preserve">se necesitara el consentimiento </w:t>
      </w:r>
      <w:r w:rsidRPr="00AE2866">
        <w:rPr>
          <w:rFonts w:ascii="Arial" w:eastAsia="Times New Roman" w:hAnsi="Arial" w:cs="Arial"/>
          <w:sz w:val="24"/>
          <w:szCs w:val="24"/>
          <w:lang w:eastAsia="es-ES"/>
        </w:rPr>
        <w:t>de ambos;</w:t>
      </w:r>
    </w:p>
    <w:p w:rsidR="00AE2866" w:rsidRPr="00AE2866"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sz w:val="24"/>
          <w:szCs w:val="24"/>
          <w:lang w:eastAsia="es-ES"/>
        </w:rPr>
        <w:t xml:space="preserve">f) </w:t>
      </w:r>
      <w:r w:rsidR="006C4E98" w:rsidRPr="00AE2866">
        <w:rPr>
          <w:rFonts w:ascii="Arial" w:eastAsia="Times New Roman" w:hAnsi="Arial" w:cs="Arial"/>
          <w:bCs/>
          <w:sz w:val="24"/>
          <w:szCs w:val="24"/>
          <w:lang w:eastAsia="es-ES"/>
        </w:rPr>
        <w:t>l</w:t>
      </w:r>
      <w:r w:rsidRPr="00AE2866">
        <w:rPr>
          <w:rFonts w:ascii="Arial" w:eastAsia="Times New Roman" w:hAnsi="Arial" w:cs="Arial"/>
          <w:bCs/>
          <w:sz w:val="24"/>
          <w:szCs w:val="24"/>
          <w:lang w:eastAsia="es-ES"/>
        </w:rPr>
        <w:t>os gastos de adquisición, tenencia y disfrute de los bienes comunes, así como de los bienes pr</w:t>
      </w:r>
      <w:r w:rsidR="00AE2866">
        <w:rPr>
          <w:rFonts w:ascii="Arial" w:eastAsia="Times New Roman" w:hAnsi="Arial" w:cs="Arial"/>
          <w:bCs/>
          <w:sz w:val="24"/>
          <w:szCs w:val="24"/>
          <w:lang w:eastAsia="es-ES"/>
        </w:rPr>
        <w:t>opios si se disfrutan por ambos.</w:t>
      </w:r>
    </w:p>
    <w:p w:rsidR="00C83A99" w:rsidRDefault="00887033"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EE484C">
        <w:rPr>
          <w:rFonts w:ascii="Arial" w:eastAsia="Times New Roman" w:hAnsi="Arial" w:cs="Arial"/>
          <w:b/>
          <w:sz w:val="24"/>
          <w:szCs w:val="24"/>
          <w:lang w:eastAsia="es-ES"/>
        </w:rPr>
        <w:t xml:space="preserve">Artículo 228. Gastos urgentes y necesarios. </w:t>
      </w:r>
    </w:p>
    <w:p w:rsidR="00AE2866" w:rsidRPr="00EE484C" w:rsidRDefault="00887033"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EE484C">
        <w:rPr>
          <w:rFonts w:ascii="Arial" w:eastAsia="Times New Roman" w:hAnsi="Arial" w:cs="Arial"/>
          <w:sz w:val="24"/>
          <w:szCs w:val="24"/>
          <w:lang w:eastAsia="es-ES"/>
        </w:rPr>
        <w:t>Para realizar gastos urgentes de carácter necesario, aun cuando sean extraordinarios, bastará la aprobación de uno solo de los cónyuges.</w:t>
      </w:r>
    </w:p>
    <w:p w:rsidR="00AE2866" w:rsidRDefault="00AE2866"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b/>
          <w:sz w:val="24"/>
          <w:szCs w:val="24"/>
          <w:lang w:eastAsia="es-ES"/>
        </w:rPr>
        <w:t>Artíc</w:t>
      </w:r>
      <w:r w:rsidR="00887033" w:rsidRPr="00AE2866">
        <w:rPr>
          <w:rFonts w:ascii="Arial" w:eastAsia="Times New Roman" w:hAnsi="Arial" w:cs="Arial"/>
          <w:b/>
          <w:sz w:val="24"/>
          <w:szCs w:val="24"/>
          <w:lang w:eastAsia="es-ES"/>
        </w:rPr>
        <w:t xml:space="preserve">ulo 229. Responsabilidad por deudas. </w:t>
      </w:r>
    </w:p>
    <w:p w:rsidR="00AE2866" w:rsidRDefault="00887033"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bCs/>
          <w:sz w:val="24"/>
          <w:szCs w:val="24"/>
          <w:lang w:eastAsia="es-ES"/>
        </w:rPr>
        <w:t xml:space="preserve">1. </w:t>
      </w:r>
      <w:r w:rsidRPr="00AE2866">
        <w:rPr>
          <w:rFonts w:ascii="Arial" w:eastAsia="Times New Roman" w:hAnsi="Arial" w:cs="Arial"/>
          <w:sz w:val="24"/>
          <w:szCs w:val="24"/>
          <w:lang w:eastAsia="es-ES"/>
        </w:rPr>
        <w:t>Los cónyuges responden con sus bienes comunes por las deudas contraídas por ambos durante el matrimonio, o por uno solo de ellos con el asentimiento del otro.</w:t>
      </w:r>
    </w:p>
    <w:p w:rsidR="00AE2866" w:rsidRDefault="00887033"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sz w:val="24"/>
          <w:szCs w:val="24"/>
          <w:lang w:eastAsia="es-ES"/>
        </w:rPr>
        <w:t>2. Si esto no es suficiente, responden a partes iguales con sus bienes propios.</w:t>
      </w:r>
    </w:p>
    <w:p w:rsidR="00AE2866" w:rsidRPr="00BF0536" w:rsidRDefault="00887033"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sz w:val="24"/>
          <w:szCs w:val="24"/>
          <w:lang w:eastAsia="es-ES"/>
        </w:rPr>
        <w:t xml:space="preserve">3. El pago de las deudas contraídas por uno de los cónyuges antes del matrimonio no es </w:t>
      </w:r>
      <w:r w:rsidRPr="00AE2866">
        <w:rPr>
          <w:rFonts w:ascii="Arial" w:eastAsia="Times New Roman" w:hAnsi="Arial" w:cs="Arial"/>
          <w:bCs/>
          <w:sz w:val="24"/>
          <w:szCs w:val="24"/>
          <w:lang w:eastAsia="es-ES"/>
        </w:rPr>
        <w:t>carga</w:t>
      </w:r>
      <w:r w:rsidRPr="00AE2866">
        <w:rPr>
          <w:rFonts w:ascii="Arial" w:eastAsia="Times New Roman" w:hAnsi="Arial" w:cs="Arial"/>
          <w:sz w:val="24"/>
          <w:szCs w:val="24"/>
          <w:lang w:eastAsia="es-ES"/>
        </w:rPr>
        <w:t xml:space="preserve"> de la comunidad matrimonial de bienes.</w:t>
      </w:r>
    </w:p>
    <w:p w:rsidR="00AE2866" w:rsidRDefault="00887033"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b/>
          <w:sz w:val="24"/>
          <w:szCs w:val="24"/>
          <w:lang w:eastAsia="es-ES"/>
        </w:rPr>
        <w:lastRenderedPageBreak/>
        <w:t xml:space="preserve">Artículo 230. Derecho al reintegro o reembolso. </w:t>
      </w:r>
    </w:p>
    <w:p w:rsidR="00AE2866" w:rsidRDefault="00887033"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sz w:val="24"/>
          <w:szCs w:val="24"/>
          <w:lang w:eastAsia="es-ES"/>
        </w:rPr>
        <w:t>1. El cónyuge que hubiera aportado bienes propios para gastos o pagos que sean cargo de la comunidad matrimonial, tiene derecho a ser reembolsado del valor a costa del patrimonio común.</w:t>
      </w:r>
    </w:p>
    <w:p w:rsidR="00AE2866" w:rsidRPr="008828D9" w:rsidRDefault="00887033"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sz w:val="24"/>
          <w:szCs w:val="24"/>
          <w:lang w:eastAsia="es-ES"/>
        </w:rPr>
        <w:t>2. A tales efectos, se aplican las normas del Código Civil sobre el derecho al reintegro o reembolso.</w:t>
      </w:r>
    </w:p>
    <w:p w:rsidR="0039204B" w:rsidRDefault="00887033"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EE484C">
        <w:rPr>
          <w:rFonts w:ascii="Arial" w:eastAsia="Times New Roman" w:hAnsi="Arial" w:cs="Arial"/>
          <w:b/>
          <w:sz w:val="24"/>
          <w:szCs w:val="24"/>
          <w:lang w:eastAsia="es-ES"/>
        </w:rPr>
        <w:t xml:space="preserve">Artículo 231. Obligaciones extracontractuales. </w:t>
      </w:r>
    </w:p>
    <w:p w:rsidR="00AE2866" w:rsidRPr="00EE484C" w:rsidRDefault="00887033"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EE484C">
        <w:rPr>
          <w:rFonts w:ascii="Arial" w:eastAsia="Times New Roman" w:hAnsi="Arial" w:cs="Arial"/>
          <w:sz w:val="24"/>
          <w:szCs w:val="24"/>
          <w:lang w:eastAsia="es-ES"/>
        </w:rPr>
        <w:t xml:space="preserve">Las </w:t>
      </w:r>
      <w:r w:rsidRPr="00EE484C">
        <w:rPr>
          <w:rFonts w:ascii="Arial" w:eastAsia="Times New Roman" w:hAnsi="Arial" w:cs="Arial"/>
          <w:b/>
          <w:bCs/>
          <w:i/>
          <w:iCs/>
          <w:sz w:val="24"/>
          <w:szCs w:val="24"/>
          <w:lang w:eastAsia="es-ES"/>
        </w:rPr>
        <w:t>obligaciones extracontractuales</w:t>
      </w:r>
      <w:r w:rsidRPr="00EE484C">
        <w:rPr>
          <w:rFonts w:ascii="Arial" w:eastAsia="Times New Roman" w:hAnsi="Arial" w:cs="Arial"/>
          <w:sz w:val="24"/>
          <w:szCs w:val="24"/>
          <w:lang w:eastAsia="es-ES"/>
        </w:rPr>
        <w:t xml:space="preserve"> de un cónyuge, consecuencia de su actuación en beneficio de la comunidad matrimonial o en el ámbito de la administración de los bienes comunes, son responsabilidad y carga de la comunidad, salvo que el factor de atribución de dicha responsabilidad le fuese imputable enteramente al cónyuge deudor.</w:t>
      </w:r>
    </w:p>
    <w:p w:rsidR="00AE2866" w:rsidRDefault="00887033"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b/>
          <w:sz w:val="24"/>
          <w:szCs w:val="24"/>
          <w:lang w:eastAsia="es-ES"/>
        </w:rPr>
        <w:t xml:space="preserve">Artículo 232. Responsabilidad por los actos propios en perjuicio de la comunidad matrimonial. </w:t>
      </w:r>
    </w:p>
    <w:p w:rsidR="00AE2866" w:rsidRDefault="00887033"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bCs/>
          <w:sz w:val="24"/>
          <w:szCs w:val="24"/>
          <w:lang w:eastAsia="es-ES"/>
        </w:rPr>
        <w:t xml:space="preserve">1. </w:t>
      </w:r>
      <w:r w:rsidRPr="00AE2866">
        <w:rPr>
          <w:rFonts w:ascii="Arial" w:eastAsia="Times New Roman" w:hAnsi="Arial" w:cs="Arial"/>
          <w:sz w:val="24"/>
          <w:szCs w:val="24"/>
          <w:lang w:eastAsia="es-ES"/>
        </w:rPr>
        <w:t>Si uno de los cónyuges realiza actos en perjuicio de los derechos del otro, o toma de los bienes comunes alguna suma para pagar sus deudas propias o para obtener provecho individual de estos bienes, está obligado a reintegrarlos y se constituye en deudor de la comunidad matrimonial por el importe del perjuicio causado.</w:t>
      </w:r>
    </w:p>
    <w:p w:rsidR="00887033" w:rsidRPr="00AE2866" w:rsidRDefault="00887033" w:rsidP="0029233C">
      <w:pPr>
        <w:numPr>
          <w:ilvl w:val="0"/>
          <w:numId w:val="27"/>
        </w:numPr>
        <w:spacing w:after="0" w:line="23" w:lineRule="atLeast"/>
        <w:ind w:left="709" w:hanging="709"/>
        <w:jc w:val="both"/>
        <w:rPr>
          <w:rFonts w:ascii="Arial" w:eastAsia="Times New Roman" w:hAnsi="Arial" w:cs="Arial"/>
          <w:b/>
          <w:sz w:val="24"/>
          <w:szCs w:val="24"/>
          <w:lang w:eastAsia="es-ES" w:bidi="he-IL"/>
        </w:rPr>
      </w:pPr>
      <w:r w:rsidRPr="00AE2866">
        <w:rPr>
          <w:rFonts w:ascii="Arial" w:eastAsia="Times New Roman" w:hAnsi="Arial" w:cs="Arial"/>
          <w:sz w:val="24"/>
          <w:szCs w:val="24"/>
          <w:lang w:eastAsia="es-ES"/>
        </w:rPr>
        <w:t>2. El cónyuge perjudicado puede instar la actuación judicial con el fin de protegerse ante los actos realizados en su perjuicio por el otro.</w:t>
      </w:r>
    </w:p>
    <w:p w:rsidR="004934CA" w:rsidRDefault="004934CA" w:rsidP="00FF5A49">
      <w:pPr>
        <w:spacing w:after="0" w:line="23" w:lineRule="atLeast"/>
        <w:rPr>
          <w:rFonts w:ascii="Arial" w:eastAsia="Times New Roman" w:hAnsi="Arial" w:cs="Arial"/>
          <w:b/>
          <w:sz w:val="24"/>
          <w:szCs w:val="24"/>
          <w:lang w:eastAsia="es-ES"/>
        </w:rPr>
      </w:pPr>
    </w:p>
    <w:p w:rsidR="00DA38F6" w:rsidRDefault="00AB20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Sección Tercera</w:t>
      </w:r>
    </w:p>
    <w:p w:rsidR="00A953F5" w:rsidRPr="0030552A" w:rsidRDefault="00A953F5" w:rsidP="006E55BA">
      <w:pPr>
        <w:spacing w:after="0" w:line="23" w:lineRule="atLeast"/>
        <w:ind w:left="709" w:hanging="709"/>
        <w:jc w:val="center"/>
        <w:rPr>
          <w:rFonts w:ascii="Arial" w:eastAsia="Times New Roman" w:hAnsi="Arial" w:cs="Arial"/>
          <w:b/>
          <w:sz w:val="24"/>
          <w:szCs w:val="24"/>
          <w:lang w:eastAsia="es-ES"/>
        </w:rPr>
      </w:pPr>
    </w:p>
    <w:p w:rsidR="00DA38F6" w:rsidRPr="0030552A"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De la administración y disposición de la comunidad matrimonial de bienes</w:t>
      </w:r>
    </w:p>
    <w:p w:rsidR="00DA38F6" w:rsidRPr="0030552A" w:rsidRDefault="00DA38F6" w:rsidP="006E55BA">
      <w:pPr>
        <w:keepNext/>
        <w:spacing w:after="0" w:line="23" w:lineRule="atLeast"/>
        <w:ind w:left="709" w:right="-834" w:hanging="709"/>
        <w:jc w:val="both"/>
        <w:outlineLvl w:val="0"/>
        <w:rPr>
          <w:rFonts w:ascii="Arial" w:eastAsia="Times New Roman" w:hAnsi="Arial" w:cs="Arial"/>
          <w:b/>
          <w:sz w:val="24"/>
          <w:szCs w:val="24"/>
          <w:lang w:eastAsia="es-ES" w:bidi="he-IL"/>
        </w:rPr>
      </w:pPr>
    </w:p>
    <w:p w:rsidR="00AE2866" w:rsidRPr="00AE2866"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30552A">
        <w:rPr>
          <w:rFonts w:ascii="Arial" w:eastAsia="Times New Roman" w:hAnsi="Arial" w:cs="Arial"/>
          <w:b/>
          <w:sz w:val="24"/>
          <w:szCs w:val="24"/>
          <w:lang w:eastAsia="es-ES"/>
        </w:rPr>
        <w:t xml:space="preserve">Artículo 233. </w:t>
      </w:r>
      <w:r w:rsidRPr="0030552A">
        <w:rPr>
          <w:rFonts w:ascii="Arial" w:eastAsia="Times New Roman" w:hAnsi="Arial" w:cs="Arial"/>
          <w:b/>
          <w:sz w:val="24"/>
          <w:szCs w:val="24"/>
          <w:lang w:eastAsia="es-ES" w:bidi="he-IL"/>
        </w:rPr>
        <w:t xml:space="preserve">Igualdad de los cónyuges en la administración y disposición de bienes comunes. </w:t>
      </w:r>
    </w:p>
    <w:p w:rsidR="00AE2866"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30552A">
        <w:rPr>
          <w:rFonts w:ascii="Arial" w:eastAsia="Times New Roman" w:hAnsi="Arial" w:cs="Arial"/>
          <w:bCs/>
          <w:sz w:val="24"/>
          <w:szCs w:val="24"/>
          <w:lang w:eastAsia="es-ES" w:bidi="he-IL"/>
        </w:rPr>
        <w:t xml:space="preserve">1. </w:t>
      </w:r>
      <w:r w:rsidRPr="0030552A">
        <w:rPr>
          <w:rFonts w:ascii="Arial" w:eastAsia="Times New Roman" w:hAnsi="Arial" w:cs="Arial"/>
          <w:sz w:val="24"/>
          <w:szCs w:val="24"/>
          <w:lang w:eastAsia="es-ES" w:bidi="he-IL"/>
        </w:rPr>
        <w:t>Ambos cónyuges tienen igualdad de derechos y obligaciones respecto a la administración de la comunidad matrimonial de bienes.</w:t>
      </w:r>
    </w:p>
    <w:p w:rsidR="00AE2866"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AE2866">
        <w:rPr>
          <w:rFonts w:ascii="Arial" w:eastAsia="Times New Roman" w:hAnsi="Arial" w:cs="Arial"/>
          <w:sz w:val="24"/>
          <w:szCs w:val="24"/>
          <w:lang w:eastAsia="es-ES"/>
        </w:rPr>
        <w:t>2. Cualquiera de ellos puede realizar los actos de administración y adquisición de los bienes que por su naturaleza estén destinados al uso o al consumo ordinario de la familia.</w:t>
      </w:r>
    </w:p>
    <w:p w:rsidR="0039204B" w:rsidRPr="0039204B"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E484C">
        <w:rPr>
          <w:rFonts w:ascii="Arial" w:eastAsia="Times New Roman" w:hAnsi="Arial" w:cs="Arial"/>
          <w:b/>
          <w:sz w:val="24"/>
          <w:szCs w:val="24"/>
          <w:lang w:eastAsia="es-ES"/>
        </w:rPr>
        <w:t xml:space="preserve">Artículo 234. Disposición del bien común por uno de los cónyuges con la autorización del otro. </w:t>
      </w:r>
    </w:p>
    <w:p w:rsidR="00AE2866" w:rsidRPr="00F216BF" w:rsidRDefault="00887033" w:rsidP="0029233C">
      <w:pPr>
        <w:numPr>
          <w:ilvl w:val="0"/>
          <w:numId w:val="27"/>
        </w:numPr>
        <w:spacing w:after="0" w:line="23" w:lineRule="atLeast"/>
        <w:ind w:left="709" w:hanging="709"/>
        <w:jc w:val="both"/>
        <w:rPr>
          <w:rFonts w:ascii="Arial" w:hAnsi="Arial"/>
          <w:sz w:val="24"/>
        </w:rPr>
      </w:pPr>
      <w:r w:rsidRPr="00EE484C">
        <w:rPr>
          <w:rFonts w:ascii="Arial" w:eastAsia="Times New Roman" w:hAnsi="Arial" w:cs="Arial"/>
          <w:sz w:val="24"/>
          <w:szCs w:val="24"/>
          <w:lang w:eastAsia="es-ES"/>
        </w:rPr>
        <w:t xml:space="preserve">Ninguno de los cónyuges puede realizar actos de dominio </w:t>
      </w:r>
      <w:r w:rsidR="00A457A3">
        <w:rPr>
          <w:rFonts w:ascii="Arial" w:eastAsia="Times New Roman" w:hAnsi="Arial" w:cs="Arial"/>
          <w:sz w:val="24"/>
          <w:szCs w:val="24"/>
          <w:lang w:eastAsia="es-ES"/>
        </w:rPr>
        <w:t>con</w:t>
      </w:r>
      <w:r w:rsidRPr="00EE484C">
        <w:rPr>
          <w:rFonts w:ascii="Arial" w:eastAsia="Times New Roman" w:hAnsi="Arial" w:cs="Arial"/>
          <w:sz w:val="24"/>
          <w:szCs w:val="24"/>
          <w:lang w:eastAsia="es-ES"/>
        </w:rPr>
        <w:t xml:space="preserve"> relación </w:t>
      </w:r>
      <w:r w:rsidR="00A457A3">
        <w:rPr>
          <w:rFonts w:ascii="Arial" w:eastAsia="Times New Roman" w:hAnsi="Arial" w:cs="Arial"/>
          <w:sz w:val="24"/>
          <w:szCs w:val="24"/>
          <w:lang w:eastAsia="es-ES"/>
        </w:rPr>
        <w:t>a</w:t>
      </w:r>
      <w:r w:rsidRPr="00EE484C">
        <w:rPr>
          <w:rFonts w:ascii="Arial" w:eastAsia="Times New Roman" w:hAnsi="Arial" w:cs="Arial"/>
          <w:sz w:val="24"/>
          <w:szCs w:val="24"/>
          <w:lang w:eastAsia="es-ES"/>
        </w:rPr>
        <w:t xml:space="preserve"> los bienes de la comunidad matrimonial sin la autorización del otro, excepto los de reivindicación para la comunidad.</w:t>
      </w:r>
    </w:p>
    <w:p w:rsidR="00AE2866" w:rsidRPr="00AE2866"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AE2866">
        <w:rPr>
          <w:rFonts w:ascii="Arial" w:eastAsia="Times New Roman" w:hAnsi="Arial" w:cs="Arial"/>
          <w:b/>
          <w:sz w:val="24"/>
          <w:szCs w:val="24"/>
          <w:lang w:eastAsia="es-ES"/>
        </w:rPr>
        <w:t xml:space="preserve">Artículo 235. Disposición por testamento. </w:t>
      </w:r>
    </w:p>
    <w:p w:rsidR="00AE2866"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AE2866">
        <w:rPr>
          <w:rFonts w:ascii="Arial" w:eastAsia="Times New Roman" w:hAnsi="Arial" w:cs="Arial"/>
          <w:sz w:val="24"/>
          <w:szCs w:val="24"/>
          <w:lang w:eastAsia="es-ES"/>
        </w:rPr>
        <w:t>1. Cada uno de los cónyuges puede disponer por testamento</w:t>
      </w:r>
      <w:r w:rsidRPr="00AE2866">
        <w:rPr>
          <w:rStyle w:val="Refdecomentario"/>
          <w:rFonts w:ascii="Arial" w:hAnsi="Arial" w:cs="Arial"/>
          <w:sz w:val="24"/>
          <w:szCs w:val="24"/>
        </w:rPr>
        <w:t xml:space="preserve">, </w:t>
      </w:r>
      <w:r w:rsidRPr="00AE2866">
        <w:rPr>
          <w:rFonts w:ascii="Arial" w:eastAsia="Times New Roman" w:hAnsi="Arial" w:cs="Arial"/>
          <w:sz w:val="24"/>
          <w:szCs w:val="24"/>
          <w:lang w:eastAsia="es-ES"/>
        </w:rPr>
        <w:t>a través de legado o de herencia, de la mitad de los bienes comunes.</w:t>
      </w:r>
    </w:p>
    <w:p w:rsidR="00AE2866"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AE2866">
        <w:rPr>
          <w:rFonts w:ascii="Arial" w:hAnsi="Arial" w:cs="Arial"/>
          <w:sz w:val="24"/>
          <w:szCs w:val="24"/>
          <w:lang w:val="es-MX"/>
        </w:rPr>
        <w:t>2. La disposición testamentaria de un bien común produce todos sus efectos si se adjudica a la herencia del testador.</w:t>
      </w:r>
    </w:p>
    <w:p w:rsidR="004F3327" w:rsidRPr="00BF0536"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AE2866">
        <w:rPr>
          <w:rFonts w:ascii="Arial" w:hAnsi="Arial" w:cs="Arial"/>
          <w:sz w:val="24"/>
          <w:szCs w:val="24"/>
          <w:lang w:val="es-MX"/>
        </w:rPr>
        <w:t>3. En caso contrario, se entiende legado el valor que tuviera al tiempo del fallecimiento.</w:t>
      </w:r>
    </w:p>
    <w:p w:rsidR="0039204B" w:rsidRPr="0039204B"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E484C">
        <w:rPr>
          <w:rFonts w:ascii="Arial" w:eastAsia="Times New Roman" w:hAnsi="Arial" w:cs="Arial"/>
          <w:b/>
          <w:sz w:val="24"/>
          <w:szCs w:val="24"/>
          <w:lang w:eastAsia="es-ES"/>
        </w:rPr>
        <w:lastRenderedPageBreak/>
        <w:t xml:space="preserve">Artículo 236. </w:t>
      </w:r>
      <w:r w:rsidRPr="00EE484C">
        <w:rPr>
          <w:rFonts w:ascii="Arial" w:hAnsi="Arial" w:cs="Arial"/>
          <w:b/>
          <w:sz w:val="24"/>
          <w:szCs w:val="24"/>
          <w:lang w:val="es-MX"/>
        </w:rPr>
        <w:t xml:space="preserve">Deber de información sobre situación económica. </w:t>
      </w:r>
    </w:p>
    <w:p w:rsidR="00EE484C" w:rsidRPr="008828D9"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E484C">
        <w:rPr>
          <w:rFonts w:ascii="Arial" w:hAnsi="Arial" w:cs="Arial"/>
          <w:sz w:val="24"/>
          <w:szCs w:val="24"/>
          <w:lang w:val="es-MX"/>
        </w:rPr>
        <w:t>Los cónyuges deben informarse, recíproca y periódicamente, sobre la situación y rendimientos de cualquier actividad económica suya.</w:t>
      </w:r>
    </w:p>
    <w:p w:rsidR="00EE484C" w:rsidRP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E484C">
        <w:rPr>
          <w:rFonts w:ascii="Arial" w:eastAsia="Times New Roman" w:hAnsi="Arial" w:cs="Arial"/>
          <w:b/>
          <w:sz w:val="24"/>
          <w:szCs w:val="24"/>
          <w:lang w:eastAsia="es-ES"/>
        </w:rPr>
        <w:t xml:space="preserve">Artículo 237. Nulidad de los actos de administración y disposición del bien común por uno solo de los cónyuges.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E484C">
        <w:rPr>
          <w:rFonts w:ascii="Arial" w:eastAsia="Times New Roman" w:hAnsi="Arial" w:cs="Arial"/>
          <w:bCs/>
          <w:sz w:val="24"/>
          <w:szCs w:val="24"/>
          <w:lang w:eastAsia="es-ES"/>
        </w:rPr>
        <w:t xml:space="preserve">1. </w:t>
      </w:r>
      <w:r w:rsidRPr="00EE484C">
        <w:rPr>
          <w:rFonts w:ascii="Arial" w:eastAsia="Times New Roman" w:hAnsi="Arial" w:cs="Arial"/>
          <w:sz w:val="24"/>
          <w:szCs w:val="24"/>
          <w:lang w:eastAsia="es-ES"/>
        </w:rPr>
        <w:t xml:space="preserve">Cuando se requiere la autorización de uno de los cónyuges para realizar un </w:t>
      </w:r>
      <w:r w:rsidRPr="00EE484C">
        <w:rPr>
          <w:rFonts w:ascii="Arial" w:eastAsia="Times New Roman" w:hAnsi="Arial" w:cs="Arial"/>
          <w:b/>
          <w:bCs/>
          <w:i/>
          <w:iCs/>
          <w:sz w:val="24"/>
          <w:szCs w:val="24"/>
          <w:lang w:eastAsia="es-ES"/>
        </w:rPr>
        <w:t>acto de administración</w:t>
      </w:r>
      <w:r w:rsidRPr="00EE484C">
        <w:rPr>
          <w:rFonts w:ascii="Arial" w:eastAsia="Times New Roman" w:hAnsi="Arial" w:cs="Arial"/>
          <w:sz w:val="24"/>
          <w:szCs w:val="24"/>
          <w:lang w:eastAsia="es-ES"/>
        </w:rPr>
        <w:t xml:space="preserve"> o disposición sobre determinados bienes y se omita esta, pueden ser declarados nulos a instancia del cónyuge perjudicado o, en caso de fallecimiento, de sus herederos.</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E484C">
        <w:rPr>
          <w:rFonts w:ascii="Arial" w:eastAsia="Times New Roman" w:hAnsi="Arial" w:cs="Arial"/>
          <w:sz w:val="24"/>
          <w:szCs w:val="24"/>
          <w:lang w:eastAsia="es-ES"/>
        </w:rPr>
        <w:t>2. Si uno de los cónyuges se negara injustificadamente o estuviera imposibilitado para ofrecer la autorización, el otro tiene derecho a interesarla por vía judicial, siempre que se considere de interés para la familia o redunde en beneficio del patrimonio común.</w:t>
      </w:r>
    </w:p>
    <w:p w:rsidR="0039204B" w:rsidRPr="0039204B"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E484C">
        <w:rPr>
          <w:rFonts w:ascii="Arial" w:eastAsia="Times New Roman" w:hAnsi="Arial" w:cs="Arial"/>
          <w:b/>
          <w:sz w:val="24"/>
          <w:szCs w:val="24"/>
          <w:lang w:eastAsia="es-ES"/>
        </w:rPr>
        <w:t xml:space="preserve">Artículo 238. </w:t>
      </w:r>
      <w:r w:rsidRPr="00EE484C">
        <w:rPr>
          <w:rFonts w:ascii="Arial" w:eastAsia="Times New Roman" w:hAnsi="Arial" w:cs="Arial"/>
          <w:b/>
          <w:i/>
          <w:iCs/>
          <w:sz w:val="24"/>
          <w:szCs w:val="24"/>
          <w:lang w:eastAsia="es-ES"/>
        </w:rPr>
        <w:t>Inoponibilidad</w:t>
      </w:r>
      <w:r w:rsidRPr="00EE484C">
        <w:rPr>
          <w:rFonts w:ascii="Arial" w:eastAsia="Times New Roman" w:hAnsi="Arial" w:cs="Arial"/>
          <w:b/>
          <w:sz w:val="24"/>
          <w:szCs w:val="24"/>
          <w:lang w:eastAsia="es-ES"/>
        </w:rPr>
        <w:t xml:space="preserve"> por fraude.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E484C">
        <w:rPr>
          <w:rFonts w:ascii="Arial" w:hAnsi="Arial" w:cs="Arial"/>
          <w:sz w:val="24"/>
          <w:szCs w:val="24"/>
          <w:lang w:val="es-MX" w:eastAsia="es-MX"/>
        </w:rPr>
        <w:t>No se pueden oponer al otro cónyuge los efectos jurídicos derivados de los actos realizados por uno de ellos dentro de los límites de sus facultades con el propósito de defraudarlo.</w:t>
      </w:r>
    </w:p>
    <w:p w:rsidR="0039204B" w:rsidRPr="0039204B"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E484C">
        <w:rPr>
          <w:rFonts w:ascii="Arial" w:eastAsia="Times New Roman" w:hAnsi="Arial" w:cs="Arial"/>
          <w:b/>
          <w:sz w:val="24"/>
          <w:szCs w:val="24"/>
          <w:lang w:eastAsia="es-ES"/>
        </w:rPr>
        <w:t xml:space="preserve">Artículo 239. Administración de bienes comunes en caso de ausencia.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bidi="he-IL"/>
        </w:rPr>
      </w:pPr>
      <w:r w:rsidRPr="00EE484C">
        <w:rPr>
          <w:rFonts w:ascii="Arial" w:eastAsia="Times New Roman" w:hAnsi="Arial" w:cs="Arial"/>
          <w:sz w:val="24"/>
          <w:szCs w:val="24"/>
          <w:lang w:eastAsia="es-ES"/>
        </w:rPr>
        <w:t>La administración de la comunidad matrimonial de bienes en los casos de ausencia, judicialmente declarada, se realiza conforme a las disposiciones que regulan esta institución en el Código Civil.</w:t>
      </w:r>
    </w:p>
    <w:p w:rsidR="0039204B" w:rsidRPr="0039204B"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t>Artículo 240. Supletoriedad del Código Civil.</w:t>
      </w:r>
      <w:r w:rsidR="00EE484C">
        <w:rPr>
          <w:rFonts w:ascii="Arial" w:eastAsia="Times New Roman" w:hAnsi="Arial" w:cs="Arial"/>
          <w:b/>
          <w:sz w:val="24"/>
          <w:szCs w:val="24"/>
          <w:lang w:eastAsia="es-ES"/>
        </w:rPr>
        <w:t xml:space="preserve"> </w:t>
      </w:r>
    </w:p>
    <w:p w:rsidR="00887033" w:rsidRP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En todo lo no previsto en este Código respecto a la comunidad matrimonial de bienes, se aplican, en lo que resulte pertinente, las normas reguladoras de la copropiedad por cuotas previstas en el Código Civil.</w:t>
      </w:r>
    </w:p>
    <w:p w:rsidR="00DA38F6" w:rsidRDefault="00DA38F6" w:rsidP="006E55BA">
      <w:pPr>
        <w:spacing w:after="0" w:line="23" w:lineRule="atLeast"/>
        <w:ind w:left="709" w:hanging="709"/>
        <w:jc w:val="both"/>
        <w:rPr>
          <w:rFonts w:ascii="Arial" w:eastAsia="Times New Roman" w:hAnsi="Arial" w:cs="Arial"/>
          <w:sz w:val="24"/>
          <w:szCs w:val="24"/>
          <w:lang w:eastAsia="es-ES"/>
        </w:rPr>
      </w:pPr>
    </w:p>
    <w:p w:rsidR="00DA38F6" w:rsidRPr="0030552A" w:rsidRDefault="00AB20F6" w:rsidP="006E55BA">
      <w:pPr>
        <w:spacing w:after="0" w:line="23" w:lineRule="atLeast"/>
        <w:ind w:left="709" w:hanging="709"/>
        <w:jc w:val="center"/>
        <w:rPr>
          <w:rFonts w:ascii="Arial" w:eastAsia="Times New Roman" w:hAnsi="Arial" w:cs="Arial"/>
          <w:sz w:val="24"/>
          <w:szCs w:val="24"/>
          <w:lang w:eastAsia="es-ES"/>
        </w:rPr>
      </w:pPr>
      <w:r w:rsidRPr="0030552A">
        <w:rPr>
          <w:rFonts w:ascii="Arial" w:eastAsia="Times New Roman" w:hAnsi="Arial" w:cs="Arial"/>
          <w:b/>
          <w:sz w:val="24"/>
          <w:szCs w:val="24"/>
          <w:lang w:eastAsia="es-ES" w:bidi="he-IL"/>
        </w:rPr>
        <w:t>Sección Cuarta</w:t>
      </w:r>
    </w:p>
    <w:p w:rsidR="00DA38F6" w:rsidRPr="0030552A"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De la disolución y liquidación de la comunidad matrimonial de bienes</w:t>
      </w:r>
    </w:p>
    <w:p w:rsidR="00DA38F6" w:rsidRPr="0030552A" w:rsidRDefault="00DA38F6" w:rsidP="006E55BA">
      <w:pPr>
        <w:spacing w:after="0" w:line="23" w:lineRule="atLeast"/>
        <w:ind w:left="709" w:hanging="709"/>
        <w:jc w:val="center"/>
        <w:rPr>
          <w:rFonts w:ascii="Arial" w:eastAsia="Times New Roman" w:hAnsi="Arial" w:cs="Arial"/>
          <w:sz w:val="24"/>
          <w:szCs w:val="24"/>
          <w:lang w:eastAsia="es-ES"/>
        </w:rPr>
      </w:pPr>
    </w:p>
    <w:p w:rsidR="00EE484C" w:rsidRP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b/>
          <w:sz w:val="24"/>
          <w:szCs w:val="24"/>
          <w:lang w:eastAsia="es-ES"/>
        </w:rPr>
        <w:t xml:space="preserve">Artículo 241. Extinción de la comunidad matrimonial de bienes y sus efectos.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bCs/>
          <w:sz w:val="24"/>
          <w:szCs w:val="24"/>
          <w:lang w:eastAsia="es-ES"/>
        </w:rPr>
        <w:t xml:space="preserve">1. </w:t>
      </w:r>
      <w:r w:rsidRPr="0030552A">
        <w:rPr>
          <w:rFonts w:ascii="Arial" w:eastAsia="Times New Roman" w:hAnsi="Arial" w:cs="Arial"/>
          <w:sz w:val="24"/>
          <w:szCs w:val="24"/>
          <w:lang w:eastAsia="es-ES"/>
        </w:rPr>
        <w:t xml:space="preserve">La comunidad matrimonial de bienes se extingue con la extinción o la declaración </w:t>
      </w:r>
      <w:r w:rsidR="00A457A3">
        <w:rPr>
          <w:rFonts w:ascii="Arial" w:eastAsia="Times New Roman" w:hAnsi="Arial" w:cs="Arial"/>
          <w:sz w:val="24"/>
          <w:szCs w:val="24"/>
          <w:lang w:eastAsia="es-ES"/>
        </w:rPr>
        <w:t xml:space="preserve">de </w:t>
      </w:r>
      <w:r w:rsidRPr="0030552A">
        <w:rPr>
          <w:rFonts w:ascii="Arial" w:eastAsia="Times New Roman" w:hAnsi="Arial" w:cs="Arial"/>
          <w:sz w:val="24"/>
          <w:szCs w:val="24"/>
          <w:lang w:eastAsia="es-ES"/>
        </w:rPr>
        <w:t>nulidad del matrimonio, por el pacto entre los cónyuges para modificar o sustituir el régimen matrimonial convenido o por la separación judicial de bienes.</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2. Los bienes comunes se dividen a partes iguales entre los cónyuges, o en caso de muerte o presunción judicial de muerte, entre el sobreviviente y los sucesores del fallecido.</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3. Cuando el vínculo matrimonial se extinga por causa de nulidad, el cónyuge que por su mala fe motivó esta causa no puede participar en los bienes de la comunidad matrimonial.</w:t>
      </w:r>
    </w:p>
    <w:p w:rsidR="00EE484C" w:rsidRP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bCs/>
          <w:sz w:val="24"/>
          <w:szCs w:val="24"/>
          <w:lang w:eastAsia="es-ES"/>
        </w:rPr>
        <w:t xml:space="preserve">Artículo 242. Ruptura de la convivencia afectiva como causa de extinción de la comunidad matrimonial.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 xml:space="preserve">1. También es causa de extinción de la comunidad matrimonial de bienes la </w:t>
      </w:r>
      <w:r w:rsidRPr="00EE484C">
        <w:rPr>
          <w:rFonts w:ascii="Arial" w:eastAsia="Times New Roman" w:hAnsi="Arial" w:cs="Arial"/>
          <w:b/>
          <w:bCs/>
          <w:i/>
          <w:iCs/>
          <w:sz w:val="24"/>
          <w:szCs w:val="24"/>
          <w:lang w:eastAsia="es-ES"/>
        </w:rPr>
        <w:t>ruptura de la convivencia afectiva</w:t>
      </w:r>
      <w:r w:rsidRPr="00EE484C">
        <w:rPr>
          <w:rFonts w:ascii="Arial" w:eastAsia="Times New Roman" w:hAnsi="Arial" w:cs="Arial"/>
          <w:sz w:val="24"/>
          <w:szCs w:val="24"/>
          <w:lang w:eastAsia="es-ES"/>
        </w:rPr>
        <w:t xml:space="preserve"> entre los cónyuges.</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lastRenderedPageBreak/>
        <w:t xml:space="preserve">2. Tal extinción se entiende desde la fecha en que se pruebe, vía judicial, la ruptura de la vida afectiva de la pareja, cuando esta no coincida con la fecha de la extinción legal del matrimonio. </w:t>
      </w:r>
    </w:p>
    <w:p w:rsidR="00EE484C" w:rsidRP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t xml:space="preserve">Artículo 243. Efectos en la comunidad matrimonial de bienes de la declaración judicial de presunción de muerte.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Cs/>
          <w:sz w:val="24"/>
          <w:szCs w:val="24"/>
          <w:lang w:eastAsia="es-ES"/>
        </w:rPr>
        <w:t xml:space="preserve">1. </w:t>
      </w:r>
      <w:r w:rsidRPr="00EE484C">
        <w:rPr>
          <w:rFonts w:ascii="Arial" w:eastAsia="Times New Roman" w:hAnsi="Arial" w:cs="Arial"/>
          <w:sz w:val="24"/>
          <w:szCs w:val="24"/>
          <w:lang w:eastAsia="es-ES"/>
        </w:rPr>
        <w:t xml:space="preserve">Si el matrimonio se extingue por declaración judicial de presunción de muerte de uno de los cónyuges y, conforme al </w:t>
      </w:r>
      <w:r w:rsidR="00A457A3">
        <w:rPr>
          <w:rFonts w:ascii="Arial" w:eastAsia="Times New Roman" w:hAnsi="Arial" w:cs="Arial"/>
          <w:sz w:val="24"/>
          <w:szCs w:val="24"/>
          <w:lang w:eastAsia="es-ES"/>
        </w:rPr>
        <w:t>A</w:t>
      </w:r>
      <w:r w:rsidRPr="00EE484C">
        <w:rPr>
          <w:rFonts w:ascii="Arial" w:eastAsia="Times New Roman" w:hAnsi="Arial" w:cs="Arial"/>
          <w:sz w:val="24"/>
          <w:szCs w:val="24"/>
          <w:lang w:eastAsia="es-ES"/>
        </w:rPr>
        <w:t xml:space="preserve">rtículo 267 de este Código, aparece el declarado presuntamente muerto sin que se haya liquidado la comunidad matrimonial de bienes, </w:t>
      </w:r>
      <w:r w:rsidRPr="00EE484C">
        <w:rPr>
          <w:rFonts w:ascii="Arial" w:hAnsi="Arial" w:cs="Arial"/>
          <w:sz w:val="24"/>
          <w:szCs w:val="24"/>
        </w:rPr>
        <w:t>se entiende restablecido el régimen si ambos cónyuges deciden, en presencia del registrador del estado civil, que el matrimonio adquiera vigencia</w:t>
      </w:r>
      <w:r w:rsidRPr="00EE484C">
        <w:rPr>
          <w:rFonts w:ascii="Arial" w:eastAsia="Times New Roman" w:hAnsi="Arial" w:cs="Arial"/>
          <w:sz w:val="24"/>
          <w:szCs w:val="24"/>
          <w:lang w:eastAsia="es-ES"/>
        </w:rPr>
        <w:t>.</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 xml:space="preserve">2. El cónyuge presuntamente muerto puede ejercitar los derechos y acciones que le corresponden frente a los herederos aparentes, conforme a lo dispuesto en el Código Civil.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3. Se entiende válida la liquidación de la comunidad matrimonial de bienes practicada por razón de la declaración judicial de muerte de uno de los cónyuges.</w:t>
      </w:r>
    </w:p>
    <w:p w:rsidR="00EE484C" w:rsidRPr="00EE484C"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t xml:space="preserve">Artículo </w:t>
      </w:r>
      <w:r w:rsidR="00FA7495" w:rsidRPr="00EE484C">
        <w:rPr>
          <w:rFonts w:ascii="Arial" w:eastAsia="Times New Roman" w:hAnsi="Arial" w:cs="Arial"/>
          <w:b/>
          <w:sz w:val="24"/>
          <w:szCs w:val="24"/>
          <w:lang w:eastAsia="es-ES"/>
        </w:rPr>
        <w:t>24</w:t>
      </w:r>
      <w:r w:rsidR="00132F85" w:rsidRPr="00EE484C">
        <w:rPr>
          <w:rFonts w:ascii="Arial" w:eastAsia="Times New Roman" w:hAnsi="Arial" w:cs="Arial"/>
          <w:b/>
          <w:sz w:val="24"/>
          <w:szCs w:val="24"/>
          <w:lang w:eastAsia="es-ES"/>
        </w:rPr>
        <w:t>4</w:t>
      </w:r>
      <w:r w:rsidRPr="00EE484C">
        <w:rPr>
          <w:rFonts w:ascii="Arial" w:eastAsia="Times New Roman" w:hAnsi="Arial" w:cs="Arial"/>
          <w:b/>
          <w:sz w:val="24"/>
          <w:szCs w:val="24"/>
          <w:lang w:eastAsia="es-ES"/>
        </w:rPr>
        <w:t xml:space="preserve">. </w:t>
      </w:r>
      <w:r w:rsidRPr="00EE484C">
        <w:rPr>
          <w:rFonts w:ascii="Arial" w:hAnsi="Arial" w:cs="Arial"/>
          <w:b/>
          <w:sz w:val="24"/>
          <w:szCs w:val="24"/>
          <w:lang w:val="es-MX" w:eastAsia="es-MX"/>
        </w:rPr>
        <w:t>Separación judicial de bienes durante la vigencia del matrimonio.</w:t>
      </w:r>
      <w:r w:rsidR="00246927" w:rsidRPr="00EE484C">
        <w:rPr>
          <w:rFonts w:ascii="Arial" w:hAnsi="Arial" w:cs="Arial"/>
          <w:sz w:val="24"/>
          <w:szCs w:val="24"/>
          <w:lang w:val="es-MX" w:eastAsia="es-MX"/>
        </w:rPr>
        <w:t xml:space="preserve"> </w:t>
      </w:r>
    </w:p>
    <w:p w:rsidR="00EE484C"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sz w:val="24"/>
          <w:szCs w:val="24"/>
          <w:lang w:val="es-MX" w:eastAsia="es-MX"/>
        </w:rPr>
        <w:t>1. La separación judicial de bienes puede ser solicitada por uno de los cónyuges:</w:t>
      </w:r>
    </w:p>
    <w:p w:rsidR="00EE484C" w:rsidRDefault="001152C4"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sz w:val="24"/>
          <w:szCs w:val="24"/>
          <w:lang w:val="es-MX" w:eastAsia="es-MX"/>
        </w:rPr>
        <w:t>a) S</w:t>
      </w:r>
      <w:r w:rsidR="00DA38F6" w:rsidRPr="00EE484C">
        <w:rPr>
          <w:rFonts w:ascii="Arial" w:hAnsi="Arial" w:cs="Arial"/>
          <w:sz w:val="24"/>
          <w:szCs w:val="24"/>
          <w:lang w:val="es-MX" w:eastAsia="es-MX"/>
        </w:rPr>
        <w:t>i la mala administración del otro le acarrea el peligro de perder su eventual derecho sobre los bienes comunes;</w:t>
      </w:r>
    </w:p>
    <w:p w:rsidR="00EE484C"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sz w:val="24"/>
          <w:szCs w:val="24"/>
          <w:lang w:val="es-MX" w:eastAsia="es-MX"/>
        </w:rPr>
        <w:t>b) en supuestos de violencia familiar;</w:t>
      </w:r>
    </w:p>
    <w:p w:rsidR="00EE484C"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sz w:val="24"/>
          <w:szCs w:val="24"/>
          <w:lang w:val="es-MX" w:eastAsia="es-MX"/>
        </w:rPr>
        <w:t>c) s</w:t>
      </w:r>
      <w:r w:rsidR="0039204B">
        <w:rPr>
          <w:rFonts w:ascii="Arial" w:hAnsi="Arial" w:cs="Arial"/>
          <w:sz w:val="24"/>
          <w:szCs w:val="24"/>
          <w:lang w:val="es-MX" w:eastAsia="es-MX"/>
        </w:rPr>
        <w:t>i</w:t>
      </w:r>
      <w:r w:rsidRPr="00EE484C">
        <w:rPr>
          <w:rFonts w:ascii="Arial" w:hAnsi="Arial" w:cs="Arial"/>
          <w:sz w:val="24"/>
          <w:szCs w:val="24"/>
          <w:lang w:val="es-MX" w:eastAsia="es-MX"/>
        </w:rPr>
        <w:t xml:space="preserve"> por razón de la situación de discapacidad de uno de los cónyuges, se designa como apoyo intenso con facultad de representación a una tercera persona.</w:t>
      </w:r>
    </w:p>
    <w:p w:rsidR="00EE484C"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sz w:val="24"/>
          <w:szCs w:val="24"/>
          <w:lang w:val="es-MX" w:eastAsia="es-MX"/>
        </w:rPr>
        <w:t xml:space="preserve">2. Una vez dispuesta la separación de los bienes comunes, cada parte queda como titular de los que le correspondieron y sobre ellos rigen las normas sobre el régimen de separación de bienes. </w:t>
      </w:r>
    </w:p>
    <w:p w:rsidR="0039204B" w:rsidRPr="0039204B"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t xml:space="preserve">Artículo 245. </w:t>
      </w:r>
      <w:r w:rsidRPr="00EE484C">
        <w:rPr>
          <w:rFonts w:ascii="Arial" w:hAnsi="Arial" w:cs="Arial"/>
          <w:b/>
          <w:sz w:val="24"/>
          <w:szCs w:val="24"/>
          <w:lang w:val="es-MX" w:eastAsia="es-MX"/>
        </w:rPr>
        <w:t xml:space="preserve">Exclusión de la acción subrogatoria.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sz w:val="24"/>
          <w:szCs w:val="24"/>
          <w:lang w:val="es-MX" w:eastAsia="es-MX"/>
        </w:rPr>
        <w:t>La acción de separación de bienes por vía judicial, durante la vigencia del matrimonio, no puede ser promovida por los acreedores del cónyuge a través de la acción subrogatoria reconocida en el Código Civil.</w:t>
      </w:r>
    </w:p>
    <w:p w:rsidR="0039204B" w:rsidRPr="0039204B"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t xml:space="preserve">Artículo 246. Reembolsos.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sz w:val="24"/>
          <w:szCs w:val="24"/>
          <w:lang w:val="es-MX" w:eastAsia="es-MX"/>
        </w:rPr>
        <w:t>Extinguida la comunidad matrimonial de bienes, se procede a su liquidación y a ese fin, se determina el monto de la compensación económica que la comunidad matrimonial debe a cada cónyuge y la que cada uno de ellos debe a la comunidad.</w:t>
      </w:r>
    </w:p>
    <w:p w:rsidR="00EE484C" w:rsidRPr="00EE484C"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t xml:space="preserve">Artículo </w:t>
      </w:r>
      <w:r w:rsidR="00FA7495" w:rsidRPr="00EE484C">
        <w:rPr>
          <w:rFonts w:ascii="Arial" w:eastAsia="Times New Roman" w:hAnsi="Arial" w:cs="Arial"/>
          <w:b/>
          <w:sz w:val="24"/>
          <w:szCs w:val="24"/>
          <w:lang w:eastAsia="es-ES"/>
        </w:rPr>
        <w:t>24</w:t>
      </w:r>
      <w:r w:rsidR="00132F85" w:rsidRPr="00EE484C">
        <w:rPr>
          <w:rFonts w:ascii="Arial" w:eastAsia="Times New Roman" w:hAnsi="Arial" w:cs="Arial"/>
          <w:b/>
          <w:sz w:val="24"/>
          <w:szCs w:val="24"/>
          <w:lang w:eastAsia="es-ES"/>
        </w:rPr>
        <w:t>7</w:t>
      </w:r>
      <w:r w:rsidRPr="00EE484C">
        <w:rPr>
          <w:rFonts w:ascii="Arial" w:eastAsia="Times New Roman" w:hAnsi="Arial" w:cs="Arial"/>
          <w:b/>
          <w:sz w:val="24"/>
          <w:szCs w:val="24"/>
          <w:lang w:eastAsia="es-ES"/>
        </w:rPr>
        <w:t xml:space="preserve">. </w:t>
      </w:r>
      <w:r w:rsidRPr="00EE484C">
        <w:rPr>
          <w:rFonts w:ascii="Arial" w:hAnsi="Arial" w:cs="Arial"/>
          <w:b/>
          <w:sz w:val="24"/>
          <w:szCs w:val="24"/>
          <w:lang w:val="es-MX" w:eastAsia="es-MX"/>
        </w:rPr>
        <w:t>Supuestos de reembolso</w:t>
      </w:r>
      <w:r w:rsidRPr="00F216BF">
        <w:rPr>
          <w:rFonts w:ascii="Arial" w:hAnsi="Arial"/>
          <w:b/>
          <w:sz w:val="24"/>
          <w:lang w:val="es-MX"/>
        </w:rPr>
        <w:t>.</w:t>
      </w:r>
    </w:p>
    <w:p w:rsidR="00EE484C" w:rsidRPr="00EE484C"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sz w:val="24"/>
          <w:szCs w:val="24"/>
          <w:lang w:val="es-MX" w:eastAsia="es-MX"/>
        </w:rPr>
        <w:t>1. La comunidad matrimonial de bienes debe compensar económicamente al cónyuge si se ha beneficiado en detrimento del patrimonio propio de este, y el cónyuge a la comunidad si él se ha beneficiado en detrim</w:t>
      </w:r>
      <w:r w:rsidR="00EE484C">
        <w:rPr>
          <w:rFonts w:ascii="Arial" w:hAnsi="Arial" w:cs="Arial"/>
          <w:sz w:val="24"/>
          <w:szCs w:val="24"/>
          <w:lang w:val="es-MX" w:eastAsia="es-MX"/>
        </w:rPr>
        <w:t>ento del patrimonio comunitario.</w:t>
      </w:r>
    </w:p>
    <w:p w:rsidR="00EE484C" w:rsidRPr="008828D9"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sz w:val="24"/>
          <w:szCs w:val="24"/>
          <w:lang w:val="es-MX" w:eastAsia="es-MX"/>
        </w:rPr>
        <w:t xml:space="preserve">2. Si durante la existencia de la comunidad matrimonial de bienes uno de los cónyuges ha enajenado bienes propios a título oneroso sin invertir el precio </w:t>
      </w:r>
      <w:r w:rsidRPr="00EE484C">
        <w:rPr>
          <w:rFonts w:ascii="Arial" w:hAnsi="Arial" w:cs="Arial"/>
          <w:sz w:val="24"/>
          <w:szCs w:val="24"/>
          <w:lang w:val="es-MX" w:eastAsia="es-MX"/>
        </w:rPr>
        <w:lastRenderedPageBreak/>
        <w:t>obtenido, se presume, salvo prueba en contrario, que lo percibido ha beneficiado a la comunidad.</w:t>
      </w:r>
    </w:p>
    <w:p w:rsidR="00EE484C" w:rsidRPr="00EE484C"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t xml:space="preserve">Artículo </w:t>
      </w:r>
      <w:r w:rsidR="00FA7495" w:rsidRPr="00EE484C">
        <w:rPr>
          <w:rFonts w:ascii="Arial" w:eastAsia="Times New Roman" w:hAnsi="Arial" w:cs="Arial"/>
          <w:b/>
          <w:sz w:val="24"/>
          <w:szCs w:val="24"/>
          <w:lang w:eastAsia="es-ES"/>
        </w:rPr>
        <w:t>24</w:t>
      </w:r>
      <w:r w:rsidR="00132F85" w:rsidRPr="00EE484C">
        <w:rPr>
          <w:rFonts w:ascii="Arial" w:eastAsia="Times New Roman" w:hAnsi="Arial" w:cs="Arial"/>
          <w:b/>
          <w:sz w:val="24"/>
          <w:szCs w:val="24"/>
          <w:lang w:eastAsia="es-ES"/>
        </w:rPr>
        <w:t>8</w:t>
      </w:r>
      <w:r w:rsidRPr="00EE484C">
        <w:rPr>
          <w:rFonts w:ascii="Arial" w:eastAsia="Times New Roman" w:hAnsi="Arial" w:cs="Arial"/>
          <w:b/>
          <w:sz w:val="24"/>
          <w:szCs w:val="24"/>
          <w:lang w:eastAsia="es-ES"/>
        </w:rPr>
        <w:t>. Renuncia a los derechos de la comunidad matrimonial.</w:t>
      </w:r>
      <w:r w:rsidR="00246927" w:rsidRPr="00EE484C">
        <w:rPr>
          <w:rFonts w:ascii="Arial" w:eastAsia="Times New Roman" w:hAnsi="Arial" w:cs="Arial"/>
          <w:b/>
          <w:sz w:val="24"/>
          <w:szCs w:val="24"/>
          <w:lang w:eastAsia="es-ES"/>
        </w:rPr>
        <w:t xml:space="preserve"> </w:t>
      </w:r>
    </w:p>
    <w:p w:rsidR="00EE484C"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Cs/>
          <w:sz w:val="24"/>
          <w:szCs w:val="24"/>
          <w:lang w:eastAsia="es-ES"/>
        </w:rPr>
        <w:t>1.</w:t>
      </w:r>
      <w:r w:rsidR="00246927" w:rsidRPr="00EE484C">
        <w:rPr>
          <w:rFonts w:ascii="Arial" w:eastAsia="Times New Roman" w:hAnsi="Arial" w:cs="Arial"/>
          <w:bCs/>
          <w:sz w:val="24"/>
          <w:szCs w:val="24"/>
          <w:lang w:eastAsia="es-ES"/>
        </w:rPr>
        <w:t xml:space="preserve"> </w:t>
      </w:r>
      <w:r w:rsidRPr="00EE484C">
        <w:rPr>
          <w:rFonts w:ascii="Arial" w:eastAsia="Times New Roman" w:hAnsi="Arial" w:cs="Arial"/>
          <w:sz w:val="24"/>
          <w:szCs w:val="24"/>
          <w:lang w:eastAsia="es-ES"/>
        </w:rPr>
        <w:t>Cualquiera de los cónyuges</w:t>
      </w:r>
      <w:r w:rsidR="00914930" w:rsidRPr="00EE484C">
        <w:rPr>
          <w:rFonts w:ascii="Arial" w:eastAsia="Times New Roman" w:hAnsi="Arial" w:cs="Arial"/>
          <w:sz w:val="24"/>
          <w:szCs w:val="24"/>
          <w:lang w:eastAsia="es-ES"/>
        </w:rPr>
        <w:t>,</w:t>
      </w:r>
      <w:r w:rsidRPr="00EE484C">
        <w:rPr>
          <w:rFonts w:ascii="Arial" w:eastAsia="Times New Roman" w:hAnsi="Arial" w:cs="Arial"/>
          <w:sz w:val="24"/>
          <w:szCs w:val="24"/>
          <w:lang w:eastAsia="es-ES"/>
        </w:rPr>
        <w:t xml:space="preserve"> </w:t>
      </w:r>
      <w:r w:rsidR="00914930" w:rsidRPr="00EE484C">
        <w:rPr>
          <w:rFonts w:ascii="Arial" w:eastAsia="Times New Roman" w:hAnsi="Arial" w:cs="Arial"/>
          <w:sz w:val="24"/>
          <w:szCs w:val="24"/>
          <w:lang w:eastAsia="es-ES"/>
        </w:rPr>
        <w:t xml:space="preserve">después de extinguido el vínculo matrimonial, </w:t>
      </w:r>
      <w:r w:rsidRPr="00EE484C">
        <w:rPr>
          <w:rFonts w:ascii="Arial" w:eastAsia="Times New Roman" w:hAnsi="Arial" w:cs="Arial"/>
          <w:sz w:val="24"/>
          <w:szCs w:val="24"/>
          <w:lang w:eastAsia="es-ES"/>
        </w:rPr>
        <w:t>puede renunciar en todo o en parte a sus derechos en la c</w:t>
      </w:r>
      <w:r w:rsidR="00914930" w:rsidRPr="00EE484C">
        <w:rPr>
          <w:rFonts w:ascii="Arial" w:eastAsia="Times New Roman" w:hAnsi="Arial" w:cs="Arial"/>
          <w:sz w:val="24"/>
          <w:szCs w:val="24"/>
          <w:lang w:eastAsia="es-ES"/>
        </w:rPr>
        <w:t>omunidad matrimonial de bienes,</w:t>
      </w:r>
      <w:r w:rsidRPr="00EE484C">
        <w:rPr>
          <w:rFonts w:ascii="Arial" w:eastAsia="Times New Roman" w:hAnsi="Arial" w:cs="Arial"/>
          <w:sz w:val="24"/>
          <w:szCs w:val="24"/>
          <w:lang w:eastAsia="es-ES"/>
        </w:rPr>
        <w:t xml:space="preserve"> siempre que ello no implique un perjuicio para las hijas </w:t>
      </w:r>
      <w:r w:rsidR="00887033" w:rsidRPr="00EE484C">
        <w:rPr>
          <w:rFonts w:ascii="Arial" w:eastAsia="Times New Roman" w:hAnsi="Arial" w:cs="Arial"/>
          <w:sz w:val="24"/>
          <w:szCs w:val="24"/>
          <w:lang w:eastAsia="es-ES"/>
        </w:rPr>
        <w:t>y los</w:t>
      </w:r>
      <w:r w:rsidRPr="00EE484C">
        <w:rPr>
          <w:rFonts w:ascii="Arial" w:eastAsia="Times New Roman" w:hAnsi="Arial" w:cs="Arial"/>
          <w:sz w:val="24"/>
          <w:szCs w:val="24"/>
          <w:lang w:eastAsia="es-ES"/>
        </w:rPr>
        <w:t xml:space="preserve"> hijos menores de edad o mayores de edad a quienes se le ha designado un apoyo intenso con facultades de representación, de ambos o de uno de los cónyuges.</w:t>
      </w:r>
    </w:p>
    <w:p w:rsidR="00EE484C"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2. La renuncia se hace por escritura pública notarial, o ante el tribunal que conozca del proceso de liquidación.</w:t>
      </w:r>
    </w:p>
    <w:p w:rsidR="00EE484C" w:rsidRP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t xml:space="preserve">Artículo 249. Inventario y avalúo de los bienes por la vía judicial. </w:t>
      </w:r>
    </w:p>
    <w:p w:rsidR="00EE484C"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Cs/>
          <w:sz w:val="24"/>
          <w:szCs w:val="24"/>
          <w:lang w:eastAsia="es-ES"/>
        </w:rPr>
        <w:t>1.</w:t>
      </w:r>
      <w:r w:rsidR="00246927" w:rsidRPr="00EE484C">
        <w:rPr>
          <w:rFonts w:ascii="Arial" w:eastAsia="Times New Roman" w:hAnsi="Arial" w:cs="Arial"/>
          <w:bCs/>
          <w:sz w:val="24"/>
          <w:szCs w:val="24"/>
          <w:lang w:eastAsia="es-ES"/>
        </w:rPr>
        <w:t xml:space="preserve"> </w:t>
      </w:r>
      <w:r w:rsidRPr="00EE484C">
        <w:rPr>
          <w:rFonts w:ascii="Arial" w:eastAsia="Times New Roman" w:hAnsi="Arial" w:cs="Arial"/>
          <w:sz w:val="24"/>
          <w:szCs w:val="24"/>
          <w:lang w:eastAsia="es-ES"/>
        </w:rPr>
        <w:t xml:space="preserve">Cuando por no haber acuerdo entre los interesados para la liquidación de la comunidad matrimonial de bienes en la forma dispuesta en el </w:t>
      </w:r>
      <w:r w:rsidR="002F1FF5">
        <w:rPr>
          <w:rFonts w:ascii="Arial" w:eastAsia="Times New Roman" w:hAnsi="Arial" w:cs="Arial"/>
          <w:sz w:val="24"/>
          <w:szCs w:val="24"/>
          <w:lang w:eastAsia="es-ES"/>
        </w:rPr>
        <w:t>A</w:t>
      </w:r>
      <w:r w:rsidRPr="00EE484C">
        <w:rPr>
          <w:rFonts w:ascii="Arial" w:eastAsia="Times New Roman" w:hAnsi="Arial" w:cs="Arial"/>
          <w:sz w:val="24"/>
          <w:szCs w:val="24"/>
          <w:lang w:eastAsia="es-ES"/>
        </w:rPr>
        <w:t xml:space="preserve">rtículo </w:t>
      </w:r>
      <w:r w:rsidR="00172890" w:rsidRPr="00EE484C">
        <w:rPr>
          <w:rFonts w:ascii="Arial" w:eastAsia="Times New Roman" w:hAnsi="Arial" w:cs="Arial"/>
          <w:sz w:val="24"/>
          <w:szCs w:val="24"/>
          <w:lang w:eastAsia="es-ES"/>
        </w:rPr>
        <w:t>24</w:t>
      </w:r>
      <w:r w:rsidR="008B5058" w:rsidRPr="00EE484C">
        <w:rPr>
          <w:rFonts w:ascii="Arial" w:eastAsia="Times New Roman" w:hAnsi="Arial" w:cs="Arial"/>
          <w:sz w:val="24"/>
          <w:szCs w:val="24"/>
          <w:lang w:eastAsia="es-ES"/>
        </w:rPr>
        <w:t>1</w:t>
      </w:r>
      <w:r w:rsidR="00172A66" w:rsidRPr="00EE484C">
        <w:rPr>
          <w:rFonts w:ascii="Arial" w:eastAsia="Times New Roman" w:hAnsi="Arial" w:cs="Arial"/>
          <w:sz w:val="24"/>
          <w:szCs w:val="24"/>
          <w:lang w:eastAsia="es-ES"/>
        </w:rPr>
        <w:t xml:space="preserve"> de este Código</w:t>
      </w:r>
      <w:r w:rsidRPr="00EE484C">
        <w:rPr>
          <w:rFonts w:ascii="Arial" w:eastAsia="Times New Roman" w:hAnsi="Arial" w:cs="Arial"/>
          <w:sz w:val="24"/>
          <w:szCs w:val="24"/>
          <w:lang w:eastAsia="es-ES"/>
        </w:rPr>
        <w:t>, fuere necesario proceder a su liquidación judicial se procede conforme al Código de Procesos.</w:t>
      </w:r>
    </w:p>
    <w:p w:rsidR="00EE484C"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2. Si el matrimonio ha cesado por divorcio o nulidad, o en todo caso si no ha transcurrido más de un año del fallecimiento del cónyuge, el inventario y avalúo de los bienes se hace sobre la base del valor que tenían en la fecha de extinción del matrimonio.</w:t>
      </w:r>
    </w:p>
    <w:p w:rsidR="00EE484C"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3. Si ha transcurrido más de un año del fallecimiento, el inventario y avalúo de los bienes se hace sobre la base del valor que tengan en la fecha de la liquidación</w:t>
      </w:r>
      <w:r w:rsidR="002F1FF5">
        <w:rPr>
          <w:rFonts w:ascii="Arial" w:eastAsia="Times New Roman" w:hAnsi="Arial" w:cs="Arial"/>
          <w:sz w:val="24"/>
          <w:szCs w:val="24"/>
          <w:lang w:eastAsia="es-ES"/>
        </w:rPr>
        <w:t>.</w:t>
      </w:r>
    </w:p>
    <w:p w:rsidR="00EE484C" w:rsidRPr="00F216BF" w:rsidRDefault="00DA38F6" w:rsidP="0029233C">
      <w:pPr>
        <w:numPr>
          <w:ilvl w:val="0"/>
          <w:numId w:val="27"/>
        </w:numPr>
        <w:spacing w:after="0" w:line="23" w:lineRule="atLeast"/>
        <w:ind w:left="709" w:hanging="709"/>
        <w:jc w:val="both"/>
        <w:rPr>
          <w:rFonts w:ascii="Arial" w:hAnsi="Arial"/>
          <w:sz w:val="24"/>
        </w:rPr>
      </w:pPr>
      <w:r w:rsidRPr="00EE484C">
        <w:rPr>
          <w:rFonts w:ascii="Arial" w:eastAsia="Times New Roman" w:hAnsi="Arial" w:cs="Arial"/>
          <w:sz w:val="24"/>
          <w:szCs w:val="24"/>
          <w:lang w:eastAsia="es-ES"/>
        </w:rPr>
        <w:t xml:space="preserve">4. Hecho el avalúo, se deducen las obligaciones pendientes, y el remanente se distribuye en la proporción que indica el </w:t>
      </w:r>
      <w:r w:rsidR="002F1FF5">
        <w:rPr>
          <w:rFonts w:ascii="Arial" w:eastAsia="Times New Roman" w:hAnsi="Arial" w:cs="Arial"/>
          <w:sz w:val="24"/>
          <w:szCs w:val="24"/>
          <w:lang w:eastAsia="es-ES"/>
        </w:rPr>
        <w:t>A</w:t>
      </w:r>
      <w:r w:rsidRPr="00EE484C">
        <w:rPr>
          <w:rFonts w:ascii="Arial" w:eastAsia="Times New Roman" w:hAnsi="Arial" w:cs="Arial"/>
          <w:sz w:val="24"/>
          <w:szCs w:val="24"/>
          <w:lang w:eastAsia="es-ES"/>
        </w:rPr>
        <w:t xml:space="preserve">rtículo </w:t>
      </w:r>
      <w:r w:rsidR="00172890" w:rsidRPr="00EE484C">
        <w:rPr>
          <w:rFonts w:ascii="Arial" w:eastAsia="Times New Roman" w:hAnsi="Arial" w:cs="Arial"/>
          <w:sz w:val="24"/>
          <w:szCs w:val="24"/>
          <w:lang w:eastAsia="es-ES"/>
        </w:rPr>
        <w:t>24</w:t>
      </w:r>
      <w:r w:rsidR="008B5058" w:rsidRPr="00EE484C">
        <w:rPr>
          <w:rFonts w:ascii="Arial" w:eastAsia="Times New Roman" w:hAnsi="Arial" w:cs="Arial"/>
          <w:sz w:val="24"/>
          <w:szCs w:val="24"/>
          <w:lang w:eastAsia="es-ES"/>
        </w:rPr>
        <w:t>1</w:t>
      </w:r>
      <w:r w:rsidR="00172890" w:rsidRPr="00EE484C">
        <w:rPr>
          <w:rFonts w:ascii="Arial" w:eastAsia="Times New Roman" w:hAnsi="Arial" w:cs="Arial"/>
          <w:sz w:val="24"/>
          <w:szCs w:val="24"/>
          <w:lang w:eastAsia="es-ES"/>
        </w:rPr>
        <w:t xml:space="preserve"> de este Código</w:t>
      </w:r>
      <w:r w:rsidRPr="00EE484C">
        <w:rPr>
          <w:rFonts w:ascii="Arial" w:eastAsia="Times New Roman" w:hAnsi="Arial" w:cs="Arial"/>
          <w:sz w:val="24"/>
          <w:szCs w:val="24"/>
          <w:lang w:eastAsia="es-ES"/>
        </w:rPr>
        <w:t>.</w:t>
      </w:r>
    </w:p>
    <w:p w:rsidR="00EE484C" w:rsidRP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t xml:space="preserve">Artículo 250. </w:t>
      </w:r>
      <w:r w:rsidRPr="00EE484C">
        <w:rPr>
          <w:rFonts w:ascii="Arial" w:eastAsia="Times New Roman" w:hAnsi="Arial" w:cs="Arial"/>
          <w:b/>
          <w:sz w:val="24"/>
          <w:szCs w:val="24"/>
          <w:lang w:eastAsia="es-ES" w:bidi="he-IL"/>
        </w:rPr>
        <w:t xml:space="preserve">Vías para practicar la liquidación de la comunidad matrimonial.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Cs/>
          <w:sz w:val="24"/>
          <w:szCs w:val="24"/>
          <w:lang w:eastAsia="es-ES" w:bidi="he-IL"/>
        </w:rPr>
        <w:t xml:space="preserve">1. </w:t>
      </w:r>
      <w:r w:rsidRPr="00EE484C">
        <w:rPr>
          <w:rFonts w:ascii="Arial" w:eastAsia="Times New Roman" w:hAnsi="Arial" w:cs="Arial"/>
          <w:sz w:val="24"/>
          <w:szCs w:val="24"/>
          <w:lang w:eastAsia="es-ES" w:bidi="he-IL"/>
        </w:rPr>
        <w:t>La liquidación de la comunidad matrimonial de bienes por causa de divorcio, fallecimiento o declaración judicial de presunción de muerte, puede realizarse privadamente o por acuerdo extrajudicial de mediación, y en su caso, instrumentarlo mediante escritura pública notarial u homologarlo ante el tribunal.</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bidi="he-IL"/>
        </w:rPr>
        <w:t>2. Si existe conflicto, se resuelve por vía judicial.</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3. La liquidación de los bienes adquiridos hasta el momento de la declaración de nulidad del matrimonio, se efectúa siempre por vía judicial.</w:t>
      </w:r>
    </w:p>
    <w:p w:rsidR="00EE484C" w:rsidRP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t xml:space="preserve">Artículo 251. Plazo de caducidad.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 xml:space="preserve">1. Transcurrido el plazo de un (1) año de la extinción del matrimonio por causa de divorcio o de la declaración de ineficacia sin que se haya iniciado, judicial o extrajudicialmente, la liquidación de la comunidad matrimonial de bienes y sin perjuicio de lo dispuesto en cuanto a </w:t>
      </w:r>
      <w:r w:rsidRPr="00EE484C">
        <w:rPr>
          <w:rFonts w:ascii="Arial" w:eastAsia="Times New Roman" w:hAnsi="Arial" w:cs="Arial"/>
          <w:b/>
          <w:bCs/>
          <w:i/>
          <w:iCs/>
          <w:sz w:val="24"/>
          <w:szCs w:val="24"/>
          <w:lang w:eastAsia="es-ES"/>
        </w:rPr>
        <w:t>adjudicación preferencial</w:t>
      </w:r>
      <w:r w:rsidRPr="00EE484C">
        <w:rPr>
          <w:rFonts w:ascii="Arial" w:eastAsia="Times New Roman" w:hAnsi="Arial" w:cs="Arial"/>
          <w:sz w:val="24"/>
          <w:szCs w:val="24"/>
          <w:lang w:eastAsia="es-ES"/>
        </w:rPr>
        <w:t xml:space="preserve"> de bienes comunes, cada cónyuge queda como propietario único de los bienes muebles de propiedad común cuya posesión haya mantenido a partir de dicha extinción.</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2. Si ambos excónyuges se mantienen en la posesión común de los bienes muebles, se aplican las leyes de la copropiedad por cuotas regulada en el Código Civil.</w:t>
      </w:r>
    </w:p>
    <w:p w:rsidR="00EB7E3B" w:rsidRPr="00EB7E3B" w:rsidRDefault="00EB7E3B" w:rsidP="00EB7E3B">
      <w:pPr>
        <w:spacing w:after="0" w:line="23" w:lineRule="atLeast"/>
        <w:ind w:left="709"/>
        <w:jc w:val="both"/>
        <w:rPr>
          <w:rFonts w:ascii="Arial" w:eastAsia="Times New Roman" w:hAnsi="Arial" w:cs="Arial"/>
          <w:sz w:val="24"/>
          <w:szCs w:val="24"/>
          <w:lang w:eastAsia="es-ES"/>
        </w:rPr>
      </w:pPr>
    </w:p>
    <w:p w:rsidR="00EB7E3B" w:rsidRPr="00EB7E3B" w:rsidRDefault="00EB7E3B" w:rsidP="00EB7E3B">
      <w:pPr>
        <w:spacing w:after="0" w:line="23" w:lineRule="atLeast"/>
        <w:ind w:left="709"/>
        <w:jc w:val="both"/>
        <w:rPr>
          <w:rFonts w:ascii="Arial" w:eastAsia="Times New Roman" w:hAnsi="Arial" w:cs="Arial"/>
          <w:sz w:val="24"/>
          <w:szCs w:val="24"/>
          <w:lang w:eastAsia="es-ES"/>
        </w:rPr>
      </w:pPr>
    </w:p>
    <w:p w:rsidR="0039204B" w:rsidRPr="0039204B"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lastRenderedPageBreak/>
        <w:t xml:space="preserve">Artículo 252. Adjudicación preferencial de bienes comunes en favor del cónyuge en situación de discapacidad.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sz w:val="24"/>
          <w:szCs w:val="24"/>
        </w:rPr>
        <w:t>En la liquidación de la comunidad matrimonial de bienes se tiene en cuenta, a efectos de la adjudicación de los bienes habidos dentro del matrimonio, la situación de discapacidad de los cónyuges, con el fin de adjudicar a su favor aquellos bienes comunes que sean más favorables para su inclusión familiar, comunitaria y social.</w:t>
      </w:r>
    </w:p>
    <w:p w:rsidR="00EE484C" w:rsidRPr="00EE484C" w:rsidRDefault="00EE484C"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t>A</w:t>
      </w:r>
      <w:r w:rsidR="00887033" w:rsidRPr="00EE484C">
        <w:rPr>
          <w:rFonts w:ascii="Arial" w:eastAsia="Times New Roman" w:hAnsi="Arial" w:cs="Arial"/>
          <w:b/>
          <w:sz w:val="24"/>
          <w:szCs w:val="24"/>
          <w:lang w:eastAsia="es-ES"/>
        </w:rPr>
        <w:t xml:space="preserve">rtículo 253. </w:t>
      </w:r>
      <w:bookmarkStart w:id="13" w:name="_Hlk46756211"/>
      <w:r w:rsidR="00887033" w:rsidRPr="00EE484C">
        <w:rPr>
          <w:rFonts w:ascii="Arial" w:eastAsia="Times New Roman" w:hAnsi="Arial" w:cs="Arial"/>
          <w:b/>
          <w:sz w:val="24"/>
          <w:szCs w:val="24"/>
          <w:lang w:eastAsia="es-ES"/>
        </w:rPr>
        <w:t>Adjudicación preferencial de bienes comunes</w:t>
      </w:r>
      <w:bookmarkEnd w:id="13"/>
      <w:r w:rsidR="00887033" w:rsidRPr="00EE484C">
        <w:rPr>
          <w:rFonts w:ascii="Arial" w:eastAsia="Times New Roman" w:hAnsi="Arial" w:cs="Arial"/>
          <w:b/>
          <w:sz w:val="24"/>
          <w:szCs w:val="24"/>
          <w:lang w:eastAsia="es-ES"/>
        </w:rPr>
        <w:t xml:space="preserve"> necesarios para la educación o el desarrollo de hijas e hijos.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Cs/>
          <w:sz w:val="24"/>
          <w:szCs w:val="24"/>
          <w:lang w:eastAsia="es-ES"/>
        </w:rPr>
        <w:t xml:space="preserve">1. </w:t>
      </w:r>
      <w:r w:rsidRPr="00EE484C">
        <w:rPr>
          <w:rFonts w:ascii="Arial" w:eastAsia="Times New Roman" w:hAnsi="Arial" w:cs="Arial"/>
          <w:sz w:val="24"/>
          <w:szCs w:val="24"/>
          <w:lang w:eastAsia="es-ES"/>
        </w:rPr>
        <w:t>El tribunal, en la liquidación de la comunidad matrimonial de bienes, puede disponer que determinados bienes domésticos de propiedad común que considere necesarios o convenientes para el cuidado, la educación y el desarrollo de las hijas y los hijos menores de edad comunes, o mayores de edad a quienes se les ha nombrado un apoyo intenso con facultades de representación, se adjudiquen en propiedad preferentemente al cónyuge a cuya guarda y cuidado unilaterales queden estos.</w:t>
      </w:r>
    </w:p>
    <w:p w:rsidR="00EE484C" w:rsidRDefault="00914930"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2. Si la atribución de tales bienes excede la</w:t>
      </w:r>
      <w:r w:rsidR="00DA38F6" w:rsidRPr="00EE484C">
        <w:rPr>
          <w:rFonts w:ascii="Arial" w:eastAsia="Times New Roman" w:hAnsi="Arial" w:cs="Arial"/>
          <w:sz w:val="24"/>
          <w:szCs w:val="24"/>
          <w:lang w:eastAsia="es-ES"/>
        </w:rPr>
        <w:t xml:space="preserve"> participación</w:t>
      </w:r>
      <w:r w:rsidRPr="00EE484C">
        <w:rPr>
          <w:rFonts w:ascii="Arial" w:eastAsia="Times New Roman" w:hAnsi="Arial" w:cs="Arial"/>
          <w:sz w:val="24"/>
          <w:szCs w:val="24"/>
          <w:lang w:eastAsia="es-ES"/>
        </w:rPr>
        <w:t xml:space="preserve"> del beneficiado en la liquidación de la comunidad matrimonial</w:t>
      </w:r>
      <w:r w:rsidR="00DA38F6" w:rsidRPr="00EE484C">
        <w:rPr>
          <w:rFonts w:ascii="Arial" w:eastAsia="Times New Roman" w:hAnsi="Arial" w:cs="Arial"/>
          <w:sz w:val="24"/>
          <w:szCs w:val="24"/>
          <w:lang w:eastAsia="es-ES"/>
        </w:rPr>
        <w:t>, se le otorga el derecho de usufructo sobre ese exceso, sin perjuicio de que el otro cónyuge conserve su derecho de propiedad sobre la expresada cuota de participación, mientras aquel no tenga a su disposición y uso otros similares.</w:t>
      </w:r>
    </w:p>
    <w:p w:rsidR="00EE484C" w:rsidRPr="00A953F5"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Cs/>
          <w:sz w:val="24"/>
          <w:szCs w:val="24"/>
          <w:lang w:eastAsia="es-ES"/>
        </w:rPr>
        <w:t>3. Asimismo, el tribunal puede valorar la conveniencia, en caso de que existan hijas e hijos menores de edad, o</w:t>
      </w:r>
      <w:r w:rsidRPr="00EE484C">
        <w:rPr>
          <w:rFonts w:ascii="Arial" w:eastAsia="Times New Roman" w:hAnsi="Arial" w:cs="Arial"/>
          <w:sz w:val="24"/>
          <w:szCs w:val="24"/>
          <w:lang w:eastAsia="es-ES"/>
        </w:rPr>
        <w:t xml:space="preserve"> mayores de edad a quienes se les ha nombrado un apoyo intenso con facultades de representación</w:t>
      </w:r>
      <w:r w:rsidRPr="00EE484C">
        <w:rPr>
          <w:rFonts w:ascii="Arial" w:eastAsia="Times New Roman" w:hAnsi="Arial" w:cs="Arial"/>
          <w:bCs/>
          <w:sz w:val="24"/>
          <w:szCs w:val="24"/>
          <w:lang w:eastAsia="es-ES"/>
        </w:rPr>
        <w:t xml:space="preserve"> no comunes de los cónyuges y que estén sujetos a la guarda y el cuidado de uno de ellos, que vivan en un hogar común, a efectos de la aplicación de lo dispuesto en el párrafo precedente.</w:t>
      </w:r>
    </w:p>
    <w:p w:rsidR="0039204B" w:rsidRPr="0039204B"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t xml:space="preserve">Artículo 254. Adjudicación preferencial de bienes comunes obtenidos por méritos de uno de los cónyuges.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El tribunal puede disponer que determinado bien común obtenido por méritos laborales u honoríficos le sea adjudicado al cónyuge al que se le asignó, siempre que otras razones de mayor peso no aconsejen lo contrario.</w:t>
      </w:r>
    </w:p>
    <w:p w:rsidR="00EE484C" w:rsidRP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t xml:space="preserve">Artículo 255. Atribución provisional del uso y disfrute de bienes y derechos en caso de muerte de uno de los cónyuges para la satisfacción de necesidades perentorias.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Cs/>
          <w:sz w:val="24"/>
          <w:szCs w:val="24"/>
          <w:lang w:eastAsia="es-ES"/>
        </w:rPr>
        <w:t xml:space="preserve">1. </w:t>
      </w:r>
      <w:r w:rsidRPr="00EE484C">
        <w:rPr>
          <w:rFonts w:ascii="Arial" w:eastAsia="Times New Roman" w:hAnsi="Arial" w:cs="Arial"/>
          <w:sz w:val="24"/>
          <w:szCs w:val="24"/>
          <w:lang w:eastAsia="es-ES"/>
        </w:rPr>
        <w:t>Cuando el matrimonio se extinga por muerte o declaración judicial de presunción de muerte, tanto el cónyuge sobreviviente como las hijas y los hijos menores de edad, o mayores de edad a quienes se les ha nombrado un apoyo intenso con facultades de representación, tienen derecho a continuar en el uso y disfrute de los bienes de la comunidad hasta que se aprueben judicialmente las operaciones de la liquidación.</w:t>
      </w:r>
    </w:p>
    <w:p w:rsidR="00EE484C" w:rsidRPr="008828D9" w:rsidRDefault="00887033" w:rsidP="0029233C">
      <w:pPr>
        <w:numPr>
          <w:ilvl w:val="0"/>
          <w:numId w:val="27"/>
        </w:numPr>
        <w:spacing w:after="0" w:line="23" w:lineRule="atLeast"/>
        <w:ind w:left="709" w:hanging="709"/>
        <w:jc w:val="both"/>
        <w:rPr>
          <w:rFonts w:ascii="Arial" w:hAnsi="Arial"/>
          <w:sz w:val="24"/>
        </w:rPr>
      </w:pPr>
      <w:r w:rsidRPr="00EE484C">
        <w:rPr>
          <w:rFonts w:ascii="Arial" w:eastAsia="Times New Roman" w:hAnsi="Arial" w:cs="Arial"/>
          <w:sz w:val="24"/>
          <w:szCs w:val="24"/>
          <w:lang w:eastAsia="es-ES"/>
        </w:rPr>
        <w:t xml:space="preserve">2. El tribunal que conozca del proceso sucesorio autoriza al cónyuge sobreviviente, en la medida que sea necesario, a percibir el pago de cantidades correspondientes al fallecido o a la comunidad matrimonial de bienes y a que, con cargo a ella o al efectivo que forme parte de los bienes dejados, satisfaga sus gastos corrientes y los de las hijas y los hijos menores de edad, o mayores </w:t>
      </w:r>
      <w:r w:rsidRPr="00EE484C">
        <w:rPr>
          <w:rFonts w:ascii="Arial" w:eastAsia="Times New Roman" w:hAnsi="Arial" w:cs="Arial"/>
          <w:sz w:val="24"/>
          <w:szCs w:val="24"/>
          <w:lang w:eastAsia="es-ES"/>
        </w:rPr>
        <w:lastRenderedPageBreak/>
        <w:t xml:space="preserve">de edad a quienes se les ha nombrado un apoyo intenso con facultades de representación, y a tal efecto, extraiga de las cuentas bancarias del fallecido o </w:t>
      </w:r>
      <w:r w:rsidRPr="00EE484C">
        <w:rPr>
          <w:rFonts w:ascii="Arial" w:eastAsia="Times New Roman" w:hAnsi="Arial" w:cs="Arial"/>
          <w:bCs/>
          <w:sz w:val="24"/>
          <w:szCs w:val="24"/>
          <w:lang w:eastAsia="es-ES"/>
        </w:rPr>
        <w:t>comunes</w:t>
      </w:r>
      <w:r w:rsidRPr="00EE484C">
        <w:rPr>
          <w:rFonts w:ascii="Arial" w:eastAsia="Times New Roman" w:hAnsi="Arial" w:cs="Arial"/>
          <w:sz w:val="24"/>
          <w:szCs w:val="24"/>
          <w:lang w:eastAsia="es-ES"/>
        </w:rPr>
        <w:t xml:space="preserve"> las sumas que </w:t>
      </w:r>
      <w:r w:rsidRPr="00EE484C">
        <w:rPr>
          <w:rFonts w:ascii="Arial" w:eastAsia="Times New Roman" w:hAnsi="Arial" w:cs="Arial"/>
          <w:bCs/>
          <w:sz w:val="24"/>
          <w:szCs w:val="24"/>
          <w:lang w:eastAsia="es-ES"/>
        </w:rPr>
        <w:t>sea</w:t>
      </w:r>
      <w:r w:rsidR="004A78DF">
        <w:rPr>
          <w:rFonts w:ascii="Arial" w:eastAsia="Times New Roman" w:hAnsi="Arial" w:cs="Arial"/>
          <w:bCs/>
          <w:sz w:val="24"/>
          <w:szCs w:val="24"/>
          <w:lang w:eastAsia="es-ES"/>
        </w:rPr>
        <w:t>n</w:t>
      </w:r>
      <w:r w:rsidRPr="00EE484C">
        <w:rPr>
          <w:rFonts w:ascii="Arial" w:eastAsia="Times New Roman" w:hAnsi="Arial" w:cs="Arial"/>
          <w:bCs/>
          <w:sz w:val="24"/>
          <w:szCs w:val="24"/>
          <w:lang w:eastAsia="es-ES"/>
        </w:rPr>
        <w:t xml:space="preserve"> </w:t>
      </w:r>
      <w:r w:rsidRPr="00EE484C">
        <w:rPr>
          <w:rFonts w:ascii="Arial" w:eastAsia="Times New Roman" w:hAnsi="Arial" w:cs="Arial"/>
          <w:sz w:val="24"/>
          <w:szCs w:val="24"/>
          <w:lang w:eastAsia="es-ES"/>
        </w:rPr>
        <w:t>menester.</w:t>
      </w:r>
    </w:p>
    <w:p w:rsidR="0039204B" w:rsidRPr="0039204B"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b/>
          <w:sz w:val="24"/>
          <w:szCs w:val="24"/>
        </w:rPr>
        <w:t xml:space="preserve">Artículo 256. Liquidación del régimen económico del matrimonio en casos de violencia.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sz w:val="24"/>
          <w:szCs w:val="24"/>
        </w:rPr>
        <w:t>Si se ha dictado resolución judicial firme por actos de violencia familiar o existen razones fundadas para suponerla durante la vigencia del matrimonio, al momento de la liquidación de la comunidad matrimonial de bienes el agresor pierde su derecho a la parte que le corresponde, en atención a la valoración que realice el tribunal sobre la violencia ejercida y sus consecuencias.</w:t>
      </w:r>
    </w:p>
    <w:p w:rsidR="0039204B" w:rsidRPr="0039204B"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b/>
          <w:sz w:val="24"/>
          <w:szCs w:val="24"/>
          <w:lang w:eastAsia="es-ES"/>
        </w:rPr>
        <w:t xml:space="preserve">Artículo 257. De la tierra y </w:t>
      </w:r>
      <w:r w:rsidR="0039204B" w:rsidRPr="00EE484C">
        <w:rPr>
          <w:rFonts w:ascii="Arial" w:eastAsia="Times New Roman" w:hAnsi="Arial" w:cs="Arial"/>
          <w:b/>
          <w:sz w:val="24"/>
          <w:szCs w:val="24"/>
          <w:lang w:eastAsia="es-ES"/>
        </w:rPr>
        <w:t>dem</w:t>
      </w:r>
      <w:r w:rsidR="0039204B">
        <w:rPr>
          <w:rFonts w:ascii="Arial" w:eastAsia="Times New Roman" w:hAnsi="Arial" w:cs="Arial"/>
          <w:b/>
          <w:sz w:val="24"/>
          <w:szCs w:val="24"/>
          <w:lang w:eastAsia="es-ES"/>
        </w:rPr>
        <w:t>á</w:t>
      </w:r>
      <w:r w:rsidR="0039204B" w:rsidRPr="00EE484C">
        <w:rPr>
          <w:rFonts w:ascii="Arial" w:eastAsia="Times New Roman" w:hAnsi="Arial" w:cs="Arial"/>
          <w:b/>
          <w:sz w:val="24"/>
          <w:szCs w:val="24"/>
          <w:lang w:eastAsia="es-ES"/>
        </w:rPr>
        <w:t>s</w:t>
      </w:r>
      <w:r w:rsidRPr="00EE484C">
        <w:rPr>
          <w:rFonts w:ascii="Arial" w:eastAsia="Times New Roman" w:hAnsi="Arial" w:cs="Arial"/>
          <w:b/>
          <w:sz w:val="24"/>
          <w:szCs w:val="24"/>
          <w:lang w:eastAsia="es-ES"/>
        </w:rPr>
        <w:t xml:space="preserve"> bienes agropecuarios. </w:t>
      </w:r>
    </w:p>
    <w:p w:rsidR="00EE484C" w:rsidRDefault="00887033"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eastAsia="Times New Roman" w:hAnsi="Arial" w:cs="Arial"/>
          <w:sz w:val="24"/>
          <w:szCs w:val="24"/>
          <w:lang w:eastAsia="es-ES"/>
        </w:rPr>
        <w:t>Si la liquidación de la comunidad matrimonial de bienes recae sobre la tierra y demás bienes agropecuarios, esta se realiza tomando en cuenta la legislación vigente en la materia y el cumplimiento de los requisitos establecidos en ella, conforme a los principios regulados en este Código.</w:t>
      </w:r>
    </w:p>
    <w:p w:rsidR="00EE484C" w:rsidRPr="00EE484C"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b/>
          <w:sz w:val="24"/>
          <w:szCs w:val="24"/>
        </w:rPr>
        <w:t xml:space="preserve">Artículo 258. Reglas para la liquidación de la comunidad matrimonial de bienes en presencia de empresa familiar constituida con bienes comunes de los cónyuges. </w:t>
      </w:r>
    </w:p>
    <w:p w:rsidR="00EE484C"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bCs/>
          <w:sz w:val="24"/>
          <w:szCs w:val="24"/>
        </w:rPr>
        <w:t>1. Cuando la empresa familiar es constituida en su totalidad con bienes comunes de los cónyuges, en el momento de la liquidación de la comunidad matrimonial de bienes se puede disponer mantener su integridad o su liquidación, conforme a lo que se establezca en sus estatutos, sin perjuicio del derecho de reembolso en los casos que corresponda.</w:t>
      </w:r>
    </w:p>
    <w:p w:rsidR="00D5587B"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EE484C">
        <w:rPr>
          <w:rFonts w:ascii="Arial" w:hAnsi="Arial" w:cs="Arial"/>
          <w:bCs/>
          <w:sz w:val="24"/>
          <w:szCs w:val="24"/>
        </w:rPr>
        <w:t>2. En caso de que la empresa sea constituida con la participación de otras personas, sean familiares o no, la fracción de esa totalidad que corresponda a un aporte con bienes comunes provenientes del matrimonio debe ser liquidada en los mismos términos expresados en el acápite 1 de este artículo.</w:t>
      </w:r>
    </w:p>
    <w:p w:rsidR="00D5587B"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D5587B">
        <w:rPr>
          <w:rFonts w:ascii="Arial" w:hAnsi="Arial" w:cs="Arial"/>
          <w:bCs/>
          <w:sz w:val="24"/>
          <w:szCs w:val="24"/>
        </w:rPr>
        <w:t>3. A efectos de este Código se entiende por empresa familiar toda organización económica destinada al ejercicio estable y duradero de una actividad para la producción de bienes y la prestación de servicios, donde parte esencial de la propiedad pertenece a los cónyuges, o a la pareja de hecho afectiva, o a parientes, quienes intervienen en la administración y gestión del negocio, que constituye el principal sustento económico de la familia.</w:t>
      </w:r>
    </w:p>
    <w:p w:rsidR="004F7019" w:rsidRPr="00D5587B"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D5587B">
        <w:rPr>
          <w:rFonts w:ascii="Arial" w:hAnsi="Arial" w:cs="Arial"/>
          <w:bCs/>
          <w:sz w:val="24"/>
          <w:szCs w:val="24"/>
        </w:rPr>
        <w:t>4. En todo caso, los aspectos relacionados con la forma jurídica organizativa que adopte la empresa se rigen por las disposiciones normativas vigentes en materia mercantil y societaria.</w:t>
      </w:r>
    </w:p>
    <w:p w:rsidR="0099091B" w:rsidRPr="0030552A" w:rsidRDefault="0099091B" w:rsidP="006E55BA">
      <w:pPr>
        <w:autoSpaceDE w:val="0"/>
        <w:autoSpaceDN w:val="0"/>
        <w:adjustRightInd w:val="0"/>
        <w:spacing w:after="0" w:line="23" w:lineRule="atLeast"/>
        <w:ind w:left="709" w:hanging="709"/>
        <w:jc w:val="center"/>
        <w:rPr>
          <w:rFonts w:ascii="Arial" w:hAnsi="Arial" w:cs="Arial"/>
          <w:b/>
          <w:sz w:val="24"/>
          <w:szCs w:val="24"/>
          <w:lang w:val="es-MX" w:eastAsia="es-MX"/>
        </w:rPr>
      </w:pPr>
    </w:p>
    <w:p w:rsidR="00DA38F6" w:rsidRPr="0030552A" w:rsidRDefault="00DA38F6" w:rsidP="006E55BA">
      <w:pPr>
        <w:autoSpaceDE w:val="0"/>
        <w:autoSpaceDN w:val="0"/>
        <w:adjustRightInd w:val="0"/>
        <w:spacing w:after="0" w:line="23" w:lineRule="atLeast"/>
        <w:ind w:left="709" w:hanging="709"/>
        <w:jc w:val="center"/>
        <w:rPr>
          <w:rFonts w:ascii="Arial" w:hAnsi="Arial" w:cs="Arial"/>
          <w:b/>
          <w:sz w:val="24"/>
          <w:szCs w:val="24"/>
          <w:lang w:val="es-MX" w:eastAsia="es-MX"/>
        </w:rPr>
      </w:pPr>
      <w:r w:rsidRPr="0030552A">
        <w:rPr>
          <w:rFonts w:ascii="Arial" w:hAnsi="Arial" w:cs="Arial"/>
          <w:b/>
          <w:sz w:val="24"/>
          <w:szCs w:val="24"/>
          <w:lang w:val="es-MX" w:eastAsia="es-MX"/>
        </w:rPr>
        <w:t>CAPÍTULO VI</w:t>
      </w:r>
    </w:p>
    <w:p w:rsidR="00DA38F6" w:rsidRPr="0030552A" w:rsidRDefault="00DA38F6" w:rsidP="0029233C">
      <w:pPr>
        <w:numPr>
          <w:ilvl w:val="0"/>
          <w:numId w:val="27"/>
        </w:numPr>
        <w:autoSpaceDE w:val="0"/>
        <w:autoSpaceDN w:val="0"/>
        <w:adjustRightInd w:val="0"/>
        <w:spacing w:after="0" w:line="23" w:lineRule="atLeast"/>
        <w:ind w:left="709" w:hanging="709"/>
        <w:jc w:val="center"/>
        <w:rPr>
          <w:rFonts w:ascii="Arial" w:hAnsi="Arial" w:cs="Arial"/>
          <w:b/>
          <w:sz w:val="24"/>
          <w:szCs w:val="24"/>
          <w:lang w:val="es-MX" w:eastAsia="es-MX"/>
        </w:rPr>
      </w:pPr>
      <w:r w:rsidRPr="0030552A">
        <w:rPr>
          <w:rFonts w:ascii="Arial" w:hAnsi="Arial" w:cs="Arial"/>
          <w:b/>
          <w:sz w:val="24"/>
          <w:szCs w:val="24"/>
          <w:lang w:val="es-MX" w:eastAsia="es-MX"/>
        </w:rPr>
        <w:t>DEL RÉGIMEN DE SEPARACIÓN DE BIENES</w:t>
      </w:r>
    </w:p>
    <w:p w:rsidR="00DA38F6" w:rsidRPr="0030552A" w:rsidRDefault="00DA38F6" w:rsidP="006E55BA">
      <w:pPr>
        <w:autoSpaceDE w:val="0"/>
        <w:autoSpaceDN w:val="0"/>
        <w:adjustRightInd w:val="0"/>
        <w:spacing w:after="0" w:line="23" w:lineRule="atLeast"/>
        <w:ind w:left="709" w:hanging="709"/>
        <w:jc w:val="both"/>
        <w:rPr>
          <w:rFonts w:ascii="Arial" w:hAnsi="Arial" w:cs="Arial"/>
          <w:b/>
          <w:sz w:val="24"/>
          <w:szCs w:val="24"/>
          <w:lang w:val="es-MX" w:eastAsia="es-MX"/>
        </w:rPr>
      </w:pPr>
    </w:p>
    <w:p w:rsidR="0039204B" w:rsidRDefault="004F7019" w:rsidP="0029233C">
      <w:pPr>
        <w:numPr>
          <w:ilvl w:val="0"/>
          <w:numId w:val="27"/>
        </w:numPr>
        <w:autoSpaceDE w:val="0"/>
        <w:autoSpaceDN w:val="0"/>
        <w:adjustRightInd w:val="0"/>
        <w:spacing w:after="0" w:line="23" w:lineRule="atLeast"/>
        <w:ind w:left="709" w:hanging="709"/>
        <w:jc w:val="both"/>
        <w:rPr>
          <w:rFonts w:ascii="Arial" w:hAnsi="Arial" w:cs="Arial"/>
          <w:b/>
          <w:sz w:val="24"/>
          <w:szCs w:val="24"/>
          <w:lang w:val="es-MX" w:eastAsia="es-MX"/>
        </w:rPr>
      </w:pPr>
      <w:r w:rsidRPr="0030552A">
        <w:rPr>
          <w:rFonts w:ascii="Arial" w:hAnsi="Arial" w:cs="Arial"/>
          <w:b/>
          <w:sz w:val="24"/>
          <w:szCs w:val="24"/>
          <w:lang w:val="es-MX" w:eastAsia="es-MX"/>
        </w:rPr>
        <w:t xml:space="preserve">Artículo 259. Supuestos en los que existe la separación de bienes. </w:t>
      </w:r>
    </w:p>
    <w:p w:rsidR="00D5587B" w:rsidRDefault="004F7019" w:rsidP="0029233C">
      <w:pPr>
        <w:numPr>
          <w:ilvl w:val="0"/>
          <w:numId w:val="27"/>
        </w:numPr>
        <w:autoSpaceDE w:val="0"/>
        <w:autoSpaceDN w:val="0"/>
        <w:adjustRightInd w:val="0"/>
        <w:spacing w:after="0" w:line="23" w:lineRule="atLeast"/>
        <w:ind w:left="709" w:hanging="709"/>
        <w:jc w:val="both"/>
        <w:rPr>
          <w:rFonts w:ascii="Arial" w:hAnsi="Arial" w:cs="Arial"/>
          <w:b/>
          <w:sz w:val="24"/>
          <w:szCs w:val="24"/>
          <w:lang w:val="es-MX" w:eastAsia="es-MX"/>
        </w:rPr>
      </w:pPr>
      <w:r w:rsidRPr="0030552A">
        <w:rPr>
          <w:rFonts w:ascii="Arial" w:eastAsia="Times New Roman" w:hAnsi="Arial" w:cs="Arial"/>
          <w:sz w:val="24"/>
          <w:szCs w:val="24"/>
          <w:lang w:eastAsia="es-ES"/>
        </w:rPr>
        <w:t>Existe entre los cónyuges separación de bienes cuando:</w:t>
      </w:r>
    </w:p>
    <w:p w:rsidR="00D5587B" w:rsidRDefault="004F7019" w:rsidP="0029233C">
      <w:pPr>
        <w:numPr>
          <w:ilvl w:val="0"/>
          <w:numId w:val="27"/>
        </w:numPr>
        <w:autoSpaceDE w:val="0"/>
        <w:autoSpaceDN w:val="0"/>
        <w:adjustRightInd w:val="0"/>
        <w:spacing w:after="0" w:line="23" w:lineRule="atLeast"/>
        <w:ind w:left="709" w:hanging="709"/>
        <w:jc w:val="both"/>
        <w:rPr>
          <w:rFonts w:ascii="Arial" w:hAnsi="Arial" w:cs="Arial"/>
          <w:b/>
          <w:sz w:val="24"/>
          <w:szCs w:val="24"/>
          <w:lang w:val="es-MX" w:eastAsia="es-MX"/>
        </w:rPr>
      </w:pPr>
      <w:r w:rsidRPr="00D5587B">
        <w:rPr>
          <w:rFonts w:ascii="Arial" w:eastAsia="Times New Roman" w:hAnsi="Arial" w:cs="Arial"/>
          <w:sz w:val="24"/>
          <w:szCs w:val="24"/>
          <w:lang w:eastAsia="es-ES"/>
        </w:rPr>
        <w:t xml:space="preserve">a) </w:t>
      </w:r>
      <w:r w:rsidR="00EF3640">
        <w:rPr>
          <w:rFonts w:ascii="Arial" w:eastAsia="Times New Roman" w:hAnsi="Arial" w:cs="Arial"/>
          <w:sz w:val="24"/>
          <w:szCs w:val="24"/>
          <w:lang w:eastAsia="es-ES"/>
        </w:rPr>
        <w:t>A</w:t>
      </w:r>
      <w:r w:rsidRPr="00D5587B">
        <w:rPr>
          <w:rFonts w:ascii="Arial" w:eastAsia="Times New Roman" w:hAnsi="Arial" w:cs="Arial"/>
          <w:sz w:val="24"/>
          <w:szCs w:val="24"/>
          <w:lang w:eastAsia="es-ES"/>
        </w:rPr>
        <w:t>sí lo convienen en los pactos matrimoniales.</w:t>
      </w:r>
    </w:p>
    <w:p w:rsidR="00D5587B" w:rsidRDefault="004F7019" w:rsidP="0029233C">
      <w:pPr>
        <w:numPr>
          <w:ilvl w:val="0"/>
          <w:numId w:val="27"/>
        </w:numPr>
        <w:autoSpaceDE w:val="0"/>
        <w:autoSpaceDN w:val="0"/>
        <w:adjustRightInd w:val="0"/>
        <w:spacing w:after="0" w:line="23" w:lineRule="atLeast"/>
        <w:ind w:left="709" w:hanging="709"/>
        <w:jc w:val="both"/>
        <w:rPr>
          <w:rFonts w:ascii="Arial" w:hAnsi="Arial" w:cs="Arial"/>
          <w:b/>
          <w:sz w:val="24"/>
          <w:szCs w:val="24"/>
          <w:lang w:val="es-MX" w:eastAsia="es-MX"/>
        </w:rPr>
      </w:pPr>
      <w:r w:rsidRPr="00D5587B">
        <w:rPr>
          <w:rFonts w:ascii="Arial" w:eastAsia="Times New Roman" w:hAnsi="Arial" w:cs="Arial"/>
          <w:sz w:val="24"/>
          <w:szCs w:val="24"/>
          <w:lang w:eastAsia="es-ES"/>
        </w:rPr>
        <w:lastRenderedPageBreak/>
        <w:t>b) en los pactos matrimoniales se dispone que no rige entre ellos la comunidad matrimonial de bienes, sin expresar las reglas por las que hayan de regirse sus bienes.</w:t>
      </w:r>
    </w:p>
    <w:p w:rsidR="00D5587B" w:rsidRPr="00BF0536" w:rsidRDefault="001152C4" w:rsidP="0029233C">
      <w:pPr>
        <w:numPr>
          <w:ilvl w:val="0"/>
          <w:numId w:val="27"/>
        </w:numPr>
        <w:autoSpaceDE w:val="0"/>
        <w:autoSpaceDN w:val="0"/>
        <w:adjustRightInd w:val="0"/>
        <w:spacing w:after="0" w:line="23" w:lineRule="atLeast"/>
        <w:ind w:left="709" w:hanging="709"/>
        <w:jc w:val="both"/>
        <w:rPr>
          <w:rFonts w:ascii="Arial" w:hAnsi="Arial"/>
          <w:b/>
          <w:sz w:val="24"/>
          <w:lang w:val="es-MX"/>
        </w:rPr>
      </w:pPr>
      <w:r w:rsidRPr="00D5587B">
        <w:rPr>
          <w:rFonts w:ascii="Arial" w:eastAsia="Times New Roman" w:hAnsi="Arial" w:cs="Arial"/>
          <w:sz w:val="24"/>
          <w:szCs w:val="24"/>
          <w:lang w:eastAsia="es-ES"/>
        </w:rPr>
        <w:t>c) c</w:t>
      </w:r>
      <w:r w:rsidR="00DA38F6" w:rsidRPr="00D5587B">
        <w:rPr>
          <w:rFonts w:ascii="Arial" w:eastAsia="Times New Roman" w:hAnsi="Arial" w:cs="Arial"/>
          <w:sz w:val="24"/>
          <w:szCs w:val="24"/>
          <w:lang w:eastAsia="es-ES"/>
        </w:rPr>
        <w:t xml:space="preserve">uando, durante la vigencia del matrimonio, se hubiere dispuesto por vía judicial la extinción y liquidación de la comunidad matrimonial de bienes, en los casos a que se refiere el </w:t>
      </w:r>
      <w:r w:rsidR="00EF3640">
        <w:rPr>
          <w:rFonts w:ascii="Arial" w:eastAsia="Times New Roman" w:hAnsi="Arial" w:cs="Arial"/>
          <w:sz w:val="24"/>
          <w:szCs w:val="24"/>
          <w:lang w:eastAsia="es-ES"/>
        </w:rPr>
        <w:t>A</w:t>
      </w:r>
      <w:r w:rsidR="00DA38F6" w:rsidRPr="00D5587B">
        <w:rPr>
          <w:rFonts w:ascii="Arial" w:eastAsia="Times New Roman" w:hAnsi="Arial" w:cs="Arial"/>
          <w:sz w:val="24"/>
          <w:szCs w:val="24"/>
          <w:lang w:eastAsia="es-ES"/>
        </w:rPr>
        <w:t xml:space="preserve">rtículo </w:t>
      </w:r>
      <w:r w:rsidR="00172890" w:rsidRPr="00D5587B">
        <w:rPr>
          <w:rFonts w:ascii="Arial" w:eastAsia="Times New Roman" w:hAnsi="Arial" w:cs="Arial"/>
          <w:sz w:val="24"/>
          <w:szCs w:val="24"/>
          <w:lang w:eastAsia="es-ES"/>
        </w:rPr>
        <w:t>24</w:t>
      </w:r>
      <w:r w:rsidR="008B5058" w:rsidRPr="00D5587B">
        <w:rPr>
          <w:rFonts w:ascii="Arial" w:eastAsia="Times New Roman" w:hAnsi="Arial" w:cs="Arial"/>
          <w:sz w:val="24"/>
          <w:szCs w:val="24"/>
          <w:lang w:eastAsia="es-ES"/>
        </w:rPr>
        <w:t>4</w:t>
      </w:r>
      <w:r w:rsidR="00914930" w:rsidRPr="00D5587B">
        <w:rPr>
          <w:rFonts w:ascii="Arial" w:eastAsia="Times New Roman" w:hAnsi="Arial" w:cs="Arial"/>
          <w:sz w:val="24"/>
          <w:szCs w:val="24"/>
          <w:lang w:eastAsia="es-ES"/>
        </w:rPr>
        <w:t xml:space="preserve"> de este Código</w:t>
      </w:r>
      <w:r w:rsidR="00DA38F6" w:rsidRPr="00D5587B">
        <w:rPr>
          <w:rFonts w:ascii="Arial" w:eastAsia="Times New Roman" w:hAnsi="Arial" w:cs="Arial"/>
          <w:sz w:val="24"/>
          <w:szCs w:val="24"/>
          <w:lang w:eastAsia="es-ES"/>
        </w:rPr>
        <w:t xml:space="preserve">. </w:t>
      </w:r>
    </w:p>
    <w:p w:rsidR="0039204B" w:rsidRPr="0039204B" w:rsidRDefault="004F7019" w:rsidP="0029233C">
      <w:pPr>
        <w:numPr>
          <w:ilvl w:val="0"/>
          <w:numId w:val="27"/>
        </w:numPr>
        <w:autoSpaceDE w:val="0"/>
        <w:autoSpaceDN w:val="0"/>
        <w:adjustRightInd w:val="0"/>
        <w:spacing w:after="0" w:line="23" w:lineRule="atLeast"/>
        <w:ind w:left="709" w:hanging="709"/>
        <w:jc w:val="both"/>
        <w:rPr>
          <w:rFonts w:ascii="Arial" w:hAnsi="Arial" w:cs="Arial"/>
          <w:b/>
          <w:sz w:val="24"/>
          <w:szCs w:val="24"/>
          <w:lang w:val="es-MX" w:eastAsia="es-MX"/>
        </w:rPr>
      </w:pPr>
      <w:r w:rsidRPr="00D5587B">
        <w:rPr>
          <w:rFonts w:ascii="Arial" w:eastAsia="Times New Roman" w:hAnsi="Arial" w:cs="Arial"/>
          <w:b/>
          <w:sz w:val="24"/>
          <w:szCs w:val="24"/>
          <w:lang w:eastAsia="es-ES"/>
        </w:rPr>
        <w:t xml:space="preserve">Artículo 260. Inscripción de la sentencia que declare la separación judicial de los bienes. </w:t>
      </w:r>
    </w:p>
    <w:p w:rsidR="00D5587B" w:rsidRPr="00F216BF" w:rsidRDefault="004F7019" w:rsidP="0029233C">
      <w:pPr>
        <w:numPr>
          <w:ilvl w:val="0"/>
          <w:numId w:val="27"/>
        </w:numPr>
        <w:autoSpaceDE w:val="0"/>
        <w:autoSpaceDN w:val="0"/>
        <w:adjustRightInd w:val="0"/>
        <w:spacing w:after="0" w:line="23" w:lineRule="atLeast"/>
        <w:ind w:left="709" w:hanging="709"/>
        <w:jc w:val="both"/>
        <w:rPr>
          <w:rFonts w:ascii="Arial" w:hAnsi="Arial"/>
          <w:b/>
          <w:sz w:val="24"/>
          <w:lang w:val="es-MX"/>
        </w:rPr>
      </w:pPr>
      <w:r w:rsidRPr="00D5587B">
        <w:rPr>
          <w:rFonts w:ascii="Arial" w:eastAsia="Times New Roman" w:hAnsi="Arial" w:cs="Arial"/>
          <w:sz w:val="24"/>
          <w:szCs w:val="24"/>
          <w:lang w:eastAsia="es-ES"/>
        </w:rPr>
        <w:t xml:space="preserve">La copia certificada de la resolución que declare la separación judicial de bienes a que se refiere el </w:t>
      </w:r>
      <w:r w:rsidR="00EF3640">
        <w:rPr>
          <w:rFonts w:ascii="Arial" w:eastAsia="Times New Roman" w:hAnsi="Arial" w:cs="Arial"/>
          <w:sz w:val="24"/>
          <w:szCs w:val="24"/>
          <w:lang w:eastAsia="es-ES"/>
        </w:rPr>
        <w:t>A</w:t>
      </w:r>
      <w:r w:rsidRPr="00D5587B">
        <w:rPr>
          <w:rFonts w:ascii="Arial" w:eastAsia="Times New Roman" w:hAnsi="Arial" w:cs="Arial"/>
          <w:sz w:val="24"/>
          <w:szCs w:val="24"/>
          <w:lang w:eastAsia="es-ES"/>
        </w:rPr>
        <w:t>rtículo 244 de este Código, se inscribe en el asiento registral del matrimonio y, a efectos de su oponibilidad frente a terceras personas, en el registro que corresponda en los casos que proceda.</w:t>
      </w:r>
    </w:p>
    <w:p w:rsidR="00D5587B" w:rsidRDefault="004F7019" w:rsidP="0029233C">
      <w:pPr>
        <w:numPr>
          <w:ilvl w:val="0"/>
          <w:numId w:val="27"/>
        </w:numPr>
        <w:autoSpaceDE w:val="0"/>
        <w:autoSpaceDN w:val="0"/>
        <w:adjustRightInd w:val="0"/>
        <w:spacing w:after="0" w:line="23" w:lineRule="atLeast"/>
        <w:ind w:left="709" w:hanging="709"/>
        <w:jc w:val="both"/>
        <w:rPr>
          <w:rFonts w:ascii="Arial" w:hAnsi="Arial" w:cs="Arial"/>
          <w:b/>
          <w:sz w:val="24"/>
          <w:szCs w:val="24"/>
          <w:lang w:val="es-MX" w:eastAsia="es-MX"/>
        </w:rPr>
      </w:pPr>
      <w:r w:rsidRPr="00D5587B">
        <w:rPr>
          <w:rFonts w:ascii="Arial" w:eastAsia="Times New Roman" w:hAnsi="Arial" w:cs="Arial"/>
          <w:b/>
          <w:sz w:val="24"/>
          <w:szCs w:val="24"/>
          <w:lang w:eastAsia="es-ES"/>
        </w:rPr>
        <w:t xml:space="preserve">Artículo 261. </w:t>
      </w:r>
      <w:r w:rsidRPr="00D5587B">
        <w:rPr>
          <w:rFonts w:ascii="Arial" w:hAnsi="Arial" w:cs="Arial"/>
          <w:b/>
          <w:sz w:val="24"/>
          <w:szCs w:val="24"/>
          <w:lang w:val="es-MX" w:eastAsia="es-MX"/>
        </w:rPr>
        <w:t xml:space="preserve">Gestión de los bienes. </w:t>
      </w:r>
    </w:p>
    <w:p w:rsidR="00D5587B" w:rsidRDefault="004F7019" w:rsidP="0029233C">
      <w:pPr>
        <w:numPr>
          <w:ilvl w:val="0"/>
          <w:numId w:val="27"/>
        </w:numPr>
        <w:autoSpaceDE w:val="0"/>
        <w:autoSpaceDN w:val="0"/>
        <w:adjustRightInd w:val="0"/>
        <w:spacing w:after="0" w:line="23" w:lineRule="atLeast"/>
        <w:ind w:left="709" w:hanging="709"/>
        <w:jc w:val="both"/>
        <w:rPr>
          <w:rFonts w:ascii="Arial" w:hAnsi="Arial" w:cs="Arial"/>
          <w:b/>
          <w:sz w:val="24"/>
          <w:szCs w:val="24"/>
          <w:lang w:val="es-MX" w:eastAsia="es-MX"/>
        </w:rPr>
      </w:pPr>
      <w:r w:rsidRPr="00D5587B">
        <w:rPr>
          <w:rFonts w:ascii="Arial" w:hAnsi="Arial" w:cs="Arial"/>
          <w:sz w:val="24"/>
          <w:szCs w:val="24"/>
          <w:lang w:val="es-MX" w:eastAsia="es-MX"/>
        </w:rPr>
        <w:t>1. En el régimen de separación de bienes, cada uno de los cónyuges conserva la libre administración y disposición de sus bienes propios.</w:t>
      </w:r>
    </w:p>
    <w:p w:rsidR="00D5587B" w:rsidRDefault="004F7019" w:rsidP="0029233C">
      <w:pPr>
        <w:numPr>
          <w:ilvl w:val="0"/>
          <w:numId w:val="27"/>
        </w:numPr>
        <w:autoSpaceDE w:val="0"/>
        <w:autoSpaceDN w:val="0"/>
        <w:adjustRightInd w:val="0"/>
        <w:spacing w:after="0" w:line="23" w:lineRule="atLeast"/>
        <w:ind w:left="709" w:hanging="709"/>
        <w:jc w:val="both"/>
        <w:rPr>
          <w:rFonts w:ascii="Arial" w:hAnsi="Arial" w:cs="Arial"/>
          <w:b/>
          <w:sz w:val="24"/>
          <w:szCs w:val="24"/>
          <w:lang w:val="es-MX" w:eastAsia="es-MX"/>
        </w:rPr>
      </w:pPr>
      <w:r w:rsidRPr="00D5587B">
        <w:rPr>
          <w:rFonts w:ascii="Arial" w:hAnsi="Arial" w:cs="Arial"/>
          <w:sz w:val="24"/>
          <w:szCs w:val="24"/>
          <w:lang w:val="es-MX" w:eastAsia="es-MX"/>
        </w:rPr>
        <w:t xml:space="preserve">2. Son bienes propios aquellos de los que son titulares cada cónyuge al momento de constituirse el régimen y los que adquieran después, por cualquier título, excepto lo dispuesto en el </w:t>
      </w:r>
      <w:r w:rsidR="00EF3640">
        <w:rPr>
          <w:rFonts w:ascii="Arial" w:hAnsi="Arial" w:cs="Arial"/>
          <w:sz w:val="24"/>
          <w:szCs w:val="24"/>
          <w:lang w:val="es-MX" w:eastAsia="es-MX"/>
        </w:rPr>
        <w:t>A</w:t>
      </w:r>
      <w:r w:rsidRPr="00D5587B">
        <w:rPr>
          <w:rFonts w:ascii="Arial" w:hAnsi="Arial" w:cs="Arial"/>
          <w:sz w:val="24"/>
          <w:szCs w:val="24"/>
          <w:lang w:val="es-MX" w:eastAsia="es-MX"/>
        </w:rPr>
        <w:t>rtículo 234 de este Código.</w:t>
      </w:r>
    </w:p>
    <w:p w:rsidR="00D5587B" w:rsidRPr="00F216BF" w:rsidRDefault="004F7019" w:rsidP="0029233C">
      <w:pPr>
        <w:numPr>
          <w:ilvl w:val="0"/>
          <w:numId w:val="27"/>
        </w:numPr>
        <w:autoSpaceDE w:val="0"/>
        <w:autoSpaceDN w:val="0"/>
        <w:adjustRightInd w:val="0"/>
        <w:spacing w:after="0" w:line="23" w:lineRule="atLeast"/>
        <w:ind w:left="709" w:hanging="709"/>
        <w:jc w:val="both"/>
        <w:rPr>
          <w:rFonts w:ascii="Arial" w:hAnsi="Arial"/>
          <w:b/>
          <w:sz w:val="24"/>
          <w:lang w:val="es-MX"/>
        </w:rPr>
      </w:pPr>
      <w:r w:rsidRPr="00D5587B">
        <w:rPr>
          <w:rFonts w:ascii="Arial" w:hAnsi="Arial" w:cs="Arial"/>
          <w:sz w:val="24"/>
          <w:szCs w:val="24"/>
          <w:lang w:val="es-MX" w:eastAsia="es-MX"/>
        </w:rPr>
        <w:t>3.</w:t>
      </w:r>
      <w:r w:rsidR="00EF3640">
        <w:rPr>
          <w:rFonts w:ascii="Arial" w:hAnsi="Arial" w:cs="Arial"/>
          <w:sz w:val="24"/>
          <w:szCs w:val="24"/>
          <w:lang w:val="es-MX" w:eastAsia="es-MX"/>
        </w:rPr>
        <w:t xml:space="preserve"> </w:t>
      </w:r>
      <w:r w:rsidRPr="00D5587B">
        <w:rPr>
          <w:rFonts w:ascii="Arial" w:hAnsi="Arial" w:cs="Arial"/>
          <w:sz w:val="24"/>
          <w:szCs w:val="24"/>
          <w:lang w:val="es-MX" w:eastAsia="es-MX"/>
        </w:rPr>
        <w:t>Cada uno de ellos responde por las deudas por él contraídas, excepto lo dispuesto en lo relativo a la responsabilidad solidaria.</w:t>
      </w:r>
    </w:p>
    <w:p w:rsidR="00D5587B" w:rsidRDefault="004F7019" w:rsidP="0029233C">
      <w:pPr>
        <w:numPr>
          <w:ilvl w:val="0"/>
          <w:numId w:val="27"/>
        </w:numPr>
        <w:autoSpaceDE w:val="0"/>
        <w:autoSpaceDN w:val="0"/>
        <w:adjustRightInd w:val="0"/>
        <w:spacing w:after="0" w:line="23" w:lineRule="atLeast"/>
        <w:ind w:left="709" w:hanging="709"/>
        <w:jc w:val="both"/>
        <w:rPr>
          <w:rFonts w:ascii="Arial" w:hAnsi="Arial" w:cs="Arial"/>
          <w:b/>
          <w:sz w:val="24"/>
          <w:szCs w:val="24"/>
          <w:lang w:val="es-MX" w:eastAsia="es-MX"/>
        </w:rPr>
      </w:pPr>
      <w:r w:rsidRPr="00D5587B">
        <w:rPr>
          <w:rFonts w:ascii="Arial" w:eastAsia="Times New Roman" w:hAnsi="Arial" w:cs="Arial"/>
          <w:b/>
          <w:sz w:val="24"/>
          <w:szCs w:val="24"/>
          <w:lang w:eastAsia="es-ES"/>
        </w:rPr>
        <w:t xml:space="preserve">Artículo 262. </w:t>
      </w:r>
      <w:r w:rsidRPr="00D5587B">
        <w:rPr>
          <w:rFonts w:ascii="Arial" w:hAnsi="Arial" w:cs="Arial"/>
          <w:b/>
          <w:sz w:val="24"/>
          <w:szCs w:val="24"/>
          <w:lang w:val="es-MX" w:eastAsia="es-MX"/>
        </w:rPr>
        <w:t xml:space="preserve">Prueba de la titularidad de los bienes. </w:t>
      </w:r>
    </w:p>
    <w:p w:rsidR="00D5587B" w:rsidRDefault="004F7019" w:rsidP="0029233C">
      <w:pPr>
        <w:numPr>
          <w:ilvl w:val="0"/>
          <w:numId w:val="27"/>
        </w:numPr>
        <w:autoSpaceDE w:val="0"/>
        <w:autoSpaceDN w:val="0"/>
        <w:adjustRightInd w:val="0"/>
        <w:spacing w:after="0" w:line="23" w:lineRule="atLeast"/>
        <w:ind w:left="709" w:hanging="709"/>
        <w:jc w:val="both"/>
        <w:rPr>
          <w:rFonts w:ascii="Arial" w:hAnsi="Arial" w:cs="Arial"/>
          <w:b/>
          <w:sz w:val="24"/>
          <w:szCs w:val="24"/>
          <w:lang w:val="es-MX" w:eastAsia="es-MX"/>
        </w:rPr>
      </w:pPr>
      <w:r w:rsidRPr="00D5587B">
        <w:rPr>
          <w:rFonts w:ascii="Arial" w:hAnsi="Arial" w:cs="Arial"/>
          <w:sz w:val="24"/>
          <w:szCs w:val="24"/>
          <w:lang w:val="es-MX" w:eastAsia="es-MX"/>
        </w:rPr>
        <w:t>1. Tanto respecto al otro cónyuge como a terceras personas, cada uno de los cónyuges puede demostrar la propiedad exclusiva de un bien por todos los medios de prueba admitidos en Derecho.</w:t>
      </w:r>
    </w:p>
    <w:p w:rsidR="00D5587B" w:rsidRDefault="004F7019" w:rsidP="0029233C">
      <w:pPr>
        <w:numPr>
          <w:ilvl w:val="0"/>
          <w:numId w:val="27"/>
        </w:numPr>
        <w:autoSpaceDE w:val="0"/>
        <w:autoSpaceDN w:val="0"/>
        <w:adjustRightInd w:val="0"/>
        <w:spacing w:after="0" w:line="23" w:lineRule="atLeast"/>
        <w:ind w:left="709" w:hanging="709"/>
        <w:jc w:val="both"/>
        <w:rPr>
          <w:rFonts w:ascii="Arial" w:hAnsi="Arial" w:cs="Arial"/>
          <w:b/>
          <w:sz w:val="24"/>
          <w:szCs w:val="24"/>
          <w:lang w:val="es-MX" w:eastAsia="es-MX"/>
        </w:rPr>
      </w:pPr>
      <w:r w:rsidRPr="00D5587B">
        <w:rPr>
          <w:rFonts w:ascii="Arial" w:hAnsi="Arial" w:cs="Arial"/>
          <w:sz w:val="24"/>
          <w:szCs w:val="24"/>
          <w:lang w:val="es-MX" w:eastAsia="es-MX"/>
        </w:rPr>
        <w:t>2. Los bienes cuya propiedad exclusiva no se pueda demostrar, se presumen pertenecientes a ambos cónyuges bajo el régimen de la copropiedad por cuotas regulado por el Código Civil.</w:t>
      </w:r>
    </w:p>
    <w:p w:rsidR="004F7019" w:rsidRPr="00D5587B" w:rsidRDefault="004F7019" w:rsidP="0029233C">
      <w:pPr>
        <w:numPr>
          <w:ilvl w:val="0"/>
          <w:numId w:val="27"/>
        </w:numPr>
        <w:autoSpaceDE w:val="0"/>
        <w:autoSpaceDN w:val="0"/>
        <w:adjustRightInd w:val="0"/>
        <w:spacing w:after="0" w:line="23" w:lineRule="atLeast"/>
        <w:ind w:left="709" w:hanging="709"/>
        <w:jc w:val="both"/>
        <w:rPr>
          <w:rFonts w:ascii="Arial" w:hAnsi="Arial" w:cs="Arial"/>
          <w:b/>
          <w:sz w:val="24"/>
          <w:szCs w:val="24"/>
          <w:lang w:val="es-MX" w:eastAsia="es-MX"/>
        </w:rPr>
      </w:pPr>
      <w:r w:rsidRPr="00D5587B">
        <w:rPr>
          <w:rFonts w:ascii="Arial" w:hAnsi="Arial" w:cs="Arial"/>
          <w:sz w:val="24"/>
          <w:szCs w:val="24"/>
          <w:lang w:val="es-MX" w:eastAsia="es-MX"/>
        </w:rPr>
        <w:t>3. No procede la división de una copropiedad existente entre los cónyuges cuando afecte al interés familiar.</w:t>
      </w:r>
    </w:p>
    <w:p w:rsidR="0099091B" w:rsidRPr="0030552A" w:rsidRDefault="0099091B" w:rsidP="006E55BA">
      <w:pPr>
        <w:autoSpaceDE w:val="0"/>
        <w:autoSpaceDN w:val="0"/>
        <w:adjustRightInd w:val="0"/>
        <w:spacing w:after="0" w:line="23" w:lineRule="atLeast"/>
        <w:ind w:left="709" w:hanging="709"/>
        <w:jc w:val="center"/>
        <w:rPr>
          <w:rFonts w:ascii="Arial" w:hAnsi="Arial" w:cs="Arial"/>
          <w:b/>
          <w:sz w:val="24"/>
          <w:szCs w:val="24"/>
          <w:lang w:val="es-MX" w:eastAsia="es-MX"/>
        </w:rPr>
      </w:pPr>
    </w:p>
    <w:p w:rsidR="00DA38F6" w:rsidRPr="0030552A" w:rsidRDefault="00DA38F6" w:rsidP="006E55BA">
      <w:pPr>
        <w:autoSpaceDE w:val="0"/>
        <w:autoSpaceDN w:val="0"/>
        <w:adjustRightInd w:val="0"/>
        <w:spacing w:after="0" w:line="23" w:lineRule="atLeast"/>
        <w:ind w:left="709" w:hanging="709"/>
        <w:jc w:val="center"/>
        <w:rPr>
          <w:rFonts w:ascii="Arial" w:hAnsi="Arial" w:cs="Arial"/>
          <w:b/>
          <w:sz w:val="24"/>
          <w:szCs w:val="24"/>
          <w:lang w:val="es-MX" w:eastAsia="es-MX"/>
        </w:rPr>
      </w:pPr>
      <w:r w:rsidRPr="0030552A">
        <w:rPr>
          <w:rFonts w:ascii="Arial" w:hAnsi="Arial" w:cs="Arial"/>
          <w:b/>
          <w:sz w:val="24"/>
          <w:szCs w:val="24"/>
          <w:lang w:val="es-MX" w:eastAsia="es-MX"/>
        </w:rPr>
        <w:t>CAPÍTULO VII</w:t>
      </w:r>
    </w:p>
    <w:p w:rsidR="00DA38F6" w:rsidRPr="0030552A" w:rsidRDefault="00DA38F6" w:rsidP="0029233C">
      <w:pPr>
        <w:numPr>
          <w:ilvl w:val="0"/>
          <w:numId w:val="27"/>
        </w:numPr>
        <w:autoSpaceDE w:val="0"/>
        <w:autoSpaceDN w:val="0"/>
        <w:adjustRightInd w:val="0"/>
        <w:spacing w:after="0" w:line="23" w:lineRule="atLeast"/>
        <w:ind w:left="709" w:hanging="709"/>
        <w:jc w:val="center"/>
        <w:rPr>
          <w:rFonts w:ascii="Arial" w:hAnsi="Arial" w:cs="Arial"/>
          <w:b/>
          <w:sz w:val="24"/>
          <w:szCs w:val="24"/>
          <w:lang w:val="es-MX" w:eastAsia="es-MX"/>
        </w:rPr>
      </w:pPr>
      <w:r w:rsidRPr="0030552A">
        <w:rPr>
          <w:rFonts w:ascii="Arial" w:hAnsi="Arial" w:cs="Arial"/>
          <w:b/>
          <w:sz w:val="24"/>
          <w:szCs w:val="24"/>
          <w:lang w:val="es-MX" w:eastAsia="es-MX"/>
        </w:rPr>
        <w:t>DEL R</w:t>
      </w:r>
      <w:r w:rsidR="00EF3640">
        <w:rPr>
          <w:rFonts w:ascii="Arial" w:hAnsi="Arial" w:cs="Arial"/>
          <w:b/>
          <w:sz w:val="24"/>
          <w:szCs w:val="24"/>
          <w:lang w:val="es-MX" w:eastAsia="es-MX"/>
        </w:rPr>
        <w:t>É</w:t>
      </w:r>
      <w:r w:rsidRPr="0030552A">
        <w:rPr>
          <w:rFonts w:ascii="Arial" w:hAnsi="Arial" w:cs="Arial"/>
          <w:b/>
          <w:sz w:val="24"/>
          <w:szCs w:val="24"/>
          <w:lang w:val="es-MX" w:eastAsia="es-MX"/>
        </w:rPr>
        <w:t>GIMEN MIXTO</w:t>
      </w:r>
    </w:p>
    <w:p w:rsidR="00DA38F6" w:rsidRPr="0030552A" w:rsidRDefault="00DA38F6" w:rsidP="006E55BA">
      <w:pPr>
        <w:autoSpaceDE w:val="0"/>
        <w:autoSpaceDN w:val="0"/>
        <w:adjustRightInd w:val="0"/>
        <w:spacing w:after="0" w:line="23" w:lineRule="atLeast"/>
        <w:ind w:left="709" w:hanging="709"/>
        <w:jc w:val="center"/>
        <w:rPr>
          <w:rFonts w:ascii="Arial" w:hAnsi="Arial" w:cs="Arial"/>
          <w:sz w:val="24"/>
          <w:szCs w:val="24"/>
          <w:lang w:val="es-MX" w:eastAsia="es-MX"/>
        </w:rPr>
      </w:pPr>
    </w:p>
    <w:p w:rsidR="00042A73" w:rsidRPr="00042A73"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042A73">
        <w:rPr>
          <w:rFonts w:ascii="Arial" w:hAnsi="Arial" w:cs="Arial"/>
          <w:b/>
          <w:bCs/>
          <w:sz w:val="24"/>
          <w:szCs w:val="24"/>
          <w:lang w:val="es-MX" w:eastAsia="es-MX"/>
        </w:rPr>
        <w:t xml:space="preserve">Artículo </w:t>
      </w:r>
      <w:r w:rsidR="00F91305" w:rsidRPr="00042A73">
        <w:rPr>
          <w:rFonts w:ascii="Arial" w:hAnsi="Arial" w:cs="Arial"/>
          <w:b/>
          <w:bCs/>
          <w:sz w:val="24"/>
          <w:szCs w:val="24"/>
          <w:lang w:val="es-MX" w:eastAsia="es-MX"/>
        </w:rPr>
        <w:t>26</w:t>
      </w:r>
      <w:r w:rsidR="00132F85" w:rsidRPr="00042A73">
        <w:rPr>
          <w:rFonts w:ascii="Arial" w:hAnsi="Arial" w:cs="Arial"/>
          <w:b/>
          <w:bCs/>
          <w:sz w:val="24"/>
          <w:szCs w:val="24"/>
          <w:lang w:val="es-MX" w:eastAsia="es-MX"/>
        </w:rPr>
        <w:t>3</w:t>
      </w:r>
      <w:r w:rsidRPr="00042A73">
        <w:rPr>
          <w:rFonts w:ascii="Arial" w:hAnsi="Arial" w:cs="Arial"/>
          <w:b/>
          <w:bCs/>
          <w:sz w:val="24"/>
          <w:szCs w:val="24"/>
          <w:lang w:val="es-MX" w:eastAsia="es-MX"/>
        </w:rPr>
        <w:t>. Régimen mixto.</w:t>
      </w:r>
      <w:r w:rsidR="00172A66" w:rsidRPr="00042A73">
        <w:rPr>
          <w:rFonts w:ascii="Arial" w:hAnsi="Arial" w:cs="Arial"/>
          <w:sz w:val="24"/>
          <w:szCs w:val="24"/>
          <w:lang w:val="es-MX" w:eastAsia="es-MX"/>
        </w:rPr>
        <w:t xml:space="preserve"> </w:t>
      </w:r>
    </w:p>
    <w:p w:rsidR="00DA38F6" w:rsidRPr="00042A73"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042A73">
        <w:rPr>
          <w:rFonts w:ascii="Arial" w:hAnsi="Arial" w:cs="Arial"/>
          <w:sz w:val="24"/>
          <w:szCs w:val="24"/>
          <w:lang w:val="es-MX" w:eastAsia="es-MX"/>
        </w:rPr>
        <w:t xml:space="preserve">Los cónyuges pueden pactar un régimen económico matrimonial que combine tanto el de comunidad matrimonial como el de separación, cualquiera sea la naturaleza de los bienes y derechos ajustándose en todo caso a lo que este Código establece para cada uno de ellos. </w:t>
      </w:r>
    </w:p>
    <w:p w:rsidR="00F216BF" w:rsidRPr="00042A73" w:rsidRDefault="00F216BF" w:rsidP="006E55BA">
      <w:pPr>
        <w:autoSpaceDE w:val="0"/>
        <w:autoSpaceDN w:val="0"/>
        <w:adjustRightInd w:val="0"/>
        <w:spacing w:after="0" w:line="23" w:lineRule="atLeast"/>
        <w:ind w:left="709" w:hanging="709"/>
        <w:jc w:val="both"/>
        <w:rPr>
          <w:rFonts w:ascii="Arial" w:hAnsi="Arial" w:cs="Arial"/>
          <w:sz w:val="24"/>
          <w:szCs w:val="24"/>
          <w:lang w:val="es-MX" w:eastAsia="es-MX"/>
        </w:rPr>
      </w:pPr>
    </w:p>
    <w:p w:rsidR="00EB7E3B" w:rsidRDefault="00EB7E3B" w:rsidP="006E55BA">
      <w:pPr>
        <w:keepNext/>
        <w:spacing w:after="0" w:line="23" w:lineRule="atLeast"/>
        <w:ind w:left="709" w:hanging="709"/>
        <w:jc w:val="center"/>
        <w:outlineLvl w:val="8"/>
        <w:rPr>
          <w:rFonts w:ascii="Arial" w:eastAsia="Times New Roman" w:hAnsi="Arial" w:cs="Arial"/>
          <w:b/>
          <w:sz w:val="24"/>
          <w:szCs w:val="24"/>
          <w:lang w:eastAsia="es-ES" w:bidi="he-IL"/>
        </w:rPr>
      </w:pPr>
    </w:p>
    <w:p w:rsidR="00DA38F6" w:rsidRPr="0030552A" w:rsidRDefault="00DA38F6" w:rsidP="006E55BA">
      <w:pPr>
        <w:keepNext/>
        <w:spacing w:after="0" w:line="23" w:lineRule="atLeast"/>
        <w:ind w:left="709" w:hanging="709"/>
        <w:jc w:val="center"/>
        <w:outlineLvl w:val="8"/>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CAPÍTULO VIII</w:t>
      </w:r>
    </w:p>
    <w:p w:rsidR="00DA38F6" w:rsidRPr="0030552A" w:rsidRDefault="00DA38F6" w:rsidP="0029233C">
      <w:pPr>
        <w:keepNext/>
        <w:numPr>
          <w:ilvl w:val="0"/>
          <w:numId w:val="27"/>
        </w:numPr>
        <w:spacing w:after="0" w:line="23" w:lineRule="atLeast"/>
        <w:ind w:left="709" w:hanging="709"/>
        <w:jc w:val="center"/>
        <w:outlineLvl w:val="8"/>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DE LA EXTINCIÓN DEL MATRIMONIO</w:t>
      </w:r>
    </w:p>
    <w:p w:rsidR="00DA38F6" w:rsidRPr="0030552A" w:rsidRDefault="00DA38F6" w:rsidP="006E55BA">
      <w:pPr>
        <w:keepNext/>
        <w:spacing w:after="0" w:line="23" w:lineRule="atLeast"/>
        <w:ind w:left="709" w:hanging="709"/>
        <w:jc w:val="center"/>
        <w:outlineLvl w:val="8"/>
        <w:rPr>
          <w:rFonts w:ascii="Arial" w:eastAsia="Times New Roman" w:hAnsi="Arial" w:cs="Arial"/>
          <w:b/>
          <w:sz w:val="24"/>
          <w:szCs w:val="24"/>
          <w:lang w:eastAsia="es-ES" w:bidi="he-IL"/>
        </w:rPr>
      </w:pPr>
    </w:p>
    <w:p w:rsidR="00DA38F6" w:rsidRPr="0030552A" w:rsidRDefault="00AB20F6" w:rsidP="006E55BA">
      <w:pPr>
        <w:keepNext/>
        <w:spacing w:after="0" w:line="23" w:lineRule="atLeast"/>
        <w:ind w:left="709" w:hanging="709"/>
        <w:jc w:val="center"/>
        <w:outlineLvl w:val="8"/>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 xml:space="preserve">Sección Primera </w:t>
      </w:r>
    </w:p>
    <w:p w:rsidR="00DA38F6" w:rsidRDefault="00AB20F6" w:rsidP="0029233C">
      <w:pPr>
        <w:keepNext/>
        <w:numPr>
          <w:ilvl w:val="0"/>
          <w:numId w:val="27"/>
        </w:numPr>
        <w:spacing w:after="0" w:line="23" w:lineRule="atLeast"/>
        <w:ind w:left="709" w:hanging="709"/>
        <w:jc w:val="center"/>
        <w:outlineLvl w:val="8"/>
        <w:rPr>
          <w:rFonts w:ascii="Arial" w:eastAsia="Times New Roman" w:hAnsi="Arial" w:cs="Arial"/>
          <w:b/>
          <w:sz w:val="24"/>
          <w:szCs w:val="24"/>
          <w:lang w:eastAsia="es-ES" w:bidi="he-IL"/>
        </w:rPr>
      </w:pPr>
      <w:r w:rsidRPr="0099091B">
        <w:rPr>
          <w:rFonts w:ascii="Arial" w:eastAsia="Times New Roman" w:hAnsi="Arial" w:cs="Arial"/>
          <w:b/>
          <w:sz w:val="24"/>
          <w:szCs w:val="24"/>
          <w:lang w:eastAsia="es-ES" w:bidi="he-IL"/>
        </w:rPr>
        <w:t>Disposiciones generales</w:t>
      </w:r>
    </w:p>
    <w:p w:rsidR="0099091B" w:rsidRPr="0099091B" w:rsidRDefault="0099091B" w:rsidP="006E55BA">
      <w:pPr>
        <w:keepNext/>
        <w:spacing w:after="0" w:line="23" w:lineRule="atLeast"/>
        <w:ind w:left="709" w:hanging="709"/>
        <w:outlineLvl w:val="8"/>
        <w:rPr>
          <w:rFonts w:ascii="Arial" w:eastAsia="Times New Roman" w:hAnsi="Arial" w:cs="Arial"/>
          <w:b/>
          <w:sz w:val="24"/>
          <w:szCs w:val="24"/>
          <w:lang w:eastAsia="es-ES" w:bidi="he-IL"/>
        </w:rPr>
      </w:pPr>
    </w:p>
    <w:p w:rsidR="0039204B"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b/>
          <w:sz w:val="24"/>
          <w:szCs w:val="24"/>
          <w:lang w:eastAsia="es-ES"/>
        </w:rPr>
        <w:t>Artículo</w:t>
      </w:r>
      <w:r w:rsidR="00F91305" w:rsidRPr="0030552A">
        <w:rPr>
          <w:rFonts w:ascii="Arial" w:eastAsia="Times New Roman" w:hAnsi="Arial" w:cs="Arial"/>
          <w:b/>
          <w:sz w:val="24"/>
          <w:szCs w:val="24"/>
          <w:lang w:eastAsia="es-ES"/>
        </w:rPr>
        <w:t xml:space="preserve"> 26</w:t>
      </w:r>
      <w:r w:rsidR="00C12CA7" w:rsidRPr="0030552A">
        <w:rPr>
          <w:rFonts w:ascii="Arial" w:eastAsia="Times New Roman" w:hAnsi="Arial" w:cs="Arial"/>
          <w:b/>
          <w:sz w:val="24"/>
          <w:szCs w:val="24"/>
          <w:lang w:eastAsia="es-ES"/>
        </w:rPr>
        <w:t>4</w:t>
      </w:r>
      <w:r w:rsidRPr="0030552A">
        <w:rPr>
          <w:rFonts w:ascii="Arial" w:eastAsia="Times New Roman" w:hAnsi="Arial" w:cs="Arial"/>
          <w:b/>
          <w:sz w:val="24"/>
          <w:szCs w:val="24"/>
          <w:lang w:eastAsia="es-ES"/>
        </w:rPr>
        <w:t>. Causas de extinción del matrimonio</w:t>
      </w:r>
      <w:r w:rsidRPr="00F216BF">
        <w:rPr>
          <w:rFonts w:ascii="Arial" w:hAnsi="Arial"/>
          <w:b/>
          <w:sz w:val="24"/>
        </w:rPr>
        <w:t>.</w:t>
      </w:r>
      <w:r w:rsidRPr="0030552A">
        <w:rPr>
          <w:rFonts w:ascii="Arial" w:eastAsia="Times New Roman" w:hAnsi="Arial" w:cs="Arial"/>
          <w:sz w:val="24"/>
          <w:szCs w:val="24"/>
          <w:lang w:eastAsia="es-ES"/>
        </w:rPr>
        <w:t xml:space="preserve"> </w:t>
      </w:r>
    </w:p>
    <w:p w:rsidR="00D5587B"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sz w:val="24"/>
          <w:szCs w:val="24"/>
          <w:lang w:eastAsia="es-ES"/>
        </w:rPr>
        <w:t>El vínculo matrimonial se extingue:</w:t>
      </w:r>
    </w:p>
    <w:p w:rsidR="00D5587B"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D5587B">
        <w:rPr>
          <w:rFonts w:ascii="Arial" w:eastAsia="Times New Roman" w:hAnsi="Arial" w:cs="Arial"/>
          <w:sz w:val="24"/>
          <w:szCs w:val="24"/>
          <w:lang w:eastAsia="es-ES"/>
        </w:rPr>
        <w:t xml:space="preserve">a) </w:t>
      </w:r>
      <w:r w:rsidR="00914930" w:rsidRPr="00D5587B">
        <w:rPr>
          <w:rFonts w:ascii="Arial" w:eastAsia="Times New Roman" w:hAnsi="Arial" w:cs="Arial"/>
          <w:sz w:val="24"/>
          <w:szCs w:val="24"/>
          <w:lang w:eastAsia="es-ES"/>
        </w:rPr>
        <w:t>P</w:t>
      </w:r>
      <w:r w:rsidRPr="00D5587B">
        <w:rPr>
          <w:rFonts w:ascii="Arial" w:eastAsia="Times New Roman" w:hAnsi="Arial" w:cs="Arial"/>
          <w:sz w:val="24"/>
          <w:szCs w:val="24"/>
          <w:lang w:eastAsia="es-ES"/>
        </w:rPr>
        <w:t>or fallecimiento de cualquiera de los cónyuges;</w:t>
      </w:r>
    </w:p>
    <w:p w:rsidR="00D5587B"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D5587B">
        <w:rPr>
          <w:rFonts w:ascii="Arial" w:eastAsia="Times New Roman" w:hAnsi="Arial" w:cs="Arial"/>
          <w:sz w:val="24"/>
          <w:szCs w:val="24"/>
          <w:lang w:eastAsia="es-ES" w:bidi="he-IL"/>
        </w:rPr>
        <w:t>b) por la declaración judicial de presunción de muerte de uno de los cónyuges;</w:t>
      </w:r>
    </w:p>
    <w:p w:rsidR="00D5587B" w:rsidRDefault="00DA38F6"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D5587B">
        <w:rPr>
          <w:rFonts w:ascii="Arial" w:eastAsia="Times New Roman" w:hAnsi="Arial" w:cs="Arial"/>
          <w:sz w:val="24"/>
          <w:szCs w:val="24"/>
          <w:lang w:eastAsia="es-ES" w:bidi="he-IL"/>
        </w:rPr>
        <w:t xml:space="preserve">c) por divorcio. </w:t>
      </w:r>
    </w:p>
    <w:p w:rsidR="0039204B" w:rsidRPr="0039204B"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D5587B">
        <w:rPr>
          <w:rFonts w:ascii="Arial" w:eastAsia="Times New Roman" w:hAnsi="Arial" w:cs="Arial"/>
          <w:b/>
          <w:sz w:val="24"/>
          <w:szCs w:val="24"/>
          <w:lang w:eastAsia="es-ES" w:bidi="he-IL"/>
        </w:rPr>
        <w:t>Artículo 265</w:t>
      </w:r>
      <w:r w:rsidRPr="00D5587B">
        <w:rPr>
          <w:rFonts w:ascii="Arial" w:eastAsia="Times New Roman" w:hAnsi="Arial" w:cs="Arial"/>
          <w:sz w:val="24"/>
          <w:szCs w:val="24"/>
          <w:lang w:eastAsia="es-ES" w:bidi="he-IL"/>
        </w:rPr>
        <w:t xml:space="preserve">. </w:t>
      </w:r>
      <w:r w:rsidRPr="00D5587B">
        <w:rPr>
          <w:rFonts w:ascii="Arial" w:eastAsia="Times New Roman" w:hAnsi="Arial" w:cs="Arial"/>
          <w:b/>
          <w:sz w:val="24"/>
          <w:szCs w:val="24"/>
          <w:lang w:eastAsia="es-ES" w:bidi="he-IL"/>
        </w:rPr>
        <w:t xml:space="preserve">Prueba de la extinción del matrimonio. </w:t>
      </w:r>
    </w:p>
    <w:p w:rsidR="00D5587B"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D5587B">
        <w:rPr>
          <w:rFonts w:ascii="Arial" w:eastAsia="Times New Roman" w:hAnsi="Arial" w:cs="Arial"/>
          <w:sz w:val="24"/>
          <w:szCs w:val="24"/>
          <w:lang w:eastAsia="es-ES" w:bidi="he-IL"/>
        </w:rPr>
        <w:t>La extinción del vínculo matrimonial se prueba con:</w:t>
      </w:r>
    </w:p>
    <w:p w:rsidR="00D5587B"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D5587B">
        <w:rPr>
          <w:rFonts w:ascii="Arial" w:eastAsia="Times New Roman" w:hAnsi="Arial" w:cs="Arial"/>
          <w:sz w:val="24"/>
          <w:szCs w:val="24"/>
          <w:lang w:eastAsia="es-ES" w:bidi="he-IL"/>
        </w:rPr>
        <w:t xml:space="preserve">a) </w:t>
      </w:r>
      <w:r w:rsidR="00EF3640">
        <w:rPr>
          <w:rFonts w:ascii="Arial" w:eastAsia="Times New Roman" w:hAnsi="Arial" w:cs="Arial"/>
          <w:sz w:val="24"/>
          <w:szCs w:val="24"/>
          <w:lang w:eastAsia="es-ES" w:bidi="he-IL"/>
        </w:rPr>
        <w:t>L</w:t>
      </w:r>
      <w:r w:rsidRPr="00D5587B">
        <w:rPr>
          <w:rFonts w:ascii="Arial" w:eastAsia="Times New Roman" w:hAnsi="Arial" w:cs="Arial"/>
          <w:sz w:val="24"/>
          <w:szCs w:val="24"/>
          <w:lang w:eastAsia="es-ES" w:bidi="he-IL"/>
        </w:rPr>
        <w:t>a certificación de defunción de cualquiera de los cónyuges expedida por el registrador del estado civil correspondiente;</w:t>
      </w:r>
    </w:p>
    <w:p w:rsidR="00D5587B"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D5587B">
        <w:rPr>
          <w:rFonts w:ascii="Arial" w:eastAsia="Times New Roman" w:hAnsi="Arial" w:cs="Arial"/>
          <w:sz w:val="24"/>
          <w:szCs w:val="24"/>
          <w:lang w:eastAsia="es-ES" w:bidi="he-IL"/>
        </w:rPr>
        <w:t xml:space="preserve">b) la certificación de nacimiento de cualquiera de los cónyuges, con nota </w:t>
      </w:r>
      <w:bookmarkStart w:id="14" w:name="_Hlk53679399"/>
      <w:r w:rsidRPr="00D5587B">
        <w:rPr>
          <w:rFonts w:ascii="Arial" w:eastAsia="Times New Roman" w:hAnsi="Arial" w:cs="Arial"/>
          <w:sz w:val="24"/>
          <w:szCs w:val="24"/>
          <w:lang w:eastAsia="es-ES" w:bidi="he-IL"/>
        </w:rPr>
        <w:t>expedida por el registrador del estado civil correspondiente,</w:t>
      </w:r>
      <w:bookmarkEnd w:id="14"/>
      <w:r w:rsidRPr="00D5587B">
        <w:rPr>
          <w:rFonts w:ascii="Arial" w:eastAsia="Times New Roman" w:hAnsi="Arial" w:cs="Arial"/>
          <w:sz w:val="24"/>
          <w:szCs w:val="24"/>
          <w:lang w:eastAsia="es-ES" w:bidi="he-IL"/>
        </w:rPr>
        <w:t xml:space="preserve"> acreditativa de la declaración judicial de presunción de muerte, según lo dispuesto en la resolución judicial que a tal efecto dicta el tribunal competente;</w:t>
      </w:r>
    </w:p>
    <w:p w:rsidR="00D5587B"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D5587B">
        <w:rPr>
          <w:rFonts w:ascii="Arial" w:eastAsia="Times New Roman" w:hAnsi="Arial" w:cs="Arial"/>
          <w:sz w:val="24"/>
          <w:szCs w:val="24"/>
          <w:lang w:eastAsia="es-ES" w:bidi="he-IL"/>
        </w:rPr>
        <w:t xml:space="preserve">c) la certificación de divorcio expedida por el registrador del estado civil en que fue inscripto aquel; </w:t>
      </w:r>
    </w:p>
    <w:p w:rsidR="00D5587B"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D5587B">
        <w:rPr>
          <w:rFonts w:ascii="Arial" w:eastAsia="Times New Roman" w:hAnsi="Arial" w:cs="Arial"/>
          <w:sz w:val="24"/>
          <w:szCs w:val="24"/>
          <w:lang w:eastAsia="es-ES" w:bidi="he-IL"/>
        </w:rPr>
        <w:t>d) la certificación de matrimonio con nota de divorcio expedida por el registrador del estado civil correspondiente;</w:t>
      </w:r>
    </w:p>
    <w:p w:rsidR="004F7019"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D5587B">
        <w:rPr>
          <w:rFonts w:ascii="Arial" w:eastAsia="Times New Roman" w:hAnsi="Arial" w:cs="Arial"/>
          <w:sz w:val="24"/>
          <w:szCs w:val="24"/>
          <w:lang w:eastAsia="es-ES" w:bidi="he-IL"/>
        </w:rPr>
        <w:t>e) cualquier otro medio de prueba que conduzca de manera indubitada a tal fin.</w:t>
      </w:r>
    </w:p>
    <w:p w:rsidR="0099091B" w:rsidRPr="00D5587B" w:rsidRDefault="0099091B" w:rsidP="006E55BA">
      <w:pPr>
        <w:spacing w:after="0" w:line="23" w:lineRule="atLeast"/>
        <w:ind w:left="709" w:hanging="709"/>
        <w:jc w:val="both"/>
        <w:rPr>
          <w:rFonts w:ascii="Arial" w:eastAsia="Times New Roman" w:hAnsi="Arial" w:cs="Arial"/>
          <w:sz w:val="24"/>
          <w:szCs w:val="24"/>
          <w:lang w:eastAsia="es-ES"/>
        </w:rPr>
      </w:pPr>
    </w:p>
    <w:p w:rsidR="00DA38F6" w:rsidRPr="0030552A" w:rsidRDefault="00AB20F6" w:rsidP="006E55BA">
      <w:pPr>
        <w:keepNext/>
        <w:spacing w:after="0" w:line="23" w:lineRule="atLeast"/>
        <w:ind w:left="709" w:hanging="709"/>
        <w:jc w:val="center"/>
        <w:outlineLvl w:val="8"/>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 xml:space="preserve">Sección Segunda </w:t>
      </w:r>
    </w:p>
    <w:p w:rsidR="00DA38F6" w:rsidRDefault="00AB20F6" w:rsidP="0029233C">
      <w:pPr>
        <w:keepNext/>
        <w:numPr>
          <w:ilvl w:val="0"/>
          <w:numId w:val="27"/>
        </w:numPr>
        <w:spacing w:after="0" w:line="23" w:lineRule="atLeast"/>
        <w:ind w:left="709" w:hanging="709"/>
        <w:jc w:val="center"/>
        <w:outlineLvl w:val="8"/>
        <w:rPr>
          <w:rFonts w:ascii="Arial" w:eastAsia="Times New Roman" w:hAnsi="Arial" w:cs="Arial"/>
          <w:b/>
          <w:sz w:val="24"/>
          <w:szCs w:val="24"/>
          <w:lang w:eastAsia="es-ES"/>
        </w:rPr>
      </w:pPr>
      <w:r w:rsidRPr="0030552A">
        <w:rPr>
          <w:rFonts w:ascii="Arial" w:eastAsia="Times New Roman" w:hAnsi="Arial" w:cs="Arial"/>
          <w:b/>
          <w:sz w:val="24"/>
          <w:szCs w:val="24"/>
          <w:lang w:eastAsia="es-ES" w:bidi="he-IL"/>
        </w:rPr>
        <w:t>De la declaración judicial de presunción de muerte del c</w:t>
      </w:r>
      <w:r w:rsidRPr="0030552A">
        <w:rPr>
          <w:rFonts w:ascii="Arial" w:eastAsia="Times New Roman" w:hAnsi="Arial" w:cs="Arial"/>
          <w:b/>
          <w:sz w:val="24"/>
          <w:szCs w:val="24"/>
          <w:lang w:eastAsia="es-ES"/>
        </w:rPr>
        <w:t>ónyuge</w:t>
      </w:r>
    </w:p>
    <w:p w:rsidR="0099091B" w:rsidRPr="0030552A" w:rsidRDefault="0099091B" w:rsidP="006E55BA">
      <w:pPr>
        <w:keepNext/>
        <w:spacing w:after="0" w:line="23" w:lineRule="atLeast"/>
        <w:ind w:left="709" w:hanging="709"/>
        <w:outlineLvl w:val="8"/>
        <w:rPr>
          <w:rFonts w:ascii="Arial" w:eastAsia="Times New Roman" w:hAnsi="Arial" w:cs="Arial"/>
          <w:b/>
          <w:sz w:val="24"/>
          <w:szCs w:val="24"/>
          <w:lang w:eastAsia="es-ES"/>
        </w:rPr>
      </w:pPr>
    </w:p>
    <w:p w:rsidR="00C451DE" w:rsidRPr="00C451DE"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b/>
          <w:sz w:val="24"/>
          <w:szCs w:val="24"/>
          <w:lang w:eastAsia="es-ES"/>
        </w:rPr>
        <w:t xml:space="preserve">Artículo 266. Momento a partir del cual se extingue el matrimonio. </w:t>
      </w:r>
    </w:p>
    <w:p w:rsidR="004F7019"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sz w:val="24"/>
          <w:szCs w:val="24"/>
          <w:lang w:eastAsia="es-ES"/>
        </w:rPr>
        <w:t>La declaración judicial de presunción de muerte de uno de los cónyuges extingue el matrimonio desde el momento en que se produjo el acontecimiento que hizo presumir la muerte o se tuvieron las últimas noticias del desaparecido, con los efectos que se establecen en el Código Civil.</w:t>
      </w:r>
    </w:p>
    <w:p w:rsidR="00D5587B" w:rsidRPr="00D5587B"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b/>
          <w:sz w:val="24"/>
          <w:szCs w:val="24"/>
          <w:lang w:eastAsia="es-ES"/>
        </w:rPr>
        <w:t xml:space="preserve">Artículo 267. Efectos de la aparición de la persona presuntamente muerta. </w:t>
      </w:r>
    </w:p>
    <w:p w:rsidR="00D5587B"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bCs/>
          <w:sz w:val="24"/>
          <w:szCs w:val="24"/>
          <w:lang w:eastAsia="es-ES"/>
        </w:rPr>
        <w:t xml:space="preserve">1. </w:t>
      </w:r>
      <w:r w:rsidRPr="0030552A">
        <w:rPr>
          <w:rFonts w:ascii="Arial" w:eastAsia="Times New Roman" w:hAnsi="Arial" w:cs="Arial"/>
          <w:sz w:val="24"/>
          <w:szCs w:val="24"/>
          <w:lang w:eastAsia="es-ES"/>
        </w:rPr>
        <w:t>Si la persona declarada presuntamente muerta aparece o existe prueba de su existencia, una vez anulada la declaración judicial de presunción de muerte por el tribunal el matrimonio extinguido por esta causa adquiere eficacia, siempre que el cónyuge presente no hubiera formalizado nuevo matrimonio.</w:t>
      </w:r>
    </w:p>
    <w:p w:rsidR="00D5587B"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D5587B">
        <w:rPr>
          <w:rFonts w:ascii="Arial" w:eastAsia="Times New Roman" w:hAnsi="Arial" w:cs="Arial"/>
          <w:sz w:val="24"/>
          <w:szCs w:val="24"/>
          <w:lang w:eastAsia="es-ES"/>
        </w:rPr>
        <w:t>2. Si el cónyuge presente ha formalizado nuevo matrimonio, este mantiene su eficacia y el estado conyugal de la persona aparecida es divorciado, con sus efectos propios.</w:t>
      </w:r>
    </w:p>
    <w:p w:rsidR="004F7019" w:rsidRPr="00D5587B" w:rsidRDefault="004F701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D5587B">
        <w:rPr>
          <w:rFonts w:ascii="Arial" w:eastAsia="Times New Roman" w:hAnsi="Arial" w:cs="Arial"/>
          <w:sz w:val="24"/>
          <w:szCs w:val="24"/>
          <w:lang w:eastAsia="es-ES"/>
        </w:rPr>
        <w:t>3. Si uno o ambos cónyuges no desean mantener el vínculo matrimonial, debe procederse a su disolución a través del proceso de divorcio.</w:t>
      </w:r>
    </w:p>
    <w:p w:rsidR="00DA38F6" w:rsidRPr="0030552A" w:rsidRDefault="00DA38F6" w:rsidP="006E55BA">
      <w:pPr>
        <w:spacing w:after="0" w:line="23" w:lineRule="atLeast"/>
        <w:ind w:left="709" w:hanging="709"/>
        <w:jc w:val="both"/>
        <w:rPr>
          <w:rFonts w:ascii="Arial" w:eastAsia="Times New Roman" w:hAnsi="Arial" w:cs="Arial"/>
          <w:sz w:val="24"/>
          <w:szCs w:val="24"/>
          <w:lang w:eastAsia="es-ES"/>
        </w:rPr>
      </w:pPr>
    </w:p>
    <w:p w:rsidR="00DA38F6" w:rsidRPr="0030552A" w:rsidRDefault="00DA38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lastRenderedPageBreak/>
        <w:t>CAPÍTULO IX</w:t>
      </w:r>
    </w:p>
    <w:p w:rsidR="00DA38F6" w:rsidRPr="0030552A" w:rsidRDefault="00DA38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DEL DIVORCIO</w:t>
      </w:r>
    </w:p>
    <w:p w:rsidR="00DA38F6" w:rsidRPr="0030552A" w:rsidRDefault="00DA38F6" w:rsidP="006E55BA">
      <w:pPr>
        <w:spacing w:after="0" w:line="23" w:lineRule="atLeast"/>
        <w:ind w:left="709" w:hanging="709"/>
        <w:jc w:val="center"/>
        <w:rPr>
          <w:rFonts w:ascii="Arial" w:eastAsia="Times New Roman" w:hAnsi="Arial" w:cs="Arial"/>
          <w:b/>
          <w:sz w:val="24"/>
          <w:szCs w:val="24"/>
          <w:lang w:eastAsia="es-ES"/>
        </w:rPr>
      </w:pPr>
    </w:p>
    <w:p w:rsidR="00DA38F6" w:rsidRPr="0030552A" w:rsidRDefault="00AB20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Sección Primera</w:t>
      </w:r>
    </w:p>
    <w:p w:rsidR="00DA38F6" w:rsidRPr="0030552A"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Disposiciones generales</w:t>
      </w:r>
    </w:p>
    <w:p w:rsidR="00DA38F6" w:rsidRPr="0030552A" w:rsidRDefault="00DA38F6" w:rsidP="006E55BA">
      <w:pPr>
        <w:spacing w:after="0" w:line="23" w:lineRule="atLeast"/>
        <w:ind w:left="709" w:hanging="709"/>
        <w:jc w:val="both"/>
        <w:rPr>
          <w:rFonts w:ascii="Arial" w:eastAsia="Times New Roman" w:hAnsi="Arial" w:cs="Arial"/>
          <w:sz w:val="24"/>
          <w:szCs w:val="24"/>
          <w:lang w:eastAsia="es-ES"/>
        </w:rPr>
      </w:pPr>
    </w:p>
    <w:p w:rsidR="00D5587B"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Artículo </w:t>
      </w:r>
      <w:r w:rsidR="00F91305" w:rsidRPr="0030552A">
        <w:rPr>
          <w:rFonts w:ascii="Arial" w:eastAsia="Times New Roman" w:hAnsi="Arial" w:cs="Arial"/>
          <w:b/>
          <w:sz w:val="24"/>
          <w:szCs w:val="24"/>
          <w:lang w:eastAsia="es-ES"/>
        </w:rPr>
        <w:t>26</w:t>
      </w:r>
      <w:r w:rsidR="00C12CA7" w:rsidRPr="0030552A">
        <w:rPr>
          <w:rFonts w:ascii="Arial" w:eastAsia="Times New Roman" w:hAnsi="Arial" w:cs="Arial"/>
          <w:b/>
          <w:sz w:val="24"/>
          <w:szCs w:val="24"/>
          <w:lang w:eastAsia="es-ES"/>
        </w:rPr>
        <w:t>8</w:t>
      </w:r>
      <w:r w:rsidRPr="0030552A">
        <w:rPr>
          <w:rFonts w:ascii="Arial" w:eastAsia="Times New Roman" w:hAnsi="Arial" w:cs="Arial"/>
          <w:b/>
          <w:sz w:val="24"/>
          <w:szCs w:val="24"/>
          <w:lang w:eastAsia="es-ES"/>
        </w:rPr>
        <w:t xml:space="preserve">. Nulidad de la renuncia. </w:t>
      </w:r>
    </w:p>
    <w:p w:rsidR="00D5587B"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552A">
        <w:rPr>
          <w:rFonts w:ascii="Arial" w:eastAsia="Times New Roman" w:hAnsi="Arial" w:cs="Arial"/>
          <w:sz w:val="24"/>
          <w:szCs w:val="24"/>
          <w:lang w:eastAsia="es-ES"/>
        </w:rPr>
        <w:t>1. El divorcio es</w:t>
      </w:r>
      <w:r w:rsidR="00172A66" w:rsidRPr="0030552A">
        <w:rPr>
          <w:rFonts w:ascii="Arial" w:eastAsia="Times New Roman" w:hAnsi="Arial" w:cs="Arial"/>
          <w:sz w:val="24"/>
          <w:szCs w:val="24"/>
          <w:lang w:eastAsia="es-ES"/>
        </w:rPr>
        <w:t xml:space="preserve"> una de las causas de extinción </w:t>
      </w:r>
      <w:r w:rsidRPr="0030552A">
        <w:rPr>
          <w:rFonts w:ascii="Arial" w:eastAsia="Times New Roman" w:hAnsi="Arial" w:cs="Arial"/>
          <w:sz w:val="24"/>
          <w:szCs w:val="24"/>
          <w:lang w:eastAsia="es-ES"/>
        </w:rPr>
        <w:t xml:space="preserve">del matrimonio. </w:t>
      </w:r>
    </w:p>
    <w:p w:rsidR="00D5587B" w:rsidRPr="00BF0536"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2. Es nula la renuncia de cualquiera de los cónyuges al derecho de pedir el divorcio.</w:t>
      </w:r>
    </w:p>
    <w:p w:rsidR="00D5587B"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b/>
          <w:sz w:val="24"/>
          <w:szCs w:val="24"/>
          <w:lang w:eastAsia="es-ES"/>
        </w:rPr>
        <w:t xml:space="preserve">Artículo 269. Vías de tramitación. </w:t>
      </w:r>
    </w:p>
    <w:p w:rsidR="00D5587B"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bCs/>
          <w:sz w:val="24"/>
          <w:szCs w:val="24"/>
          <w:lang w:eastAsia="es-ES"/>
        </w:rPr>
        <w:t>1. El</w:t>
      </w:r>
      <w:r w:rsidRPr="00D5587B">
        <w:rPr>
          <w:rFonts w:ascii="Arial" w:eastAsia="Times New Roman" w:hAnsi="Arial" w:cs="Arial"/>
          <w:sz w:val="24"/>
          <w:szCs w:val="24"/>
          <w:lang w:eastAsia="es-ES"/>
        </w:rPr>
        <w:t xml:space="preserve"> divorcio se tramita vía notarial de existir mutuo acuerdo entre los cónyuges, instrumentado a través de escritura pública, o por resolución judicial dictada en el procedimiento de jurisdicción voluntaria que regula el Código de Procesos</w:t>
      </w:r>
      <w:r w:rsidRPr="00D5587B">
        <w:rPr>
          <w:rFonts w:ascii="Arial" w:eastAsia="Times New Roman" w:hAnsi="Arial" w:cs="Arial"/>
          <w:bCs/>
          <w:sz w:val="24"/>
          <w:szCs w:val="24"/>
          <w:lang w:eastAsia="es-ES"/>
        </w:rPr>
        <w:t xml:space="preserve">. </w:t>
      </w:r>
    </w:p>
    <w:p w:rsidR="00D5587B" w:rsidRPr="00C451DE"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2. De no existir acuerdo, se tramita en proceso contencioso ante el tribunal competente</w:t>
      </w:r>
      <w:r w:rsidRPr="00D5587B">
        <w:rPr>
          <w:rFonts w:ascii="Arial" w:eastAsia="Times New Roman" w:hAnsi="Arial" w:cs="Arial"/>
          <w:bCs/>
          <w:sz w:val="24"/>
          <w:szCs w:val="24"/>
          <w:lang w:eastAsia="es-ES"/>
        </w:rPr>
        <w:t>.</w:t>
      </w:r>
    </w:p>
    <w:p w:rsidR="00D5587B"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b/>
          <w:sz w:val="24"/>
          <w:szCs w:val="24"/>
          <w:lang w:eastAsia="es-ES"/>
        </w:rPr>
        <w:t xml:space="preserve">Artículo </w:t>
      </w:r>
      <w:r w:rsidR="00F91305" w:rsidRPr="00D5587B">
        <w:rPr>
          <w:rFonts w:ascii="Arial" w:eastAsia="Times New Roman" w:hAnsi="Arial" w:cs="Arial"/>
          <w:b/>
          <w:sz w:val="24"/>
          <w:szCs w:val="24"/>
          <w:lang w:eastAsia="es-ES"/>
        </w:rPr>
        <w:t>2</w:t>
      </w:r>
      <w:r w:rsidR="009979A2" w:rsidRPr="00D5587B">
        <w:rPr>
          <w:rFonts w:ascii="Arial" w:eastAsia="Times New Roman" w:hAnsi="Arial" w:cs="Arial"/>
          <w:b/>
          <w:sz w:val="24"/>
          <w:szCs w:val="24"/>
          <w:lang w:eastAsia="es-ES"/>
        </w:rPr>
        <w:t>7</w:t>
      </w:r>
      <w:r w:rsidR="00C12CA7" w:rsidRPr="00D5587B">
        <w:rPr>
          <w:rFonts w:ascii="Arial" w:eastAsia="Times New Roman" w:hAnsi="Arial" w:cs="Arial"/>
          <w:b/>
          <w:sz w:val="24"/>
          <w:szCs w:val="24"/>
          <w:lang w:eastAsia="es-ES"/>
        </w:rPr>
        <w:t>0</w:t>
      </w:r>
      <w:r w:rsidRPr="00D5587B">
        <w:rPr>
          <w:rFonts w:ascii="Arial" w:eastAsia="Times New Roman" w:hAnsi="Arial" w:cs="Arial"/>
          <w:b/>
          <w:sz w:val="24"/>
          <w:szCs w:val="24"/>
          <w:lang w:eastAsia="es-ES"/>
        </w:rPr>
        <w:t xml:space="preserve">. Efectos. </w:t>
      </w:r>
    </w:p>
    <w:p w:rsidR="00D5587B" w:rsidRPr="00D5587B" w:rsidRDefault="008D6F08"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1.</w:t>
      </w:r>
      <w:r w:rsidRPr="00D5587B">
        <w:rPr>
          <w:rFonts w:ascii="Arial" w:eastAsia="Times New Roman" w:hAnsi="Arial" w:cs="Arial"/>
          <w:b/>
          <w:sz w:val="24"/>
          <w:szCs w:val="24"/>
          <w:lang w:eastAsia="es-ES"/>
        </w:rPr>
        <w:t xml:space="preserve"> </w:t>
      </w:r>
      <w:r w:rsidR="00DA38F6" w:rsidRPr="00D5587B">
        <w:rPr>
          <w:rFonts w:ascii="Arial" w:eastAsia="Times New Roman" w:hAnsi="Arial" w:cs="Arial"/>
          <w:sz w:val="24"/>
          <w:szCs w:val="24"/>
          <w:lang w:eastAsia="es-ES"/>
        </w:rPr>
        <w:t>El divorcio tiene, entre los cónyuges, los efectos siguientes:</w:t>
      </w:r>
    </w:p>
    <w:p w:rsidR="00D5587B" w:rsidRPr="00D5587B"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 xml:space="preserve">a) </w:t>
      </w:r>
      <w:r w:rsidR="00EF3640">
        <w:rPr>
          <w:rFonts w:ascii="Arial" w:eastAsia="Times New Roman" w:hAnsi="Arial" w:cs="Arial"/>
          <w:sz w:val="24"/>
          <w:szCs w:val="24"/>
          <w:lang w:eastAsia="es-ES"/>
        </w:rPr>
        <w:t>L</w:t>
      </w:r>
      <w:r w:rsidR="00DA38F6" w:rsidRPr="00D5587B">
        <w:rPr>
          <w:rFonts w:ascii="Arial" w:eastAsia="Times New Roman" w:hAnsi="Arial" w:cs="Arial"/>
          <w:sz w:val="24"/>
          <w:szCs w:val="24"/>
          <w:lang w:eastAsia="es-ES"/>
        </w:rPr>
        <w:t xml:space="preserve">a extinción del matrimonio existente; </w:t>
      </w:r>
    </w:p>
    <w:p w:rsidR="00D5587B" w:rsidRPr="00D5587B"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 xml:space="preserve">b) </w:t>
      </w:r>
      <w:r w:rsidR="00DA38F6" w:rsidRPr="00D5587B">
        <w:rPr>
          <w:rFonts w:ascii="Arial" w:eastAsia="Times New Roman" w:hAnsi="Arial" w:cs="Arial"/>
          <w:sz w:val="24"/>
          <w:szCs w:val="24"/>
          <w:lang w:eastAsia="es-ES"/>
        </w:rPr>
        <w:t>la extinción del régimen económico matrimonial pactado;</w:t>
      </w:r>
    </w:p>
    <w:p w:rsidR="00D5587B" w:rsidRPr="00D5587B"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 xml:space="preserve">c) </w:t>
      </w:r>
      <w:r w:rsidR="00DA38F6" w:rsidRPr="00D5587B">
        <w:rPr>
          <w:rFonts w:ascii="Arial" w:eastAsia="Times New Roman" w:hAnsi="Arial" w:cs="Arial"/>
          <w:sz w:val="24"/>
          <w:szCs w:val="24"/>
          <w:lang w:eastAsia="es-ES"/>
        </w:rPr>
        <w:t xml:space="preserve">la extinción del derecho de sucesión intestada y de la condición de heredero especialmente protegido. </w:t>
      </w:r>
    </w:p>
    <w:p w:rsidR="00D5587B" w:rsidRDefault="008D6F08"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 xml:space="preserve">2. La sentencia de divorcio dictada </w:t>
      </w:r>
      <w:r w:rsidR="00487AD3" w:rsidRPr="00D5587B">
        <w:rPr>
          <w:rFonts w:ascii="Arial" w:eastAsia="Times New Roman" w:hAnsi="Arial" w:cs="Arial"/>
          <w:sz w:val="24"/>
          <w:szCs w:val="24"/>
          <w:lang w:eastAsia="es-ES"/>
        </w:rPr>
        <w:t xml:space="preserve">en el extranjero por tribunal competente o la escritura pública que </w:t>
      </w:r>
      <w:r w:rsidR="004F7019" w:rsidRPr="00D5587B">
        <w:rPr>
          <w:rFonts w:ascii="Arial" w:eastAsia="Times New Roman" w:hAnsi="Arial" w:cs="Arial"/>
          <w:sz w:val="24"/>
          <w:szCs w:val="24"/>
          <w:lang w:eastAsia="es-ES"/>
        </w:rPr>
        <w:t xml:space="preserve">lo </w:t>
      </w:r>
      <w:r w:rsidR="00487AD3" w:rsidRPr="00D5587B">
        <w:rPr>
          <w:rFonts w:ascii="Arial" w:eastAsia="Times New Roman" w:hAnsi="Arial" w:cs="Arial"/>
          <w:sz w:val="24"/>
          <w:szCs w:val="24"/>
          <w:lang w:eastAsia="es-ES"/>
        </w:rPr>
        <w:t>instrumente de acuerdo con las leyes cubanas</w:t>
      </w:r>
      <w:r w:rsidRPr="00D5587B">
        <w:rPr>
          <w:rFonts w:ascii="Arial" w:eastAsia="Times New Roman" w:hAnsi="Arial" w:cs="Arial"/>
          <w:sz w:val="24"/>
          <w:szCs w:val="24"/>
          <w:lang w:eastAsia="es-ES"/>
        </w:rPr>
        <w:t xml:space="preserve"> o de un país extranjero, entre personas cubanas, cubanas y extranjeras, o extranjeras, tiene validez en Cuba, siempre que por la representación consular cubana en el país donde se haya concedido se certifique que </w:t>
      </w:r>
      <w:r w:rsidR="004F7019" w:rsidRPr="00D5587B">
        <w:rPr>
          <w:rFonts w:ascii="Arial" w:eastAsia="Times New Roman" w:hAnsi="Arial" w:cs="Arial"/>
          <w:sz w:val="24"/>
          <w:szCs w:val="24"/>
          <w:lang w:eastAsia="es-ES"/>
        </w:rPr>
        <w:t>el divorcio</w:t>
      </w:r>
      <w:r w:rsidRPr="00D5587B">
        <w:rPr>
          <w:rFonts w:ascii="Arial" w:eastAsia="Times New Roman" w:hAnsi="Arial" w:cs="Arial"/>
          <w:sz w:val="24"/>
          <w:szCs w:val="24"/>
          <w:lang w:eastAsia="es-ES"/>
        </w:rPr>
        <w:t xml:space="preserve"> fue sustanciado y </w:t>
      </w:r>
      <w:r w:rsidR="00487AD3" w:rsidRPr="00D5587B">
        <w:rPr>
          <w:rFonts w:ascii="Arial" w:eastAsia="Times New Roman" w:hAnsi="Arial" w:cs="Arial"/>
          <w:sz w:val="24"/>
          <w:szCs w:val="24"/>
          <w:lang w:eastAsia="es-ES"/>
        </w:rPr>
        <w:t>resuelto</w:t>
      </w:r>
      <w:r w:rsidRPr="00D5587B">
        <w:rPr>
          <w:rFonts w:ascii="Arial" w:eastAsia="Times New Roman" w:hAnsi="Arial" w:cs="Arial"/>
          <w:sz w:val="24"/>
          <w:szCs w:val="24"/>
          <w:lang w:eastAsia="es-ES"/>
        </w:rPr>
        <w:t xml:space="preserve"> de acuerdo con las leyes de dicho país. </w:t>
      </w:r>
    </w:p>
    <w:p w:rsidR="00D5587B"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b/>
          <w:sz w:val="24"/>
          <w:szCs w:val="24"/>
          <w:lang w:eastAsia="es-ES"/>
        </w:rPr>
        <w:t xml:space="preserve">Artículo 271. Pensión de alimentos a excónyuge en situación de vulnerabilidad. </w:t>
      </w:r>
    </w:p>
    <w:p w:rsidR="00D5587B"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 xml:space="preserve">1. Si los cónyuges han convivido por más de un año o procreado en común, antes o durante el matrimonio, </w:t>
      </w:r>
      <w:bookmarkStart w:id="15" w:name="_Hlk84368187"/>
      <w:r w:rsidRPr="00D5587B">
        <w:rPr>
          <w:rFonts w:ascii="Arial" w:eastAsia="Times New Roman" w:hAnsi="Arial" w:cs="Arial"/>
          <w:sz w:val="24"/>
          <w:szCs w:val="24"/>
          <w:lang w:eastAsia="es-ES"/>
        </w:rPr>
        <w:t xml:space="preserve">se establece en la resolución judicial </w:t>
      </w:r>
      <w:r w:rsidRPr="00D5587B">
        <w:rPr>
          <w:rFonts w:ascii="Arial" w:eastAsia="Times New Roman" w:hAnsi="Arial" w:cs="Arial"/>
          <w:bCs/>
          <w:sz w:val="24"/>
          <w:szCs w:val="24"/>
          <w:lang w:eastAsia="es-ES"/>
        </w:rPr>
        <w:t xml:space="preserve">o se </w:t>
      </w:r>
      <w:r w:rsidRPr="00D5587B">
        <w:rPr>
          <w:rFonts w:ascii="Arial" w:eastAsia="Times New Roman" w:hAnsi="Arial" w:cs="Arial"/>
          <w:sz w:val="24"/>
          <w:szCs w:val="24"/>
          <w:lang w:eastAsia="es-ES"/>
        </w:rPr>
        <w:t xml:space="preserve">instrumenta en escritura pública notarial, </w:t>
      </w:r>
      <w:bookmarkEnd w:id="15"/>
      <w:r w:rsidRPr="00D5587B">
        <w:rPr>
          <w:rFonts w:ascii="Arial" w:eastAsia="Times New Roman" w:hAnsi="Arial" w:cs="Arial"/>
          <w:sz w:val="24"/>
          <w:szCs w:val="24"/>
          <w:lang w:eastAsia="es-ES"/>
        </w:rPr>
        <w:t>pensión a favor de uno de ellos en los casos siguientes:</w:t>
      </w:r>
    </w:p>
    <w:p w:rsidR="00D5587B" w:rsidRPr="00F216BF" w:rsidRDefault="004F7019" w:rsidP="0029233C">
      <w:pPr>
        <w:numPr>
          <w:ilvl w:val="0"/>
          <w:numId w:val="27"/>
        </w:numPr>
        <w:spacing w:after="0" w:line="23" w:lineRule="atLeast"/>
        <w:ind w:left="709" w:hanging="709"/>
        <w:jc w:val="both"/>
        <w:rPr>
          <w:rFonts w:ascii="Arial" w:hAnsi="Arial"/>
          <w:b/>
          <w:sz w:val="24"/>
        </w:rPr>
      </w:pPr>
      <w:r w:rsidRPr="00D5587B">
        <w:rPr>
          <w:rFonts w:ascii="Arial" w:eastAsia="Times New Roman" w:hAnsi="Arial" w:cs="Arial"/>
          <w:sz w:val="24"/>
          <w:szCs w:val="24"/>
          <w:lang w:eastAsia="es-ES"/>
        </w:rPr>
        <w:t xml:space="preserve">a) </w:t>
      </w:r>
      <w:r w:rsidR="00EF3640">
        <w:rPr>
          <w:rFonts w:ascii="Arial" w:eastAsia="Times New Roman" w:hAnsi="Arial" w:cs="Arial"/>
          <w:sz w:val="24"/>
          <w:szCs w:val="24"/>
          <w:lang w:eastAsia="es-ES"/>
        </w:rPr>
        <w:t>S</w:t>
      </w:r>
      <w:r w:rsidRPr="00D5587B">
        <w:rPr>
          <w:rFonts w:ascii="Arial" w:eastAsia="Times New Roman" w:hAnsi="Arial" w:cs="Arial"/>
          <w:sz w:val="24"/>
          <w:szCs w:val="24"/>
          <w:lang w:eastAsia="es-ES"/>
        </w:rPr>
        <w:t>i no tiene trabajo remunerado y carece de otros medios de subsistencia, pensión que tiene carácter provisional y es pagada por el otro cónyuge por el plazo de un año si no existen hijas e hijos menores de edad a su guarda y cuidado unilaterales o mayores de edad a quienes le ha sido designado un apoyo intenso con facultades de representación.</w:t>
      </w:r>
    </w:p>
    <w:p w:rsidR="00D5587B"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b) si hay hijas e hijos comunes, la pensión se fija por un plazo razonable, a efectos de que el beneficiario pueda obtener trabajo remunerado;</w:t>
      </w:r>
    </w:p>
    <w:p w:rsidR="00D5587B"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c) si por causa de situación de discapacidad, edad, enfermedad u otro impedimento insuperable está imposibilitado de trabajar y, además, carece o no son suficientes otros medios de subsistencia, supuesto en que la pensión se mantiene mientras persista el impedimento;</w:t>
      </w:r>
    </w:p>
    <w:p w:rsidR="00D5587B" w:rsidRPr="008828D9"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lastRenderedPageBreak/>
        <w:t xml:space="preserve">2. Además de las causas previstas en el </w:t>
      </w:r>
      <w:r w:rsidR="00B4729D">
        <w:rPr>
          <w:rFonts w:ascii="Arial" w:eastAsia="Times New Roman" w:hAnsi="Arial" w:cs="Arial"/>
          <w:sz w:val="24"/>
          <w:szCs w:val="24"/>
          <w:lang w:eastAsia="es-ES"/>
        </w:rPr>
        <w:t>A</w:t>
      </w:r>
      <w:r w:rsidRPr="00D5587B">
        <w:rPr>
          <w:rFonts w:ascii="Arial" w:eastAsia="Times New Roman" w:hAnsi="Arial" w:cs="Arial"/>
          <w:sz w:val="24"/>
          <w:szCs w:val="24"/>
          <w:lang w:eastAsia="es-ES"/>
        </w:rPr>
        <w:t>rtículo 39 de este Código, la pensión de alimentos al excónyuge en situación de vulnerabilidad cesa al vencimiento de los plazos a que se refiere este artículo, o cuando el excónyuge haya formalizado nuevo matrimonio o constituido una unión de hecho afectiva instrumentada</w:t>
      </w:r>
      <w:r w:rsidR="00B945FA" w:rsidRPr="00D5587B">
        <w:rPr>
          <w:rFonts w:ascii="Arial" w:eastAsia="Times New Roman" w:hAnsi="Arial" w:cs="Arial"/>
          <w:sz w:val="24"/>
          <w:szCs w:val="24"/>
          <w:lang w:eastAsia="es-ES"/>
        </w:rPr>
        <w:t xml:space="preserve"> e inscripta</w:t>
      </w:r>
      <w:r w:rsidRPr="00D5587B">
        <w:rPr>
          <w:rFonts w:ascii="Arial" w:eastAsia="Times New Roman" w:hAnsi="Arial" w:cs="Arial"/>
          <w:sz w:val="24"/>
          <w:szCs w:val="24"/>
          <w:lang w:eastAsia="es-ES"/>
        </w:rPr>
        <w:t>.</w:t>
      </w:r>
    </w:p>
    <w:p w:rsidR="00D5587B" w:rsidRPr="00D5587B"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b/>
          <w:bCs/>
          <w:sz w:val="24"/>
          <w:szCs w:val="24"/>
          <w:lang w:eastAsia="es-ES"/>
        </w:rPr>
        <w:t xml:space="preserve">Artículo </w:t>
      </w:r>
      <w:r w:rsidR="00F91305" w:rsidRPr="00D5587B">
        <w:rPr>
          <w:rFonts w:ascii="Arial" w:eastAsia="Times New Roman" w:hAnsi="Arial" w:cs="Arial"/>
          <w:b/>
          <w:bCs/>
          <w:sz w:val="24"/>
          <w:szCs w:val="24"/>
          <w:lang w:eastAsia="es-ES"/>
        </w:rPr>
        <w:t>27</w:t>
      </w:r>
      <w:r w:rsidR="00C12CA7" w:rsidRPr="00D5587B">
        <w:rPr>
          <w:rFonts w:ascii="Arial" w:eastAsia="Times New Roman" w:hAnsi="Arial" w:cs="Arial"/>
          <w:b/>
          <w:bCs/>
          <w:sz w:val="24"/>
          <w:szCs w:val="24"/>
          <w:lang w:eastAsia="es-ES"/>
        </w:rPr>
        <w:t>2</w:t>
      </w:r>
      <w:r w:rsidRPr="00D5587B">
        <w:rPr>
          <w:rFonts w:ascii="Arial" w:eastAsia="Times New Roman" w:hAnsi="Arial" w:cs="Arial"/>
          <w:b/>
          <w:bCs/>
          <w:sz w:val="24"/>
          <w:szCs w:val="24"/>
          <w:lang w:eastAsia="es-ES"/>
        </w:rPr>
        <w:t>. Compensación económica por la dedicación al trabajo doméstico y de cuidado</w:t>
      </w:r>
      <w:r w:rsidRPr="00F216BF">
        <w:rPr>
          <w:rFonts w:ascii="Arial" w:hAnsi="Arial"/>
          <w:b/>
          <w:sz w:val="24"/>
        </w:rPr>
        <w:t>.</w:t>
      </w:r>
      <w:r w:rsidR="00172A66" w:rsidRPr="00D5587B">
        <w:rPr>
          <w:rFonts w:ascii="Arial" w:eastAsia="Times New Roman" w:hAnsi="Arial" w:cs="Arial"/>
          <w:sz w:val="24"/>
          <w:szCs w:val="24"/>
          <w:lang w:eastAsia="es-ES"/>
        </w:rPr>
        <w:t xml:space="preserve"> </w:t>
      </w:r>
    </w:p>
    <w:p w:rsidR="00D5587B" w:rsidRDefault="0089564E"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1. Además de lo previsto en el artículo anterior, el cónyuge que se ha dedicado al trabajo doméstico y de cuidado tiene derecho a exigir una compensación económica que resarza la desventajosa situación patrimonial en que queda tras el divorcio por no haber realizado actividad remunerada o lucrativa durante el matrimonio.</w:t>
      </w:r>
    </w:p>
    <w:p w:rsidR="00DA38F6" w:rsidRPr="00D5587B"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2.</w:t>
      </w:r>
      <w:r w:rsidR="00672685" w:rsidRPr="00D5587B">
        <w:rPr>
          <w:rFonts w:ascii="Arial" w:eastAsia="Times New Roman" w:hAnsi="Arial" w:cs="Arial"/>
          <w:sz w:val="24"/>
          <w:szCs w:val="24"/>
          <w:lang w:eastAsia="es-ES"/>
        </w:rPr>
        <w:t xml:space="preserve"> </w:t>
      </w:r>
      <w:r w:rsidRPr="00D5587B">
        <w:rPr>
          <w:rFonts w:ascii="Arial" w:eastAsia="Times New Roman" w:hAnsi="Arial" w:cs="Arial"/>
          <w:sz w:val="24"/>
          <w:szCs w:val="24"/>
          <w:lang w:eastAsia="es-ES"/>
        </w:rPr>
        <w:t>Para fijar dicha compensación se tiene en cuenta también, en su caso, el tiempo que los cónyuges han convivido previamente como unión de hecho afectiva.</w:t>
      </w:r>
      <w:r w:rsidRPr="00D5587B">
        <w:rPr>
          <w:rFonts w:ascii="Arial" w:eastAsia="Times New Roman" w:hAnsi="Arial" w:cs="Arial"/>
          <w:sz w:val="24"/>
          <w:szCs w:val="24"/>
          <w:lang w:eastAsia="es-ES"/>
        </w:rPr>
        <w:cr/>
      </w:r>
    </w:p>
    <w:p w:rsidR="00DA38F6" w:rsidRPr="0030552A" w:rsidRDefault="00AB20F6" w:rsidP="006E55BA">
      <w:pPr>
        <w:keepNext/>
        <w:spacing w:after="0" w:line="23" w:lineRule="atLeast"/>
        <w:ind w:left="709" w:hanging="709"/>
        <w:jc w:val="center"/>
        <w:outlineLvl w:val="8"/>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Sección Segunda </w:t>
      </w:r>
    </w:p>
    <w:p w:rsidR="00DA38F6" w:rsidRPr="0030552A" w:rsidRDefault="00AB20F6" w:rsidP="0029233C">
      <w:pPr>
        <w:keepNext/>
        <w:numPr>
          <w:ilvl w:val="0"/>
          <w:numId w:val="27"/>
        </w:numPr>
        <w:spacing w:after="0" w:line="23" w:lineRule="atLeast"/>
        <w:ind w:left="709" w:hanging="709"/>
        <w:jc w:val="center"/>
        <w:outlineLvl w:val="8"/>
        <w:rPr>
          <w:rFonts w:ascii="Arial" w:eastAsia="Times New Roman" w:hAnsi="Arial" w:cs="Arial"/>
          <w:b/>
          <w:sz w:val="24"/>
          <w:szCs w:val="24"/>
          <w:lang w:eastAsia="es-ES"/>
        </w:rPr>
      </w:pPr>
      <w:r w:rsidRPr="0030552A">
        <w:rPr>
          <w:rFonts w:ascii="Arial" w:eastAsia="Times New Roman" w:hAnsi="Arial" w:cs="Arial"/>
          <w:b/>
          <w:sz w:val="24"/>
          <w:szCs w:val="24"/>
          <w:lang w:eastAsia="es-ES" w:bidi="he-IL"/>
        </w:rPr>
        <w:t>Del divorcio judicial</w:t>
      </w:r>
    </w:p>
    <w:p w:rsidR="00DA38F6" w:rsidRPr="0030552A" w:rsidRDefault="00DA38F6" w:rsidP="006E55BA">
      <w:pPr>
        <w:spacing w:after="0" w:line="23" w:lineRule="atLeast"/>
        <w:ind w:left="709" w:hanging="709"/>
        <w:jc w:val="center"/>
        <w:rPr>
          <w:rFonts w:ascii="Arial" w:eastAsia="Times New Roman" w:hAnsi="Arial" w:cs="Arial"/>
          <w:b/>
          <w:sz w:val="24"/>
          <w:szCs w:val="24"/>
          <w:lang w:eastAsia="es-ES" w:bidi="he-IL"/>
        </w:rPr>
      </w:pPr>
    </w:p>
    <w:p w:rsidR="00D5587B"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30552A">
        <w:rPr>
          <w:rFonts w:ascii="Arial" w:eastAsia="Times New Roman" w:hAnsi="Arial" w:cs="Arial"/>
          <w:b/>
          <w:sz w:val="24"/>
          <w:szCs w:val="24"/>
          <w:lang w:eastAsia="es-ES"/>
        </w:rPr>
        <w:t>Artículo 273. Legitimación y ejercicio de la acción de divorcio.</w:t>
      </w:r>
    </w:p>
    <w:p w:rsidR="00D5587B"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bCs/>
          <w:sz w:val="24"/>
          <w:szCs w:val="24"/>
          <w:lang w:eastAsia="es-ES"/>
        </w:rPr>
        <w:t xml:space="preserve">1. </w:t>
      </w:r>
      <w:r w:rsidRPr="00D5587B">
        <w:rPr>
          <w:rFonts w:ascii="Arial" w:eastAsia="Times New Roman" w:hAnsi="Arial" w:cs="Arial"/>
          <w:sz w:val="24"/>
          <w:szCs w:val="24"/>
          <w:lang w:eastAsia="es-ES"/>
        </w:rPr>
        <w:t>Procede el divorcio en vía judicial por mutuo acuerdo de los cónyuges o a petición de uno de ellos.</w:t>
      </w:r>
    </w:p>
    <w:p w:rsidR="00D5587B"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2. Las personas en situación de discapacidad pueden ejercitar por sí mismas la acción, para lo cual pueden estar asistidas por los apoyos nombrados.</w:t>
      </w:r>
    </w:p>
    <w:p w:rsidR="00D5587B" w:rsidRPr="004934CA"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3. En caso de que se le hubiera designado un apoyo intenso con facultades de representación, puede ejercitar dicha acción conforme a lo previsto en el Código Civil.</w:t>
      </w:r>
    </w:p>
    <w:p w:rsidR="00C451DE"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b/>
          <w:sz w:val="24"/>
          <w:szCs w:val="24"/>
          <w:lang w:eastAsia="es-ES"/>
        </w:rPr>
        <w:t xml:space="preserve">Artículo 274. Escucha de niñas, niños o adolescentes. </w:t>
      </w:r>
    </w:p>
    <w:p w:rsidR="00D5587B"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En los procesos de divorcio el tribunal escucha, auxiliado por los equipos multidisciplinarios, a niñas, niños o adolescentes, de acuerdo con su capacidad y autonomía progresiva, conforme a su interés superior, a los efectos pertinentes.</w:t>
      </w:r>
    </w:p>
    <w:p w:rsidR="00C451DE"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b/>
          <w:sz w:val="24"/>
          <w:szCs w:val="24"/>
          <w:lang w:eastAsia="es-ES"/>
        </w:rPr>
        <w:t xml:space="preserve">Artículo </w:t>
      </w:r>
      <w:r w:rsidR="00F91305" w:rsidRPr="00D5587B">
        <w:rPr>
          <w:rFonts w:ascii="Arial" w:eastAsia="Times New Roman" w:hAnsi="Arial" w:cs="Arial"/>
          <w:b/>
          <w:sz w:val="24"/>
          <w:szCs w:val="24"/>
          <w:lang w:eastAsia="es-ES"/>
        </w:rPr>
        <w:t>27</w:t>
      </w:r>
      <w:r w:rsidR="00C12CA7" w:rsidRPr="00D5587B">
        <w:rPr>
          <w:rFonts w:ascii="Arial" w:eastAsia="Times New Roman" w:hAnsi="Arial" w:cs="Arial"/>
          <w:b/>
          <w:sz w:val="24"/>
          <w:szCs w:val="24"/>
          <w:lang w:eastAsia="es-ES"/>
        </w:rPr>
        <w:t>5</w:t>
      </w:r>
      <w:r w:rsidRPr="00D5587B">
        <w:rPr>
          <w:rFonts w:ascii="Arial" w:eastAsia="Times New Roman" w:hAnsi="Arial" w:cs="Arial"/>
          <w:b/>
          <w:sz w:val="24"/>
          <w:szCs w:val="24"/>
          <w:lang w:eastAsia="es-ES"/>
        </w:rPr>
        <w:t xml:space="preserve">. Imprescriptibilidad de la acción. </w:t>
      </w:r>
    </w:p>
    <w:p w:rsidR="00DD4AD8"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5587B">
        <w:rPr>
          <w:rFonts w:ascii="Arial" w:eastAsia="Times New Roman" w:hAnsi="Arial" w:cs="Arial"/>
          <w:sz w:val="24"/>
          <w:szCs w:val="24"/>
          <w:lang w:eastAsia="es-ES"/>
        </w:rPr>
        <w:t>La acción de divorcio puede ejercitarse en todo tiempo mientras subsista la situación que la motivó.</w:t>
      </w:r>
    </w:p>
    <w:p w:rsidR="00DD4AD8"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b/>
          <w:sz w:val="24"/>
          <w:szCs w:val="24"/>
          <w:lang w:eastAsia="es-ES"/>
        </w:rPr>
        <w:t xml:space="preserve">Artículo 276. Contenido de la resolución judicial que dispone el divorcio. </w:t>
      </w:r>
    </w:p>
    <w:p w:rsidR="00DD4AD8" w:rsidRDefault="004F701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sz w:val="24"/>
          <w:szCs w:val="24"/>
          <w:lang w:eastAsia="es-ES"/>
        </w:rPr>
        <w:t>1. En el divorcio se dispone sobre la responsabilidad parental, la guarda y el cuidado, el régimen de comunicación familiar y los alimentos sobre las hijas y los hijos menores de edad comunes, sean habidos antes o durante el matrimonio</w:t>
      </w:r>
      <w:r w:rsidR="00B4729D">
        <w:rPr>
          <w:rFonts w:ascii="Arial" w:eastAsia="Times New Roman" w:hAnsi="Arial" w:cs="Arial"/>
          <w:sz w:val="24"/>
          <w:szCs w:val="24"/>
          <w:lang w:eastAsia="es-ES"/>
        </w:rPr>
        <w:t>.</w:t>
      </w:r>
      <w:r w:rsidRPr="00DD4AD8">
        <w:rPr>
          <w:rFonts w:ascii="Arial" w:eastAsia="Times New Roman" w:hAnsi="Arial" w:cs="Arial"/>
          <w:sz w:val="24"/>
          <w:szCs w:val="24"/>
          <w:lang w:eastAsia="es-ES"/>
        </w:rPr>
        <w:t xml:space="preserve"> </w:t>
      </w:r>
    </w:p>
    <w:p w:rsidR="00DD4AD8" w:rsidRPr="00F216BF" w:rsidRDefault="00397149" w:rsidP="0029233C">
      <w:pPr>
        <w:numPr>
          <w:ilvl w:val="0"/>
          <w:numId w:val="27"/>
        </w:numPr>
        <w:spacing w:after="0" w:line="23" w:lineRule="atLeast"/>
        <w:ind w:left="709" w:hanging="709"/>
        <w:jc w:val="both"/>
        <w:rPr>
          <w:rFonts w:ascii="Arial" w:hAnsi="Arial"/>
          <w:b/>
          <w:sz w:val="24"/>
        </w:rPr>
      </w:pPr>
      <w:r w:rsidRPr="00DD4AD8">
        <w:rPr>
          <w:rFonts w:ascii="Arial" w:eastAsia="Times New Roman" w:hAnsi="Arial" w:cs="Arial"/>
          <w:sz w:val="24"/>
          <w:szCs w:val="24"/>
          <w:lang w:eastAsia="es-ES"/>
        </w:rPr>
        <w:t>2. Puede disponerse as</w:t>
      </w:r>
      <w:r w:rsidR="00B4729D">
        <w:rPr>
          <w:rFonts w:ascii="Arial" w:eastAsia="Times New Roman" w:hAnsi="Arial" w:cs="Arial"/>
          <w:sz w:val="24"/>
          <w:szCs w:val="24"/>
          <w:lang w:eastAsia="es-ES"/>
        </w:rPr>
        <w:t>i</w:t>
      </w:r>
      <w:r w:rsidRPr="00DD4AD8">
        <w:rPr>
          <w:rFonts w:ascii="Arial" w:eastAsia="Times New Roman" w:hAnsi="Arial" w:cs="Arial"/>
          <w:sz w:val="24"/>
          <w:szCs w:val="24"/>
          <w:lang w:eastAsia="es-ES"/>
        </w:rPr>
        <w:t>mismo, en los casos que corresponda, respecto a las hijas y los hijos afines menores de edad que formen parte del hogar común de la pareja, de tratarse de familias reconstituidas, conforme a las normas contenidas en este Código relativas al régimen jurídico sobre madres y padres afines.</w:t>
      </w: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sz w:val="24"/>
          <w:szCs w:val="24"/>
          <w:lang w:eastAsia="es-ES"/>
        </w:rPr>
        <w:t xml:space="preserve">3. Respecto al </w:t>
      </w:r>
      <w:r w:rsidR="004F7019" w:rsidRPr="00DD4AD8">
        <w:rPr>
          <w:rFonts w:ascii="Arial" w:eastAsia="Times New Roman" w:hAnsi="Arial" w:cs="Arial"/>
          <w:sz w:val="24"/>
          <w:szCs w:val="24"/>
          <w:lang w:eastAsia="es-ES"/>
        </w:rPr>
        <w:t>cónyuge</w:t>
      </w:r>
      <w:r w:rsidRPr="00DD4AD8">
        <w:rPr>
          <w:rFonts w:ascii="Arial" w:eastAsia="Times New Roman" w:hAnsi="Arial" w:cs="Arial"/>
          <w:sz w:val="24"/>
          <w:szCs w:val="24"/>
          <w:lang w:eastAsia="es-ES"/>
        </w:rPr>
        <w:t>,</w:t>
      </w:r>
      <w:r w:rsidR="004F7019" w:rsidRPr="00DD4AD8">
        <w:rPr>
          <w:rFonts w:ascii="Arial" w:eastAsia="Times New Roman" w:hAnsi="Arial" w:cs="Arial"/>
          <w:sz w:val="24"/>
          <w:szCs w:val="24"/>
          <w:lang w:eastAsia="es-ES"/>
        </w:rPr>
        <w:t xml:space="preserve"> en los casos en que resulte necesario</w:t>
      </w:r>
      <w:r w:rsidRPr="00DD4AD8">
        <w:rPr>
          <w:rFonts w:ascii="Arial" w:eastAsia="Times New Roman" w:hAnsi="Arial" w:cs="Arial"/>
          <w:sz w:val="24"/>
          <w:szCs w:val="24"/>
          <w:lang w:eastAsia="es-ES"/>
        </w:rPr>
        <w:t>,</w:t>
      </w:r>
      <w:r w:rsidR="004F7019" w:rsidRPr="00DD4AD8">
        <w:rPr>
          <w:rFonts w:ascii="Arial" w:eastAsia="Times New Roman" w:hAnsi="Arial" w:cs="Arial"/>
          <w:sz w:val="24"/>
          <w:szCs w:val="24"/>
          <w:lang w:eastAsia="es-ES"/>
        </w:rPr>
        <w:t xml:space="preserve"> o de las personas mayores de edad en situación de discapacidad a las que se les haya </w:t>
      </w:r>
      <w:r w:rsidR="004F7019" w:rsidRPr="00DD4AD8">
        <w:rPr>
          <w:rFonts w:ascii="Arial" w:eastAsia="Times New Roman" w:hAnsi="Arial" w:cs="Arial"/>
          <w:sz w:val="24"/>
          <w:szCs w:val="24"/>
          <w:lang w:eastAsia="es-ES"/>
        </w:rPr>
        <w:lastRenderedPageBreak/>
        <w:t>nombrado un apoyo intenso con facultades de representación</w:t>
      </w:r>
      <w:r w:rsidRPr="00DD4AD8">
        <w:rPr>
          <w:rFonts w:ascii="Arial" w:eastAsia="Times New Roman" w:hAnsi="Arial" w:cs="Arial"/>
          <w:sz w:val="24"/>
          <w:szCs w:val="24"/>
          <w:lang w:eastAsia="es-ES"/>
        </w:rPr>
        <w:t>, se dispone lo pertinente sobre la obligación legal de dar alimentos y la comunicación familiar</w:t>
      </w:r>
      <w:r w:rsidR="004F7019" w:rsidRPr="00DD4AD8">
        <w:rPr>
          <w:rFonts w:ascii="Arial" w:eastAsia="Times New Roman" w:hAnsi="Arial" w:cs="Arial"/>
          <w:sz w:val="24"/>
          <w:szCs w:val="24"/>
          <w:lang w:eastAsia="es-ES"/>
        </w:rPr>
        <w:t>.</w:t>
      </w: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sz w:val="24"/>
          <w:szCs w:val="24"/>
          <w:lang w:eastAsia="es-ES"/>
        </w:rPr>
        <w:t>4</w:t>
      </w:r>
      <w:r w:rsidR="004F7019" w:rsidRPr="00DD4AD8">
        <w:rPr>
          <w:rFonts w:ascii="Arial" w:eastAsia="Times New Roman" w:hAnsi="Arial" w:cs="Arial"/>
          <w:sz w:val="24"/>
          <w:szCs w:val="24"/>
          <w:lang w:eastAsia="es-ES"/>
        </w:rPr>
        <w:t>. En el supuesto de hijas o hijos que estén en situación de discapacidad o que tengan alguna condición que requiera de atención y cuidados, tal particular se tiene en cuenta para hacer los ajustes necesarios a efectos de ponderar adecuadamente los intereses legítimos de las personas que intervienen.</w:t>
      </w: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sz w:val="24"/>
          <w:szCs w:val="24"/>
          <w:lang w:eastAsia="es-ES"/>
        </w:rPr>
        <w:t>5</w:t>
      </w:r>
      <w:r w:rsidR="004F7019" w:rsidRPr="00DD4AD8">
        <w:rPr>
          <w:rFonts w:ascii="Arial" w:eastAsia="Times New Roman" w:hAnsi="Arial" w:cs="Arial"/>
          <w:sz w:val="24"/>
          <w:szCs w:val="24"/>
          <w:lang w:eastAsia="es-ES"/>
        </w:rPr>
        <w:t>. As</w:t>
      </w:r>
      <w:r w:rsidR="00B4729D">
        <w:rPr>
          <w:rFonts w:ascii="Arial" w:eastAsia="Times New Roman" w:hAnsi="Arial" w:cs="Arial"/>
          <w:sz w:val="24"/>
          <w:szCs w:val="24"/>
          <w:lang w:eastAsia="es-ES"/>
        </w:rPr>
        <w:t>i</w:t>
      </w:r>
      <w:r w:rsidR="004F7019" w:rsidRPr="00DD4AD8">
        <w:rPr>
          <w:rFonts w:ascii="Arial" w:eastAsia="Times New Roman" w:hAnsi="Arial" w:cs="Arial"/>
          <w:sz w:val="24"/>
          <w:szCs w:val="24"/>
          <w:lang w:eastAsia="es-ES"/>
        </w:rPr>
        <w:t xml:space="preserve">mismo se procede sobre el derecho real de habitación de la vivienda en la que residió el matrimonio, según lo previsto en el </w:t>
      </w:r>
      <w:r w:rsidR="00B4729D">
        <w:rPr>
          <w:rFonts w:ascii="Arial" w:eastAsia="Times New Roman" w:hAnsi="Arial" w:cs="Arial"/>
          <w:sz w:val="24"/>
          <w:szCs w:val="24"/>
          <w:lang w:eastAsia="es-ES"/>
        </w:rPr>
        <w:t>A</w:t>
      </w:r>
      <w:r w:rsidR="004F7019" w:rsidRPr="00DD4AD8">
        <w:rPr>
          <w:rFonts w:ascii="Arial" w:eastAsia="Times New Roman" w:hAnsi="Arial" w:cs="Arial"/>
          <w:sz w:val="24"/>
          <w:szCs w:val="24"/>
          <w:lang w:eastAsia="es-ES"/>
        </w:rPr>
        <w:t>rtículo 281 de este Código, si corresponde.</w:t>
      </w: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sz w:val="24"/>
          <w:szCs w:val="24"/>
          <w:lang w:eastAsia="es-ES"/>
        </w:rPr>
        <w:t>6</w:t>
      </w:r>
      <w:r w:rsidR="00003DC7" w:rsidRPr="00DD4AD8">
        <w:rPr>
          <w:rFonts w:ascii="Arial" w:eastAsia="Times New Roman" w:hAnsi="Arial" w:cs="Arial"/>
          <w:sz w:val="24"/>
          <w:szCs w:val="24"/>
          <w:lang w:eastAsia="es-ES"/>
        </w:rPr>
        <w:t>. En los casos en que proceda, se dispone también</w:t>
      </w:r>
      <w:r w:rsidR="00B4729D">
        <w:rPr>
          <w:rFonts w:ascii="Arial" w:eastAsia="Times New Roman" w:hAnsi="Arial" w:cs="Arial"/>
          <w:sz w:val="24"/>
          <w:szCs w:val="24"/>
          <w:lang w:eastAsia="es-ES"/>
        </w:rPr>
        <w:t xml:space="preserve"> </w:t>
      </w:r>
      <w:r w:rsidR="00003DC7" w:rsidRPr="00DD4AD8">
        <w:rPr>
          <w:rFonts w:ascii="Arial" w:eastAsia="Times New Roman" w:hAnsi="Arial" w:cs="Arial"/>
          <w:sz w:val="24"/>
          <w:szCs w:val="24"/>
          <w:lang w:eastAsia="es-ES"/>
        </w:rPr>
        <w:t>sobre el cuidado de los animales de compañía por uno o ambos cónyuges</w:t>
      </w:r>
      <w:r w:rsidRPr="00DD4AD8">
        <w:rPr>
          <w:rFonts w:ascii="Arial" w:eastAsia="Times New Roman" w:hAnsi="Arial" w:cs="Arial"/>
          <w:sz w:val="24"/>
          <w:szCs w:val="24"/>
          <w:lang w:eastAsia="es-ES"/>
        </w:rPr>
        <w:t>,</w:t>
      </w:r>
      <w:r w:rsidR="00003DC7" w:rsidRPr="00DD4AD8">
        <w:rPr>
          <w:rFonts w:ascii="Arial" w:eastAsia="Times New Roman" w:hAnsi="Arial" w:cs="Arial"/>
          <w:sz w:val="24"/>
          <w:szCs w:val="24"/>
          <w:lang w:eastAsia="es-ES"/>
        </w:rPr>
        <w:t xml:space="preserve"> la forma en la que </w:t>
      </w:r>
      <w:r w:rsidRPr="00DD4AD8">
        <w:rPr>
          <w:rFonts w:ascii="Arial" w:eastAsia="Times New Roman" w:hAnsi="Arial" w:cs="Arial"/>
          <w:sz w:val="24"/>
          <w:szCs w:val="24"/>
          <w:lang w:eastAsia="es-ES"/>
        </w:rPr>
        <w:t>aquel</w:t>
      </w:r>
      <w:r w:rsidR="00003DC7" w:rsidRPr="00DD4AD8">
        <w:rPr>
          <w:rFonts w:ascii="Arial" w:eastAsia="Times New Roman" w:hAnsi="Arial" w:cs="Arial"/>
          <w:sz w:val="24"/>
          <w:szCs w:val="24"/>
          <w:lang w:eastAsia="es-ES"/>
        </w:rPr>
        <w:t xml:space="preserve"> al que no se le haya confiado podrá tenerlos consigo, el reparto de las cargas asociadas a su </w:t>
      </w:r>
      <w:r w:rsidRPr="00DD4AD8">
        <w:rPr>
          <w:rFonts w:ascii="Arial" w:eastAsia="Times New Roman" w:hAnsi="Arial" w:cs="Arial"/>
          <w:sz w:val="24"/>
          <w:szCs w:val="24"/>
          <w:lang w:eastAsia="es-ES"/>
        </w:rPr>
        <w:t>atención</w:t>
      </w:r>
      <w:r w:rsidR="00003DC7" w:rsidRPr="00DD4AD8">
        <w:rPr>
          <w:rFonts w:ascii="Arial" w:eastAsia="Times New Roman" w:hAnsi="Arial" w:cs="Arial"/>
          <w:sz w:val="24"/>
          <w:szCs w:val="24"/>
          <w:lang w:eastAsia="es-ES"/>
        </w:rPr>
        <w:t xml:space="preserve">, </w:t>
      </w:r>
      <w:r w:rsidRPr="00DD4AD8">
        <w:rPr>
          <w:rFonts w:ascii="Arial" w:eastAsia="Times New Roman" w:hAnsi="Arial" w:cs="Arial"/>
          <w:sz w:val="24"/>
          <w:szCs w:val="24"/>
          <w:lang w:eastAsia="es-ES"/>
        </w:rPr>
        <w:t xml:space="preserve">tomando en cuenta, en todo caso, </w:t>
      </w:r>
      <w:r w:rsidR="00003DC7" w:rsidRPr="00DD4AD8">
        <w:rPr>
          <w:rFonts w:ascii="Arial" w:eastAsia="Times New Roman" w:hAnsi="Arial" w:cs="Arial"/>
          <w:sz w:val="24"/>
          <w:szCs w:val="24"/>
          <w:lang w:eastAsia="es-ES"/>
        </w:rPr>
        <w:t>el interés de los miembros de la familia y el bienestar del animal con independencia de quién sea su titular y de a quién le haya sido confiado para su cuidado</w:t>
      </w:r>
      <w:r w:rsidR="00DD4AD8">
        <w:rPr>
          <w:rFonts w:ascii="Arial" w:eastAsia="Times New Roman" w:hAnsi="Arial" w:cs="Arial"/>
          <w:sz w:val="24"/>
          <w:szCs w:val="24"/>
          <w:lang w:eastAsia="es-ES"/>
        </w:rPr>
        <w:t>.</w:t>
      </w: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b/>
          <w:sz w:val="24"/>
          <w:szCs w:val="24"/>
          <w:lang w:eastAsia="es-ES"/>
        </w:rPr>
        <w:t xml:space="preserve">Artículo 277. Responsabilidad parental. </w:t>
      </w: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bCs/>
          <w:sz w:val="24"/>
          <w:szCs w:val="24"/>
          <w:lang w:eastAsia="es-ES"/>
        </w:rPr>
        <w:t xml:space="preserve">1. </w:t>
      </w:r>
      <w:r w:rsidRPr="00DD4AD8">
        <w:rPr>
          <w:rFonts w:ascii="Arial" w:eastAsia="Times New Roman" w:hAnsi="Arial" w:cs="Arial"/>
          <w:sz w:val="24"/>
          <w:szCs w:val="24"/>
          <w:lang w:eastAsia="es-ES"/>
        </w:rPr>
        <w:t>El tribunal, al pronunciarse sobre la responsabilidad parental, establece como regla su titularidad y ejercicio conjunto.</w:t>
      </w: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sz w:val="24"/>
          <w:szCs w:val="24"/>
          <w:lang w:eastAsia="es-ES"/>
        </w:rPr>
        <w:t>2. No obstante, puede deferirla a favor de aquel que a su juicio deba ostentar su titularidad o ejercerla cuando así lo exija el interés superior de la niña, el niño o adolescente</w:t>
      </w:r>
      <w:r w:rsidRPr="00DD4AD8">
        <w:rPr>
          <w:rFonts w:ascii="Arial" w:eastAsia="Times New Roman" w:hAnsi="Arial" w:cs="Arial"/>
          <w:b/>
          <w:sz w:val="24"/>
          <w:szCs w:val="24"/>
          <w:lang w:eastAsia="es-ES"/>
        </w:rPr>
        <w:t>,</w:t>
      </w:r>
      <w:r w:rsidRPr="00DD4AD8">
        <w:rPr>
          <w:rFonts w:ascii="Arial" w:eastAsia="Times New Roman" w:hAnsi="Arial" w:cs="Arial"/>
          <w:sz w:val="24"/>
          <w:szCs w:val="24"/>
          <w:lang w:eastAsia="es-ES"/>
        </w:rPr>
        <w:t xml:space="preserve"> consignando las razones por las cuales priva o suspende de ella al otro, o a ambos, en cuyo supuesto también resuelve sobre la guarda o tutela, con la intervención de la fiscalía, conforme a los principios que rigen en este Código para las relaciones parentales.</w:t>
      </w: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b/>
          <w:sz w:val="24"/>
          <w:szCs w:val="24"/>
          <w:lang w:eastAsia="es-ES"/>
        </w:rPr>
        <w:t xml:space="preserve">Artículo 278. Guarda y cuidado. </w:t>
      </w:r>
    </w:p>
    <w:p w:rsidR="00DD4AD8" w:rsidRP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sz w:val="24"/>
          <w:szCs w:val="24"/>
          <w:lang w:eastAsia="es-ES"/>
        </w:rPr>
        <w:t>1. Al determinar la guarda y el cuidado respecto a las hijas y los hijos, el tribunal valora la conveniencia de sean compartidos, cuando las circunstancias así lo determinen, o unilaterales a favor de uno de los titulares</w:t>
      </w:r>
      <w:r w:rsidR="00DD4AD8">
        <w:rPr>
          <w:rFonts w:ascii="Arial" w:eastAsia="Times New Roman" w:hAnsi="Arial" w:cs="Arial"/>
          <w:sz w:val="24"/>
          <w:szCs w:val="24"/>
          <w:lang w:eastAsia="es-ES"/>
        </w:rPr>
        <w:t xml:space="preserve"> de la responsabilidad parental.</w:t>
      </w:r>
    </w:p>
    <w:p w:rsidR="00DD4AD8" w:rsidRPr="00A953F5"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sz w:val="24"/>
          <w:szCs w:val="24"/>
          <w:lang w:eastAsia="es-ES"/>
        </w:rPr>
        <w:t>2. A efectos de lo dispuesto en el párrafo anterior, el tribunal se atiene a las reglas establecidas por este Código sobre las relaciones parentales.</w:t>
      </w: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b/>
          <w:sz w:val="24"/>
          <w:szCs w:val="24"/>
          <w:lang w:eastAsia="es-ES"/>
        </w:rPr>
        <w:t xml:space="preserve">Artículo 279. Régimen de comunicación familiar y de otras personas con vínculo afectivo en guarda y cuidado unilaterales. </w:t>
      </w: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bCs/>
          <w:sz w:val="24"/>
          <w:szCs w:val="24"/>
          <w:lang w:eastAsia="es-ES"/>
        </w:rPr>
        <w:t xml:space="preserve">1. </w:t>
      </w:r>
      <w:r w:rsidRPr="00DD4AD8">
        <w:rPr>
          <w:rFonts w:ascii="Arial" w:eastAsia="Times New Roman" w:hAnsi="Arial" w:cs="Arial"/>
          <w:sz w:val="24"/>
          <w:szCs w:val="24"/>
          <w:lang w:eastAsia="es-ES"/>
        </w:rPr>
        <w:t>El tribunal debe procurar establecer un régimen de comunicación familiar con los titulares de la responsabilidad parental por cualquier medio, incluidos los medios electrónicos, conforme al interés superior de la hija o el hijo.</w:t>
      </w: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sz w:val="24"/>
          <w:szCs w:val="24"/>
          <w:lang w:eastAsia="es-ES"/>
        </w:rPr>
        <w:t>2. En los casos que se solicite, cualquiera sea el régimen de guarda y cuidado establecido, se tiene en cuenta además el derecho de las hijas y los hijos menores de edad de mantener relaciones personales con las abuelas, los abuelos y otros parientes o personas con las cuales tengan un vínculo afectivo que lo justifique.</w:t>
      </w: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hAnsi="Arial" w:cs="Arial"/>
          <w:sz w:val="24"/>
          <w:szCs w:val="24"/>
          <w:lang w:val="es-MX" w:eastAsia="es-MX"/>
        </w:rPr>
        <w:t>3. La resolución judicial que disponga el régimen de comunicación familiar se ajusta a lo dispuesto en los artículos 152 al 158 de este Código.</w:t>
      </w:r>
    </w:p>
    <w:p w:rsidR="00EB7E3B" w:rsidRDefault="00EB7E3B" w:rsidP="00EB7E3B">
      <w:pPr>
        <w:spacing w:after="0" w:line="23" w:lineRule="atLeast"/>
        <w:ind w:left="709"/>
        <w:jc w:val="both"/>
        <w:rPr>
          <w:rFonts w:ascii="Arial" w:eastAsia="Times New Roman" w:hAnsi="Arial" w:cs="Arial"/>
          <w:b/>
          <w:sz w:val="24"/>
          <w:szCs w:val="24"/>
          <w:lang w:eastAsia="es-ES"/>
        </w:rPr>
      </w:pPr>
    </w:p>
    <w:p w:rsidR="00EB7E3B" w:rsidRDefault="00EB7E3B" w:rsidP="00EB7E3B">
      <w:pPr>
        <w:spacing w:after="0" w:line="23" w:lineRule="atLeast"/>
        <w:ind w:left="709"/>
        <w:jc w:val="both"/>
        <w:rPr>
          <w:rFonts w:ascii="Arial" w:eastAsia="Times New Roman" w:hAnsi="Arial" w:cs="Arial"/>
          <w:b/>
          <w:sz w:val="24"/>
          <w:szCs w:val="24"/>
          <w:lang w:eastAsia="es-ES"/>
        </w:rPr>
      </w:pP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b/>
          <w:sz w:val="24"/>
          <w:szCs w:val="24"/>
          <w:lang w:eastAsia="es-ES"/>
        </w:rPr>
        <w:lastRenderedPageBreak/>
        <w:t xml:space="preserve">Artículo 280. Pensión de alimentos para hijas e hijos. </w:t>
      </w:r>
    </w:p>
    <w:p w:rsidR="00DD4AD8" w:rsidRPr="00F216BF" w:rsidRDefault="00397149" w:rsidP="0029233C">
      <w:pPr>
        <w:numPr>
          <w:ilvl w:val="0"/>
          <w:numId w:val="27"/>
        </w:numPr>
        <w:spacing w:after="0" w:line="23" w:lineRule="atLeast"/>
        <w:ind w:left="709" w:hanging="709"/>
        <w:jc w:val="both"/>
        <w:rPr>
          <w:rFonts w:ascii="Arial" w:hAnsi="Arial"/>
          <w:b/>
          <w:sz w:val="24"/>
        </w:rPr>
      </w:pPr>
      <w:r w:rsidRPr="00DD4AD8">
        <w:rPr>
          <w:rFonts w:ascii="Arial" w:eastAsia="Times New Roman" w:hAnsi="Arial" w:cs="Arial"/>
          <w:bCs/>
          <w:sz w:val="24"/>
          <w:szCs w:val="24"/>
          <w:lang w:eastAsia="es-ES"/>
        </w:rPr>
        <w:t>1.</w:t>
      </w:r>
      <w:r w:rsidRPr="00DD4AD8">
        <w:rPr>
          <w:rFonts w:ascii="Arial" w:eastAsia="Times New Roman" w:hAnsi="Arial" w:cs="Arial"/>
          <w:sz w:val="24"/>
          <w:szCs w:val="24"/>
          <w:lang w:eastAsia="es-ES"/>
        </w:rPr>
        <w:t xml:space="preserve"> En la resolución judicial de divorcio se determina la cuantía de la pensión que en cada caso corresponda</w:t>
      </w:r>
      <w:r w:rsidR="0021484C">
        <w:rPr>
          <w:rFonts w:ascii="Arial" w:eastAsia="Times New Roman" w:hAnsi="Arial" w:cs="Arial"/>
          <w:sz w:val="24"/>
          <w:szCs w:val="24"/>
          <w:lang w:eastAsia="es-ES"/>
        </w:rPr>
        <w:t>,</w:t>
      </w:r>
      <w:r w:rsidRPr="00DD4AD8">
        <w:rPr>
          <w:rFonts w:ascii="Arial" w:eastAsia="Times New Roman" w:hAnsi="Arial" w:cs="Arial"/>
          <w:sz w:val="24"/>
          <w:szCs w:val="24"/>
          <w:lang w:eastAsia="es-ES"/>
        </w:rPr>
        <w:t xml:space="preserve"> el lugar y fecha de pago, así como la moneda en la que se abona.</w:t>
      </w: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sz w:val="24"/>
          <w:szCs w:val="24"/>
          <w:lang w:eastAsia="es-ES"/>
        </w:rPr>
        <w:t xml:space="preserve">2. El sostenimiento de las hijas y los hijos es obligación de los titulares de la responsabilidad parental mientras sean menores de edad, o cuando al arribar a la mayoría de edad </w:t>
      </w:r>
      <w:r w:rsidRPr="00DD4AD8">
        <w:rPr>
          <w:rFonts w:ascii="Arial" w:hAnsi="Arial" w:cs="Arial"/>
          <w:sz w:val="24"/>
          <w:szCs w:val="24"/>
        </w:rPr>
        <w:t>se encuentren incorporados a una institución nacional de enseñanza que les dificulte dedicarse regularmente al trabajo remunerado.</w:t>
      </w:r>
    </w:p>
    <w:p w:rsid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sz w:val="24"/>
          <w:szCs w:val="24"/>
          <w:lang w:eastAsia="es-ES"/>
        </w:rPr>
        <w:t>3. Asimismo, corresponde a los titulares de la responsabilidad parental el sostenimiento de las hijas y los hijos mayores de edad en situación de discapacidad a quienes se les ha nombrado un apoyo intenso con facultades de representación, aun cuando estén internados en un establecimiento asistencial de educación o salud.</w:t>
      </w:r>
    </w:p>
    <w:p w:rsidR="00DD4AD8" w:rsidRPr="00DD4AD8"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eastAsia="Times New Roman" w:hAnsi="Arial" w:cs="Arial"/>
          <w:b/>
          <w:sz w:val="24"/>
          <w:szCs w:val="24"/>
          <w:lang w:eastAsia="es-ES"/>
        </w:rPr>
        <w:t xml:space="preserve">Artículo 281. </w:t>
      </w:r>
      <w:r w:rsidRPr="00DD4AD8">
        <w:rPr>
          <w:rFonts w:ascii="Arial" w:hAnsi="Arial" w:cs="Arial"/>
          <w:b/>
          <w:sz w:val="24"/>
          <w:szCs w:val="24"/>
          <w:lang w:val="es-MX" w:eastAsia="es-MX"/>
        </w:rPr>
        <w:t xml:space="preserve">Atribución del derecho real de habitación respecto a la vivienda en que residió el matrimonio. </w:t>
      </w:r>
    </w:p>
    <w:p w:rsidR="00C97063" w:rsidRPr="00C97063"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DD4AD8">
        <w:rPr>
          <w:rFonts w:ascii="Arial" w:hAnsi="Arial" w:cs="Arial"/>
          <w:sz w:val="24"/>
          <w:szCs w:val="24"/>
          <w:lang w:val="es-MX" w:eastAsia="es-MX"/>
        </w:rPr>
        <w:t xml:space="preserve">1. El </w:t>
      </w:r>
      <w:r w:rsidRPr="00DD4AD8">
        <w:rPr>
          <w:rFonts w:ascii="Arial" w:hAnsi="Arial" w:cs="Arial"/>
          <w:b/>
          <w:bCs/>
          <w:i/>
          <w:iCs/>
          <w:sz w:val="24"/>
          <w:szCs w:val="24"/>
          <w:lang w:val="es-MX" w:eastAsia="es-MX"/>
        </w:rPr>
        <w:t>derecho real de habitación</w:t>
      </w:r>
      <w:r w:rsidRPr="00DD4AD8">
        <w:rPr>
          <w:rFonts w:ascii="Arial" w:hAnsi="Arial" w:cs="Arial"/>
          <w:sz w:val="24"/>
          <w:szCs w:val="24"/>
          <w:lang w:val="es-MX" w:eastAsia="es-MX"/>
        </w:rPr>
        <w:t xml:space="preserve"> respecto a la vivienda en que residieron los cónyuges, siempre que se trate de una vivienda propiedad exclusiva de alguno de ellos, se le puede atribuir a uno en los siguientes supuestos:</w:t>
      </w:r>
    </w:p>
    <w:p w:rsidR="00C97063" w:rsidRPr="00C97063"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hAnsi="Arial" w:cs="Arial"/>
          <w:sz w:val="24"/>
          <w:szCs w:val="24"/>
          <w:lang w:val="es-MX" w:eastAsia="es-MX"/>
        </w:rPr>
        <w:t xml:space="preserve">a) </w:t>
      </w:r>
      <w:r w:rsidR="0021484C">
        <w:rPr>
          <w:rFonts w:ascii="Arial" w:hAnsi="Arial" w:cs="Arial"/>
          <w:sz w:val="24"/>
          <w:szCs w:val="24"/>
          <w:lang w:val="es-MX" w:eastAsia="es-MX"/>
        </w:rPr>
        <w:t>S</w:t>
      </w:r>
      <w:r w:rsidRPr="00C97063">
        <w:rPr>
          <w:rFonts w:ascii="Arial" w:hAnsi="Arial" w:cs="Arial"/>
          <w:sz w:val="24"/>
          <w:szCs w:val="24"/>
          <w:lang w:val="es-MX" w:eastAsia="es-MX"/>
        </w:rPr>
        <w:t xml:space="preserve">i tiene a su cargo la guarda y el cuidado unilaterales de las hijas y los hijos menores de edad o ha sido nombrado como apoyo intenso de las hijas y los hijos mayores de edad en situación de discapacidad y no tiene vivienda en propiedad; </w:t>
      </w:r>
    </w:p>
    <w:p w:rsidR="00C97063"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hAnsi="Arial" w:cs="Arial"/>
          <w:sz w:val="24"/>
          <w:szCs w:val="24"/>
          <w:lang w:val="es-MX" w:eastAsia="es-MX"/>
        </w:rPr>
        <w:t xml:space="preserve">b) si acredita la extrema necesidad de una vivienda y la imposibilidad de procurársela </w:t>
      </w:r>
      <w:r w:rsidR="0021484C">
        <w:rPr>
          <w:rFonts w:ascii="Arial" w:hAnsi="Arial" w:cs="Arial"/>
          <w:sz w:val="24"/>
          <w:szCs w:val="24"/>
          <w:lang w:val="es-MX" w:eastAsia="es-MX"/>
        </w:rPr>
        <w:t>de</w:t>
      </w:r>
      <w:r w:rsidRPr="00C97063">
        <w:rPr>
          <w:rFonts w:ascii="Arial" w:hAnsi="Arial" w:cs="Arial"/>
          <w:sz w:val="24"/>
          <w:szCs w:val="24"/>
          <w:lang w:val="es-MX" w:eastAsia="es-MX"/>
        </w:rPr>
        <w:t xml:space="preserve"> forma inmediata, dada la situación de vulnerabilidad en que se encuentra.</w:t>
      </w:r>
    </w:p>
    <w:p w:rsidR="00C97063"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hAnsi="Arial" w:cs="Arial"/>
          <w:sz w:val="24"/>
          <w:szCs w:val="24"/>
          <w:lang w:val="es-MX" w:eastAsia="es-MX"/>
        </w:rPr>
        <w:t>2. El cónyuge legitimado para ello puede solicitar que se fije el plazo de atribución de tal derecho, de acuerdo con las circunstancias del caso, a contar desde el momento en que se dicta la sentencia.</w:t>
      </w:r>
    </w:p>
    <w:p w:rsidR="00C97063"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hAnsi="Arial" w:cs="Arial"/>
          <w:sz w:val="24"/>
          <w:szCs w:val="24"/>
          <w:lang w:val="es-MX" w:eastAsia="es-MX"/>
        </w:rPr>
        <w:t>3. Este derecho es oponible frente a terceras personas a partir de su inscripción registral.</w:t>
      </w:r>
    </w:p>
    <w:p w:rsidR="00C97063" w:rsidRPr="00C97063"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eastAsia="Times New Roman" w:hAnsi="Arial" w:cs="Arial"/>
          <w:b/>
          <w:sz w:val="24"/>
          <w:szCs w:val="24"/>
          <w:lang w:eastAsia="es-ES"/>
        </w:rPr>
        <w:t xml:space="preserve">Artículo 282. </w:t>
      </w:r>
      <w:r w:rsidRPr="00C97063">
        <w:rPr>
          <w:rFonts w:ascii="Arial" w:hAnsi="Arial" w:cs="Arial"/>
          <w:b/>
          <w:sz w:val="24"/>
          <w:szCs w:val="24"/>
          <w:lang w:val="es-MX" w:eastAsia="es-MX"/>
        </w:rPr>
        <w:t xml:space="preserve">Prohibición de enajenación. </w:t>
      </w:r>
    </w:p>
    <w:p w:rsidR="00C97063"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hAnsi="Arial" w:cs="Arial"/>
          <w:sz w:val="24"/>
          <w:szCs w:val="24"/>
          <w:lang w:val="es-MX" w:eastAsia="es-MX"/>
        </w:rPr>
        <w:t>1. El cónyuge interesado puede solicitar al tribunal que la vivienda no sea enajenada por ningún concepto durante el plazo previsto sin el acuerdo expreso de ambos.</w:t>
      </w:r>
    </w:p>
    <w:p w:rsidR="00C97063" w:rsidRPr="00C451DE"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hAnsi="Arial" w:cs="Arial"/>
          <w:sz w:val="24"/>
          <w:szCs w:val="24"/>
          <w:lang w:val="es-MX" w:eastAsia="es-MX"/>
        </w:rPr>
        <w:t>2. La decisión produce efectos frente a terceras personas a partir de su inscripción registral, dispuesta de oficio por el tribunal.</w:t>
      </w:r>
    </w:p>
    <w:p w:rsidR="00C97063" w:rsidRPr="00C97063"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eastAsia="Times New Roman" w:hAnsi="Arial" w:cs="Arial"/>
          <w:b/>
          <w:sz w:val="24"/>
          <w:szCs w:val="24"/>
          <w:lang w:eastAsia="es-ES"/>
        </w:rPr>
        <w:t xml:space="preserve">Artículo 283. </w:t>
      </w:r>
      <w:r w:rsidRPr="00C97063">
        <w:rPr>
          <w:rFonts w:ascii="Arial" w:hAnsi="Arial" w:cs="Arial"/>
          <w:b/>
          <w:sz w:val="24"/>
          <w:szCs w:val="24"/>
          <w:lang w:val="es-MX" w:eastAsia="es-MX"/>
        </w:rPr>
        <w:t xml:space="preserve">Cese del derecho real de habitación. </w:t>
      </w:r>
    </w:p>
    <w:p w:rsidR="00C97063"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hAnsi="Arial" w:cs="Arial"/>
          <w:sz w:val="24"/>
          <w:szCs w:val="24"/>
          <w:lang w:val="es-MX" w:eastAsia="es-MX"/>
        </w:rPr>
        <w:t>1. El derecho real de habitación cesa:</w:t>
      </w:r>
    </w:p>
    <w:p w:rsidR="00C97063"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hAnsi="Arial" w:cs="Arial"/>
          <w:sz w:val="24"/>
          <w:szCs w:val="24"/>
          <w:lang w:val="es-MX" w:eastAsia="es-MX"/>
        </w:rPr>
        <w:t xml:space="preserve">a) </w:t>
      </w:r>
      <w:r w:rsidR="0021484C">
        <w:rPr>
          <w:rFonts w:ascii="Arial" w:hAnsi="Arial" w:cs="Arial"/>
          <w:sz w:val="24"/>
          <w:szCs w:val="24"/>
          <w:lang w:val="es-MX" w:eastAsia="es-MX"/>
        </w:rPr>
        <w:t>P</w:t>
      </w:r>
      <w:r w:rsidRPr="00C97063">
        <w:rPr>
          <w:rFonts w:ascii="Arial" w:hAnsi="Arial" w:cs="Arial"/>
          <w:sz w:val="24"/>
          <w:szCs w:val="24"/>
          <w:lang w:val="es-MX" w:eastAsia="es-MX"/>
        </w:rPr>
        <w:t>or cumplimiento del plazo fijado por el tribunal;</w:t>
      </w:r>
    </w:p>
    <w:p w:rsidR="00C97063"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hAnsi="Arial" w:cs="Arial"/>
          <w:sz w:val="24"/>
          <w:szCs w:val="24"/>
          <w:lang w:val="es-MX" w:eastAsia="es-MX"/>
        </w:rPr>
        <w:t>b) por cambio de las circunstancias que se tuvieron en cuenta para su fijación.</w:t>
      </w:r>
    </w:p>
    <w:p w:rsidR="00C97063"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hAnsi="Arial" w:cs="Arial"/>
          <w:sz w:val="24"/>
          <w:szCs w:val="24"/>
          <w:lang w:val="es-MX" w:eastAsia="es-MX"/>
        </w:rPr>
        <w:t xml:space="preserve">2. La extinción del derecho real de habitación y de la prohibición de disponer de la vivienda conlleva la cancelación de la inscripción registral, a instancia de la parte interesada. </w:t>
      </w:r>
    </w:p>
    <w:p w:rsidR="00C97063" w:rsidRPr="00C97063"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eastAsia="Times New Roman" w:hAnsi="Arial" w:cs="Arial"/>
          <w:b/>
          <w:sz w:val="24"/>
          <w:szCs w:val="24"/>
          <w:lang w:eastAsia="es-ES"/>
        </w:rPr>
        <w:t xml:space="preserve">Artículo </w:t>
      </w:r>
      <w:r w:rsidR="00F91305" w:rsidRPr="00C97063">
        <w:rPr>
          <w:rFonts w:ascii="Arial" w:eastAsia="Times New Roman" w:hAnsi="Arial" w:cs="Arial"/>
          <w:b/>
          <w:sz w:val="24"/>
          <w:szCs w:val="24"/>
          <w:lang w:eastAsia="es-ES"/>
        </w:rPr>
        <w:t>28</w:t>
      </w:r>
      <w:r w:rsidR="00C12CA7" w:rsidRPr="00C97063">
        <w:rPr>
          <w:rFonts w:ascii="Arial" w:eastAsia="Times New Roman" w:hAnsi="Arial" w:cs="Arial"/>
          <w:b/>
          <w:sz w:val="24"/>
          <w:szCs w:val="24"/>
          <w:lang w:eastAsia="es-ES"/>
        </w:rPr>
        <w:t>4</w:t>
      </w:r>
      <w:r w:rsidRPr="00C97063">
        <w:rPr>
          <w:rFonts w:ascii="Arial" w:eastAsia="Times New Roman" w:hAnsi="Arial" w:cs="Arial"/>
          <w:b/>
          <w:sz w:val="24"/>
          <w:szCs w:val="24"/>
          <w:lang w:eastAsia="es-ES"/>
        </w:rPr>
        <w:t xml:space="preserve">. </w:t>
      </w:r>
      <w:r w:rsidRPr="00C97063">
        <w:rPr>
          <w:rFonts w:ascii="Arial" w:hAnsi="Arial" w:cs="Arial"/>
          <w:b/>
          <w:sz w:val="24"/>
          <w:szCs w:val="24"/>
          <w:lang w:val="es-MX" w:eastAsia="es-MX"/>
        </w:rPr>
        <w:t>Subrogación legal sobre el inmueble arrendado</w:t>
      </w:r>
      <w:r w:rsidRPr="00F216BF">
        <w:rPr>
          <w:rFonts w:ascii="Arial" w:hAnsi="Arial"/>
          <w:b/>
          <w:sz w:val="24"/>
          <w:lang w:val="es-MX"/>
        </w:rPr>
        <w:t>.</w:t>
      </w:r>
      <w:r w:rsidRPr="00C97063">
        <w:rPr>
          <w:rFonts w:ascii="Arial" w:hAnsi="Arial" w:cs="Arial"/>
          <w:sz w:val="24"/>
          <w:szCs w:val="24"/>
          <w:lang w:val="es-MX" w:eastAsia="es-MX"/>
        </w:rPr>
        <w:t xml:space="preserve"> </w:t>
      </w:r>
    </w:p>
    <w:p w:rsidR="00C97063" w:rsidRPr="00F216BF" w:rsidRDefault="00DA38F6" w:rsidP="0029233C">
      <w:pPr>
        <w:numPr>
          <w:ilvl w:val="0"/>
          <w:numId w:val="27"/>
        </w:numPr>
        <w:spacing w:after="0" w:line="23" w:lineRule="atLeast"/>
        <w:ind w:left="709" w:hanging="709"/>
        <w:jc w:val="both"/>
        <w:rPr>
          <w:rFonts w:ascii="Arial" w:hAnsi="Arial"/>
          <w:b/>
          <w:sz w:val="24"/>
        </w:rPr>
      </w:pPr>
      <w:r w:rsidRPr="00C97063">
        <w:rPr>
          <w:rFonts w:ascii="Arial" w:hAnsi="Arial" w:cs="Arial"/>
          <w:sz w:val="24"/>
          <w:szCs w:val="24"/>
          <w:lang w:val="es-MX" w:eastAsia="es-MX"/>
        </w:rPr>
        <w:t xml:space="preserve">1. Si se trata de un inmueble arrendado, el cónyuge a que hace referencia el </w:t>
      </w:r>
      <w:r w:rsidR="0021484C">
        <w:rPr>
          <w:rFonts w:ascii="Arial" w:hAnsi="Arial" w:cs="Arial"/>
          <w:sz w:val="24"/>
          <w:szCs w:val="24"/>
          <w:lang w:val="es-MX" w:eastAsia="es-MX"/>
        </w:rPr>
        <w:t>A</w:t>
      </w:r>
      <w:r w:rsidRPr="00C97063">
        <w:rPr>
          <w:rFonts w:ascii="Arial" w:hAnsi="Arial" w:cs="Arial"/>
          <w:sz w:val="24"/>
          <w:szCs w:val="24"/>
          <w:lang w:val="es-MX" w:eastAsia="es-MX"/>
        </w:rPr>
        <w:t xml:space="preserve">rtículo </w:t>
      </w:r>
      <w:r w:rsidR="006F50CD" w:rsidRPr="00C97063">
        <w:rPr>
          <w:rFonts w:ascii="Arial" w:hAnsi="Arial" w:cs="Arial"/>
          <w:sz w:val="24"/>
          <w:szCs w:val="24"/>
          <w:lang w:val="es-MX" w:eastAsia="es-MX"/>
        </w:rPr>
        <w:t>28</w:t>
      </w:r>
      <w:r w:rsidR="00517741" w:rsidRPr="00C97063">
        <w:rPr>
          <w:rFonts w:ascii="Arial" w:hAnsi="Arial" w:cs="Arial"/>
          <w:sz w:val="24"/>
          <w:szCs w:val="24"/>
          <w:lang w:val="es-MX" w:eastAsia="es-MX"/>
        </w:rPr>
        <w:t>1</w:t>
      </w:r>
      <w:r w:rsidRPr="00C97063">
        <w:rPr>
          <w:rFonts w:ascii="Arial" w:hAnsi="Arial" w:cs="Arial"/>
          <w:sz w:val="24"/>
          <w:szCs w:val="24"/>
          <w:lang w:val="es-MX" w:eastAsia="es-MX"/>
        </w:rPr>
        <w:t xml:space="preserve"> de este Código, que no sea el </w:t>
      </w:r>
      <w:r w:rsidRPr="00C97063">
        <w:rPr>
          <w:rFonts w:ascii="Arial" w:hAnsi="Arial" w:cs="Arial"/>
          <w:b/>
          <w:bCs/>
          <w:i/>
          <w:iCs/>
          <w:sz w:val="24"/>
          <w:szCs w:val="24"/>
          <w:lang w:val="es-MX" w:eastAsia="es-MX"/>
        </w:rPr>
        <w:t>arrendatario</w:t>
      </w:r>
      <w:r w:rsidRPr="00C97063">
        <w:rPr>
          <w:rFonts w:ascii="Arial" w:hAnsi="Arial" w:cs="Arial"/>
          <w:sz w:val="24"/>
          <w:szCs w:val="24"/>
          <w:lang w:val="es-MX" w:eastAsia="es-MX"/>
        </w:rPr>
        <w:t xml:space="preserve"> tiene derecho por </w:t>
      </w:r>
      <w:r w:rsidRPr="00C97063">
        <w:rPr>
          <w:rFonts w:ascii="Arial" w:hAnsi="Arial" w:cs="Arial"/>
          <w:b/>
          <w:bCs/>
          <w:i/>
          <w:iCs/>
          <w:sz w:val="24"/>
          <w:szCs w:val="24"/>
          <w:lang w:val="es-MX" w:eastAsia="es-MX"/>
        </w:rPr>
        <w:lastRenderedPageBreak/>
        <w:t>subrogación legal</w:t>
      </w:r>
      <w:r w:rsidRPr="00C97063">
        <w:rPr>
          <w:rFonts w:ascii="Arial" w:hAnsi="Arial" w:cs="Arial"/>
          <w:sz w:val="24"/>
          <w:szCs w:val="24"/>
          <w:lang w:val="es-MX" w:eastAsia="es-MX"/>
        </w:rPr>
        <w:t xml:space="preserve"> a continuar en el arrendamiento hasta el vencimiento del contrato. </w:t>
      </w:r>
    </w:p>
    <w:p w:rsidR="00C97063" w:rsidRPr="008828D9"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hAnsi="Arial" w:cs="Arial"/>
          <w:sz w:val="24"/>
          <w:szCs w:val="24"/>
          <w:lang w:val="es-MX" w:eastAsia="es-MX"/>
        </w:rPr>
        <w:t xml:space="preserve">2. En tales circunstancias quedará obligado al pago y a las garantías que primitivamente se constituyeron en el contrato, salvo que judicialmente se disponga lo contrario. </w:t>
      </w:r>
    </w:p>
    <w:p w:rsidR="00F216BF"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eastAsia="Times New Roman" w:hAnsi="Arial" w:cs="Arial"/>
          <w:b/>
          <w:sz w:val="24"/>
          <w:szCs w:val="24"/>
          <w:lang w:eastAsia="es-ES"/>
        </w:rPr>
        <w:t xml:space="preserve">Artículo </w:t>
      </w:r>
      <w:r w:rsidR="00F91305" w:rsidRPr="00C97063">
        <w:rPr>
          <w:rFonts w:ascii="Arial" w:eastAsia="Times New Roman" w:hAnsi="Arial" w:cs="Arial"/>
          <w:b/>
          <w:sz w:val="24"/>
          <w:szCs w:val="24"/>
          <w:lang w:eastAsia="es-ES"/>
        </w:rPr>
        <w:t>28</w:t>
      </w:r>
      <w:r w:rsidR="00C12CA7" w:rsidRPr="00C97063">
        <w:rPr>
          <w:rFonts w:ascii="Arial" w:eastAsia="Times New Roman" w:hAnsi="Arial" w:cs="Arial"/>
          <w:b/>
          <w:sz w:val="24"/>
          <w:szCs w:val="24"/>
          <w:lang w:eastAsia="es-ES"/>
        </w:rPr>
        <w:t>5</w:t>
      </w:r>
      <w:r w:rsidRPr="00C97063">
        <w:rPr>
          <w:rFonts w:ascii="Arial" w:eastAsia="Times New Roman" w:hAnsi="Arial" w:cs="Arial"/>
          <w:b/>
          <w:sz w:val="24"/>
          <w:szCs w:val="24"/>
          <w:lang w:eastAsia="es-ES"/>
        </w:rPr>
        <w:t xml:space="preserve">. Modificación de las medidas dispuestas en la resolución judicial que dispone el divorcio. </w:t>
      </w:r>
    </w:p>
    <w:p w:rsidR="00C97063" w:rsidRDefault="00DA38F6"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eastAsia="Times New Roman" w:hAnsi="Arial" w:cs="Arial"/>
          <w:sz w:val="24"/>
          <w:szCs w:val="24"/>
          <w:lang w:eastAsia="es-ES"/>
        </w:rPr>
        <w:t>Las medidas dispuestas en la resolución judicial que dispone el divorcio sobre responsabilidad parental, guarda y cuidado y régimen de comunicación familiar, pueden modificarse en cualquier tiempo cuando resulte procedente por haber variado las circunstancias de hecho que determinaron su adopción.</w:t>
      </w:r>
    </w:p>
    <w:p w:rsidR="00C97063"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eastAsia="Times New Roman" w:hAnsi="Arial" w:cs="Arial"/>
          <w:b/>
          <w:sz w:val="24"/>
          <w:szCs w:val="24"/>
          <w:lang w:eastAsia="es-ES"/>
        </w:rPr>
        <w:t xml:space="preserve">Artículo 286. Medidas a adoptar durante la sustanciación del proceso de divorcio. </w:t>
      </w:r>
    </w:p>
    <w:p w:rsidR="00C97063" w:rsidRPr="00F216BF" w:rsidRDefault="00397149" w:rsidP="0029233C">
      <w:pPr>
        <w:numPr>
          <w:ilvl w:val="0"/>
          <w:numId w:val="27"/>
        </w:numPr>
        <w:spacing w:after="0" w:line="23" w:lineRule="atLeast"/>
        <w:ind w:left="709" w:hanging="709"/>
        <w:jc w:val="both"/>
        <w:rPr>
          <w:rFonts w:ascii="Arial" w:hAnsi="Arial"/>
          <w:b/>
          <w:sz w:val="24"/>
        </w:rPr>
      </w:pPr>
      <w:r w:rsidRPr="00C97063">
        <w:rPr>
          <w:rFonts w:ascii="Arial" w:eastAsia="Times New Roman" w:hAnsi="Arial" w:cs="Arial"/>
          <w:bCs/>
          <w:sz w:val="24"/>
          <w:szCs w:val="24"/>
          <w:lang w:eastAsia="es-ES"/>
        </w:rPr>
        <w:t xml:space="preserve">1. </w:t>
      </w:r>
      <w:r w:rsidRPr="00C97063">
        <w:rPr>
          <w:rFonts w:ascii="Arial" w:eastAsia="Times New Roman" w:hAnsi="Arial" w:cs="Arial"/>
          <w:sz w:val="24"/>
          <w:szCs w:val="24"/>
          <w:lang w:eastAsia="es-ES"/>
        </w:rPr>
        <w:t>En las medidas que se adopten durante la sustanciación del proceso de divorcio respecto a la guarda y el cuidado</w:t>
      </w:r>
      <w:r w:rsidR="0021484C">
        <w:rPr>
          <w:rFonts w:ascii="Arial" w:eastAsia="Times New Roman" w:hAnsi="Arial" w:cs="Arial"/>
          <w:sz w:val="24"/>
          <w:szCs w:val="24"/>
          <w:lang w:eastAsia="es-ES"/>
        </w:rPr>
        <w:t>,</w:t>
      </w:r>
      <w:r w:rsidRPr="00C97063">
        <w:rPr>
          <w:rFonts w:ascii="Arial" w:eastAsia="Times New Roman" w:hAnsi="Arial" w:cs="Arial"/>
          <w:sz w:val="24"/>
          <w:szCs w:val="24"/>
          <w:lang w:eastAsia="es-ES"/>
        </w:rPr>
        <w:t xml:space="preserve"> y el régimen de comunicación familiar de las hijas y los hijos menores de edad comunes, habidos antes o durante el matrimonio, pensión de alimentos para estos y la del cónyuge, si fuera procedente, y las relativas a la comunidad matrimonial de bienes, en su caso, se observan las reglas establecidas en este Código.</w:t>
      </w:r>
    </w:p>
    <w:p w:rsidR="00397149" w:rsidRPr="00C97063" w:rsidRDefault="00397149" w:rsidP="0029233C">
      <w:pPr>
        <w:numPr>
          <w:ilvl w:val="0"/>
          <w:numId w:val="27"/>
        </w:numPr>
        <w:spacing w:after="0" w:line="23" w:lineRule="atLeast"/>
        <w:ind w:left="709" w:hanging="709"/>
        <w:jc w:val="both"/>
        <w:rPr>
          <w:rFonts w:ascii="Arial" w:eastAsia="Times New Roman" w:hAnsi="Arial" w:cs="Arial"/>
          <w:b/>
          <w:sz w:val="24"/>
          <w:szCs w:val="24"/>
          <w:lang w:eastAsia="es-ES"/>
        </w:rPr>
      </w:pPr>
      <w:r w:rsidRPr="00C97063">
        <w:rPr>
          <w:rFonts w:ascii="Arial" w:eastAsia="Times New Roman" w:hAnsi="Arial" w:cs="Arial"/>
          <w:sz w:val="24"/>
          <w:szCs w:val="24"/>
          <w:lang w:eastAsia="es-ES"/>
        </w:rPr>
        <w:t>2. Dichas medidas pueden variarse durante el proceso si surgieran razones que lo ameriten.</w:t>
      </w:r>
    </w:p>
    <w:p w:rsidR="00DA38F6" w:rsidRPr="0030552A" w:rsidRDefault="00AB20F6" w:rsidP="006E55BA">
      <w:pPr>
        <w:keepNext/>
        <w:spacing w:after="0" w:line="23" w:lineRule="atLeast"/>
        <w:ind w:left="709" w:hanging="709"/>
        <w:jc w:val="center"/>
        <w:outlineLvl w:val="8"/>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 xml:space="preserve">Sección </w:t>
      </w:r>
      <w:r w:rsidR="009C0DAD">
        <w:rPr>
          <w:rFonts w:ascii="Arial" w:eastAsia="Times New Roman" w:hAnsi="Arial" w:cs="Arial"/>
          <w:b/>
          <w:sz w:val="24"/>
          <w:szCs w:val="24"/>
          <w:lang w:eastAsia="es-ES" w:bidi="he-IL"/>
        </w:rPr>
        <w:t>Tercera</w:t>
      </w:r>
    </w:p>
    <w:p w:rsidR="00DA38F6" w:rsidRPr="0030552A" w:rsidRDefault="00AB20F6" w:rsidP="0029233C">
      <w:pPr>
        <w:keepNext/>
        <w:numPr>
          <w:ilvl w:val="0"/>
          <w:numId w:val="27"/>
        </w:numPr>
        <w:spacing w:after="0" w:line="23" w:lineRule="atLeast"/>
        <w:ind w:left="709" w:hanging="709"/>
        <w:jc w:val="center"/>
        <w:outlineLvl w:val="8"/>
        <w:rPr>
          <w:rFonts w:ascii="Arial" w:eastAsia="Times New Roman" w:hAnsi="Arial" w:cs="Arial"/>
          <w:b/>
          <w:sz w:val="24"/>
          <w:szCs w:val="24"/>
          <w:lang w:eastAsia="es-ES" w:bidi="he-IL"/>
        </w:rPr>
      </w:pPr>
      <w:r w:rsidRPr="0030552A">
        <w:rPr>
          <w:rFonts w:ascii="Arial" w:eastAsia="Times New Roman" w:hAnsi="Arial" w:cs="Arial"/>
          <w:b/>
          <w:sz w:val="24"/>
          <w:szCs w:val="24"/>
          <w:lang w:eastAsia="es-ES"/>
        </w:rPr>
        <w:t>Del divorcio notarial</w:t>
      </w:r>
    </w:p>
    <w:p w:rsidR="00DA38F6" w:rsidRPr="0030552A" w:rsidRDefault="00DA38F6" w:rsidP="006E55BA">
      <w:pPr>
        <w:spacing w:after="0" w:line="23" w:lineRule="atLeast"/>
        <w:ind w:left="709" w:hanging="709"/>
        <w:rPr>
          <w:rFonts w:ascii="Arial" w:eastAsia="Times New Roman" w:hAnsi="Arial" w:cs="Arial"/>
          <w:b/>
          <w:sz w:val="24"/>
          <w:szCs w:val="24"/>
          <w:lang w:eastAsia="es-ES"/>
        </w:rPr>
      </w:pPr>
    </w:p>
    <w:p w:rsidR="00C97063" w:rsidRPr="00C97063" w:rsidRDefault="005E0ACF" w:rsidP="0029233C">
      <w:pPr>
        <w:numPr>
          <w:ilvl w:val="0"/>
          <w:numId w:val="27"/>
        </w:numPr>
        <w:spacing w:after="0" w:line="23" w:lineRule="atLeast"/>
        <w:ind w:left="709" w:hanging="709"/>
        <w:jc w:val="both"/>
        <w:rPr>
          <w:rFonts w:ascii="Arial" w:eastAsia="Times New Roman" w:hAnsi="Arial" w:cs="Arial"/>
          <w:iCs/>
          <w:sz w:val="24"/>
          <w:szCs w:val="24"/>
          <w:lang w:eastAsia="es-ES"/>
        </w:rPr>
      </w:pPr>
      <w:r w:rsidRPr="0030552A">
        <w:rPr>
          <w:rFonts w:ascii="Arial" w:eastAsia="Times New Roman" w:hAnsi="Arial" w:cs="Arial"/>
          <w:b/>
          <w:sz w:val="24"/>
          <w:szCs w:val="24"/>
          <w:lang w:eastAsia="es-ES"/>
        </w:rPr>
        <w:t xml:space="preserve">Artículo 287. Disposición general. </w:t>
      </w:r>
    </w:p>
    <w:p w:rsidR="00C97063" w:rsidRDefault="005E0ACF" w:rsidP="0029233C">
      <w:pPr>
        <w:numPr>
          <w:ilvl w:val="0"/>
          <w:numId w:val="27"/>
        </w:numPr>
        <w:spacing w:after="0" w:line="23" w:lineRule="atLeast"/>
        <w:ind w:left="709" w:hanging="709"/>
        <w:jc w:val="both"/>
        <w:rPr>
          <w:rFonts w:ascii="Arial" w:eastAsia="Times New Roman" w:hAnsi="Arial" w:cs="Arial"/>
          <w:iCs/>
          <w:sz w:val="24"/>
          <w:szCs w:val="24"/>
          <w:lang w:eastAsia="es-ES"/>
        </w:rPr>
      </w:pPr>
      <w:r w:rsidRPr="0030552A">
        <w:rPr>
          <w:rFonts w:ascii="Arial" w:eastAsia="Times New Roman" w:hAnsi="Arial" w:cs="Arial"/>
          <w:bCs/>
          <w:sz w:val="24"/>
          <w:szCs w:val="24"/>
          <w:lang w:eastAsia="es-ES"/>
        </w:rPr>
        <w:t xml:space="preserve">1. </w:t>
      </w:r>
      <w:r w:rsidRPr="0030552A">
        <w:rPr>
          <w:rFonts w:ascii="Arial" w:eastAsia="Times New Roman" w:hAnsi="Arial" w:cs="Arial"/>
          <w:sz w:val="24"/>
          <w:szCs w:val="24"/>
          <w:lang w:eastAsia="es-ES"/>
        </w:rPr>
        <w:t>El divorcio se instrumenta por escritura notarial cuando hay mutuo acuerdo entre los cónyuges sobre la disolución del vínculo matrimonial, la responsabilidad parental, la guarda y el cuidado, el régimen de comunicación familiar y la pensión de alimentos, en su caso, aun cuando existan hijas e hijos menores de edad</w:t>
      </w:r>
      <w:r w:rsidRPr="0030552A">
        <w:rPr>
          <w:rFonts w:ascii="Arial" w:eastAsia="Times New Roman" w:hAnsi="Arial" w:cs="Arial"/>
          <w:iCs/>
          <w:sz w:val="24"/>
          <w:szCs w:val="24"/>
          <w:lang w:eastAsia="es-ES"/>
        </w:rPr>
        <w:t>.</w:t>
      </w:r>
    </w:p>
    <w:p w:rsidR="00C97063" w:rsidRDefault="005E0ACF" w:rsidP="0029233C">
      <w:pPr>
        <w:numPr>
          <w:ilvl w:val="0"/>
          <w:numId w:val="27"/>
        </w:numPr>
        <w:spacing w:after="0" w:line="23" w:lineRule="atLeast"/>
        <w:ind w:left="709" w:hanging="709"/>
        <w:jc w:val="both"/>
        <w:rPr>
          <w:rFonts w:ascii="Arial" w:eastAsia="Times New Roman" w:hAnsi="Arial" w:cs="Arial"/>
          <w:iCs/>
          <w:sz w:val="24"/>
          <w:szCs w:val="24"/>
          <w:lang w:eastAsia="es-ES"/>
        </w:rPr>
      </w:pPr>
      <w:r w:rsidRPr="00C97063">
        <w:rPr>
          <w:rFonts w:ascii="Arial" w:eastAsia="Times New Roman" w:hAnsi="Arial" w:cs="Arial"/>
          <w:sz w:val="24"/>
          <w:szCs w:val="24"/>
          <w:lang w:eastAsia="es-ES"/>
        </w:rPr>
        <w:t>2. A falta del acuerdo al que se refiere el párrafo anterior, el divorcio se tramita por la vía judicial.</w:t>
      </w:r>
    </w:p>
    <w:p w:rsidR="005E0ACF" w:rsidRPr="00C97063" w:rsidRDefault="005E0ACF" w:rsidP="0029233C">
      <w:pPr>
        <w:numPr>
          <w:ilvl w:val="0"/>
          <w:numId w:val="27"/>
        </w:numPr>
        <w:spacing w:after="0" w:line="23" w:lineRule="atLeast"/>
        <w:ind w:left="709" w:hanging="709"/>
        <w:jc w:val="both"/>
        <w:rPr>
          <w:rFonts w:ascii="Arial" w:eastAsia="Times New Roman" w:hAnsi="Arial" w:cs="Arial"/>
          <w:iCs/>
          <w:sz w:val="24"/>
          <w:szCs w:val="24"/>
          <w:lang w:eastAsia="es-ES"/>
        </w:rPr>
      </w:pPr>
      <w:r w:rsidRPr="00C97063">
        <w:rPr>
          <w:rFonts w:ascii="Arial" w:eastAsia="Times New Roman" w:hAnsi="Arial" w:cs="Arial"/>
          <w:sz w:val="24"/>
          <w:szCs w:val="24"/>
          <w:lang w:eastAsia="es-ES"/>
        </w:rPr>
        <w:t>3. Las normas contenidas en este Código sobre el divorcio judicial son aplicables, en lo pertinente, al divorcio notarial</w:t>
      </w:r>
      <w:r w:rsidRPr="00C97063">
        <w:rPr>
          <w:rStyle w:val="Refdecomentario"/>
          <w:rFonts w:ascii="Arial" w:hAnsi="Arial" w:cs="Arial"/>
          <w:sz w:val="24"/>
          <w:szCs w:val="24"/>
        </w:rPr>
        <w:t xml:space="preserve">, </w:t>
      </w:r>
      <w:r w:rsidRPr="00C97063">
        <w:rPr>
          <w:rFonts w:ascii="Arial" w:eastAsia="Times New Roman" w:hAnsi="Arial" w:cs="Arial"/>
          <w:sz w:val="24"/>
          <w:szCs w:val="24"/>
          <w:lang w:eastAsia="es-ES"/>
        </w:rPr>
        <w:t xml:space="preserve">en especial, a lo previsto en el </w:t>
      </w:r>
      <w:r w:rsidR="0021484C">
        <w:rPr>
          <w:rFonts w:ascii="Arial" w:eastAsia="Times New Roman" w:hAnsi="Arial" w:cs="Arial"/>
          <w:sz w:val="24"/>
          <w:szCs w:val="24"/>
          <w:lang w:eastAsia="es-ES"/>
        </w:rPr>
        <w:t>A</w:t>
      </w:r>
      <w:r w:rsidRPr="00C97063">
        <w:rPr>
          <w:rFonts w:ascii="Arial" w:eastAsia="Times New Roman" w:hAnsi="Arial" w:cs="Arial"/>
          <w:sz w:val="24"/>
          <w:szCs w:val="24"/>
          <w:lang w:eastAsia="es-ES"/>
        </w:rPr>
        <w:t>rtículo 274 sobre la escucha de niñas, niños y adolescentes y a la intervención fiscal en tales casos.</w:t>
      </w:r>
    </w:p>
    <w:p w:rsidR="00C97063" w:rsidRP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b/>
          <w:sz w:val="24"/>
          <w:szCs w:val="24"/>
          <w:lang w:eastAsia="es-ES"/>
        </w:rPr>
        <w:t xml:space="preserve">Artículo 288. Divorcio por sí y a través de apoderado. </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sz w:val="24"/>
          <w:szCs w:val="24"/>
          <w:lang w:eastAsia="es-ES"/>
        </w:rPr>
        <w:t>1. Los cónyuges solicitan conjuntamente, por sí, la disolución del vínculo matrimonial.</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2. En casos excepcionales, y por causas que justifiquen que los cónyuges no pueden comparecer conjuntamente por vía notarial, uno de ellos puede hacerse representar por un apoderado, investido de facultades a través de escritura pública de poder o por medio de abogado, previa concertación de contrato de servicios jurídicos.</w:t>
      </w:r>
    </w:p>
    <w:p w:rsidR="00EB7E3B" w:rsidRPr="00EB7E3B" w:rsidRDefault="00EB7E3B" w:rsidP="00EB7E3B">
      <w:pPr>
        <w:spacing w:after="0" w:line="23" w:lineRule="atLeast"/>
        <w:ind w:left="709"/>
        <w:jc w:val="both"/>
        <w:rPr>
          <w:rFonts w:ascii="Arial" w:eastAsia="Times New Roman" w:hAnsi="Arial" w:cs="Arial"/>
          <w:sz w:val="24"/>
          <w:szCs w:val="24"/>
          <w:lang w:eastAsia="es-ES"/>
        </w:rPr>
      </w:pPr>
    </w:p>
    <w:p w:rsidR="00EB7E3B" w:rsidRPr="00EB7E3B" w:rsidRDefault="00EB7E3B" w:rsidP="00EB7E3B">
      <w:pPr>
        <w:spacing w:after="0" w:line="23" w:lineRule="atLeast"/>
        <w:ind w:left="709"/>
        <w:jc w:val="both"/>
        <w:rPr>
          <w:rFonts w:ascii="Arial" w:eastAsia="Times New Roman" w:hAnsi="Arial" w:cs="Arial"/>
          <w:sz w:val="24"/>
          <w:szCs w:val="24"/>
          <w:lang w:eastAsia="es-ES"/>
        </w:rPr>
      </w:pPr>
    </w:p>
    <w:p w:rsidR="005F42DB" w:rsidRPr="005F42DB"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1E2DA0">
        <w:rPr>
          <w:rFonts w:ascii="Arial" w:eastAsia="Times New Roman" w:hAnsi="Arial" w:cs="Arial"/>
          <w:b/>
          <w:sz w:val="24"/>
          <w:szCs w:val="24"/>
          <w:lang w:eastAsia="es-ES"/>
        </w:rPr>
        <w:lastRenderedPageBreak/>
        <w:t xml:space="preserve">Artículo 289. Pactos sobre el divorcio. </w:t>
      </w:r>
    </w:p>
    <w:p w:rsidR="00C97063" w:rsidRPr="001E2DA0"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5F42DB">
        <w:rPr>
          <w:rFonts w:ascii="Arial" w:eastAsia="Times New Roman" w:hAnsi="Arial" w:cs="Arial"/>
          <w:sz w:val="24"/>
          <w:szCs w:val="24"/>
          <w:lang w:eastAsia="es-ES"/>
        </w:rPr>
        <w:t>La escritura pública notarial de divorcio tiene fuerza ejecutiva directa e inmediata a todos los efectos legales a partir de su fecha, y contiene los pactos de los cónyuges sobre los aspectos siguientes:</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 xml:space="preserve">a) </w:t>
      </w:r>
      <w:r w:rsidR="0021484C">
        <w:rPr>
          <w:rFonts w:ascii="Arial" w:eastAsia="Times New Roman" w:hAnsi="Arial" w:cs="Arial"/>
          <w:sz w:val="24"/>
          <w:szCs w:val="24"/>
          <w:lang w:eastAsia="es-ES"/>
        </w:rPr>
        <w:t>L</w:t>
      </w:r>
      <w:r w:rsidRPr="00C97063">
        <w:rPr>
          <w:rFonts w:ascii="Arial" w:eastAsia="Times New Roman" w:hAnsi="Arial" w:cs="Arial"/>
          <w:sz w:val="24"/>
          <w:szCs w:val="24"/>
          <w:lang w:eastAsia="es-ES"/>
        </w:rPr>
        <w:t>a disolución del vínculo matrimonial;</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b) la determinación de la guarda y el cuidado de las hijas y los hijos comunes, sean habidos antes o durante el matrimonio, con especial referencia a la modalidad que se haya convenido y sus particularidades;</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c) la determinación del régimen de comunicación familiar conforme a las normas previstas en este Código, teniendo en cuenta además el derecho de las hijas y los hijos menores de edad a comunicarse y relacionarse personalmente con las abuelas, los abuelos y demás parientes o personas con las que tengan vínculos afectivos;</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d) cualquier otro aspecto contenido en el ejercicio de la responsabilidad parental;</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e) la determinación de la cuantía de la pensión de alimentos que corresponda a las hijas y los hijos menores de edad, o mayores de edad incorporados a una institución nacional de enseñanza que les dificulta dedicarse regularmente al trabajo remunerado, o mayores de edad en situación de discapacidad a los que se les haya nombrado un apoyo intenso con facultades de representación, así como la que corresponda conceder al excónyuge, de acuerdo con las circunstancias, así como la moneda, lugar y fecha de pago;</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f) las estipulaciones sobre la liquidación del régimen económico del matrimonio, si procede;</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 xml:space="preserve">g) el </w:t>
      </w:r>
      <w:r w:rsidRPr="00C97063">
        <w:rPr>
          <w:rFonts w:ascii="Arial" w:hAnsi="Arial" w:cs="Arial"/>
          <w:sz w:val="24"/>
          <w:szCs w:val="24"/>
          <w:lang w:val="es-NI"/>
        </w:rPr>
        <w:t xml:space="preserve">derecho real de habitación </w:t>
      </w:r>
      <w:r w:rsidRPr="00C97063">
        <w:rPr>
          <w:rFonts w:ascii="Arial" w:eastAsia="Times New Roman" w:hAnsi="Arial" w:cs="Arial"/>
          <w:sz w:val="24"/>
          <w:szCs w:val="24"/>
          <w:lang w:eastAsia="es-ES"/>
        </w:rPr>
        <w:t xml:space="preserve">de la vivienda en la que residió el matrimonio, según lo previsto en el </w:t>
      </w:r>
      <w:r w:rsidR="0021484C">
        <w:rPr>
          <w:rFonts w:ascii="Arial" w:eastAsia="Times New Roman" w:hAnsi="Arial" w:cs="Arial"/>
          <w:sz w:val="24"/>
          <w:szCs w:val="24"/>
          <w:lang w:eastAsia="es-ES"/>
        </w:rPr>
        <w:t>A</w:t>
      </w:r>
      <w:r w:rsidRPr="00C97063">
        <w:rPr>
          <w:rFonts w:ascii="Arial" w:eastAsia="Times New Roman" w:hAnsi="Arial" w:cs="Arial"/>
          <w:sz w:val="24"/>
          <w:szCs w:val="24"/>
          <w:lang w:eastAsia="es-ES"/>
        </w:rPr>
        <w:t>rtículo 281 de este Código, si corresponde;</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h) la determinación del cuidado de los animales de compañía por uno o ambos cónyuges, la forma en la que aquel al que no se le haya confiado podrá tenerlos consigo, el reparto de las cargas asociadas a su atención, tomando en cuenta, en todo caso, el interés de los miembros de la familia y el bienestar del animal con independencia de quién sea su titular y de a quién le haya sido confiado para su cuidado</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 xml:space="preserve">2. Respecto a las hijas y los hijos afines menores de edad que formen parte del hogar común de la pareja, en caso de familias reconstituidas, el pacto se ajusta a lo dispuesto en este Código relativo al régimen jurídico sobre madres y padres afines. </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3. En el supuesto de hijas e hijos en situación de discapacidad o que tengan alguna condición que requiera de atención y cuidados, tal particular se tiene en cuenta para hacer los ajustes necesarios a efectos de ponderar adecuadamente los intereses legítimos de las personas que intervienen.</w:t>
      </w:r>
    </w:p>
    <w:p w:rsidR="00F216BF" w:rsidRPr="00F216BF"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b/>
          <w:sz w:val="24"/>
          <w:szCs w:val="24"/>
          <w:lang w:eastAsia="es-ES"/>
        </w:rPr>
        <w:t xml:space="preserve">Artículo 290. Postergación de la liquidación de la comunidad matrimonial de bienes. </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 xml:space="preserve">Toda escritura pública notarial de divorcio contiene las advertencias legales correspondientes a la liquidación de la comunidad matrimonial de bienes si el régimen económico matrimonial establecido hubiera sido este en caso de que, expresamente, los excónyuges declinen su derecho a realizarla en el propio acto. </w:t>
      </w:r>
    </w:p>
    <w:p w:rsidR="00C97063" w:rsidRP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b/>
          <w:sz w:val="24"/>
          <w:szCs w:val="24"/>
          <w:lang w:eastAsia="es-ES"/>
        </w:rPr>
        <w:lastRenderedPageBreak/>
        <w:t xml:space="preserve">Artículo 291. Aplicación notarial de la equidad y de los principios en materia familiar. </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1. El notario determina si los pactos propuestos se ajustan a la equidad y a los principios que en materia familiar establecen la Constitución, los tratados internacionales en materia familiar que forman parte o se integran en el ordenamiento jurídico cubano y los principios reconocidos por este propio Código.</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2. As</w:t>
      </w:r>
      <w:r w:rsidR="00602847">
        <w:rPr>
          <w:rFonts w:ascii="Arial" w:eastAsia="Times New Roman" w:hAnsi="Arial" w:cs="Arial"/>
          <w:sz w:val="24"/>
          <w:szCs w:val="24"/>
          <w:lang w:eastAsia="es-ES"/>
        </w:rPr>
        <w:t>i</w:t>
      </w:r>
      <w:r w:rsidRPr="00C97063">
        <w:rPr>
          <w:rFonts w:ascii="Arial" w:eastAsia="Times New Roman" w:hAnsi="Arial" w:cs="Arial"/>
          <w:sz w:val="24"/>
          <w:szCs w:val="24"/>
          <w:lang w:eastAsia="es-ES"/>
        </w:rPr>
        <w:t>mismo, para dar validez a los pactos fijados por los cónyuges, tiene en cuenta el interés superior de las hijas y los hijos menores de edad, y en los casos en que resulte necesario, su escucha de acuerdo con su capacidad y autonomía progresiva, así como el criterio de los equipos multidisciplinarios y el dictamen fiscal.</w:t>
      </w:r>
    </w:p>
    <w:p w:rsidR="00C97063" w:rsidRP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b/>
          <w:sz w:val="24"/>
          <w:szCs w:val="24"/>
          <w:lang w:eastAsia="es-ES"/>
        </w:rPr>
        <w:t xml:space="preserve">Artículo 292. Modificación de los pactos sobre el divorcio. </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1. Las modificaciones de los pactos acordados entre los excónyuges que surjan con posterioridad a la autorización de la escritura pública de divorcio, se instrumentan ante el notario que la autorizó, o ante uno distinto, siempre que, en todo caso, no exista contradicción entre los excónyuges.</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2. Si se instrumenta ante un notario distinto, compete a este, en el plazo de setenta y dos (72) horas</w:t>
      </w:r>
      <w:r w:rsidR="00602847">
        <w:rPr>
          <w:rFonts w:ascii="Arial" w:eastAsia="Times New Roman" w:hAnsi="Arial" w:cs="Arial"/>
          <w:sz w:val="24"/>
          <w:szCs w:val="24"/>
          <w:lang w:eastAsia="es-ES"/>
        </w:rPr>
        <w:t>,</w:t>
      </w:r>
      <w:r w:rsidRPr="00C97063">
        <w:rPr>
          <w:rFonts w:ascii="Arial" w:eastAsia="Times New Roman" w:hAnsi="Arial" w:cs="Arial"/>
          <w:sz w:val="24"/>
          <w:szCs w:val="24"/>
          <w:lang w:eastAsia="es-ES"/>
        </w:rPr>
        <w:t xml:space="preserve"> autorizar la escritura pública de modificación de los pactos, librar comunicación al notario que tiene a su cargo la escritura pública de divorcio por mutuo acuerdo para que así lo haga consignar al margen de dicha escritura. </w:t>
      </w:r>
    </w:p>
    <w:p w:rsidR="00C97063" w:rsidRDefault="005E0AC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3. Para la validación de dichos pactos modificativos el notario tendrá en cuenta los criterios previstos en el artículo anterior.</w:t>
      </w:r>
    </w:p>
    <w:p w:rsidR="00C97063" w:rsidRDefault="00511380"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4. De lo resuelto se remite notificación al notario que tiene a su cargo el protocolo donde consta la escritura pública que se modifica, con el fin de que se realice la anotación marginal correspondiente.</w:t>
      </w:r>
    </w:p>
    <w:p w:rsidR="00DA38F6" w:rsidRPr="00C97063" w:rsidRDefault="00511380"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97063">
        <w:rPr>
          <w:rFonts w:ascii="Arial" w:eastAsia="Times New Roman" w:hAnsi="Arial" w:cs="Arial"/>
          <w:sz w:val="24"/>
          <w:szCs w:val="24"/>
          <w:lang w:eastAsia="es-ES"/>
        </w:rPr>
        <w:t>5. De existir conflicto entre los excónyuges, el notario se abstiene de actuar y deja expedita la vía judicial.</w:t>
      </w:r>
    </w:p>
    <w:p w:rsidR="00F216BF" w:rsidRDefault="00F216BF" w:rsidP="006E55BA">
      <w:pPr>
        <w:spacing w:after="0" w:line="23" w:lineRule="atLeast"/>
        <w:ind w:left="709" w:hanging="709"/>
        <w:jc w:val="center"/>
        <w:rPr>
          <w:rFonts w:ascii="Arial" w:hAnsi="Arial" w:cs="Arial"/>
          <w:b/>
          <w:sz w:val="24"/>
          <w:szCs w:val="24"/>
        </w:rPr>
      </w:pPr>
    </w:p>
    <w:p w:rsidR="004934CA" w:rsidRDefault="004934CA" w:rsidP="006E55BA">
      <w:pPr>
        <w:spacing w:after="0" w:line="23" w:lineRule="atLeast"/>
        <w:ind w:left="709" w:hanging="709"/>
        <w:jc w:val="center"/>
        <w:rPr>
          <w:rFonts w:ascii="Arial" w:hAnsi="Arial" w:cs="Arial"/>
          <w:b/>
          <w:sz w:val="24"/>
          <w:szCs w:val="24"/>
        </w:rPr>
      </w:pPr>
    </w:p>
    <w:p w:rsidR="00DA38F6" w:rsidRPr="0030552A" w:rsidRDefault="00DA38F6"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CAPÍTULO X</w:t>
      </w:r>
    </w:p>
    <w:p w:rsidR="00DA38F6" w:rsidRPr="0030552A" w:rsidRDefault="00DA38F6"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DE LA INEFICACIA DEL MATRIMONIO</w:t>
      </w:r>
    </w:p>
    <w:p w:rsidR="00DA38F6" w:rsidRPr="0030552A" w:rsidRDefault="00DA38F6" w:rsidP="006E55BA">
      <w:pPr>
        <w:spacing w:after="0" w:line="23" w:lineRule="atLeast"/>
        <w:ind w:left="709" w:hanging="709"/>
        <w:jc w:val="center"/>
        <w:rPr>
          <w:rFonts w:ascii="Arial" w:hAnsi="Arial" w:cs="Arial"/>
          <w:b/>
          <w:sz w:val="24"/>
          <w:szCs w:val="24"/>
        </w:rPr>
      </w:pPr>
    </w:p>
    <w:p w:rsidR="00DA38F6" w:rsidRPr="0030552A" w:rsidRDefault="00AB20F6"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 xml:space="preserve">Sección Primera </w:t>
      </w:r>
    </w:p>
    <w:p w:rsidR="00DA38F6" w:rsidRPr="0030552A" w:rsidRDefault="00AB20F6"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Disposiciones generales</w:t>
      </w:r>
    </w:p>
    <w:p w:rsidR="00DA38F6" w:rsidRPr="0030552A" w:rsidRDefault="00DA38F6" w:rsidP="006E55BA">
      <w:pPr>
        <w:spacing w:after="0" w:line="23" w:lineRule="atLeast"/>
        <w:ind w:left="709" w:hanging="709"/>
        <w:rPr>
          <w:rFonts w:ascii="Arial" w:hAnsi="Arial" w:cs="Arial"/>
          <w:b/>
          <w:sz w:val="24"/>
          <w:szCs w:val="24"/>
        </w:rPr>
      </w:pPr>
    </w:p>
    <w:p w:rsidR="00A30B26" w:rsidRPr="00A30B26" w:rsidRDefault="005E0ACF" w:rsidP="0029233C">
      <w:pPr>
        <w:numPr>
          <w:ilvl w:val="0"/>
          <w:numId w:val="27"/>
        </w:numPr>
        <w:spacing w:after="0" w:line="23" w:lineRule="atLeast"/>
        <w:ind w:left="709" w:hanging="709"/>
        <w:jc w:val="both"/>
        <w:rPr>
          <w:rFonts w:ascii="Arial" w:hAnsi="Arial" w:cs="Arial"/>
          <w:sz w:val="24"/>
          <w:szCs w:val="24"/>
        </w:rPr>
      </w:pPr>
      <w:r w:rsidRPr="00A30B26">
        <w:rPr>
          <w:rFonts w:ascii="Arial" w:hAnsi="Arial" w:cs="Arial"/>
          <w:b/>
          <w:sz w:val="24"/>
          <w:szCs w:val="24"/>
        </w:rPr>
        <w:t>Artículo 293. Causas de la ineficacia.</w:t>
      </w:r>
    </w:p>
    <w:p w:rsidR="007105AC" w:rsidRPr="00A30B26" w:rsidRDefault="005E0ACF" w:rsidP="0029233C">
      <w:pPr>
        <w:numPr>
          <w:ilvl w:val="0"/>
          <w:numId w:val="27"/>
        </w:numPr>
        <w:spacing w:after="0" w:line="23" w:lineRule="atLeast"/>
        <w:ind w:left="709" w:hanging="709"/>
        <w:jc w:val="both"/>
        <w:rPr>
          <w:rFonts w:ascii="Arial" w:hAnsi="Arial" w:cs="Arial"/>
          <w:sz w:val="24"/>
          <w:szCs w:val="24"/>
        </w:rPr>
      </w:pPr>
      <w:r w:rsidRPr="00A30B26">
        <w:rPr>
          <w:rFonts w:ascii="Arial" w:hAnsi="Arial" w:cs="Arial"/>
          <w:sz w:val="24"/>
          <w:szCs w:val="24"/>
        </w:rPr>
        <w:t>El matrimonio es ineficaz por la ausencia del consentimiento o por vicios de este en los contrayentes, por la presencia de alguna de las prohibiciones a que aluden los artículos 201 y 202 del presente Código, así como de la inobservancia de los requisitos formales exigidos por la ley.</w:t>
      </w:r>
    </w:p>
    <w:p w:rsidR="00A30B26" w:rsidRPr="00A30B26" w:rsidRDefault="005E0ACF" w:rsidP="0029233C">
      <w:pPr>
        <w:numPr>
          <w:ilvl w:val="0"/>
          <w:numId w:val="27"/>
        </w:numPr>
        <w:spacing w:after="0" w:line="23" w:lineRule="atLeast"/>
        <w:ind w:left="709" w:hanging="709"/>
        <w:jc w:val="both"/>
        <w:rPr>
          <w:rFonts w:ascii="Arial" w:hAnsi="Arial" w:cs="Arial"/>
          <w:sz w:val="24"/>
          <w:szCs w:val="24"/>
        </w:rPr>
      </w:pPr>
      <w:r w:rsidRPr="00A30B26">
        <w:rPr>
          <w:rFonts w:ascii="Arial" w:hAnsi="Arial" w:cs="Arial"/>
          <w:b/>
          <w:sz w:val="24"/>
          <w:szCs w:val="24"/>
        </w:rPr>
        <w:t>Artículo 294. Supletoriedad del Código Civil.</w:t>
      </w:r>
    </w:p>
    <w:p w:rsidR="005E0ACF" w:rsidRPr="00A30B26" w:rsidRDefault="005E0ACF" w:rsidP="0029233C">
      <w:pPr>
        <w:numPr>
          <w:ilvl w:val="0"/>
          <w:numId w:val="27"/>
        </w:numPr>
        <w:spacing w:after="0" w:line="23" w:lineRule="atLeast"/>
        <w:ind w:left="709" w:hanging="709"/>
        <w:jc w:val="both"/>
        <w:rPr>
          <w:rFonts w:ascii="Arial" w:hAnsi="Arial" w:cs="Arial"/>
          <w:sz w:val="24"/>
          <w:szCs w:val="24"/>
        </w:rPr>
      </w:pPr>
      <w:r w:rsidRPr="00A30B26">
        <w:rPr>
          <w:rFonts w:ascii="Arial" w:hAnsi="Arial" w:cs="Arial"/>
          <w:sz w:val="24"/>
          <w:szCs w:val="24"/>
        </w:rPr>
        <w:t>En lo no previsto en el presente Capítulo, se aplican las reglas generales de la ineficacia de los actos jurídicos contenid</w:t>
      </w:r>
      <w:r w:rsidR="007459F1" w:rsidRPr="00A30B26">
        <w:rPr>
          <w:rFonts w:ascii="Arial" w:hAnsi="Arial" w:cs="Arial"/>
          <w:sz w:val="24"/>
          <w:szCs w:val="24"/>
        </w:rPr>
        <w:t>o</w:t>
      </w:r>
      <w:r w:rsidRPr="00A30B26">
        <w:rPr>
          <w:rFonts w:ascii="Arial" w:hAnsi="Arial" w:cs="Arial"/>
          <w:sz w:val="24"/>
          <w:szCs w:val="24"/>
        </w:rPr>
        <w:t>s en el Código Civil.</w:t>
      </w:r>
    </w:p>
    <w:p w:rsidR="00DA38F6" w:rsidRPr="0030552A" w:rsidRDefault="00AB20F6"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lastRenderedPageBreak/>
        <w:t>Sección Segunda</w:t>
      </w:r>
    </w:p>
    <w:p w:rsidR="00DA38F6" w:rsidRPr="0030552A" w:rsidRDefault="00AB20F6"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De la nulidad absoluta del matrimonio</w:t>
      </w:r>
    </w:p>
    <w:p w:rsidR="00DA38F6" w:rsidRPr="0030552A" w:rsidRDefault="00DA38F6" w:rsidP="006E55BA">
      <w:pPr>
        <w:spacing w:after="0" w:line="23" w:lineRule="atLeast"/>
        <w:ind w:left="709" w:hanging="709"/>
        <w:jc w:val="both"/>
        <w:rPr>
          <w:rFonts w:ascii="Arial" w:hAnsi="Arial" w:cs="Arial"/>
          <w:b/>
          <w:sz w:val="24"/>
          <w:szCs w:val="24"/>
        </w:rPr>
      </w:pPr>
    </w:p>
    <w:p w:rsidR="00B17D30" w:rsidRPr="00B17D30" w:rsidRDefault="005E0ACF" w:rsidP="0029233C">
      <w:pPr>
        <w:numPr>
          <w:ilvl w:val="0"/>
          <w:numId w:val="27"/>
        </w:numPr>
        <w:spacing w:after="0" w:line="23" w:lineRule="atLeast"/>
        <w:ind w:left="709" w:hanging="709"/>
        <w:jc w:val="both"/>
        <w:rPr>
          <w:rFonts w:ascii="Arial" w:hAnsi="Arial" w:cs="Arial"/>
          <w:sz w:val="24"/>
          <w:szCs w:val="24"/>
        </w:rPr>
      </w:pPr>
      <w:r w:rsidRPr="00B17D30">
        <w:rPr>
          <w:rFonts w:ascii="Arial" w:hAnsi="Arial" w:cs="Arial"/>
          <w:b/>
          <w:sz w:val="24"/>
          <w:szCs w:val="24"/>
        </w:rPr>
        <w:t>Artículo 295. Causas de la nulidad matrimonial.</w:t>
      </w:r>
    </w:p>
    <w:p w:rsidR="007105AC" w:rsidRPr="00B17D30" w:rsidRDefault="005E0ACF" w:rsidP="0029233C">
      <w:pPr>
        <w:numPr>
          <w:ilvl w:val="0"/>
          <w:numId w:val="27"/>
        </w:numPr>
        <w:spacing w:after="0" w:line="23" w:lineRule="atLeast"/>
        <w:ind w:left="709" w:hanging="709"/>
        <w:jc w:val="both"/>
        <w:rPr>
          <w:rFonts w:ascii="Arial" w:hAnsi="Arial" w:cs="Arial"/>
          <w:sz w:val="24"/>
          <w:szCs w:val="24"/>
        </w:rPr>
      </w:pPr>
      <w:r w:rsidRPr="00B17D30">
        <w:rPr>
          <w:rFonts w:ascii="Arial" w:hAnsi="Arial" w:cs="Arial"/>
          <w:sz w:val="24"/>
          <w:szCs w:val="24"/>
        </w:rPr>
        <w:t>Son nulos los matrimonios contraídos:</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 xml:space="preserve">a) </w:t>
      </w:r>
      <w:r w:rsidR="00171D1F">
        <w:rPr>
          <w:rFonts w:ascii="Arial" w:hAnsi="Arial" w:cs="Arial"/>
          <w:sz w:val="24"/>
          <w:szCs w:val="24"/>
        </w:rPr>
        <w:t>C</w:t>
      </w:r>
      <w:r w:rsidRPr="007105AC">
        <w:rPr>
          <w:rFonts w:ascii="Arial" w:hAnsi="Arial" w:cs="Arial"/>
          <w:sz w:val="24"/>
          <w:szCs w:val="24"/>
        </w:rPr>
        <w:t>on infracción de cualesquiera de las prohibiciones señaladas en los artículos 201 y 202 del presente Código;</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b) sin las formalidades previstas con carácter de requisito esencial;</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c) para alcanzar fines distintos a los previstos por la ley, por cualquiera de los cónyuges;</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d) mediante violencia sobre cualquiera de los cónyuges.</w:t>
      </w:r>
    </w:p>
    <w:p w:rsidR="00B17D30" w:rsidRPr="00B17D30" w:rsidRDefault="005E0ACF" w:rsidP="0029233C">
      <w:pPr>
        <w:numPr>
          <w:ilvl w:val="0"/>
          <w:numId w:val="27"/>
        </w:numPr>
        <w:spacing w:after="0" w:line="23" w:lineRule="atLeast"/>
        <w:ind w:left="709" w:hanging="709"/>
        <w:jc w:val="both"/>
        <w:rPr>
          <w:rFonts w:ascii="Arial" w:hAnsi="Arial" w:cs="Arial"/>
          <w:sz w:val="24"/>
          <w:szCs w:val="24"/>
        </w:rPr>
      </w:pPr>
      <w:r w:rsidRPr="00B17D30">
        <w:rPr>
          <w:rFonts w:ascii="Arial" w:hAnsi="Arial" w:cs="Arial"/>
          <w:b/>
          <w:sz w:val="24"/>
          <w:szCs w:val="24"/>
        </w:rPr>
        <w:t>Artículo 296. Imprescriptibilidad de la acción de nulidad.</w:t>
      </w:r>
    </w:p>
    <w:p w:rsidR="005E0ACF" w:rsidRPr="00B17D30" w:rsidRDefault="005E0ACF" w:rsidP="0029233C">
      <w:pPr>
        <w:numPr>
          <w:ilvl w:val="0"/>
          <w:numId w:val="27"/>
        </w:numPr>
        <w:spacing w:after="0" w:line="23" w:lineRule="atLeast"/>
        <w:ind w:left="709" w:hanging="709"/>
        <w:jc w:val="both"/>
        <w:rPr>
          <w:rFonts w:ascii="Arial" w:hAnsi="Arial" w:cs="Arial"/>
          <w:sz w:val="24"/>
          <w:szCs w:val="24"/>
        </w:rPr>
      </w:pPr>
      <w:r w:rsidRPr="00B17D30">
        <w:rPr>
          <w:rFonts w:ascii="Arial" w:hAnsi="Arial" w:cs="Arial"/>
          <w:sz w:val="24"/>
          <w:szCs w:val="24"/>
        </w:rPr>
        <w:t>La acción para declarar la nulidad del matrimonio es imprescriptible y puede ser ejercitada en todo momento por parte interesada o por el fiscal.</w:t>
      </w:r>
    </w:p>
    <w:p w:rsidR="00BF0536" w:rsidRPr="0030552A" w:rsidRDefault="00BF0536" w:rsidP="006E55BA">
      <w:pPr>
        <w:spacing w:after="0" w:line="23" w:lineRule="atLeast"/>
        <w:ind w:left="709" w:hanging="709"/>
        <w:rPr>
          <w:rFonts w:ascii="Arial" w:hAnsi="Arial" w:cs="Arial"/>
          <w:b/>
          <w:sz w:val="24"/>
          <w:szCs w:val="24"/>
        </w:rPr>
      </w:pPr>
    </w:p>
    <w:p w:rsidR="00DA38F6" w:rsidRPr="0030552A" w:rsidRDefault="00AB20F6"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Sección Tercera</w:t>
      </w:r>
    </w:p>
    <w:p w:rsidR="00DA38F6" w:rsidRPr="0030552A" w:rsidRDefault="00AB20F6"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De la nulidad relativa del matrimonio</w:t>
      </w:r>
    </w:p>
    <w:p w:rsidR="00DA38F6" w:rsidRPr="0030552A" w:rsidRDefault="00DA38F6" w:rsidP="006E55BA">
      <w:pPr>
        <w:spacing w:after="0" w:line="23" w:lineRule="atLeast"/>
        <w:ind w:left="709" w:hanging="709"/>
        <w:jc w:val="both"/>
        <w:rPr>
          <w:rFonts w:ascii="Arial" w:hAnsi="Arial" w:cs="Arial"/>
          <w:b/>
          <w:sz w:val="24"/>
          <w:szCs w:val="24"/>
        </w:rPr>
      </w:pPr>
    </w:p>
    <w:p w:rsidR="00B43F45" w:rsidRPr="00B43F45" w:rsidRDefault="005E0ACF"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b/>
          <w:sz w:val="24"/>
          <w:szCs w:val="24"/>
        </w:rPr>
        <w:t xml:space="preserve">Artículo 297. Causas de la anulabilidad matrimonial. </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sz w:val="24"/>
          <w:szCs w:val="24"/>
        </w:rPr>
        <w:t>Son anulables los matrimonios contraídos:</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 xml:space="preserve">a) </w:t>
      </w:r>
      <w:r w:rsidR="00171D1F">
        <w:rPr>
          <w:rFonts w:ascii="Arial" w:hAnsi="Arial" w:cs="Arial"/>
          <w:sz w:val="24"/>
          <w:szCs w:val="24"/>
        </w:rPr>
        <w:t>C</w:t>
      </w:r>
      <w:r w:rsidRPr="007105AC">
        <w:rPr>
          <w:rFonts w:ascii="Arial" w:hAnsi="Arial" w:cs="Arial"/>
          <w:sz w:val="24"/>
          <w:szCs w:val="24"/>
        </w:rPr>
        <w:t>on error en la identidad de las personas o en sus cualidades esenciales, o a través del fraude, o mediante amenaza contra cualquiera de los cónyuges;</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b) con infracción de las otras formalidades que, sin el carácter de requisito esencial, exige la ley.</w:t>
      </w:r>
    </w:p>
    <w:p w:rsidR="00B43F45" w:rsidRPr="00B43F45"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b/>
          <w:sz w:val="24"/>
          <w:szCs w:val="24"/>
        </w:rPr>
        <w:t xml:space="preserve">Artículo 298. Legitimación para el ejercicio de la acción de anulabilidad. </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La acción de nulidad relativa corresponde:</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 xml:space="preserve">a) </w:t>
      </w:r>
      <w:r w:rsidR="00171D1F">
        <w:rPr>
          <w:rFonts w:ascii="Arial" w:hAnsi="Arial" w:cs="Arial"/>
          <w:sz w:val="24"/>
          <w:szCs w:val="24"/>
        </w:rPr>
        <w:t>A</w:t>
      </w:r>
      <w:r w:rsidRPr="007105AC">
        <w:rPr>
          <w:rFonts w:ascii="Arial" w:hAnsi="Arial" w:cs="Arial"/>
          <w:sz w:val="24"/>
          <w:szCs w:val="24"/>
        </w:rPr>
        <w:t>l cónyuge que haya sufrido el error, fraude o amenaza;</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b) a cualquiera de los cónyuges o al fiscal, si el defecto formal no fuera subsanable de oficio.</w:t>
      </w:r>
    </w:p>
    <w:p w:rsidR="00B43F45" w:rsidRPr="00B43F45"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b/>
          <w:sz w:val="24"/>
          <w:szCs w:val="24"/>
        </w:rPr>
        <w:t xml:space="preserve">Artículo 299. Plazo para ejercer la acción de nulidad. </w:t>
      </w:r>
    </w:p>
    <w:p w:rsidR="00DA38F6" w:rsidRP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 xml:space="preserve">La acción de nulidad relativa debe ejercitarse en el plazo de seis (6) meses siguientes al conocimiento del error o fraude, o al cese de la amenaza, o a partir de la formalización del matrimonio en los casos previstos en el inciso b) del </w:t>
      </w:r>
      <w:r w:rsidR="00171D1F">
        <w:rPr>
          <w:rFonts w:ascii="Arial" w:hAnsi="Arial" w:cs="Arial"/>
          <w:sz w:val="24"/>
          <w:szCs w:val="24"/>
        </w:rPr>
        <w:t>A</w:t>
      </w:r>
      <w:r w:rsidRPr="007105AC">
        <w:rPr>
          <w:rFonts w:ascii="Arial" w:hAnsi="Arial" w:cs="Arial"/>
          <w:sz w:val="24"/>
          <w:szCs w:val="24"/>
        </w:rPr>
        <w:t xml:space="preserve">rtículo 297 </w:t>
      </w:r>
      <w:r w:rsidR="000D5FB1" w:rsidRPr="007105AC">
        <w:rPr>
          <w:rFonts w:ascii="Arial" w:hAnsi="Arial" w:cs="Arial"/>
          <w:sz w:val="24"/>
          <w:szCs w:val="24"/>
        </w:rPr>
        <w:t>de este Código</w:t>
      </w:r>
      <w:r w:rsidR="00DA38F6" w:rsidRPr="007105AC">
        <w:rPr>
          <w:rFonts w:ascii="Arial" w:hAnsi="Arial" w:cs="Arial"/>
          <w:sz w:val="24"/>
          <w:szCs w:val="24"/>
        </w:rPr>
        <w:t>.</w:t>
      </w:r>
    </w:p>
    <w:p w:rsidR="0011117F" w:rsidRPr="0030552A" w:rsidRDefault="0011117F" w:rsidP="006E55BA">
      <w:pPr>
        <w:spacing w:after="0" w:line="23" w:lineRule="atLeast"/>
        <w:ind w:left="709" w:hanging="709"/>
        <w:rPr>
          <w:rFonts w:ascii="Arial" w:hAnsi="Arial" w:cs="Arial"/>
          <w:b/>
          <w:sz w:val="24"/>
          <w:szCs w:val="24"/>
        </w:rPr>
      </w:pPr>
    </w:p>
    <w:p w:rsidR="00DA38F6" w:rsidRPr="0030552A" w:rsidRDefault="00AB20F6"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 xml:space="preserve">Sección Cuarta </w:t>
      </w:r>
    </w:p>
    <w:p w:rsidR="00DA38F6" w:rsidRPr="0030552A" w:rsidRDefault="00AB20F6"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Del matrimonio putativo</w:t>
      </w:r>
    </w:p>
    <w:p w:rsidR="00DA38F6" w:rsidRPr="0030552A" w:rsidRDefault="00DA38F6" w:rsidP="006E55BA">
      <w:pPr>
        <w:spacing w:after="0" w:line="23" w:lineRule="atLeast"/>
        <w:ind w:left="709" w:hanging="709"/>
        <w:jc w:val="both"/>
        <w:rPr>
          <w:rFonts w:ascii="Arial" w:hAnsi="Arial" w:cs="Arial"/>
          <w:b/>
          <w:sz w:val="24"/>
          <w:szCs w:val="24"/>
        </w:rPr>
      </w:pPr>
    </w:p>
    <w:p w:rsidR="007105AC" w:rsidRPr="007105AC" w:rsidRDefault="005E0ACF"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b/>
          <w:sz w:val="24"/>
          <w:szCs w:val="24"/>
        </w:rPr>
        <w:t xml:space="preserve">Artículo 300. </w:t>
      </w:r>
      <w:r w:rsidRPr="0030552A">
        <w:rPr>
          <w:rFonts w:ascii="Arial" w:hAnsi="Arial" w:cs="Arial"/>
          <w:b/>
          <w:i/>
          <w:iCs/>
          <w:sz w:val="24"/>
          <w:szCs w:val="24"/>
        </w:rPr>
        <w:t>Matrimonio putativo.</w:t>
      </w:r>
      <w:r w:rsidRPr="0030552A">
        <w:rPr>
          <w:rFonts w:ascii="Arial" w:hAnsi="Arial" w:cs="Arial"/>
          <w:b/>
          <w:sz w:val="24"/>
          <w:szCs w:val="24"/>
        </w:rPr>
        <w:t xml:space="preserve"> </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bCs/>
          <w:sz w:val="24"/>
          <w:szCs w:val="24"/>
        </w:rPr>
        <w:t xml:space="preserve">1. </w:t>
      </w:r>
      <w:r w:rsidRPr="0030552A">
        <w:rPr>
          <w:rFonts w:ascii="Arial" w:hAnsi="Arial" w:cs="Arial"/>
          <w:sz w:val="24"/>
          <w:szCs w:val="24"/>
        </w:rPr>
        <w:t xml:space="preserve">El matrimonio nulo o anulable surte efectos en favor de las hijas y los hijos comunes y para el cónyuge que ha obrado de buena fe, si la ineficacia se debe a la infracción de las prohibiciones del </w:t>
      </w:r>
      <w:r w:rsidR="00171D1F">
        <w:rPr>
          <w:rFonts w:ascii="Arial" w:hAnsi="Arial" w:cs="Arial"/>
          <w:sz w:val="24"/>
          <w:szCs w:val="24"/>
        </w:rPr>
        <w:t>A</w:t>
      </w:r>
      <w:r w:rsidRPr="0030552A">
        <w:rPr>
          <w:rFonts w:ascii="Arial" w:hAnsi="Arial" w:cs="Arial"/>
          <w:sz w:val="24"/>
          <w:szCs w:val="24"/>
        </w:rPr>
        <w:t xml:space="preserve">rtículo 201 y los incisos b) y c) del </w:t>
      </w:r>
      <w:r w:rsidR="00171D1F">
        <w:rPr>
          <w:rFonts w:ascii="Arial" w:hAnsi="Arial" w:cs="Arial"/>
          <w:sz w:val="24"/>
          <w:szCs w:val="24"/>
        </w:rPr>
        <w:t>A</w:t>
      </w:r>
      <w:r w:rsidRPr="0030552A">
        <w:rPr>
          <w:rFonts w:ascii="Arial" w:hAnsi="Arial" w:cs="Arial"/>
          <w:sz w:val="24"/>
          <w:szCs w:val="24"/>
        </w:rPr>
        <w:t xml:space="preserve">rtículo 202 de este Código o la presencia de vicios de la voluntad en algún contrayente. </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2. Si ambos cónyuges hubieran obrado de mala fe, el matrimonio no produce efectos jurídicos a favor de ninguno de ellos.</w:t>
      </w:r>
    </w:p>
    <w:p w:rsidR="005E0ACF" w:rsidRP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lastRenderedPageBreak/>
        <w:t>3. Actúa de mala fe el cónyuge que en el momento de la formalización del matrimonio tiene conocimiento de la existencia de la causa de ineficacia o la provoca.</w:t>
      </w:r>
    </w:p>
    <w:p w:rsidR="00DA38F6" w:rsidRPr="0030552A" w:rsidRDefault="00DA38F6" w:rsidP="006E55BA">
      <w:pPr>
        <w:spacing w:after="0" w:line="23" w:lineRule="atLeast"/>
        <w:ind w:left="709" w:hanging="709"/>
        <w:jc w:val="both"/>
        <w:rPr>
          <w:rFonts w:ascii="Arial" w:hAnsi="Arial" w:cs="Arial"/>
          <w:sz w:val="24"/>
          <w:szCs w:val="24"/>
        </w:rPr>
      </w:pPr>
    </w:p>
    <w:p w:rsidR="00DA38F6" w:rsidRPr="0030552A" w:rsidRDefault="00DA38F6"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CAPÍTULO XI</w:t>
      </w:r>
    </w:p>
    <w:p w:rsidR="00DA38F6" w:rsidRPr="0030552A" w:rsidRDefault="00DA38F6"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DE LOS ESTADOS CONYUGALES</w:t>
      </w:r>
    </w:p>
    <w:p w:rsidR="00DA38F6" w:rsidRPr="0030552A" w:rsidRDefault="00DA38F6" w:rsidP="006E55BA">
      <w:pPr>
        <w:spacing w:after="0" w:line="23" w:lineRule="atLeast"/>
        <w:ind w:left="709" w:hanging="709"/>
        <w:jc w:val="both"/>
        <w:rPr>
          <w:rFonts w:ascii="Arial" w:hAnsi="Arial" w:cs="Arial"/>
          <w:sz w:val="24"/>
          <w:szCs w:val="24"/>
        </w:rPr>
      </w:pPr>
    </w:p>
    <w:p w:rsidR="007105AC" w:rsidRPr="007105AC" w:rsidRDefault="005E0ACF"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b/>
          <w:sz w:val="24"/>
          <w:szCs w:val="24"/>
        </w:rPr>
        <w:t xml:space="preserve">Artículo 301. Estados conyugales por razón del matrimonio. </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bCs/>
          <w:sz w:val="24"/>
          <w:szCs w:val="24"/>
        </w:rPr>
        <w:t xml:space="preserve">1. </w:t>
      </w:r>
      <w:r w:rsidRPr="0030552A">
        <w:rPr>
          <w:rFonts w:ascii="Arial" w:hAnsi="Arial" w:cs="Arial"/>
          <w:sz w:val="24"/>
          <w:szCs w:val="24"/>
        </w:rPr>
        <w:t>Por razón del matrimonio, los estados conyugales de las personas son:</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 xml:space="preserve">a) </w:t>
      </w:r>
      <w:r w:rsidR="00171D1F">
        <w:rPr>
          <w:rFonts w:ascii="Arial" w:hAnsi="Arial" w:cs="Arial"/>
          <w:sz w:val="24"/>
          <w:szCs w:val="24"/>
        </w:rPr>
        <w:t>S</w:t>
      </w:r>
      <w:r w:rsidRPr="007105AC">
        <w:rPr>
          <w:rFonts w:ascii="Arial" w:hAnsi="Arial" w:cs="Arial"/>
          <w:sz w:val="24"/>
          <w:szCs w:val="24"/>
        </w:rPr>
        <w:t>olteros, quienes no han formalizado matrimonio, aunque estén en unión de hecho afectiva, instrumentada o no;</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b) casados, quienes han formalizado matrimonio y no lo han disuelto;</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 xml:space="preserve">c) divorciados, quienes han disuelto el matrimonio, y en caso de declaración judicial de presunción de muerte, se atiene a lo establecido en los supuestos previstos en el </w:t>
      </w:r>
      <w:r w:rsidR="00171D1F">
        <w:rPr>
          <w:rFonts w:ascii="Arial" w:hAnsi="Arial" w:cs="Arial"/>
          <w:sz w:val="24"/>
          <w:szCs w:val="24"/>
        </w:rPr>
        <w:t>A</w:t>
      </w:r>
      <w:r w:rsidRPr="007105AC">
        <w:rPr>
          <w:rFonts w:ascii="Arial" w:hAnsi="Arial" w:cs="Arial"/>
          <w:sz w:val="24"/>
          <w:szCs w:val="24"/>
        </w:rPr>
        <w:t>rtículo 267 de este Código;</w:t>
      </w:r>
    </w:p>
    <w:p w:rsid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hAnsi="Arial" w:cs="Arial"/>
          <w:sz w:val="24"/>
          <w:szCs w:val="24"/>
        </w:rPr>
        <w:t>d) viudos, quienes han extinguido su matrimonio por la muerte de uno de los cónyuges, o por la declaración judicial de presunción de muerte.</w:t>
      </w:r>
    </w:p>
    <w:p w:rsidR="005E0ACF" w:rsidRPr="007105AC" w:rsidRDefault="005E0ACF" w:rsidP="0029233C">
      <w:pPr>
        <w:numPr>
          <w:ilvl w:val="0"/>
          <w:numId w:val="27"/>
        </w:numPr>
        <w:spacing w:after="0" w:line="23" w:lineRule="atLeast"/>
        <w:ind w:left="709" w:hanging="709"/>
        <w:jc w:val="both"/>
        <w:rPr>
          <w:rFonts w:ascii="Arial" w:hAnsi="Arial" w:cs="Arial"/>
          <w:sz w:val="24"/>
          <w:szCs w:val="24"/>
        </w:rPr>
      </w:pPr>
      <w:r w:rsidRPr="007105AC">
        <w:rPr>
          <w:rFonts w:ascii="Arial" w:eastAsia="Times New Roman" w:hAnsi="Arial" w:cs="Arial"/>
          <w:iCs/>
          <w:sz w:val="24"/>
          <w:szCs w:val="24"/>
          <w:lang w:eastAsia="es-ES"/>
        </w:rPr>
        <w:t>2. En caso de nulidad del matrimonio, la persona ostenta el estado conyugal que tenía anteriormente.</w:t>
      </w:r>
    </w:p>
    <w:p w:rsidR="008828D9" w:rsidRDefault="008828D9" w:rsidP="006E55BA">
      <w:pPr>
        <w:spacing w:after="0" w:line="23" w:lineRule="atLeast"/>
        <w:ind w:left="709" w:hanging="709"/>
        <w:jc w:val="center"/>
        <w:rPr>
          <w:rFonts w:ascii="Arial" w:hAnsi="Arial" w:cs="Arial"/>
          <w:b/>
          <w:sz w:val="24"/>
          <w:szCs w:val="24"/>
          <w:lang w:val="es-MX"/>
        </w:rPr>
      </w:pPr>
    </w:p>
    <w:p w:rsidR="00DA38F6" w:rsidRPr="0030552A" w:rsidRDefault="00DA38F6" w:rsidP="006E55BA">
      <w:p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TÍTULO VII</w:t>
      </w:r>
    </w:p>
    <w:p w:rsidR="00DA38F6" w:rsidRPr="0030552A" w:rsidRDefault="00DA38F6" w:rsidP="0029233C">
      <w:pPr>
        <w:numPr>
          <w:ilvl w:val="0"/>
          <w:numId w:val="27"/>
        </w:num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DE LA UNIÓN DE HECHO AFECTIVA</w:t>
      </w:r>
    </w:p>
    <w:p w:rsidR="00DA38F6" w:rsidRPr="0030552A" w:rsidRDefault="00DA38F6" w:rsidP="006E55BA">
      <w:pPr>
        <w:spacing w:after="0" w:line="23" w:lineRule="atLeast"/>
        <w:ind w:left="709" w:hanging="709"/>
        <w:jc w:val="center"/>
        <w:rPr>
          <w:rFonts w:ascii="Arial" w:hAnsi="Arial" w:cs="Arial"/>
          <w:b/>
          <w:sz w:val="24"/>
          <w:szCs w:val="24"/>
          <w:lang w:val="es-MX"/>
        </w:rPr>
      </w:pPr>
    </w:p>
    <w:p w:rsidR="00DA38F6" w:rsidRPr="0030552A" w:rsidRDefault="00DA38F6" w:rsidP="006E55BA">
      <w:p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CAPÍTULO I</w:t>
      </w:r>
    </w:p>
    <w:p w:rsidR="00DA38F6" w:rsidRPr="0030552A" w:rsidRDefault="00DA38F6" w:rsidP="0029233C">
      <w:pPr>
        <w:numPr>
          <w:ilvl w:val="0"/>
          <w:numId w:val="27"/>
        </w:num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DE LA CONSTITUCIÓN, REQUISITOS E INSTRUMENTACIÓN</w:t>
      </w:r>
    </w:p>
    <w:p w:rsidR="00DA38F6" w:rsidRPr="0030552A" w:rsidRDefault="00DA38F6" w:rsidP="006E55BA">
      <w:pPr>
        <w:spacing w:after="0" w:line="23" w:lineRule="atLeast"/>
        <w:ind w:left="709" w:hanging="709"/>
        <w:jc w:val="center"/>
        <w:rPr>
          <w:rFonts w:ascii="Arial" w:hAnsi="Arial" w:cs="Arial"/>
          <w:b/>
          <w:sz w:val="24"/>
          <w:szCs w:val="24"/>
          <w:lang w:val="es-MX"/>
        </w:rPr>
      </w:pPr>
    </w:p>
    <w:p w:rsidR="007105AC" w:rsidRPr="007105AC" w:rsidRDefault="004C7B64" w:rsidP="0029233C">
      <w:pPr>
        <w:numPr>
          <w:ilvl w:val="0"/>
          <w:numId w:val="27"/>
        </w:numPr>
        <w:spacing w:after="0" w:line="23" w:lineRule="atLeast"/>
        <w:ind w:left="709" w:hanging="709"/>
        <w:jc w:val="both"/>
        <w:rPr>
          <w:rFonts w:ascii="Arial" w:hAnsi="Arial" w:cs="Arial"/>
          <w:sz w:val="24"/>
          <w:szCs w:val="24"/>
          <w:lang w:val="es-MX"/>
        </w:rPr>
      </w:pPr>
      <w:bookmarkStart w:id="16" w:name="_Hlk46700786"/>
      <w:r w:rsidRPr="0030552A">
        <w:rPr>
          <w:rFonts w:ascii="Arial" w:hAnsi="Arial" w:cs="Arial"/>
          <w:b/>
          <w:sz w:val="24"/>
          <w:szCs w:val="24"/>
          <w:lang w:val="es-MX"/>
        </w:rPr>
        <w:t xml:space="preserve">Artículo 302. </w:t>
      </w:r>
      <w:bookmarkEnd w:id="16"/>
      <w:r w:rsidRPr="0030552A">
        <w:rPr>
          <w:rFonts w:ascii="Arial" w:hAnsi="Arial" w:cs="Arial"/>
          <w:b/>
          <w:sz w:val="24"/>
          <w:szCs w:val="24"/>
          <w:lang w:val="es-MX"/>
        </w:rPr>
        <w:t xml:space="preserve">Ámbito de aplicación. </w:t>
      </w:r>
    </w:p>
    <w:p w:rsidR="007105AC" w:rsidRDefault="004C7B64"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sz w:val="24"/>
          <w:szCs w:val="24"/>
          <w:lang w:val="es-MX"/>
        </w:rPr>
        <w:t>1. Las disposiciones de este Título se aplican a las uniones de hecho afectivas entre dos personas con aptitud legal para ello, que comparten un proyecto de vida en común, de carácter singular, estable, notorio y durante al menos dos (2) años.</w:t>
      </w:r>
    </w:p>
    <w:p w:rsidR="004C7B64" w:rsidRDefault="004C7B64" w:rsidP="0029233C">
      <w:pPr>
        <w:numPr>
          <w:ilvl w:val="0"/>
          <w:numId w:val="27"/>
        </w:numPr>
        <w:spacing w:after="0" w:line="23" w:lineRule="atLeast"/>
        <w:ind w:left="709" w:hanging="709"/>
        <w:jc w:val="both"/>
        <w:rPr>
          <w:rFonts w:ascii="Arial" w:hAnsi="Arial" w:cs="Arial"/>
          <w:sz w:val="24"/>
          <w:szCs w:val="24"/>
          <w:lang w:val="es-MX"/>
        </w:rPr>
      </w:pPr>
      <w:r w:rsidRPr="007105AC">
        <w:rPr>
          <w:rFonts w:ascii="Arial" w:hAnsi="Arial" w:cs="Arial"/>
          <w:sz w:val="24"/>
          <w:szCs w:val="24"/>
          <w:lang w:val="es-MX"/>
        </w:rPr>
        <w:t xml:space="preserve">2. Para que gocen de tal protección, se requiere su </w:t>
      </w:r>
      <w:r w:rsidRPr="007105AC">
        <w:rPr>
          <w:rFonts w:ascii="Arial" w:hAnsi="Arial" w:cs="Arial"/>
          <w:b/>
          <w:bCs/>
          <w:i/>
          <w:iCs/>
          <w:sz w:val="24"/>
          <w:szCs w:val="24"/>
          <w:lang w:val="es-MX"/>
        </w:rPr>
        <w:t>instrumentación notarial</w:t>
      </w:r>
      <w:r w:rsidRPr="007105AC">
        <w:rPr>
          <w:rFonts w:ascii="Arial" w:hAnsi="Arial" w:cs="Arial"/>
          <w:sz w:val="24"/>
          <w:szCs w:val="24"/>
          <w:lang w:val="es-MX"/>
        </w:rPr>
        <w:t xml:space="preserve"> o reconocimiento judicial, según corresponda, y la debida inscripción en el registro correspondiente.</w:t>
      </w:r>
    </w:p>
    <w:p w:rsidR="00B43F45" w:rsidRDefault="004C7B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MX"/>
        </w:rPr>
        <w:t>Artículo 303. Constitución</w:t>
      </w:r>
      <w:r w:rsidRPr="00F216BF">
        <w:rPr>
          <w:rFonts w:ascii="Arial" w:hAnsi="Arial"/>
          <w:b/>
          <w:sz w:val="24"/>
          <w:lang w:val="es-MX"/>
        </w:rPr>
        <w:t>.</w:t>
      </w:r>
      <w:r w:rsidRPr="0030552A">
        <w:rPr>
          <w:rFonts w:ascii="Arial" w:hAnsi="Arial" w:cs="Arial"/>
          <w:sz w:val="24"/>
          <w:szCs w:val="24"/>
          <w:lang w:val="es-MX"/>
        </w:rPr>
        <w:t xml:space="preserve"> </w:t>
      </w:r>
    </w:p>
    <w:p w:rsidR="007105AC" w:rsidRDefault="004C7B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30552A">
        <w:rPr>
          <w:rFonts w:ascii="Arial" w:hAnsi="Arial" w:cs="Arial"/>
          <w:sz w:val="24"/>
          <w:szCs w:val="24"/>
          <w:lang w:val="es-MX"/>
        </w:rPr>
        <w:t>La unión de hecho afectiva se constituye por voluntad de sus miembros, con independencia de su instrumentación notarial, su reconocimiento judicial o de su inscripción registral.</w:t>
      </w:r>
    </w:p>
    <w:p w:rsidR="007105AC" w:rsidRPr="007105AC" w:rsidRDefault="004C7B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7105AC">
        <w:rPr>
          <w:rFonts w:ascii="Arial" w:hAnsi="Arial" w:cs="Arial"/>
          <w:b/>
          <w:sz w:val="24"/>
          <w:szCs w:val="24"/>
          <w:lang w:val="es-MX"/>
        </w:rPr>
        <w:t xml:space="preserve">Artículo 304. Requisitos. </w:t>
      </w:r>
    </w:p>
    <w:p w:rsidR="007105AC" w:rsidRDefault="004C7B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7105AC">
        <w:rPr>
          <w:rFonts w:ascii="Arial" w:hAnsi="Arial" w:cs="Arial"/>
          <w:sz w:val="24"/>
          <w:szCs w:val="24"/>
          <w:lang w:val="es-MX"/>
        </w:rPr>
        <w:t>1. Para que la unión de hecho afectiva tenga los efectos jurídicos previstos en este Código, sus miembros han de cumplir con todos los requisitos siguientes:</w:t>
      </w:r>
    </w:p>
    <w:p w:rsidR="007105AC" w:rsidRDefault="004C7B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7105AC">
        <w:rPr>
          <w:rFonts w:ascii="Arial" w:hAnsi="Arial" w:cs="Arial"/>
          <w:sz w:val="24"/>
          <w:szCs w:val="24"/>
          <w:lang w:val="es-MX"/>
        </w:rPr>
        <w:t xml:space="preserve">a) </w:t>
      </w:r>
      <w:r w:rsidR="00171D1F">
        <w:rPr>
          <w:rFonts w:ascii="Arial" w:hAnsi="Arial" w:cs="Arial"/>
          <w:sz w:val="24"/>
          <w:szCs w:val="24"/>
          <w:lang w:val="es-MX"/>
        </w:rPr>
        <w:t>S</w:t>
      </w:r>
      <w:r w:rsidRPr="007105AC">
        <w:rPr>
          <w:rFonts w:ascii="Arial" w:hAnsi="Arial" w:cs="Arial"/>
          <w:sz w:val="24"/>
          <w:szCs w:val="24"/>
          <w:lang w:val="es-MX"/>
        </w:rPr>
        <w:t>er mayores de edad;</w:t>
      </w:r>
    </w:p>
    <w:p w:rsidR="007105AC" w:rsidRDefault="004C7B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7105AC">
        <w:rPr>
          <w:rFonts w:ascii="Arial" w:hAnsi="Arial" w:cs="Arial"/>
          <w:sz w:val="24"/>
          <w:szCs w:val="24"/>
          <w:lang w:val="es-MX"/>
        </w:rPr>
        <w:t xml:space="preserve">b) no estar unidos por vínculos de parentesco </w:t>
      </w:r>
      <w:r w:rsidRPr="007105AC">
        <w:rPr>
          <w:rFonts w:ascii="Arial" w:hAnsi="Arial" w:cs="Arial"/>
          <w:sz w:val="24"/>
          <w:szCs w:val="24"/>
        </w:rPr>
        <w:t>en línea directa, ascendente o descendente, o colateral hasta el tercer grado, excepto que se trate de parientes afines;</w:t>
      </w:r>
    </w:p>
    <w:p w:rsidR="007105AC" w:rsidRDefault="004C7B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7105AC">
        <w:rPr>
          <w:rFonts w:ascii="Arial" w:hAnsi="Arial" w:cs="Arial"/>
          <w:sz w:val="24"/>
          <w:szCs w:val="24"/>
          <w:lang w:val="es-MX"/>
        </w:rPr>
        <w:lastRenderedPageBreak/>
        <w:t xml:space="preserve">c) no estar casado ni mantener otra unión de hecho afectiva simultánea, instrumentada por acta notarial e inscripta; </w:t>
      </w:r>
    </w:p>
    <w:p w:rsidR="007105AC" w:rsidRDefault="004C7B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7105AC">
        <w:rPr>
          <w:rFonts w:ascii="Arial" w:hAnsi="Arial" w:cs="Arial"/>
          <w:sz w:val="24"/>
          <w:szCs w:val="24"/>
          <w:lang w:val="es-MX"/>
        </w:rPr>
        <w:t>d) mantener un proyecto de vida afectivo en común permanente durante al menos dos (2) años;</w:t>
      </w:r>
    </w:p>
    <w:p w:rsidR="007105AC" w:rsidRDefault="009A549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Pr>
          <w:rFonts w:ascii="Arial" w:hAnsi="Arial" w:cs="Arial"/>
          <w:sz w:val="24"/>
          <w:szCs w:val="24"/>
          <w:lang w:val="es-MX"/>
        </w:rPr>
        <w:t>e</w:t>
      </w:r>
      <w:r w:rsidR="004C7B64" w:rsidRPr="007105AC">
        <w:rPr>
          <w:rFonts w:ascii="Arial" w:hAnsi="Arial" w:cs="Arial"/>
          <w:sz w:val="24"/>
          <w:szCs w:val="24"/>
          <w:lang w:val="es-MX"/>
        </w:rPr>
        <w:t>) tener un comportamiento frente a terceras personas como una pareja con vínculos afectivo-familiares.</w:t>
      </w:r>
    </w:p>
    <w:p w:rsidR="007105AC" w:rsidRDefault="004C7B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7105AC">
        <w:rPr>
          <w:rFonts w:ascii="Arial" w:hAnsi="Arial" w:cs="Arial"/>
          <w:sz w:val="24"/>
          <w:szCs w:val="24"/>
        </w:rPr>
        <w:t xml:space="preserve">2. Si se trata de una persona adoptada, también se cumple el requisito establecido en el inciso b) del apartado anterior </w:t>
      </w:r>
      <w:r w:rsidR="00171D1F">
        <w:rPr>
          <w:rFonts w:ascii="Arial" w:hAnsi="Arial" w:cs="Arial"/>
          <w:sz w:val="24"/>
          <w:szCs w:val="24"/>
        </w:rPr>
        <w:t>con</w:t>
      </w:r>
      <w:r w:rsidRPr="007105AC">
        <w:rPr>
          <w:rFonts w:ascii="Arial" w:hAnsi="Arial" w:cs="Arial"/>
          <w:sz w:val="24"/>
          <w:szCs w:val="24"/>
        </w:rPr>
        <w:t xml:space="preserve"> relación </w:t>
      </w:r>
      <w:r w:rsidR="00171D1F">
        <w:rPr>
          <w:rFonts w:ascii="Arial" w:hAnsi="Arial" w:cs="Arial"/>
          <w:sz w:val="24"/>
          <w:szCs w:val="24"/>
        </w:rPr>
        <w:t>a</w:t>
      </w:r>
      <w:r w:rsidRPr="007105AC">
        <w:rPr>
          <w:rFonts w:ascii="Arial" w:hAnsi="Arial" w:cs="Arial"/>
          <w:sz w:val="24"/>
          <w:szCs w:val="24"/>
        </w:rPr>
        <w:t xml:space="preserve"> los parientes biológicos, aunque se haya roto el vínculo jurídico con estos. </w:t>
      </w:r>
    </w:p>
    <w:p w:rsidR="007105AC" w:rsidRDefault="004C7B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7105AC">
        <w:rPr>
          <w:rFonts w:ascii="Arial" w:hAnsi="Arial" w:cs="Arial"/>
          <w:b/>
          <w:sz w:val="24"/>
          <w:szCs w:val="24"/>
          <w:lang w:val="es-MX"/>
        </w:rPr>
        <w:t>Artículo 305. Instrumentación notarial</w:t>
      </w:r>
      <w:r w:rsidRPr="00F216BF">
        <w:rPr>
          <w:rFonts w:ascii="Arial" w:hAnsi="Arial"/>
          <w:b/>
          <w:sz w:val="24"/>
          <w:lang w:val="es-MX"/>
        </w:rPr>
        <w:t xml:space="preserve">. </w:t>
      </w:r>
    </w:p>
    <w:p w:rsidR="007105AC" w:rsidRDefault="004C7B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7105AC">
        <w:rPr>
          <w:rFonts w:ascii="Arial" w:hAnsi="Arial" w:cs="Arial"/>
          <w:sz w:val="24"/>
          <w:szCs w:val="24"/>
          <w:lang w:val="es-MX"/>
        </w:rPr>
        <w:t xml:space="preserve">1. Los miembros de una unión de hecho afectiva pueden concurrir a la vía notarial con el fin de solicitar su acreditación por </w:t>
      </w:r>
      <w:r w:rsidRPr="007105AC">
        <w:rPr>
          <w:rFonts w:ascii="Arial" w:hAnsi="Arial" w:cs="Arial"/>
          <w:b/>
          <w:bCs/>
          <w:i/>
          <w:iCs/>
          <w:sz w:val="24"/>
          <w:szCs w:val="24"/>
          <w:lang w:val="es-MX"/>
        </w:rPr>
        <w:t>acta de notoriedad</w:t>
      </w:r>
      <w:r w:rsidRPr="007105AC">
        <w:rPr>
          <w:rFonts w:ascii="Arial" w:hAnsi="Arial" w:cs="Arial"/>
          <w:sz w:val="24"/>
          <w:szCs w:val="24"/>
          <w:lang w:val="es-MX"/>
        </w:rPr>
        <w:t>, siempre que prueben todos los requisitos exigidos por este Código en el artículo anterior, para lo que deben emplear los medios de prueba establecidos en Derecho.</w:t>
      </w:r>
    </w:p>
    <w:p w:rsidR="007105AC" w:rsidRDefault="004C7B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7105AC">
        <w:rPr>
          <w:rFonts w:ascii="Arial" w:hAnsi="Arial" w:cs="Arial"/>
          <w:sz w:val="24"/>
          <w:szCs w:val="24"/>
          <w:lang w:val="es-MX"/>
        </w:rPr>
        <w:t>2. Puede instrumentarse también por vía notarial la existencia de una unión de hecho afectiva ya extinguida, con el fin de ejercitar los derechos reconocidos en este Código, siempre que los miembros de la pareja, de común acuerdo, así lo soliciten y no hayan transcurrido cinco (5) años desde su extinción.</w:t>
      </w:r>
    </w:p>
    <w:p w:rsidR="004C7B64" w:rsidRPr="007105AC" w:rsidRDefault="004C7B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7105AC">
        <w:rPr>
          <w:rFonts w:ascii="Arial" w:hAnsi="Arial" w:cs="Arial"/>
          <w:sz w:val="24"/>
          <w:szCs w:val="24"/>
          <w:lang w:val="es-MX"/>
        </w:rPr>
        <w:t>3. Desde el día siguiente al de su autorización, se expide de oficio en un plazo de tres (3) días al registro correspondiente, una copia del acta de notoriedad a efectos de su inscripción.</w:t>
      </w:r>
    </w:p>
    <w:p w:rsidR="00A953F5" w:rsidRPr="0030552A" w:rsidRDefault="00A953F5" w:rsidP="006E55BA">
      <w:pPr>
        <w:spacing w:after="0" w:line="23" w:lineRule="atLeast"/>
        <w:ind w:left="709" w:hanging="709"/>
        <w:jc w:val="both"/>
        <w:rPr>
          <w:rFonts w:ascii="Arial" w:hAnsi="Arial" w:cs="Arial"/>
          <w:sz w:val="24"/>
          <w:szCs w:val="24"/>
          <w:lang w:val="es-MX"/>
        </w:rPr>
      </w:pPr>
    </w:p>
    <w:p w:rsidR="00DA38F6" w:rsidRPr="0030552A" w:rsidRDefault="00DA38F6" w:rsidP="006E55BA">
      <w:p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CAPÍTULO II</w:t>
      </w:r>
    </w:p>
    <w:p w:rsidR="00DA38F6" w:rsidRPr="0030552A" w:rsidRDefault="00DA38F6" w:rsidP="0029233C">
      <w:pPr>
        <w:numPr>
          <w:ilvl w:val="0"/>
          <w:numId w:val="27"/>
        </w:num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DE LOS PACTOS DE CONVIVENCIA</w:t>
      </w:r>
    </w:p>
    <w:p w:rsidR="00DA38F6" w:rsidRPr="0030552A" w:rsidRDefault="00DA38F6" w:rsidP="006E55BA">
      <w:pPr>
        <w:spacing w:after="0" w:line="23" w:lineRule="atLeast"/>
        <w:ind w:left="709" w:hanging="709"/>
        <w:jc w:val="center"/>
        <w:rPr>
          <w:rFonts w:ascii="Arial" w:hAnsi="Arial" w:cs="Arial"/>
          <w:b/>
          <w:sz w:val="24"/>
          <w:szCs w:val="24"/>
          <w:lang w:val="es-MX"/>
        </w:rPr>
      </w:pPr>
    </w:p>
    <w:p w:rsidR="006436E3" w:rsidRDefault="00DA38F6"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MX"/>
        </w:rPr>
        <w:t xml:space="preserve">Artículo </w:t>
      </w:r>
      <w:r w:rsidR="002A70DE" w:rsidRPr="0030552A">
        <w:rPr>
          <w:rFonts w:ascii="Arial" w:hAnsi="Arial" w:cs="Arial"/>
          <w:b/>
          <w:sz w:val="24"/>
          <w:szCs w:val="24"/>
          <w:lang w:val="es-MX"/>
        </w:rPr>
        <w:t>30</w:t>
      </w:r>
      <w:r w:rsidR="00C12CA7" w:rsidRPr="0030552A">
        <w:rPr>
          <w:rFonts w:ascii="Arial" w:hAnsi="Arial" w:cs="Arial"/>
          <w:b/>
          <w:sz w:val="24"/>
          <w:szCs w:val="24"/>
          <w:lang w:val="es-MX"/>
        </w:rPr>
        <w:t>6</w:t>
      </w:r>
      <w:r w:rsidRPr="0030552A">
        <w:rPr>
          <w:rFonts w:ascii="Arial" w:hAnsi="Arial" w:cs="Arial"/>
          <w:b/>
          <w:sz w:val="24"/>
          <w:szCs w:val="24"/>
          <w:lang w:val="es-MX"/>
        </w:rPr>
        <w:t>. Pactos de convivencia o de desarrollo del proyecto de vida en común</w:t>
      </w:r>
      <w:r w:rsidRPr="00F216BF">
        <w:rPr>
          <w:rFonts w:ascii="Arial" w:hAnsi="Arial"/>
          <w:b/>
          <w:sz w:val="24"/>
          <w:lang w:val="es-MX"/>
        </w:rPr>
        <w:t>.</w:t>
      </w:r>
      <w:r w:rsidR="00672685" w:rsidRPr="0030552A">
        <w:rPr>
          <w:rFonts w:ascii="Arial" w:hAnsi="Arial" w:cs="Arial"/>
          <w:sz w:val="24"/>
          <w:szCs w:val="24"/>
          <w:lang w:val="es-MX"/>
        </w:rPr>
        <w:t xml:space="preserve"> </w:t>
      </w:r>
    </w:p>
    <w:p w:rsidR="006436E3" w:rsidRDefault="00DA38F6"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sz w:val="24"/>
          <w:szCs w:val="24"/>
          <w:lang w:val="es-MX"/>
        </w:rPr>
        <w:t xml:space="preserve">1. Los miembros de la pareja que forman una unión de hecho afectiva acreditada por acta de notoriedad, tienen </w:t>
      </w:r>
      <w:r w:rsidR="00571533" w:rsidRPr="0030552A">
        <w:rPr>
          <w:rFonts w:ascii="Arial" w:hAnsi="Arial" w:cs="Arial"/>
          <w:sz w:val="24"/>
          <w:szCs w:val="24"/>
          <w:lang w:val="es-MX"/>
        </w:rPr>
        <w:t>que establecer</w:t>
      </w:r>
      <w:r w:rsidRPr="0030552A">
        <w:rPr>
          <w:rFonts w:ascii="Arial" w:hAnsi="Arial" w:cs="Arial"/>
          <w:sz w:val="24"/>
          <w:szCs w:val="24"/>
          <w:lang w:val="es-MX"/>
        </w:rPr>
        <w:t xml:space="preserve"> el estatuto jurídico que regirá las relaciones económicas durante la convivencia</w:t>
      </w:r>
      <w:r w:rsidR="00571533" w:rsidRPr="0030552A">
        <w:rPr>
          <w:rFonts w:ascii="Arial" w:hAnsi="Arial" w:cs="Arial"/>
          <w:sz w:val="24"/>
          <w:szCs w:val="24"/>
          <w:lang w:val="es-MX"/>
        </w:rPr>
        <w:t>,</w:t>
      </w:r>
      <w:r w:rsidRPr="0030552A">
        <w:rPr>
          <w:rFonts w:ascii="Arial" w:hAnsi="Arial" w:cs="Arial"/>
          <w:sz w:val="24"/>
          <w:szCs w:val="24"/>
          <w:lang w:val="es-MX"/>
        </w:rPr>
        <w:t xml:space="preserve"> y pueden fijar libremente otros pactos sobre las bases o reglas de su proyecto de vida </w:t>
      </w:r>
      <w:r w:rsidR="00571533" w:rsidRPr="0030552A">
        <w:rPr>
          <w:rFonts w:ascii="Arial" w:hAnsi="Arial" w:cs="Arial"/>
          <w:sz w:val="24"/>
          <w:szCs w:val="24"/>
          <w:lang w:val="es-MX"/>
        </w:rPr>
        <w:t xml:space="preserve">en </w:t>
      </w:r>
      <w:r w:rsidRPr="0030552A">
        <w:rPr>
          <w:rFonts w:ascii="Arial" w:hAnsi="Arial" w:cs="Arial"/>
          <w:sz w:val="24"/>
          <w:szCs w:val="24"/>
          <w:lang w:val="es-MX"/>
        </w:rPr>
        <w:t xml:space="preserve">común, a través de escritura pública notarial. </w:t>
      </w:r>
    </w:p>
    <w:p w:rsidR="006436E3" w:rsidRDefault="00DA38F6" w:rsidP="0029233C">
      <w:pPr>
        <w:numPr>
          <w:ilvl w:val="0"/>
          <w:numId w:val="27"/>
        </w:numPr>
        <w:spacing w:after="0" w:line="23" w:lineRule="atLeast"/>
        <w:ind w:left="709" w:hanging="709"/>
        <w:jc w:val="both"/>
        <w:rPr>
          <w:rFonts w:ascii="Arial" w:hAnsi="Arial" w:cs="Arial"/>
          <w:sz w:val="24"/>
          <w:szCs w:val="24"/>
          <w:lang w:val="es-MX"/>
        </w:rPr>
      </w:pPr>
      <w:r w:rsidRPr="006436E3">
        <w:rPr>
          <w:rFonts w:ascii="Arial" w:hAnsi="Arial" w:cs="Arial"/>
          <w:sz w:val="24"/>
          <w:szCs w:val="24"/>
          <w:lang w:val="es-MX"/>
        </w:rPr>
        <w:t xml:space="preserve">2. Pueden formar parte de dichos pactos, </w:t>
      </w:r>
      <w:r w:rsidR="00571533" w:rsidRPr="006436E3">
        <w:rPr>
          <w:rFonts w:ascii="Arial" w:hAnsi="Arial" w:cs="Arial"/>
          <w:sz w:val="24"/>
          <w:szCs w:val="24"/>
          <w:lang w:val="es-MX"/>
        </w:rPr>
        <w:t>entre otros:</w:t>
      </w:r>
      <w:r w:rsidRPr="006436E3">
        <w:rPr>
          <w:rFonts w:ascii="Arial" w:hAnsi="Arial" w:cs="Arial"/>
          <w:sz w:val="24"/>
          <w:szCs w:val="24"/>
          <w:lang w:val="es-MX"/>
        </w:rPr>
        <w:t xml:space="preserve"> </w:t>
      </w:r>
    </w:p>
    <w:p w:rsidR="006436E3" w:rsidRDefault="00571533" w:rsidP="0029233C">
      <w:pPr>
        <w:numPr>
          <w:ilvl w:val="0"/>
          <w:numId w:val="27"/>
        </w:numPr>
        <w:spacing w:after="0" w:line="23" w:lineRule="atLeast"/>
        <w:ind w:left="709" w:hanging="709"/>
        <w:jc w:val="both"/>
        <w:rPr>
          <w:rFonts w:ascii="Arial" w:hAnsi="Arial" w:cs="Arial"/>
          <w:sz w:val="24"/>
          <w:szCs w:val="24"/>
          <w:lang w:val="es-MX"/>
        </w:rPr>
      </w:pPr>
      <w:r w:rsidRPr="006436E3">
        <w:rPr>
          <w:rFonts w:ascii="Arial" w:hAnsi="Arial" w:cs="Arial"/>
          <w:sz w:val="24"/>
          <w:szCs w:val="24"/>
          <w:lang w:val="es-MX"/>
        </w:rPr>
        <w:t xml:space="preserve">a) </w:t>
      </w:r>
      <w:r w:rsidR="00171D1F">
        <w:rPr>
          <w:rFonts w:ascii="Arial" w:hAnsi="Arial" w:cs="Arial"/>
          <w:sz w:val="24"/>
          <w:szCs w:val="24"/>
          <w:lang w:val="es-MX"/>
        </w:rPr>
        <w:t>L</w:t>
      </w:r>
      <w:r w:rsidR="00DA38F6" w:rsidRPr="006436E3">
        <w:rPr>
          <w:rFonts w:ascii="Arial" w:hAnsi="Arial" w:cs="Arial"/>
          <w:sz w:val="24"/>
          <w:szCs w:val="24"/>
          <w:lang w:val="es-MX"/>
        </w:rPr>
        <w:t xml:space="preserve">a manera en que los miembros de la pareja contribuyen a las cargas del hogar durante la vida en común; </w:t>
      </w:r>
    </w:p>
    <w:p w:rsidR="006436E3" w:rsidRDefault="00571533" w:rsidP="0029233C">
      <w:pPr>
        <w:numPr>
          <w:ilvl w:val="0"/>
          <w:numId w:val="27"/>
        </w:numPr>
        <w:spacing w:after="0" w:line="23" w:lineRule="atLeast"/>
        <w:ind w:left="709" w:hanging="709"/>
        <w:jc w:val="both"/>
        <w:rPr>
          <w:rFonts w:ascii="Arial" w:hAnsi="Arial" w:cs="Arial"/>
          <w:sz w:val="24"/>
          <w:szCs w:val="24"/>
          <w:lang w:val="es-MX"/>
        </w:rPr>
      </w:pPr>
      <w:r w:rsidRPr="006436E3">
        <w:rPr>
          <w:rFonts w:ascii="Arial" w:hAnsi="Arial" w:cs="Arial"/>
          <w:sz w:val="24"/>
          <w:szCs w:val="24"/>
          <w:lang w:val="es-MX"/>
        </w:rPr>
        <w:t xml:space="preserve">b) </w:t>
      </w:r>
      <w:r w:rsidR="001152C4" w:rsidRPr="006436E3">
        <w:rPr>
          <w:rFonts w:ascii="Arial" w:hAnsi="Arial" w:cs="Arial"/>
          <w:sz w:val="24"/>
          <w:szCs w:val="24"/>
          <w:lang w:val="es-MX"/>
        </w:rPr>
        <w:t>e</w:t>
      </w:r>
      <w:r w:rsidR="00DA38F6" w:rsidRPr="006436E3">
        <w:rPr>
          <w:rFonts w:ascii="Arial" w:hAnsi="Arial" w:cs="Arial"/>
          <w:sz w:val="24"/>
          <w:szCs w:val="24"/>
          <w:lang w:val="es-MX"/>
        </w:rPr>
        <w:t xml:space="preserve">l modo en que asumen las deudas comunes; </w:t>
      </w:r>
    </w:p>
    <w:p w:rsidR="006436E3" w:rsidRDefault="00571533" w:rsidP="0029233C">
      <w:pPr>
        <w:numPr>
          <w:ilvl w:val="0"/>
          <w:numId w:val="27"/>
        </w:numPr>
        <w:spacing w:after="0" w:line="23" w:lineRule="atLeast"/>
        <w:ind w:left="709" w:hanging="709"/>
        <w:jc w:val="both"/>
        <w:rPr>
          <w:rFonts w:ascii="Arial" w:hAnsi="Arial" w:cs="Arial"/>
          <w:sz w:val="24"/>
          <w:szCs w:val="24"/>
          <w:lang w:val="es-MX"/>
        </w:rPr>
      </w:pPr>
      <w:r w:rsidRPr="006436E3">
        <w:rPr>
          <w:rFonts w:ascii="Arial" w:hAnsi="Arial" w:cs="Arial"/>
          <w:sz w:val="24"/>
          <w:szCs w:val="24"/>
          <w:lang w:val="es-MX"/>
        </w:rPr>
        <w:t xml:space="preserve">c) </w:t>
      </w:r>
      <w:r w:rsidR="001152C4" w:rsidRPr="006436E3">
        <w:rPr>
          <w:rFonts w:ascii="Arial" w:hAnsi="Arial" w:cs="Arial"/>
          <w:sz w:val="24"/>
          <w:szCs w:val="24"/>
          <w:lang w:val="es-MX"/>
        </w:rPr>
        <w:t>l</w:t>
      </w:r>
      <w:r w:rsidR="00DA38F6" w:rsidRPr="006436E3">
        <w:rPr>
          <w:rFonts w:ascii="Arial" w:hAnsi="Arial" w:cs="Arial"/>
          <w:sz w:val="24"/>
          <w:szCs w:val="24"/>
          <w:lang w:val="es-MX"/>
        </w:rPr>
        <w:t>a atribución de la vivienda común, en caso de ruptura;</w:t>
      </w:r>
    </w:p>
    <w:p w:rsidR="006436E3" w:rsidRDefault="00571533" w:rsidP="0029233C">
      <w:pPr>
        <w:numPr>
          <w:ilvl w:val="0"/>
          <w:numId w:val="27"/>
        </w:numPr>
        <w:spacing w:after="0" w:line="23" w:lineRule="atLeast"/>
        <w:ind w:left="709" w:hanging="709"/>
        <w:jc w:val="both"/>
        <w:rPr>
          <w:rFonts w:ascii="Arial" w:hAnsi="Arial" w:cs="Arial"/>
          <w:sz w:val="24"/>
          <w:szCs w:val="24"/>
          <w:lang w:val="es-MX"/>
        </w:rPr>
      </w:pPr>
      <w:r w:rsidRPr="006436E3">
        <w:rPr>
          <w:rFonts w:ascii="Arial" w:hAnsi="Arial" w:cs="Arial"/>
          <w:sz w:val="24"/>
          <w:szCs w:val="24"/>
          <w:lang w:val="es-MX"/>
        </w:rPr>
        <w:t xml:space="preserve">d) </w:t>
      </w:r>
      <w:r w:rsidR="001152C4" w:rsidRPr="006436E3">
        <w:rPr>
          <w:rFonts w:ascii="Arial" w:hAnsi="Arial" w:cs="Arial"/>
          <w:sz w:val="24"/>
          <w:szCs w:val="24"/>
          <w:lang w:val="es-MX"/>
        </w:rPr>
        <w:t>l</w:t>
      </w:r>
      <w:r w:rsidR="00DA38F6" w:rsidRPr="006436E3">
        <w:rPr>
          <w:rFonts w:ascii="Arial" w:hAnsi="Arial" w:cs="Arial"/>
          <w:sz w:val="24"/>
          <w:szCs w:val="24"/>
          <w:lang w:val="es-MX"/>
        </w:rPr>
        <w:t xml:space="preserve">a división de los bienes obtenidos en común, en caso de ruptura del proyecto de vida común; </w:t>
      </w:r>
    </w:p>
    <w:p w:rsidR="006436E3" w:rsidRDefault="00571533" w:rsidP="0029233C">
      <w:pPr>
        <w:numPr>
          <w:ilvl w:val="0"/>
          <w:numId w:val="27"/>
        </w:numPr>
        <w:spacing w:after="0" w:line="23" w:lineRule="atLeast"/>
        <w:ind w:left="709" w:hanging="709"/>
        <w:jc w:val="both"/>
        <w:rPr>
          <w:rFonts w:ascii="Arial" w:hAnsi="Arial" w:cs="Arial"/>
          <w:sz w:val="24"/>
          <w:szCs w:val="24"/>
          <w:lang w:val="es-MX"/>
        </w:rPr>
      </w:pPr>
      <w:r w:rsidRPr="006436E3">
        <w:rPr>
          <w:rFonts w:ascii="Arial" w:hAnsi="Arial" w:cs="Arial"/>
          <w:sz w:val="24"/>
          <w:szCs w:val="24"/>
          <w:lang w:val="es-MX"/>
        </w:rPr>
        <w:t xml:space="preserve">e) </w:t>
      </w:r>
      <w:r w:rsidR="001152C4" w:rsidRPr="006436E3">
        <w:rPr>
          <w:rFonts w:ascii="Arial" w:hAnsi="Arial" w:cs="Arial"/>
          <w:sz w:val="24"/>
          <w:szCs w:val="24"/>
          <w:lang w:val="es-MX"/>
        </w:rPr>
        <w:t>c</w:t>
      </w:r>
      <w:r w:rsidR="00DA38F6" w:rsidRPr="006436E3">
        <w:rPr>
          <w:rFonts w:ascii="Arial" w:hAnsi="Arial" w:cs="Arial"/>
          <w:sz w:val="24"/>
          <w:szCs w:val="24"/>
          <w:lang w:val="es-MX"/>
        </w:rPr>
        <w:t xml:space="preserve">ualquier otro pacto, de contenido personal, sobre la manera en que la pareja quiera desarrollar su proyecto de vida </w:t>
      </w:r>
      <w:r w:rsidRPr="006436E3">
        <w:rPr>
          <w:rFonts w:ascii="Arial" w:hAnsi="Arial" w:cs="Arial"/>
          <w:sz w:val="24"/>
          <w:szCs w:val="24"/>
          <w:lang w:val="es-MX"/>
        </w:rPr>
        <w:t xml:space="preserve">en </w:t>
      </w:r>
      <w:r w:rsidR="00DA38F6" w:rsidRPr="006436E3">
        <w:rPr>
          <w:rFonts w:ascii="Arial" w:hAnsi="Arial" w:cs="Arial"/>
          <w:sz w:val="24"/>
          <w:szCs w:val="24"/>
          <w:lang w:val="es-MX"/>
        </w:rPr>
        <w:t xml:space="preserve">común.  </w:t>
      </w:r>
    </w:p>
    <w:p w:rsidR="006D5E6A" w:rsidRDefault="00DA38F6" w:rsidP="0029233C">
      <w:pPr>
        <w:numPr>
          <w:ilvl w:val="0"/>
          <w:numId w:val="27"/>
        </w:numPr>
        <w:spacing w:after="0" w:line="23" w:lineRule="atLeast"/>
        <w:ind w:left="709" w:hanging="709"/>
        <w:jc w:val="both"/>
        <w:rPr>
          <w:rFonts w:ascii="Arial" w:hAnsi="Arial" w:cs="Arial"/>
          <w:sz w:val="24"/>
          <w:szCs w:val="24"/>
          <w:lang w:val="es-MX"/>
        </w:rPr>
      </w:pPr>
      <w:r w:rsidRPr="006436E3">
        <w:rPr>
          <w:rFonts w:ascii="Arial" w:hAnsi="Arial" w:cs="Arial"/>
          <w:b/>
          <w:sz w:val="24"/>
          <w:szCs w:val="24"/>
          <w:lang w:val="es-MX"/>
        </w:rPr>
        <w:t xml:space="preserve">Artículo </w:t>
      </w:r>
      <w:r w:rsidR="002A70DE" w:rsidRPr="006436E3">
        <w:rPr>
          <w:rFonts w:ascii="Arial" w:hAnsi="Arial" w:cs="Arial"/>
          <w:b/>
          <w:sz w:val="24"/>
          <w:szCs w:val="24"/>
          <w:lang w:val="es-MX"/>
        </w:rPr>
        <w:t>30</w:t>
      </w:r>
      <w:r w:rsidR="00C12CA7" w:rsidRPr="006436E3">
        <w:rPr>
          <w:rFonts w:ascii="Arial" w:hAnsi="Arial" w:cs="Arial"/>
          <w:b/>
          <w:sz w:val="24"/>
          <w:szCs w:val="24"/>
          <w:lang w:val="es-MX"/>
        </w:rPr>
        <w:t>7</w:t>
      </w:r>
      <w:r w:rsidRPr="006436E3">
        <w:rPr>
          <w:rFonts w:ascii="Arial" w:hAnsi="Arial" w:cs="Arial"/>
          <w:b/>
          <w:sz w:val="24"/>
          <w:szCs w:val="24"/>
          <w:lang w:val="es-MX"/>
        </w:rPr>
        <w:t>. Modificación y extinción</w:t>
      </w:r>
      <w:r w:rsidR="00353916" w:rsidRPr="006436E3">
        <w:rPr>
          <w:rFonts w:ascii="Arial" w:hAnsi="Arial" w:cs="Arial"/>
          <w:b/>
          <w:sz w:val="24"/>
          <w:szCs w:val="24"/>
          <w:lang w:val="es-MX"/>
        </w:rPr>
        <w:t xml:space="preserve"> de los pactos de convivencia</w:t>
      </w:r>
      <w:r w:rsidRPr="00F216BF">
        <w:rPr>
          <w:rFonts w:ascii="Arial" w:hAnsi="Arial"/>
          <w:b/>
          <w:sz w:val="24"/>
          <w:lang w:val="es-MX"/>
        </w:rPr>
        <w:t>.</w:t>
      </w:r>
      <w:r w:rsidRPr="006436E3">
        <w:rPr>
          <w:rFonts w:ascii="Arial" w:hAnsi="Arial" w:cs="Arial"/>
          <w:sz w:val="24"/>
          <w:szCs w:val="24"/>
          <w:lang w:val="es-MX"/>
        </w:rPr>
        <w:t xml:space="preserve"> </w:t>
      </w:r>
    </w:p>
    <w:p w:rsidR="006D5E6A" w:rsidRDefault="00DA38F6" w:rsidP="0029233C">
      <w:pPr>
        <w:numPr>
          <w:ilvl w:val="0"/>
          <w:numId w:val="27"/>
        </w:numPr>
        <w:spacing w:after="0" w:line="23" w:lineRule="atLeast"/>
        <w:ind w:left="709" w:hanging="709"/>
        <w:jc w:val="both"/>
        <w:rPr>
          <w:rFonts w:ascii="Arial" w:hAnsi="Arial" w:cs="Arial"/>
          <w:sz w:val="24"/>
          <w:szCs w:val="24"/>
          <w:lang w:val="es-MX"/>
        </w:rPr>
      </w:pPr>
      <w:r w:rsidRPr="006436E3">
        <w:rPr>
          <w:rFonts w:ascii="Arial" w:hAnsi="Arial" w:cs="Arial"/>
          <w:sz w:val="24"/>
          <w:szCs w:val="24"/>
          <w:lang w:val="es-MX"/>
        </w:rPr>
        <w:t>1. Los pactos pueden ser modificados por acuerdo de ambos miembros de la pareja</w:t>
      </w:r>
      <w:r w:rsidR="00571533" w:rsidRPr="006436E3">
        <w:rPr>
          <w:rFonts w:ascii="Arial" w:hAnsi="Arial" w:cs="Arial"/>
          <w:sz w:val="24"/>
          <w:szCs w:val="24"/>
          <w:lang w:val="es-MX"/>
        </w:rPr>
        <w:t>,</w:t>
      </w:r>
      <w:r w:rsidRPr="006436E3">
        <w:rPr>
          <w:rFonts w:ascii="Arial" w:hAnsi="Arial" w:cs="Arial"/>
          <w:sz w:val="24"/>
          <w:szCs w:val="24"/>
          <w:lang w:val="es-MX"/>
        </w:rPr>
        <w:t xml:space="preserve"> en cualquier momento, lo </w:t>
      </w:r>
      <w:r w:rsidR="00571533" w:rsidRPr="006436E3">
        <w:rPr>
          <w:rFonts w:ascii="Arial" w:hAnsi="Arial" w:cs="Arial"/>
          <w:sz w:val="24"/>
          <w:szCs w:val="24"/>
          <w:lang w:val="es-MX"/>
        </w:rPr>
        <w:t>cual</w:t>
      </w:r>
      <w:r w:rsidRPr="006436E3">
        <w:rPr>
          <w:rFonts w:ascii="Arial" w:hAnsi="Arial" w:cs="Arial"/>
          <w:sz w:val="24"/>
          <w:szCs w:val="24"/>
          <w:lang w:val="es-MX"/>
        </w:rPr>
        <w:t xml:space="preserve"> se instrumenta por escritura pública notarial. </w:t>
      </w:r>
    </w:p>
    <w:p w:rsidR="006D5E6A" w:rsidRDefault="00DA38F6" w:rsidP="0029233C">
      <w:pPr>
        <w:numPr>
          <w:ilvl w:val="0"/>
          <w:numId w:val="27"/>
        </w:numPr>
        <w:spacing w:after="0" w:line="23" w:lineRule="atLeast"/>
        <w:ind w:left="709" w:hanging="709"/>
        <w:jc w:val="both"/>
        <w:rPr>
          <w:rFonts w:ascii="Arial" w:hAnsi="Arial" w:cs="Arial"/>
          <w:sz w:val="24"/>
          <w:szCs w:val="24"/>
          <w:lang w:val="es-MX"/>
        </w:rPr>
      </w:pPr>
      <w:r w:rsidRPr="006D5E6A">
        <w:rPr>
          <w:rFonts w:ascii="Arial" w:hAnsi="Arial" w:cs="Arial"/>
          <w:sz w:val="24"/>
          <w:szCs w:val="24"/>
          <w:lang w:val="es-MX"/>
        </w:rPr>
        <w:lastRenderedPageBreak/>
        <w:t xml:space="preserve">2. La ruptura del proyecto de vida </w:t>
      </w:r>
      <w:r w:rsidR="00571533" w:rsidRPr="006D5E6A">
        <w:rPr>
          <w:rFonts w:ascii="Arial" w:hAnsi="Arial" w:cs="Arial"/>
          <w:sz w:val="24"/>
          <w:szCs w:val="24"/>
          <w:lang w:val="es-MX"/>
        </w:rPr>
        <w:t xml:space="preserve">en </w:t>
      </w:r>
      <w:r w:rsidRPr="006D5E6A">
        <w:rPr>
          <w:rFonts w:ascii="Arial" w:hAnsi="Arial" w:cs="Arial"/>
          <w:sz w:val="24"/>
          <w:szCs w:val="24"/>
          <w:lang w:val="es-MX"/>
        </w:rPr>
        <w:t xml:space="preserve">común de la pareja </w:t>
      </w:r>
      <w:r w:rsidR="00AC32C8" w:rsidRPr="006D5E6A">
        <w:rPr>
          <w:rFonts w:ascii="Arial" w:hAnsi="Arial" w:cs="Arial"/>
          <w:sz w:val="24"/>
          <w:szCs w:val="24"/>
          <w:lang w:val="es-MX"/>
        </w:rPr>
        <w:t xml:space="preserve">por las causas previstas en el </w:t>
      </w:r>
      <w:r w:rsidR="00370B69">
        <w:rPr>
          <w:rFonts w:ascii="Arial" w:hAnsi="Arial" w:cs="Arial"/>
          <w:sz w:val="24"/>
          <w:szCs w:val="24"/>
          <w:lang w:val="es-MX"/>
        </w:rPr>
        <w:t>A</w:t>
      </w:r>
      <w:r w:rsidR="00AC32C8" w:rsidRPr="006D5E6A">
        <w:rPr>
          <w:rFonts w:ascii="Arial" w:hAnsi="Arial" w:cs="Arial"/>
          <w:sz w:val="24"/>
          <w:szCs w:val="24"/>
          <w:lang w:val="es-MX"/>
        </w:rPr>
        <w:t>rtículo 3</w:t>
      </w:r>
      <w:r w:rsidR="00517741" w:rsidRPr="006D5E6A">
        <w:rPr>
          <w:rFonts w:ascii="Arial" w:hAnsi="Arial" w:cs="Arial"/>
          <w:sz w:val="24"/>
          <w:szCs w:val="24"/>
          <w:lang w:val="es-MX"/>
        </w:rPr>
        <w:t>20</w:t>
      </w:r>
      <w:r w:rsidR="00AC32C8" w:rsidRPr="006D5E6A">
        <w:rPr>
          <w:rFonts w:ascii="Arial" w:hAnsi="Arial" w:cs="Arial"/>
          <w:sz w:val="24"/>
          <w:szCs w:val="24"/>
          <w:lang w:val="es-MX"/>
        </w:rPr>
        <w:t xml:space="preserve"> de este Título, </w:t>
      </w:r>
      <w:r w:rsidRPr="006D5E6A">
        <w:rPr>
          <w:rFonts w:ascii="Arial" w:hAnsi="Arial" w:cs="Arial"/>
          <w:sz w:val="24"/>
          <w:szCs w:val="24"/>
          <w:lang w:val="es-MX"/>
        </w:rPr>
        <w:t xml:space="preserve">extingue los pactos de convivencia, de pleno derecho, hacia el futuro, con la consecuente extinción de los efectos jurídicos que a la unión de hecho afectiva reconoce este Código. </w:t>
      </w:r>
    </w:p>
    <w:p w:rsidR="006D5E6A" w:rsidRDefault="00DA38F6" w:rsidP="0029233C">
      <w:pPr>
        <w:numPr>
          <w:ilvl w:val="0"/>
          <w:numId w:val="27"/>
        </w:numPr>
        <w:spacing w:after="0" w:line="23" w:lineRule="atLeast"/>
        <w:ind w:left="709" w:hanging="709"/>
        <w:jc w:val="both"/>
        <w:rPr>
          <w:rFonts w:ascii="Arial" w:hAnsi="Arial" w:cs="Arial"/>
          <w:sz w:val="24"/>
          <w:szCs w:val="24"/>
          <w:lang w:val="es-MX"/>
        </w:rPr>
      </w:pPr>
      <w:r w:rsidRPr="006D5E6A">
        <w:rPr>
          <w:rFonts w:ascii="Arial" w:hAnsi="Arial" w:cs="Arial"/>
          <w:sz w:val="24"/>
          <w:szCs w:val="24"/>
          <w:lang w:val="es-MX"/>
        </w:rPr>
        <w:t xml:space="preserve">3. Los pactos previstos para surtir efectos con posterioridad a la ruptura tienen para su liquidación el plazo que prevén ellos mismos o que de su naturaleza se deduzca. </w:t>
      </w:r>
    </w:p>
    <w:p w:rsidR="00B43F45" w:rsidRPr="00B43F45" w:rsidRDefault="00DA38F6" w:rsidP="0029233C">
      <w:pPr>
        <w:numPr>
          <w:ilvl w:val="0"/>
          <w:numId w:val="27"/>
        </w:numPr>
        <w:spacing w:after="0" w:line="23" w:lineRule="atLeast"/>
        <w:ind w:left="709" w:hanging="709"/>
        <w:jc w:val="both"/>
        <w:rPr>
          <w:rFonts w:ascii="Arial" w:hAnsi="Arial" w:cs="Arial"/>
          <w:sz w:val="24"/>
          <w:szCs w:val="24"/>
          <w:lang w:val="es-MX"/>
        </w:rPr>
      </w:pPr>
      <w:r w:rsidRPr="006D5E6A">
        <w:rPr>
          <w:rFonts w:ascii="Arial" w:hAnsi="Arial" w:cs="Arial"/>
          <w:b/>
          <w:sz w:val="24"/>
          <w:szCs w:val="24"/>
          <w:lang w:val="es-MX"/>
        </w:rPr>
        <w:t xml:space="preserve">Artículo </w:t>
      </w:r>
      <w:r w:rsidR="002A70DE" w:rsidRPr="006D5E6A">
        <w:rPr>
          <w:rFonts w:ascii="Arial" w:hAnsi="Arial" w:cs="Arial"/>
          <w:b/>
          <w:sz w:val="24"/>
          <w:szCs w:val="24"/>
          <w:lang w:val="es-MX"/>
        </w:rPr>
        <w:t>30</w:t>
      </w:r>
      <w:r w:rsidR="00C12CA7" w:rsidRPr="006D5E6A">
        <w:rPr>
          <w:rFonts w:ascii="Arial" w:hAnsi="Arial" w:cs="Arial"/>
          <w:b/>
          <w:sz w:val="24"/>
          <w:szCs w:val="24"/>
          <w:lang w:val="es-MX"/>
        </w:rPr>
        <w:t>8</w:t>
      </w:r>
      <w:r w:rsidRPr="006D5E6A">
        <w:rPr>
          <w:rFonts w:ascii="Arial" w:hAnsi="Arial" w:cs="Arial"/>
          <w:b/>
          <w:sz w:val="24"/>
          <w:szCs w:val="24"/>
          <w:lang w:val="es-MX"/>
        </w:rPr>
        <w:t xml:space="preserve">. Nulidad del juicio de notoriedad. </w:t>
      </w:r>
    </w:p>
    <w:p w:rsidR="00DA38F6" w:rsidRPr="006D5E6A" w:rsidRDefault="00DA38F6" w:rsidP="0029233C">
      <w:pPr>
        <w:numPr>
          <w:ilvl w:val="0"/>
          <w:numId w:val="27"/>
        </w:numPr>
        <w:spacing w:after="0" w:line="23" w:lineRule="atLeast"/>
        <w:ind w:left="709" w:hanging="709"/>
        <w:jc w:val="both"/>
        <w:rPr>
          <w:rFonts w:ascii="Arial" w:hAnsi="Arial" w:cs="Arial"/>
          <w:sz w:val="24"/>
          <w:szCs w:val="24"/>
          <w:lang w:val="es-MX"/>
        </w:rPr>
      </w:pPr>
      <w:r w:rsidRPr="006D5E6A">
        <w:rPr>
          <w:rFonts w:ascii="Arial" w:hAnsi="Arial" w:cs="Arial"/>
          <w:sz w:val="24"/>
          <w:szCs w:val="24"/>
          <w:lang w:val="es-MX"/>
        </w:rPr>
        <w:t xml:space="preserve">El juicio de notoriedad notarial puede ser anulado por el tribunal competente a instancia de parte interesada o de la fiscalía si se demuestra el incumplimiento de los requisitos previstos en el </w:t>
      </w:r>
      <w:r w:rsidR="00370B69">
        <w:rPr>
          <w:rFonts w:ascii="Arial" w:hAnsi="Arial" w:cs="Arial"/>
          <w:sz w:val="24"/>
          <w:szCs w:val="24"/>
          <w:lang w:val="es-MX"/>
        </w:rPr>
        <w:t>A</w:t>
      </w:r>
      <w:r w:rsidRPr="006D5E6A">
        <w:rPr>
          <w:rFonts w:ascii="Arial" w:hAnsi="Arial" w:cs="Arial"/>
          <w:sz w:val="24"/>
          <w:szCs w:val="24"/>
          <w:lang w:val="es-MX"/>
        </w:rPr>
        <w:t xml:space="preserve">rtículo </w:t>
      </w:r>
      <w:r w:rsidR="00344559" w:rsidRPr="006D5E6A">
        <w:rPr>
          <w:rFonts w:ascii="Arial" w:hAnsi="Arial" w:cs="Arial"/>
          <w:sz w:val="24"/>
          <w:szCs w:val="24"/>
          <w:lang w:val="es-MX"/>
        </w:rPr>
        <w:t>30</w:t>
      </w:r>
      <w:r w:rsidR="00901B1A" w:rsidRPr="006D5E6A">
        <w:rPr>
          <w:rFonts w:ascii="Arial" w:hAnsi="Arial" w:cs="Arial"/>
          <w:sz w:val="24"/>
          <w:szCs w:val="24"/>
          <w:lang w:val="es-MX"/>
        </w:rPr>
        <w:t>4</w:t>
      </w:r>
      <w:r w:rsidRPr="006D5E6A">
        <w:rPr>
          <w:rFonts w:ascii="Arial" w:hAnsi="Arial" w:cs="Arial"/>
          <w:sz w:val="24"/>
          <w:szCs w:val="24"/>
          <w:lang w:val="es-MX"/>
        </w:rPr>
        <w:t xml:space="preserve"> de este Código, con la consecuente nulidad de los pactos de convivencia instrumentados por la pareja en escritura pública. </w:t>
      </w:r>
    </w:p>
    <w:p w:rsidR="00BF0536" w:rsidRPr="0030552A" w:rsidRDefault="00BF0536" w:rsidP="006E55BA">
      <w:pPr>
        <w:spacing w:after="0" w:line="23" w:lineRule="atLeast"/>
        <w:ind w:left="709" w:hanging="709"/>
        <w:jc w:val="both"/>
        <w:rPr>
          <w:rFonts w:ascii="Arial" w:hAnsi="Arial" w:cs="Arial"/>
          <w:sz w:val="24"/>
          <w:szCs w:val="24"/>
          <w:lang w:val="es-MX"/>
        </w:rPr>
      </w:pPr>
    </w:p>
    <w:p w:rsidR="00DA38F6" w:rsidRPr="0030552A" w:rsidRDefault="00DA38F6" w:rsidP="006E55BA">
      <w:p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CAPÍTULO III</w:t>
      </w:r>
    </w:p>
    <w:p w:rsidR="00DA38F6" w:rsidRPr="0030552A" w:rsidRDefault="00DA38F6" w:rsidP="0029233C">
      <w:pPr>
        <w:numPr>
          <w:ilvl w:val="0"/>
          <w:numId w:val="27"/>
        </w:num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DEL RECONOCIMIENTO JUDICIAL DE LA UNIÓN DE HECHO AFECTIVA</w:t>
      </w:r>
    </w:p>
    <w:p w:rsidR="00DA38F6" w:rsidRPr="0030552A" w:rsidRDefault="00DA38F6" w:rsidP="006E55BA">
      <w:pPr>
        <w:spacing w:after="0" w:line="23" w:lineRule="atLeast"/>
        <w:ind w:left="709" w:hanging="709"/>
        <w:jc w:val="both"/>
        <w:rPr>
          <w:rFonts w:ascii="Arial" w:hAnsi="Arial" w:cs="Arial"/>
          <w:b/>
          <w:sz w:val="24"/>
          <w:szCs w:val="24"/>
          <w:lang w:val="es-MX"/>
        </w:rPr>
      </w:pPr>
    </w:p>
    <w:p w:rsidR="006D5E6A" w:rsidRDefault="00DA38F6"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MX"/>
        </w:rPr>
        <w:t xml:space="preserve">Artículo </w:t>
      </w:r>
      <w:r w:rsidR="002A70DE" w:rsidRPr="0030552A">
        <w:rPr>
          <w:rFonts w:ascii="Arial" w:hAnsi="Arial" w:cs="Arial"/>
          <w:b/>
          <w:sz w:val="24"/>
          <w:szCs w:val="24"/>
          <w:lang w:val="es-MX"/>
        </w:rPr>
        <w:t>3</w:t>
      </w:r>
      <w:r w:rsidR="00C12CA7" w:rsidRPr="0030552A">
        <w:rPr>
          <w:rFonts w:ascii="Arial" w:hAnsi="Arial" w:cs="Arial"/>
          <w:b/>
          <w:sz w:val="24"/>
          <w:szCs w:val="24"/>
          <w:lang w:val="es-MX"/>
        </w:rPr>
        <w:t>09</w:t>
      </w:r>
      <w:r w:rsidRPr="0030552A">
        <w:rPr>
          <w:rFonts w:ascii="Arial" w:hAnsi="Arial" w:cs="Arial"/>
          <w:b/>
          <w:sz w:val="24"/>
          <w:szCs w:val="24"/>
          <w:lang w:val="es-MX"/>
        </w:rPr>
        <w:t>. Reconocimiento judicial de la unión de hecho afectiva en vida de los miembros de la pareja</w:t>
      </w:r>
      <w:r w:rsidRPr="00F216BF">
        <w:rPr>
          <w:rFonts w:ascii="Arial" w:hAnsi="Arial"/>
          <w:b/>
          <w:sz w:val="24"/>
          <w:lang w:val="es-MX"/>
        </w:rPr>
        <w:t>.</w:t>
      </w:r>
      <w:r w:rsidRPr="0030552A">
        <w:rPr>
          <w:rFonts w:ascii="Arial" w:hAnsi="Arial" w:cs="Arial"/>
          <w:sz w:val="24"/>
          <w:szCs w:val="24"/>
          <w:lang w:val="es-MX"/>
        </w:rPr>
        <w:t xml:space="preserve"> </w:t>
      </w:r>
    </w:p>
    <w:p w:rsidR="006D5E6A" w:rsidRDefault="00DA38F6"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sz w:val="24"/>
          <w:szCs w:val="24"/>
          <w:lang w:val="es-MX"/>
        </w:rPr>
        <w:t xml:space="preserve">1. De extinguirse la unión de hecho afectiva que no ha sido previamente instrumentada </w:t>
      </w:r>
      <w:r w:rsidR="00571533" w:rsidRPr="0030552A">
        <w:rPr>
          <w:rFonts w:ascii="Arial" w:hAnsi="Arial" w:cs="Arial"/>
          <w:sz w:val="24"/>
          <w:szCs w:val="24"/>
          <w:lang w:val="es-MX"/>
        </w:rPr>
        <w:t>por</w:t>
      </w:r>
      <w:r w:rsidRPr="0030552A">
        <w:rPr>
          <w:rFonts w:ascii="Arial" w:hAnsi="Arial" w:cs="Arial"/>
          <w:sz w:val="24"/>
          <w:szCs w:val="24"/>
          <w:lang w:val="es-MX"/>
        </w:rPr>
        <w:t xml:space="preserve"> vía notarial e inscripta en el registro correspondiente y</w:t>
      </w:r>
      <w:r w:rsidR="00571533" w:rsidRPr="0030552A">
        <w:rPr>
          <w:rFonts w:ascii="Arial" w:hAnsi="Arial" w:cs="Arial"/>
          <w:sz w:val="24"/>
          <w:szCs w:val="24"/>
          <w:lang w:val="es-MX"/>
        </w:rPr>
        <w:t>, de</w:t>
      </w:r>
      <w:r w:rsidRPr="0030552A">
        <w:rPr>
          <w:rFonts w:ascii="Arial" w:hAnsi="Arial" w:cs="Arial"/>
          <w:sz w:val="24"/>
          <w:szCs w:val="24"/>
          <w:lang w:val="es-MX"/>
        </w:rPr>
        <w:t xml:space="preserve"> no existir acuerdo para el ejercicio de los derechos reconocidos en este Código, cualquiera de sus miembros con interés legítimo, puede ejercitar la acción correspondiente para probar su existencia ante el tribunal competente a través del proceso que determine la ley. </w:t>
      </w:r>
    </w:p>
    <w:p w:rsidR="006D5E6A" w:rsidRDefault="00DA38F6" w:rsidP="0029233C">
      <w:pPr>
        <w:numPr>
          <w:ilvl w:val="0"/>
          <w:numId w:val="27"/>
        </w:numPr>
        <w:spacing w:after="0" w:line="23" w:lineRule="atLeast"/>
        <w:ind w:left="709" w:hanging="709"/>
        <w:jc w:val="both"/>
        <w:rPr>
          <w:rFonts w:ascii="Arial" w:hAnsi="Arial" w:cs="Arial"/>
          <w:sz w:val="24"/>
          <w:szCs w:val="24"/>
          <w:lang w:val="es-MX"/>
        </w:rPr>
      </w:pPr>
      <w:r w:rsidRPr="006D5E6A">
        <w:rPr>
          <w:rFonts w:ascii="Arial" w:hAnsi="Arial" w:cs="Arial"/>
          <w:sz w:val="24"/>
          <w:szCs w:val="24"/>
          <w:lang w:val="es-MX"/>
        </w:rPr>
        <w:t xml:space="preserve">2. La acción se ejercita por uno de ellos contra el otro en un plazo de caducidad de cinco (5) años, contado desde el día siguiente al que se extinguió la unión.  </w:t>
      </w:r>
    </w:p>
    <w:p w:rsidR="00B43F45" w:rsidRDefault="00DA38F6" w:rsidP="0029233C">
      <w:pPr>
        <w:numPr>
          <w:ilvl w:val="0"/>
          <w:numId w:val="27"/>
        </w:numPr>
        <w:spacing w:after="0" w:line="23" w:lineRule="atLeast"/>
        <w:ind w:left="709" w:hanging="709"/>
        <w:jc w:val="both"/>
        <w:rPr>
          <w:rFonts w:ascii="Arial" w:hAnsi="Arial" w:cs="Arial"/>
          <w:sz w:val="24"/>
          <w:szCs w:val="24"/>
          <w:lang w:val="es-MX"/>
        </w:rPr>
      </w:pPr>
      <w:r w:rsidRPr="006D5E6A">
        <w:rPr>
          <w:rFonts w:ascii="Arial" w:hAnsi="Arial" w:cs="Arial"/>
          <w:b/>
          <w:sz w:val="24"/>
          <w:szCs w:val="24"/>
          <w:lang w:val="es-MX"/>
        </w:rPr>
        <w:t xml:space="preserve">Artículo </w:t>
      </w:r>
      <w:r w:rsidR="002A70DE" w:rsidRPr="006D5E6A">
        <w:rPr>
          <w:rFonts w:ascii="Arial" w:hAnsi="Arial" w:cs="Arial"/>
          <w:b/>
          <w:sz w:val="24"/>
          <w:szCs w:val="24"/>
          <w:lang w:val="es-MX"/>
        </w:rPr>
        <w:t>31</w:t>
      </w:r>
      <w:r w:rsidR="00C12CA7" w:rsidRPr="006D5E6A">
        <w:rPr>
          <w:rFonts w:ascii="Arial" w:hAnsi="Arial" w:cs="Arial"/>
          <w:b/>
          <w:sz w:val="24"/>
          <w:szCs w:val="24"/>
          <w:lang w:val="es-MX"/>
        </w:rPr>
        <w:t>0</w:t>
      </w:r>
      <w:r w:rsidRPr="006D5E6A">
        <w:rPr>
          <w:rFonts w:ascii="Arial" w:hAnsi="Arial" w:cs="Arial"/>
          <w:b/>
          <w:sz w:val="24"/>
          <w:szCs w:val="24"/>
          <w:lang w:val="es-MX"/>
        </w:rPr>
        <w:t>. Reconocimiento judicial de la unión de hecho afectiva tras la muerte de uno o ambos</w:t>
      </w:r>
      <w:r w:rsidR="002A70DE" w:rsidRPr="006D5E6A">
        <w:rPr>
          <w:rFonts w:ascii="Arial" w:hAnsi="Arial" w:cs="Arial"/>
          <w:b/>
          <w:sz w:val="24"/>
          <w:szCs w:val="24"/>
          <w:lang w:val="es-MX"/>
        </w:rPr>
        <w:t xml:space="preserve"> </w:t>
      </w:r>
      <w:r w:rsidRPr="006D5E6A">
        <w:rPr>
          <w:rFonts w:ascii="Arial" w:hAnsi="Arial" w:cs="Arial"/>
          <w:b/>
          <w:sz w:val="24"/>
          <w:szCs w:val="24"/>
          <w:lang w:val="es-MX"/>
        </w:rPr>
        <w:t>miembros de la pareja.</w:t>
      </w:r>
      <w:r w:rsidR="00672685" w:rsidRPr="006D5E6A">
        <w:rPr>
          <w:rFonts w:ascii="Arial" w:hAnsi="Arial" w:cs="Arial"/>
          <w:sz w:val="24"/>
          <w:szCs w:val="24"/>
          <w:lang w:val="es-MX"/>
        </w:rPr>
        <w:t xml:space="preserve"> </w:t>
      </w:r>
    </w:p>
    <w:p w:rsidR="006D5E6A" w:rsidRDefault="00DA38F6" w:rsidP="0029233C">
      <w:pPr>
        <w:numPr>
          <w:ilvl w:val="0"/>
          <w:numId w:val="27"/>
        </w:numPr>
        <w:spacing w:after="0" w:line="23" w:lineRule="atLeast"/>
        <w:ind w:left="709" w:hanging="709"/>
        <w:jc w:val="both"/>
        <w:rPr>
          <w:rFonts w:ascii="Arial" w:hAnsi="Arial" w:cs="Arial"/>
          <w:sz w:val="24"/>
          <w:szCs w:val="24"/>
          <w:lang w:val="es-MX"/>
        </w:rPr>
      </w:pPr>
      <w:r w:rsidRPr="006D5E6A">
        <w:rPr>
          <w:rFonts w:ascii="Arial" w:hAnsi="Arial" w:cs="Arial"/>
          <w:sz w:val="24"/>
          <w:szCs w:val="24"/>
          <w:lang w:val="es-MX" w:eastAsia="es-ES"/>
        </w:rPr>
        <w:t xml:space="preserve">En caso de fallecimiento o de presunción judicial de muerte de uno o ambos miembros de la pareja, la acción se ejercita en </w:t>
      </w:r>
      <w:r w:rsidR="003453F6" w:rsidRPr="006D5E6A">
        <w:rPr>
          <w:rFonts w:ascii="Arial" w:hAnsi="Arial" w:cs="Arial"/>
          <w:sz w:val="24"/>
          <w:szCs w:val="24"/>
          <w:lang w:val="es-MX" w:eastAsia="es-ES"/>
        </w:rPr>
        <w:t>el mismo</w:t>
      </w:r>
      <w:r w:rsidRPr="006D5E6A">
        <w:rPr>
          <w:rFonts w:ascii="Arial" w:hAnsi="Arial" w:cs="Arial"/>
          <w:sz w:val="24"/>
          <w:szCs w:val="24"/>
          <w:lang w:val="es-MX" w:eastAsia="es-ES"/>
        </w:rPr>
        <w:t xml:space="preserve"> plazo previsto en el artículo anterior por quien sobreviva</w:t>
      </w:r>
      <w:r w:rsidR="003453F6" w:rsidRPr="006D5E6A">
        <w:rPr>
          <w:rFonts w:ascii="Arial" w:hAnsi="Arial" w:cs="Arial"/>
          <w:sz w:val="24"/>
          <w:szCs w:val="24"/>
          <w:lang w:val="es-MX" w:eastAsia="es-ES"/>
        </w:rPr>
        <w:t>,</w:t>
      </w:r>
      <w:r w:rsidRPr="006D5E6A">
        <w:rPr>
          <w:rFonts w:ascii="Arial" w:hAnsi="Arial" w:cs="Arial"/>
          <w:sz w:val="24"/>
          <w:szCs w:val="24"/>
          <w:lang w:val="es-MX" w:eastAsia="es-ES"/>
        </w:rPr>
        <w:t xml:space="preserve"> o por quienes sean herederos especialmente protegidos de la persona fallecida o presuntamente muerta contra el miembro sobreviviente de la pareja o sus herederos de igual carácter, contado </w:t>
      </w:r>
      <w:r w:rsidR="003453F6" w:rsidRPr="006D5E6A">
        <w:rPr>
          <w:rFonts w:ascii="Arial" w:hAnsi="Arial" w:cs="Arial"/>
          <w:sz w:val="24"/>
          <w:szCs w:val="24"/>
          <w:lang w:val="es-MX" w:eastAsia="es-ES"/>
        </w:rPr>
        <w:t xml:space="preserve">el plazo </w:t>
      </w:r>
      <w:r w:rsidRPr="006D5E6A">
        <w:rPr>
          <w:rFonts w:ascii="Arial" w:hAnsi="Arial" w:cs="Arial"/>
          <w:sz w:val="24"/>
          <w:szCs w:val="24"/>
          <w:lang w:val="es-MX" w:eastAsia="es-ES"/>
        </w:rPr>
        <w:t>desde el día siguiente al del fallecimiento o a aquel en que adquiere firmeza la resolución judicial.</w:t>
      </w:r>
    </w:p>
    <w:p w:rsidR="006D5E6A" w:rsidRDefault="00DA38F6" w:rsidP="0029233C">
      <w:pPr>
        <w:numPr>
          <w:ilvl w:val="0"/>
          <w:numId w:val="27"/>
        </w:numPr>
        <w:spacing w:after="0" w:line="23" w:lineRule="atLeast"/>
        <w:ind w:left="709" w:hanging="709"/>
        <w:jc w:val="both"/>
        <w:rPr>
          <w:rFonts w:ascii="Arial" w:hAnsi="Arial" w:cs="Arial"/>
          <w:sz w:val="24"/>
          <w:szCs w:val="24"/>
          <w:lang w:val="es-MX"/>
        </w:rPr>
      </w:pPr>
      <w:r w:rsidRPr="006D5E6A">
        <w:rPr>
          <w:rFonts w:ascii="Arial" w:hAnsi="Arial" w:cs="Arial"/>
          <w:b/>
          <w:sz w:val="24"/>
          <w:szCs w:val="24"/>
          <w:lang w:val="es-MX"/>
        </w:rPr>
        <w:t xml:space="preserve">Artículo </w:t>
      </w:r>
      <w:r w:rsidR="002A70DE" w:rsidRPr="006D5E6A">
        <w:rPr>
          <w:rFonts w:ascii="Arial" w:hAnsi="Arial" w:cs="Arial"/>
          <w:b/>
          <w:sz w:val="24"/>
          <w:szCs w:val="24"/>
          <w:lang w:val="es-MX"/>
        </w:rPr>
        <w:t>31</w:t>
      </w:r>
      <w:r w:rsidR="00C12CA7" w:rsidRPr="006D5E6A">
        <w:rPr>
          <w:rFonts w:ascii="Arial" w:hAnsi="Arial" w:cs="Arial"/>
          <w:b/>
          <w:sz w:val="24"/>
          <w:szCs w:val="24"/>
          <w:lang w:val="es-MX"/>
        </w:rPr>
        <w:t>1</w:t>
      </w:r>
      <w:r w:rsidRPr="006D5E6A">
        <w:rPr>
          <w:rFonts w:ascii="Arial" w:hAnsi="Arial" w:cs="Arial"/>
          <w:b/>
          <w:sz w:val="24"/>
          <w:szCs w:val="24"/>
          <w:lang w:val="es-MX"/>
        </w:rPr>
        <w:t>. Resolución judicial. Inscripción.</w:t>
      </w:r>
      <w:r w:rsidR="00672685" w:rsidRPr="006D5E6A">
        <w:rPr>
          <w:rFonts w:ascii="Arial" w:hAnsi="Arial" w:cs="Arial"/>
          <w:sz w:val="24"/>
          <w:szCs w:val="24"/>
          <w:lang w:val="es-MX"/>
        </w:rPr>
        <w:t xml:space="preserve"> </w:t>
      </w:r>
    </w:p>
    <w:p w:rsidR="006D5E6A" w:rsidRDefault="00DA38F6" w:rsidP="0029233C">
      <w:pPr>
        <w:numPr>
          <w:ilvl w:val="0"/>
          <w:numId w:val="27"/>
        </w:numPr>
        <w:spacing w:after="0" w:line="23" w:lineRule="atLeast"/>
        <w:ind w:left="709" w:hanging="709"/>
        <w:jc w:val="both"/>
        <w:rPr>
          <w:rFonts w:ascii="Arial" w:hAnsi="Arial" w:cs="Arial"/>
          <w:sz w:val="24"/>
          <w:szCs w:val="24"/>
          <w:lang w:val="es-MX"/>
        </w:rPr>
      </w:pPr>
      <w:r w:rsidRPr="006D5E6A">
        <w:rPr>
          <w:rFonts w:ascii="Arial" w:hAnsi="Arial" w:cs="Arial"/>
          <w:sz w:val="24"/>
          <w:szCs w:val="24"/>
          <w:lang w:val="es-MX"/>
        </w:rPr>
        <w:t xml:space="preserve">1. El tribunal que conozca del proceso de reconocimiento judicial de la unión de hecho afectiva, al dictar sentencia determina sobre la existencia o no de la unión. </w:t>
      </w:r>
    </w:p>
    <w:p w:rsidR="006D5E6A" w:rsidRDefault="00DA38F6" w:rsidP="0029233C">
      <w:pPr>
        <w:numPr>
          <w:ilvl w:val="0"/>
          <w:numId w:val="27"/>
        </w:numPr>
        <w:spacing w:after="0" w:line="23" w:lineRule="atLeast"/>
        <w:ind w:left="709" w:hanging="709"/>
        <w:jc w:val="both"/>
        <w:rPr>
          <w:rFonts w:ascii="Arial" w:hAnsi="Arial" w:cs="Arial"/>
          <w:sz w:val="24"/>
          <w:szCs w:val="24"/>
          <w:lang w:val="es-MX"/>
        </w:rPr>
      </w:pPr>
      <w:r w:rsidRPr="006D5E6A">
        <w:rPr>
          <w:rFonts w:ascii="Arial" w:hAnsi="Arial" w:cs="Arial"/>
          <w:sz w:val="24"/>
          <w:szCs w:val="24"/>
          <w:lang w:val="es-MX"/>
        </w:rPr>
        <w:t xml:space="preserve">2. En caso de ser probada, la resolución que se dicte fija la fecha de inicio y de extinción de la referida unión, que se inscribe en el registro correspondiente.  </w:t>
      </w:r>
    </w:p>
    <w:p w:rsidR="00B17D30" w:rsidRDefault="00DA38F6" w:rsidP="0029233C">
      <w:pPr>
        <w:numPr>
          <w:ilvl w:val="0"/>
          <w:numId w:val="27"/>
        </w:numPr>
        <w:spacing w:after="0" w:line="23" w:lineRule="atLeast"/>
        <w:ind w:left="709" w:hanging="709"/>
        <w:jc w:val="both"/>
        <w:rPr>
          <w:rFonts w:ascii="Arial" w:hAnsi="Arial" w:cs="Arial"/>
          <w:sz w:val="24"/>
          <w:szCs w:val="24"/>
          <w:lang w:val="es-MX"/>
        </w:rPr>
      </w:pPr>
      <w:r w:rsidRPr="00B17D30">
        <w:rPr>
          <w:rFonts w:ascii="Arial" w:hAnsi="Arial" w:cs="Arial"/>
          <w:b/>
          <w:sz w:val="24"/>
          <w:szCs w:val="24"/>
          <w:lang w:val="es-MX"/>
        </w:rPr>
        <w:t xml:space="preserve">Artículo </w:t>
      </w:r>
      <w:r w:rsidR="002A70DE" w:rsidRPr="00B17D30">
        <w:rPr>
          <w:rFonts w:ascii="Arial" w:hAnsi="Arial" w:cs="Arial"/>
          <w:b/>
          <w:sz w:val="24"/>
          <w:szCs w:val="24"/>
          <w:lang w:val="es-MX"/>
        </w:rPr>
        <w:t>31</w:t>
      </w:r>
      <w:r w:rsidR="00C12CA7" w:rsidRPr="00B17D30">
        <w:rPr>
          <w:rFonts w:ascii="Arial" w:hAnsi="Arial" w:cs="Arial"/>
          <w:b/>
          <w:sz w:val="24"/>
          <w:szCs w:val="24"/>
          <w:lang w:val="es-MX"/>
        </w:rPr>
        <w:t>2</w:t>
      </w:r>
      <w:r w:rsidRPr="00B17D30">
        <w:rPr>
          <w:rFonts w:ascii="Arial" w:hAnsi="Arial" w:cs="Arial"/>
          <w:b/>
          <w:sz w:val="24"/>
          <w:szCs w:val="24"/>
          <w:lang w:val="es-MX"/>
        </w:rPr>
        <w:t>. Reconocimiento de derechos a favor del miembro de buena fe</w:t>
      </w:r>
      <w:r w:rsidRPr="00B17D30">
        <w:rPr>
          <w:rFonts w:ascii="Arial" w:hAnsi="Arial" w:cs="Arial"/>
          <w:sz w:val="24"/>
          <w:szCs w:val="24"/>
          <w:lang w:val="es-MX"/>
        </w:rPr>
        <w:t>.</w:t>
      </w:r>
    </w:p>
    <w:p w:rsidR="00DA38F6" w:rsidRPr="00B17D30" w:rsidRDefault="00672685" w:rsidP="0029233C">
      <w:pPr>
        <w:numPr>
          <w:ilvl w:val="0"/>
          <w:numId w:val="27"/>
        </w:numPr>
        <w:spacing w:after="0" w:line="23" w:lineRule="atLeast"/>
        <w:ind w:left="709" w:hanging="709"/>
        <w:jc w:val="both"/>
        <w:rPr>
          <w:rFonts w:ascii="Arial" w:hAnsi="Arial" w:cs="Arial"/>
          <w:sz w:val="24"/>
          <w:szCs w:val="24"/>
          <w:lang w:val="es-MX"/>
        </w:rPr>
      </w:pPr>
      <w:r w:rsidRPr="00B17D30">
        <w:rPr>
          <w:rFonts w:ascii="Arial" w:hAnsi="Arial" w:cs="Arial"/>
          <w:sz w:val="24"/>
          <w:szCs w:val="24"/>
          <w:lang w:val="es-MX"/>
        </w:rPr>
        <w:t xml:space="preserve"> </w:t>
      </w:r>
      <w:r w:rsidR="00DA38F6" w:rsidRPr="00B17D30">
        <w:rPr>
          <w:rFonts w:ascii="Arial" w:eastAsia="Times New Roman" w:hAnsi="Arial" w:cs="Arial"/>
          <w:sz w:val="24"/>
          <w:szCs w:val="24"/>
          <w:lang w:eastAsia="es-ES"/>
        </w:rPr>
        <w:t>Cuando la unión de hecho afectiva, notoria y estable</w:t>
      </w:r>
      <w:r w:rsidR="003453F6" w:rsidRPr="00B17D30">
        <w:rPr>
          <w:rFonts w:ascii="Arial" w:eastAsia="Times New Roman" w:hAnsi="Arial" w:cs="Arial"/>
          <w:sz w:val="24"/>
          <w:szCs w:val="24"/>
          <w:lang w:eastAsia="es-ES"/>
        </w:rPr>
        <w:t>,</w:t>
      </w:r>
      <w:r w:rsidR="00DA38F6" w:rsidRPr="00B17D30">
        <w:rPr>
          <w:rFonts w:ascii="Arial" w:eastAsia="Times New Roman" w:hAnsi="Arial" w:cs="Arial"/>
          <w:sz w:val="24"/>
          <w:szCs w:val="24"/>
          <w:lang w:eastAsia="es-ES"/>
        </w:rPr>
        <w:t xml:space="preserve"> no fuere singular</w:t>
      </w:r>
      <w:r w:rsidR="003453F6" w:rsidRPr="00B17D30">
        <w:rPr>
          <w:rFonts w:ascii="Arial" w:eastAsia="Times New Roman" w:hAnsi="Arial" w:cs="Arial"/>
          <w:sz w:val="24"/>
          <w:szCs w:val="24"/>
          <w:lang w:eastAsia="es-ES"/>
        </w:rPr>
        <w:t>,</w:t>
      </w:r>
      <w:r w:rsidR="00DA38F6" w:rsidRPr="00B17D30">
        <w:rPr>
          <w:rFonts w:ascii="Arial" w:eastAsia="Times New Roman" w:hAnsi="Arial" w:cs="Arial"/>
          <w:sz w:val="24"/>
          <w:szCs w:val="24"/>
          <w:lang w:eastAsia="es-ES"/>
        </w:rPr>
        <w:t xml:space="preserve"> porque uno de sus miembros estuvier</w:t>
      </w:r>
      <w:r w:rsidR="003453F6" w:rsidRPr="00B17D30">
        <w:rPr>
          <w:rFonts w:ascii="Arial" w:eastAsia="Times New Roman" w:hAnsi="Arial" w:cs="Arial"/>
          <w:sz w:val="24"/>
          <w:szCs w:val="24"/>
          <w:lang w:eastAsia="es-ES"/>
        </w:rPr>
        <w:t>a</w:t>
      </w:r>
      <w:r w:rsidR="00DA38F6" w:rsidRPr="00B17D30">
        <w:rPr>
          <w:rFonts w:ascii="Arial" w:eastAsia="Times New Roman" w:hAnsi="Arial" w:cs="Arial"/>
          <w:sz w:val="24"/>
          <w:szCs w:val="24"/>
          <w:lang w:eastAsia="es-ES"/>
        </w:rPr>
        <w:t xml:space="preserve"> casado o en unión de hecho afectiva anterior, instrumentada </w:t>
      </w:r>
      <w:r w:rsidR="003453F6" w:rsidRPr="00B17D30">
        <w:rPr>
          <w:rFonts w:ascii="Arial" w:eastAsia="Times New Roman" w:hAnsi="Arial" w:cs="Arial"/>
          <w:sz w:val="24"/>
          <w:szCs w:val="24"/>
          <w:lang w:eastAsia="es-ES"/>
        </w:rPr>
        <w:t>por</w:t>
      </w:r>
      <w:r w:rsidR="00DA38F6" w:rsidRPr="00B17D30">
        <w:rPr>
          <w:rFonts w:ascii="Arial" w:eastAsia="Times New Roman" w:hAnsi="Arial" w:cs="Arial"/>
          <w:sz w:val="24"/>
          <w:szCs w:val="24"/>
          <w:lang w:eastAsia="es-ES"/>
        </w:rPr>
        <w:t xml:space="preserve"> vía notarial e inscripta en el registro correspondiente, surte </w:t>
      </w:r>
      <w:r w:rsidR="00DA38F6" w:rsidRPr="00B17D30">
        <w:rPr>
          <w:rFonts w:ascii="Arial" w:eastAsia="Times New Roman" w:hAnsi="Arial" w:cs="Arial"/>
          <w:sz w:val="24"/>
          <w:szCs w:val="24"/>
          <w:lang w:eastAsia="es-ES"/>
        </w:rPr>
        <w:lastRenderedPageBreak/>
        <w:t>plenos efectos legales a favor de quien hubier</w:t>
      </w:r>
      <w:r w:rsidR="003453F6" w:rsidRPr="00B17D30">
        <w:rPr>
          <w:rFonts w:ascii="Arial" w:eastAsia="Times New Roman" w:hAnsi="Arial" w:cs="Arial"/>
          <w:sz w:val="24"/>
          <w:szCs w:val="24"/>
          <w:lang w:eastAsia="es-ES"/>
        </w:rPr>
        <w:t>a</w:t>
      </w:r>
      <w:r w:rsidR="00DA38F6" w:rsidRPr="00B17D30">
        <w:rPr>
          <w:rFonts w:ascii="Arial" w:eastAsia="Times New Roman" w:hAnsi="Arial" w:cs="Arial"/>
          <w:sz w:val="24"/>
          <w:szCs w:val="24"/>
          <w:lang w:eastAsia="es-ES"/>
        </w:rPr>
        <w:t xml:space="preserve"> actuado de buena fe y de las hijas e hijos habidos de ella. </w:t>
      </w:r>
    </w:p>
    <w:p w:rsidR="00B43F45" w:rsidRPr="0030552A" w:rsidRDefault="00B43F45" w:rsidP="006E55BA">
      <w:pPr>
        <w:spacing w:after="0" w:line="23" w:lineRule="atLeast"/>
        <w:ind w:left="709" w:hanging="709"/>
        <w:jc w:val="both"/>
        <w:rPr>
          <w:rFonts w:ascii="Arial" w:eastAsia="Times New Roman" w:hAnsi="Arial" w:cs="Arial"/>
          <w:sz w:val="24"/>
          <w:szCs w:val="24"/>
          <w:lang w:eastAsia="es-ES"/>
        </w:rPr>
      </w:pPr>
    </w:p>
    <w:p w:rsidR="00DA38F6" w:rsidRPr="0030552A" w:rsidRDefault="00DA38F6" w:rsidP="006E55BA">
      <w:p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CAPÍTULO IV</w:t>
      </w:r>
    </w:p>
    <w:p w:rsidR="00DA38F6" w:rsidRPr="0030552A" w:rsidRDefault="00DA38F6" w:rsidP="0029233C">
      <w:pPr>
        <w:numPr>
          <w:ilvl w:val="0"/>
          <w:numId w:val="27"/>
        </w:num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DE LA PUBLICIDAD Y LA PRUEBA DE LA UNIÓN DE HECHO AFECTIVA</w:t>
      </w:r>
    </w:p>
    <w:p w:rsidR="00DA38F6" w:rsidRPr="0030552A" w:rsidRDefault="00DA38F6" w:rsidP="006E55BA">
      <w:pPr>
        <w:autoSpaceDE w:val="0"/>
        <w:autoSpaceDN w:val="0"/>
        <w:adjustRightInd w:val="0"/>
        <w:spacing w:after="0" w:line="23" w:lineRule="atLeast"/>
        <w:ind w:left="709" w:hanging="709"/>
        <w:jc w:val="both"/>
        <w:rPr>
          <w:rFonts w:ascii="Arial" w:hAnsi="Arial" w:cs="Arial"/>
          <w:b/>
          <w:sz w:val="24"/>
          <w:szCs w:val="24"/>
          <w:lang w:val="es-MX"/>
        </w:rPr>
      </w:pPr>
    </w:p>
    <w:p w:rsidR="006D5E6A"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MX"/>
        </w:rPr>
        <w:t xml:space="preserve">Artículo </w:t>
      </w:r>
      <w:r w:rsidR="002A70DE" w:rsidRPr="0030552A">
        <w:rPr>
          <w:rFonts w:ascii="Arial" w:hAnsi="Arial" w:cs="Arial"/>
          <w:b/>
          <w:sz w:val="24"/>
          <w:szCs w:val="24"/>
          <w:lang w:val="es-MX"/>
        </w:rPr>
        <w:t>31</w:t>
      </w:r>
      <w:r w:rsidR="00C12CA7" w:rsidRPr="0030552A">
        <w:rPr>
          <w:rFonts w:ascii="Arial" w:hAnsi="Arial" w:cs="Arial"/>
          <w:b/>
          <w:sz w:val="24"/>
          <w:szCs w:val="24"/>
          <w:lang w:val="es-MX"/>
        </w:rPr>
        <w:t>3</w:t>
      </w:r>
      <w:r w:rsidRPr="0030552A">
        <w:rPr>
          <w:rFonts w:ascii="Arial" w:hAnsi="Arial" w:cs="Arial"/>
          <w:b/>
          <w:sz w:val="24"/>
          <w:szCs w:val="24"/>
          <w:lang w:val="es-MX"/>
        </w:rPr>
        <w:t>. Publicidad</w:t>
      </w:r>
      <w:r w:rsidRPr="00F216BF">
        <w:rPr>
          <w:rFonts w:ascii="Arial" w:hAnsi="Arial"/>
          <w:b/>
          <w:sz w:val="24"/>
          <w:lang w:val="es-MX"/>
        </w:rPr>
        <w:t>.</w:t>
      </w:r>
      <w:r w:rsidRPr="0030552A">
        <w:rPr>
          <w:rFonts w:ascii="Arial" w:hAnsi="Arial" w:cs="Arial"/>
          <w:sz w:val="24"/>
          <w:szCs w:val="24"/>
          <w:lang w:val="es-MX"/>
        </w:rPr>
        <w:t xml:space="preserve"> </w:t>
      </w:r>
    </w:p>
    <w:p w:rsidR="006D5E6A"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30552A">
        <w:rPr>
          <w:rFonts w:ascii="Arial" w:hAnsi="Arial" w:cs="Arial"/>
          <w:sz w:val="24"/>
          <w:szCs w:val="24"/>
          <w:lang w:val="es-MX"/>
        </w:rPr>
        <w:t>1. La existencia de la un</w:t>
      </w:r>
      <w:r w:rsidR="00AB20F6" w:rsidRPr="0030552A">
        <w:rPr>
          <w:rFonts w:ascii="Arial" w:hAnsi="Arial" w:cs="Arial"/>
          <w:sz w:val="24"/>
          <w:szCs w:val="24"/>
          <w:lang w:val="es-MX"/>
        </w:rPr>
        <w:t>ión de hecho se inscribe en la s</w:t>
      </w:r>
      <w:r w:rsidRPr="0030552A">
        <w:rPr>
          <w:rFonts w:ascii="Arial" w:hAnsi="Arial" w:cs="Arial"/>
          <w:sz w:val="24"/>
          <w:szCs w:val="24"/>
          <w:lang w:val="es-MX"/>
        </w:rPr>
        <w:t xml:space="preserve">ección de uniones de hecho afectivas del registro </w:t>
      </w:r>
      <w:r w:rsidR="003453F6" w:rsidRPr="0030552A">
        <w:rPr>
          <w:rFonts w:ascii="Arial" w:hAnsi="Arial" w:cs="Arial"/>
          <w:sz w:val="24"/>
          <w:szCs w:val="24"/>
          <w:lang w:val="es-MX"/>
        </w:rPr>
        <w:t>que corresponda</w:t>
      </w:r>
      <w:r w:rsidRPr="0030552A">
        <w:rPr>
          <w:rFonts w:ascii="Arial" w:hAnsi="Arial" w:cs="Arial"/>
          <w:sz w:val="24"/>
          <w:szCs w:val="24"/>
          <w:lang w:val="es-MX"/>
        </w:rPr>
        <w:t xml:space="preserve"> al lugar donde se instrumentó por vía notarial</w:t>
      </w:r>
      <w:r w:rsidR="003453F6" w:rsidRPr="0030552A">
        <w:rPr>
          <w:rFonts w:ascii="Arial" w:hAnsi="Arial" w:cs="Arial"/>
          <w:sz w:val="24"/>
          <w:szCs w:val="24"/>
          <w:lang w:val="es-MX"/>
        </w:rPr>
        <w:t>, o al lugar donde</w:t>
      </w:r>
      <w:r w:rsidRPr="0030552A">
        <w:rPr>
          <w:rFonts w:ascii="Arial" w:hAnsi="Arial" w:cs="Arial"/>
          <w:sz w:val="24"/>
          <w:szCs w:val="24"/>
          <w:lang w:val="es-MX"/>
        </w:rPr>
        <w:t xml:space="preserve"> se reconoció </w:t>
      </w:r>
      <w:r w:rsidR="003453F6" w:rsidRPr="0030552A">
        <w:rPr>
          <w:rFonts w:ascii="Arial" w:hAnsi="Arial" w:cs="Arial"/>
          <w:sz w:val="24"/>
          <w:szCs w:val="24"/>
          <w:lang w:val="es-MX"/>
        </w:rPr>
        <w:t>por</w:t>
      </w:r>
      <w:r w:rsidRPr="0030552A">
        <w:rPr>
          <w:rFonts w:ascii="Arial" w:hAnsi="Arial" w:cs="Arial"/>
          <w:sz w:val="24"/>
          <w:szCs w:val="24"/>
          <w:lang w:val="es-MX"/>
        </w:rPr>
        <w:t xml:space="preserve"> vía judicial su existencia. </w:t>
      </w:r>
    </w:p>
    <w:p w:rsidR="006D5E6A"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6D5E6A">
        <w:rPr>
          <w:rFonts w:ascii="Arial" w:hAnsi="Arial" w:cs="Arial"/>
          <w:sz w:val="24"/>
          <w:szCs w:val="24"/>
          <w:lang w:val="es-MX"/>
        </w:rPr>
        <w:t xml:space="preserve">2. Su extinción y los pactos concertados por la pareja, </w:t>
      </w:r>
      <w:r w:rsidR="003453F6" w:rsidRPr="006D5E6A">
        <w:rPr>
          <w:rFonts w:ascii="Arial" w:hAnsi="Arial" w:cs="Arial"/>
          <w:sz w:val="24"/>
          <w:szCs w:val="24"/>
          <w:lang w:val="es-MX"/>
        </w:rPr>
        <w:t>solo con</w:t>
      </w:r>
      <w:r w:rsidRPr="006D5E6A">
        <w:rPr>
          <w:rFonts w:ascii="Arial" w:hAnsi="Arial" w:cs="Arial"/>
          <w:sz w:val="24"/>
          <w:szCs w:val="24"/>
          <w:lang w:val="es-MX"/>
        </w:rPr>
        <w:t xml:space="preserve"> fines probatorios, se inscriben al margen del asiento principal de la inscripción de la unión de hecho afectiva.</w:t>
      </w:r>
    </w:p>
    <w:p w:rsidR="006D5E6A"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6D5E6A">
        <w:rPr>
          <w:rFonts w:ascii="Arial" w:hAnsi="Arial" w:cs="Arial"/>
          <w:sz w:val="24"/>
          <w:szCs w:val="24"/>
          <w:lang w:val="es-MX"/>
        </w:rPr>
        <w:t xml:space="preserve">3. No procede </w:t>
      </w:r>
      <w:r w:rsidR="003453F6" w:rsidRPr="006D5E6A">
        <w:rPr>
          <w:rFonts w:ascii="Arial" w:hAnsi="Arial" w:cs="Arial"/>
          <w:sz w:val="24"/>
          <w:szCs w:val="24"/>
          <w:lang w:val="es-MX"/>
        </w:rPr>
        <w:t>la</w:t>
      </w:r>
      <w:r w:rsidRPr="006D5E6A">
        <w:rPr>
          <w:rFonts w:ascii="Arial" w:hAnsi="Arial" w:cs="Arial"/>
          <w:sz w:val="24"/>
          <w:szCs w:val="24"/>
          <w:lang w:val="es-MX"/>
        </w:rPr>
        <w:t xml:space="preserve"> inscripción de una</w:t>
      </w:r>
      <w:r w:rsidR="003453F6" w:rsidRPr="006D5E6A">
        <w:rPr>
          <w:rFonts w:ascii="Arial" w:hAnsi="Arial" w:cs="Arial"/>
          <w:sz w:val="24"/>
          <w:szCs w:val="24"/>
          <w:lang w:val="es-MX"/>
        </w:rPr>
        <w:t xml:space="preserve"> nueva</w:t>
      </w:r>
      <w:r w:rsidRPr="006D5E6A">
        <w:rPr>
          <w:rFonts w:ascii="Arial" w:hAnsi="Arial" w:cs="Arial"/>
          <w:sz w:val="24"/>
          <w:szCs w:val="24"/>
          <w:lang w:val="es-MX"/>
        </w:rPr>
        <w:t xml:space="preserve"> unión de hecho afectiva sin que previamente se </w:t>
      </w:r>
      <w:r w:rsidR="003453F6" w:rsidRPr="006D5E6A">
        <w:rPr>
          <w:rFonts w:ascii="Arial" w:hAnsi="Arial" w:cs="Arial"/>
          <w:sz w:val="24"/>
          <w:szCs w:val="24"/>
          <w:lang w:val="es-MX"/>
        </w:rPr>
        <w:t>haya inscripto</w:t>
      </w:r>
      <w:r w:rsidRPr="006D5E6A">
        <w:rPr>
          <w:rFonts w:ascii="Arial" w:hAnsi="Arial" w:cs="Arial"/>
          <w:sz w:val="24"/>
          <w:szCs w:val="24"/>
          <w:lang w:val="es-MX"/>
        </w:rPr>
        <w:t xml:space="preserve"> la extinción de la preexistente.</w:t>
      </w:r>
    </w:p>
    <w:p w:rsidR="006D5E6A"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6D5E6A">
        <w:rPr>
          <w:rFonts w:ascii="Arial" w:hAnsi="Arial" w:cs="Arial"/>
          <w:sz w:val="24"/>
          <w:szCs w:val="24"/>
          <w:lang w:val="es-MX"/>
        </w:rPr>
        <w:t>4. Los pactos convenidos por los miembros de la unión de hecho afectiva, así como su modificación o extinción</w:t>
      </w:r>
      <w:r w:rsidR="003453F6" w:rsidRPr="006D5E6A">
        <w:rPr>
          <w:rFonts w:ascii="Arial" w:hAnsi="Arial" w:cs="Arial"/>
          <w:sz w:val="24"/>
          <w:szCs w:val="24"/>
          <w:lang w:val="es-MX"/>
        </w:rPr>
        <w:t>,</w:t>
      </w:r>
      <w:r w:rsidRPr="006D5E6A">
        <w:rPr>
          <w:rFonts w:ascii="Arial" w:hAnsi="Arial" w:cs="Arial"/>
          <w:sz w:val="24"/>
          <w:szCs w:val="24"/>
          <w:lang w:val="es-MX"/>
        </w:rPr>
        <w:t xml:space="preserve"> son oponibles a terceras personas desde su inscripción registral.</w:t>
      </w:r>
    </w:p>
    <w:p w:rsidR="006D5E6A"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6D5E6A">
        <w:rPr>
          <w:rFonts w:ascii="Arial" w:hAnsi="Arial" w:cs="Arial"/>
          <w:b/>
          <w:sz w:val="24"/>
          <w:szCs w:val="24"/>
          <w:lang w:val="es-MX"/>
        </w:rPr>
        <w:t xml:space="preserve">Artículo </w:t>
      </w:r>
      <w:r w:rsidR="002A70DE" w:rsidRPr="006D5E6A">
        <w:rPr>
          <w:rFonts w:ascii="Arial" w:hAnsi="Arial" w:cs="Arial"/>
          <w:b/>
          <w:sz w:val="24"/>
          <w:szCs w:val="24"/>
          <w:lang w:val="es-MX"/>
        </w:rPr>
        <w:t>31</w:t>
      </w:r>
      <w:r w:rsidR="00C12CA7" w:rsidRPr="006D5E6A">
        <w:rPr>
          <w:rFonts w:ascii="Arial" w:hAnsi="Arial" w:cs="Arial"/>
          <w:b/>
          <w:sz w:val="24"/>
          <w:szCs w:val="24"/>
          <w:lang w:val="es-MX"/>
        </w:rPr>
        <w:t>4</w:t>
      </w:r>
      <w:r w:rsidRPr="006D5E6A">
        <w:rPr>
          <w:rFonts w:ascii="Arial" w:hAnsi="Arial" w:cs="Arial"/>
          <w:b/>
          <w:sz w:val="24"/>
          <w:szCs w:val="24"/>
          <w:lang w:val="es-MX"/>
        </w:rPr>
        <w:t xml:space="preserve">. Prueba de la existencia de </w:t>
      </w:r>
      <w:r w:rsidR="003453F6" w:rsidRPr="006D5E6A">
        <w:rPr>
          <w:rFonts w:ascii="Arial" w:hAnsi="Arial" w:cs="Arial"/>
          <w:b/>
          <w:sz w:val="24"/>
          <w:szCs w:val="24"/>
          <w:lang w:val="es-MX"/>
        </w:rPr>
        <w:t>una</w:t>
      </w:r>
      <w:r w:rsidRPr="006D5E6A">
        <w:rPr>
          <w:rFonts w:ascii="Arial" w:hAnsi="Arial" w:cs="Arial"/>
          <w:b/>
          <w:sz w:val="24"/>
          <w:szCs w:val="24"/>
          <w:lang w:val="es-MX"/>
        </w:rPr>
        <w:t xml:space="preserve"> unión de hecho afectiva</w:t>
      </w:r>
      <w:r w:rsidRPr="00F216BF">
        <w:rPr>
          <w:rFonts w:ascii="Arial" w:hAnsi="Arial"/>
          <w:b/>
          <w:sz w:val="24"/>
          <w:lang w:val="es-MX"/>
        </w:rPr>
        <w:t>.</w:t>
      </w:r>
      <w:r w:rsidRPr="006D5E6A">
        <w:rPr>
          <w:rFonts w:ascii="Arial" w:hAnsi="Arial" w:cs="Arial"/>
          <w:sz w:val="24"/>
          <w:szCs w:val="24"/>
          <w:lang w:val="es-MX"/>
        </w:rPr>
        <w:t xml:space="preserve"> </w:t>
      </w:r>
    </w:p>
    <w:p w:rsidR="006D5E6A"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6D5E6A">
        <w:rPr>
          <w:rFonts w:ascii="Arial" w:hAnsi="Arial" w:cs="Arial"/>
          <w:sz w:val="24"/>
          <w:szCs w:val="24"/>
          <w:lang w:val="es-MX"/>
        </w:rPr>
        <w:t xml:space="preserve">1. La existencia de </w:t>
      </w:r>
      <w:r w:rsidR="003453F6" w:rsidRPr="006D5E6A">
        <w:rPr>
          <w:rFonts w:ascii="Arial" w:hAnsi="Arial" w:cs="Arial"/>
          <w:sz w:val="24"/>
          <w:szCs w:val="24"/>
          <w:lang w:val="es-MX"/>
        </w:rPr>
        <w:t>una</w:t>
      </w:r>
      <w:r w:rsidRPr="006D5E6A">
        <w:rPr>
          <w:rFonts w:ascii="Arial" w:hAnsi="Arial" w:cs="Arial"/>
          <w:sz w:val="24"/>
          <w:szCs w:val="24"/>
          <w:lang w:val="es-MX"/>
        </w:rPr>
        <w:t xml:space="preserve"> unión de hecho afectiva puede acreditarse por cualquier medio de prueba ante el notario que la instrumente o el tribunal ante el cual se pretenda </w:t>
      </w:r>
      <w:r w:rsidR="003453F6" w:rsidRPr="006D5E6A">
        <w:rPr>
          <w:rFonts w:ascii="Arial" w:hAnsi="Arial" w:cs="Arial"/>
          <w:sz w:val="24"/>
          <w:szCs w:val="24"/>
          <w:lang w:val="es-MX"/>
        </w:rPr>
        <w:t>su reconocimiento</w:t>
      </w:r>
      <w:r w:rsidRPr="006D5E6A">
        <w:rPr>
          <w:rFonts w:ascii="Arial" w:hAnsi="Arial" w:cs="Arial"/>
          <w:sz w:val="24"/>
          <w:szCs w:val="24"/>
          <w:lang w:val="es-MX"/>
        </w:rPr>
        <w:t>.</w:t>
      </w:r>
    </w:p>
    <w:p w:rsidR="006D5E6A"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6D5E6A">
        <w:rPr>
          <w:rFonts w:ascii="Arial" w:hAnsi="Arial" w:cs="Arial"/>
          <w:sz w:val="24"/>
          <w:szCs w:val="24"/>
          <w:lang w:val="es-MX"/>
        </w:rPr>
        <w:t xml:space="preserve">2. Solo la inscripción </w:t>
      </w:r>
      <w:r w:rsidR="008C357D" w:rsidRPr="006D5E6A">
        <w:rPr>
          <w:rFonts w:ascii="Arial" w:hAnsi="Arial" w:cs="Arial"/>
          <w:sz w:val="24"/>
          <w:szCs w:val="24"/>
          <w:lang w:val="es-MX"/>
        </w:rPr>
        <w:t xml:space="preserve">en el registro que corresponda </w:t>
      </w:r>
      <w:r w:rsidRPr="006D5E6A">
        <w:rPr>
          <w:rFonts w:ascii="Arial" w:hAnsi="Arial" w:cs="Arial"/>
          <w:sz w:val="24"/>
          <w:szCs w:val="24"/>
          <w:lang w:val="es-MX"/>
        </w:rPr>
        <w:t xml:space="preserve">del acta de notoriedad </w:t>
      </w:r>
      <w:r w:rsidR="008C357D" w:rsidRPr="006D5E6A">
        <w:rPr>
          <w:rFonts w:ascii="Arial" w:hAnsi="Arial" w:cs="Arial"/>
          <w:sz w:val="24"/>
          <w:szCs w:val="24"/>
          <w:lang w:val="es-MX"/>
        </w:rPr>
        <w:t>que la ha</w:t>
      </w:r>
      <w:r w:rsidRPr="006D5E6A">
        <w:rPr>
          <w:rFonts w:ascii="Arial" w:hAnsi="Arial" w:cs="Arial"/>
          <w:sz w:val="24"/>
          <w:szCs w:val="24"/>
          <w:lang w:val="es-MX"/>
        </w:rPr>
        <w:t xml:space="preserve"> instrumentado o la resolución judicial que la ha reconocido</w:t>
      </w:r>
      <w:r w:rsidR="008C357D" w:rsidRPr="006D5E6A">
        <w:rPr>
          <w:rFonts w:ascii="Arial" w:hAnsi="Arial" w:cs="Arial"/>
          <w:sz w:val="24"/>
          <w:szCs w:val="24"/>
          <w:lang w:val="es-MX"/>
        </w:rPr>
        <w:t xml:space="preserve">, </w:t>
      </w:r>
      <w:r w:rsidRPr="006D5E6A">
        <w:rPr>
          <w:rFonts w:ascii="Arial" w:hAnsi="Arial" w:cs="Arial"/>
          <w:sz w:val="24"/>
          <w:szCs w:val="24"/>
          <w:lang w:val="es-MX"/>
        </w:rPr>
        <w:t xml:space="preserve">genera los efectos jurídicos previstos en este Código. </w:t>
      </w:r>
    </w:p>
    <w:p w:rsidR="006D5E6A"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6D5E6A">
        <w:rPr>
          <w:rFonts w:ascii="Arial" w:hAnsi="Arial" w:cs="Arial"/>
          <w:sz w:val="24"/>
          <w:szCs w:val="24"/>
          <w:lang w:val="es-MX"/>
        </w:rPr>
        <w:t xml:space="preserve">3. Dicha inscripción no crea un nuevo estado civil conyugal. </w:t>
      </w:r>
    </w:p>
    <w:p w:rsidR="00B43F45"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6D5E6A">
        <w:rPr>
          <w:rFonts w:ascii="Arial" w:hAnsi="Arial" w:cs="Arial"/>
          <w:b/>
          <w:sz w:val="24"/>
          <w:szCs w:val="24"/>
          <w:lang w:val="es-MX"/>
        </w:rPr>
        <w:t xml:space="preserve">Artículo </w:t>
      </w:r>
      <w:r w:rsidR="002A70DE" w:rsidRPr="006D5E6A">
        <w:rPr>
          <w:rFonts w:ascii="Arial" w:hAnsi="Arial" w:cs="Arial"/>
          <w:b/>
          <w:sz w:val="24"/>
          <w:szCs w:val="24"/>
          <w:lang w:val="es-MX"/>
        </w:rPr>
        <w:t>31</w:t>
      </w:r>
      <w:r w:rsidR="00C12CA7" w:rsidRPr="006D5E6A">
        <w:rPr>
          <w:rFonts w:ascii="Arial" w:hAnsi="Arial" w:cs="Arial"/>
          <w:b/>
          <w:sz w:val="24"/>
          <w:szCs w:val="24"/>
          <w:lang w:val="es-MX"/>
        </w:rPr>
        <w:t>5</w:t>
      </w:r>
      <w:r w:rsidRPr="006D5E6A">
        <w:rPr>
          <w:rFonts w:ascii="Arial" w:hAnsi="Arial" w:cs="Arial"/>
          <w:b/>
          <w:sz w:val="24"/>
          <w:szCs w:val="24"/>
          <w:lang w:val="es-MX"/>
        </w:rPr>
        <w:t>. Posesión de la condición de unido</w:t>
      </w:r>
      <w:r w:rsidRPr="00F216BF">
        <w:rPr>
          <w:rFonts w:ascii="Arial" w:hAnsi="Arial"/>
          <w:b/>
          <w:sz w:val="24"/>
          <w:lang w:val="es-MX"/>
        </w:rPr>
        <w:t>.</w:t>
      </w:r>
      <w:r w:rsidRPr="006D5E6A">
        <w:rPr>
          <w:rFonts w:ascii="Arial" w:hAnsi="Arial" w:cs="Arial"/>
          <w:sz w:val="24"/>
          <w:szCs w:val="24"/>
          <w:lang w:val="es-MX"/>
        </w:rPr>
        <w:t xml:space="preserve"> </w:t>
      </w:r>
    </w:p>
    <w:p w:rsidR="00DA38F6" w:rsidRPr="006D5E6A"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6D5E6A">
        <w:rPr>
          <w:rFonts w:ascii="Arial" w:hAnsi="Arial" w:cs="Arial"/>
          <w:sz w:val="24"/>
          <w:szCs w:val="24"/>
          <w:lang w:val="es-MX"/>
        </w:rPr>
        <w:t xml:space="preserve">En cualquier proceso </w:t>
      </w:r>
      <w:r w:rsidR="008C357D" w:rsidRPr="006D5E6A">
        <w:rPr>
          <w:rFonts w:ascii="Arial" w:hAnsi="Arial" w:cs="Arial"/>
          <w:sz w:val="24"/>
          <w:szCs w:val="24"/>
          <w:lang w:val="es-MX"/>
        </w:rPr>
        <w:t>ajeno a la solución de conflictos familiares</w:t>
      </w:r>
      <w:r w:rsidRPr="006D5E6A">
        <w:rPr>
          <w:rFonts w:ascii="Arial" w:hAnsi="Arial" w:cs="Arial"/>
          <w:sz w:val="24"/>
          <w:szCs w:val="24"/>
          <w:lang w:val="es-MX"/>
        </w:rPr>
        <w:t xml:space="preserve"> que no pudiera probarse la existencia de la unión de hecho afectiva conforme </w:t>
      </w:r>
      <w:r w:rsidR="008C357D" w:rsidRPr="006D5E6A">
        <w:rPr>
          <w:rFonts w:ascii="Arial" w:hAnsi="Arial" w:cs="Arial"/>
          <w:sz w:val="24"/>
          <w:szCs w:val="24"/>
          <w:lang w:val="es-MX"/>
        </w:rPr>
        <w:t>a</w:t>
      </w:r>
      <w:r w:rsidRPr="006D5E6A">
        <w:rPr>
          <w:rFonts w:ascii="Arial" w:hAnsi="Arial" w:cs="Arial"/>
          <w:sz w:val="24"/>
          <w:szCs w:val="24"/>
          <w:lang w:val="es-MX"/>
        </w:rPr>
        <w:t xml:space="preserve"> lo establecido en los artículos</w:t>
      </w:r>
      <w:r w:rsidR="00344559" w:rsidRPr="006D5E6A">
        <w:rPr>
          <w:rFonts w:ascii="Arial" w:hAnsi="Arial" w:cs="Arial"/>
          <w:sz w:val="24"/>
          <w:szCs w:val="24"/>
          <w:lang w:val="es-MX"/>
        </w:rPr>
        <w:t xml:space="preserve"> 30</w:t>
      </w:r>
      <w:r w:rsidR="00901B1A" w:rsidRPr="006D5E6A">
        <w:rPr>
          <w:rFonts w:ascii="Arial" w:hAnsi="Arial" w:cs="Arial"/>
          <w:sz w:val="24"/>
          <w:szCs w:val="24"/>
          <w:lang w:val="es-MX"/>
        </w:rPr>
        <w:t>4</w:t>
      </w:r>
      <w:r w:rsidR="00344559" w:rsidRPr="006D5E6A">
        <w:rPr>
          <w:rFonts w:ascii="Arial" w:hAnsi="Arial" w:cs="Arial"/>
          <w:sz w:val="24"/>
          <w:szCs w:val="24"/>
          <w:lang w:val="es-MX"/>
        </w:rPr>
        <w:t xml:space="preserve"> y 30</w:t>
      </w:r>
      <w:r w:rsidR="00901B1A" w:rsidRPr="006D5E6A">
        <w:rPr>
          <w:rFonts w:ascii="Arial" w:hAnsi="Arial" w:cs="Arial"/>
          <w:sz w:val="24"/>
          <w:szCs w:val="24"/>
          <w:lang w:val="es-MX"/>
        </w:rPr>
        <w:t>5</w:t>
      </w:r>
      <w:r w:rsidR="008C357D" w:rsidRPr="006D5E6A">
        <w:rPr>
          <w:rFonts w:ascii="Arial" w:hAnsi="Arial" w:cs="Arial"/>
          <w:sz w:val="24"/>
          <w:szCs w:val="24"/>
          <w:lang w:val="es-MX"/>
        </w:rPr>
        <w:t xml:space="preserve"> de este Código</w:t>
      </w:r>
      <w:r w:rsidRPr="006D5E6A">
        <w:rPr>
          <w:rFonts w:ascii="Arial" w:hAnsi="Arial" w:cs="Arial"/>
          <w:sz w:val="24"/>
          <w:szCs w:val="24"/>
          <w:lang w:val="es-MX"/>
        </w:rPr>
        <w:t xml:space="preserve">, hace prueba de su existencia la posesión constante de la condición de unido, junto a las certificaciones del asiento de inscripción del nacimiento de las hijas </w:t>
      </w:r>
      <w:r w:rsidR="008C357D" w:rsidRPr="006D5E6A">
        <w:rPr>
          <w:rFonts w:ascii="Arial" w:hAnsi="Arial" w:cs="Arial"/>
          <w:sz w:val="24"/>
          <w:szCs w:val="24"/>
          <w:lang w:val="es-MX"/>
        </w:rPr>
        <w:t xml:space="preserve">y los </w:t>
      </w:r>
      <w:r w:rsidRPr="006D5E6A">
        <w:rPr>
          <w:rFonts w:ascii="Arial" w:hAnsi="Arial" w:cs="Arial"/>
          <w:sz w:val="24"/>
          <w:szCs w:val="24"/>
          <w:lang w:val="es-MX"/>
        </w:rPr>
        <w:t>hijos, si los hubier</w:t>
      </w:r>
      <w:r w:rsidR="008C357D" w:rsidRPr="006D5E6A">
        <w:rPr>
          <w:rFonts w:ascii="Arial" w:hAnsi="Arial" w:cs="Arial"/>
          <w:sz w:val="24"/>
          <w:szCs w:val="24"/>
          <w:lang w:val="es-MX"/>
        </w:rPr>
        <w:t>a</w:t>
      </w:r>
      <w:r w:rsidRPr="006D5E6A">
        <w:rPr>
          <w:rFonts w:ascii="Arial" w:hAnsi="Arial" w:cs="Arial"/>
          <w:sz w:val="24"/>
          <w:szCs w:val="24"/>
          <w:lang w:val="es-MX"/>
        </w:rPr>
        <w:t>, con los efectos</w:t>
      </w:r>
      <w:r w:rsidR="008C357D" w:rsidRPr="006D5E6A">
        <w:rPr>
          <w:rFonts w:ascii="Arial" w:hAnsi="Arial" w:cs="Arial"/>
          <w:sz w:val="24"/>
          <w:szCs w:val="24"/>
          <w:lang w:val="es-MX"/>
        </w:rPr>
        <w:t xml:space="preserve"> previstos </w:t>
      </w:r>
      <w:r w:rsidRPr="006D5E6A">
        <w:rPr>
          <w:rFonts w:ascii="Arial" w:hAnsi="Arial" w:cs="Arial"/>
          <w:sz w:val="24"/>
          <w:szCs w:val="24"/>
          <w:lang w:val="es-MX"/>
        </w:rPr>
        <w:t xml:space="preserve">en el </w:t>
      </w:r>
      <w:r w:rsidR="00370B69">
        <w:rPr>
          <w:rFonts w:ascii="Arial" w:hAnsi="Arial" w:cs="Arial"/>
          <w:sz w:val="24"/>
          <w:szCs w:val="24"/>
          <w:lang w:val="es-MX"/>
        </w:rPr>
        <w:t>C</w:t>
      </w:r>
      <w:r w:rsidRPr="006D5E6A">
        <w:rPr>
          <w:rFonts w:ascii="Arial" w:hAnsi="Arial" w:cs="Arial"/>
          <w:sz w:val="24"/>
          <w:szCs w:val="24"/>
          <w:lang w:val="es-MX"/>
        </w:rPr>
        <w:t>apítulo 4 del presente Título.</w:t>
      </w:r>
    </w:p>
    <w:p w:rsidR="008828D9" w:rsidRPr="0030552A" w:rsidRDefault="008828D9" w:rsidP="006E55BA">
      <w:pPr>
        <w:autoSpaceDE w:val="0"/>
        <w:autoSpaceDN w:val="0"/>
        <w:adjustRightInd w:val="0"/>
        <w:spacing w:after="0" w:line="23" w:lineRule="atLeast"/>
        <w:ind w:left="709" w:hanging="709"/>
        <w:jc w:val="both"/>
        <w:rPr>
          <w:rFonts w:ascii="Arial" w:hAnsi="Arial" w:cs="Arial"/>
          <w:sz w:val="24"/>
          <w:szCs w:val="24"/>
          <w:lang w:val="es-MX"/>
        </w:rPr>
      </w:pPr>
    </w:p>
    <w:p w:rsidR="00DA38F6" w:rsidRPr="0030552A" w:rsidRDefault="00DA38F6" w:rsidP="006E55BA">
      <w:p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CAPÍTULO V</w:t>
      </w:r>
    </w:p>
    <w:p w:rsidR="00DA38F6" w:rsidRPr="0030552A" w:rsidRDefault="00DA38F6" w:rsidP="0029233C">
      <w:pPr>
        <w:numPr>
          <w:ilvl w:val="0"/>
          <w:numId w:val="27"/>
        </w:num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 xml:space="preserve">DE LOS EFECTOS DE LA UNIÓN DE HECHO AFECTIVA </w:t>
      </w:r>
    </w:p>
    <w:p w:rsidR="00DA38F6" w:rsidRPr="0030552A" w:rsidRDefault="00DA38F6" w:rsidP="006E55BA">
      <w:pPr>
        <w:spacing w:after="0" w:line="23" w:lineRule="atLeast"/>
        <w:ind w:left="709" w:hanging="709"/>
        <w:jc w:val="both"/>
        <w:rPr>
          <w:rFonts w:ascii="Arial" w:hAnsi="Arial" w:cs="Arial"/>
          <w:b/>
          <w:sz w:val="24"/>
          <w:szCs w:val="24"/>
          <w:lang w:val="es-MX"/>
        </w:rPr>
      </w:pPr>
    </w:p>
    <w:p w:rsidR="00E03AEF" w:rsidRDefault="00DA38F6" w:rsidP="0029233C">
      <w:pPr>
        <w:numPr>
          <w:ilvl w:val="0"/>
          <w:numId w:val="27"/>
        </w:numPr>
        <w:spacing w:after="0" w:line="23" w:lineRule="atLeast"/>
        <w:ind w:left="709" w:hanging="709"/>
        <w:jc w:val="both"/>
        <w:rPr>
          <w:rFonts w:ascii="Arial" w:hAnsi="Arial" w:cs="Arial"/>
          <w:b/>
          <w:sz w:val="24"/>
          <w:szCs w:val="24"/>
          <w:lang w:val="es-MX"/>
        </w:rPr>
      </w:pPr>
      <w:r w:rsidRPr="00E03AEF">
        <w:rPr>
          <w:rFonts w:ascii="Arial" w:hAnsi="Arial" w:cs="Arial"/>
          <w:b/>
          <w:sz w:val="24"/>
          <w:szCs w:val="24"/>
          <w:lang w:val="es-MX"/>
        </w:rPr>
        <w:t xml:space="preserve">Artículo </w:t>
      </w:r>
      <w:r w:rsidR="002A70DE" w:rsidRPr="00E03AEF">
        <w:rPr>
          <w:rFonts w:ascii="Arial" w:hAnsi="Arial" w:cs="Arial"/>
          <w:b/>
          <w:sz w:val="24"/>
          <w:szCs w:val="24"/>
          <w:lang w:val="es-MX"/>
        </w:rPr>
        <w:t>31</w:t>
      </w:r>
      <w:r w:rsidR="00C12CA7" w:rsidRPr="00E03AEF">
        <w:rPr>
          <w:rFonts w:ascii="Arial" w:hAnsi="Arial" w:cs="Arial"/>
          <w:b/>
          <w:sz w:val="24"/>
          <w:szCs w:val="24"/>
          <w:lang w:val="es-MX"/>
        </w:rPr>
        <w:t>6</w:t>
      </w:r>
      <w:r w:rsidRPr="00E03AEF">
        <w:rPr>
          <w:rFonts w:ascii="Arial" w:hAnsi="Arial" w:cs="Arial"/>
          <w:b/>
          <w:sz w:val="24"/>
          <w:szCs w:val="24"/>
          <w:lang w:val="es-MX"/>
        </w:rPr>
        <w:t xml:space="preserve">. Límites. </w:t>
      </w:r>
    </w:p>
    <w:p w:rsidR="00C961ED" w:rsidRPr="00E03AEF" w:rsidRDefault="00DA38F6" w:rsidP="0029233C">
      <w:pPr>
        <w:numPr>
          <w:ilvl w:val="0"/>
          <w:numId w:val="27"/>
        </w:numPr>
        <w:spacing w:after="0" w:line="23" w:lineRule="atLeast"/>
        <w:ind w:left="709" w:hanging="709"/>
        <w:jc w:val="both"/>
        <w:rPr>
          <w:rFonts w:ascii="Arial" w:hAnsi="Arial" w:cs="Arial"/>
          <w:b/>
          <w:sz w:val="24"/>
          <w:szCs w:val="24"/>
          <w:lang w:val="es-MX"/>
        </w:rPr>
      </w:pPr>
      <w:r w:rsidRPr="00E03AEF">
        <w:rPr>
          <w:rFonts w:ascii="Arial" w:hAnsi="Arial" w:cs="Arial"/>
          <w:sz w:val="24"/>
          <w:szCs w:val="24"/>
          <w:lang w:val="es-MX"/>
        </w:rPr>
        <w:t>Las relaciones personales y patrimoniales de la pareja unida de hecho tienen que regirse en todo caso por los derechos, deberes y garantías reconocidos para todas las personas en la Constitución de la República de Cuba.</w:t>
      </w:r>
    </w:p>
    <w:p w:rsidR="00C961ED" w:rsidRPr="00C961ED" w:rsidRDefault="00DA38F6" w:rsidP="0029233C">
      <w:pPr>
        <w:numPr>
          <w:ilvl w:val="0"/>
          <w:numId w:val="27"/>
        </w:numPr>
        <w:spacing w:after="0" w:line="23" w:lineRule="atLeast"/>
        <w:ind w:left="709" w:hanging="709"/>
        <w:jc w:val="both"/>
        <w:rPr>
          <w:rFonts w:ascii="Arial" w:hAnsi="Arial" w:cs="Arial"/>
          <w:b/>
          <w:sz w:val="24"/>
          <w:szCs w:val="24"/>
          <w:lang w:val="es-MX"/>
        </w:rPr>
      </w:pPr>
      <w:r w:rsidRPr="00C961ED">
        <w:rPr>
          <w:rFonts w:ascii="Arial" w:hAnsi="Arial" w:cs="Arial"/>
          <w:b/>
          <w:sz w:val="24"/>
          <w:szCs w:val="24"/>
          <w:lang w:val="es-MX"/>
        </w:rPr>
        <w:t xml:space="preserve">Artículo </w:t>
      </w:r>
      <w:r w:rsidR="002A70DE" w:rsidRPr="00C961ED">
        <w:rPr>
          <w:rFonts w:ascii="Arial" w:hAnsi="Arial" w:cs="Arial"/>
          <w:b/>
          <w:sz w:val="24"/>
          <w:szCs w:val="24"/>
          <w:lang w:val="es-MX"/>
        </w:rPr>
        <w:t>31</w:t>
      </w:r>
      <w:r w:rsidR="00C12CA7" w:rsidRPr="00C961ED">
        <w:rPr>
          <w:rFonts w:ascii="Arial" w:hAnsi="Arial" w:cs="Arial"/>
          <w:b/>
          <w:sz w:val="24"/>
          <w:szCs w:val="24"/>
          <w:lang w:val="es-MX"/>
        </w:rPr>
        <w:t>7</w:t>
      </w:r>
      <w:r w:rsidRPr="00C961ED">
        <w:rPr>
          <w:rFonts w:ascii="Arial" w:hAnsi="Arial" w:cs="Arial"/>
          <w:b/>
          <w:sz w:val="24"/>
          <w:szCs w:val="24"/>
          <w:lang w:val="es-MX"/>
        </w:rPr>
        <w:t>. Relaciones personales.</w:t>
      </w:r>
      <w:r w:rsidR="00672685" w:rsidRPr="00C961ED">
        <w:rPr>
          <w:rFonts w:ascii="Arial" w:hAnsi="Arial" w:cs="Arial"/>
          <w:sz w:val="24"/>
          <w:szCs w:val="24"/>
          <w:lang w:val="es-MX"/>
        </w:rPr>
        <w:t xml:space="preserve"> </w:t>
      </w:r>
    </w:p>
    <w:p w:rsidR="00C961ED" w:rsidRDefault="00DA38F6" w:rsidP="0029233C">
      <w:pPr>
        <w:numPr>
          <w:ilvl w:val="0"/>
          <w:numId w:val="27"/>
        </w:numPr>
        <w:spacing w:after="0" w:line="23" w:lineRule="atLeast"/>
        <w:ind w:left="709" w:hanging="709"/>
        <w:jc w:val="both"/>
        <w:rPr>
          <w:rFonts w:ascii="Arial" w:hAnsi="Arial" w:cs="Arial"/>
          <w:b/>
          <w:sz w:val="24"/>
          <w:szCs w:val="24"/>
          <w:lang w:val="es-MX"/>
        </w:rPr>
      </w:pPr>
      <w:r w:rsidRPr="00C961ED">
        <w:rPr>
          <w:rFonts w:ascii="Arial" w:hAnsi="Arial" w:cs="Arial"/>
          <w:sz w:val="24"/>
          <w:szCs w:val="24"/>
          <w:lang w:val="es-MX"/>
        </w:rPr>
        <w:t xml:space="preserve">1. Los miembros de una unión de hecho afectiva se deben </w:t>
      </w:r>
      <w:r w:rsidR="008C357D" w:rsidRPr="00C961ED">
        <w:rPr>
          <w:rFonts w:ascii="Arial" w:hAnsi="Arial" w:cs="Arial"/>
          <w:sz w:val="24"/>
          <w:szCs w:val="24"/>
          <w:lang w:val="es-MX"/>
        </w:rPr>
        <w:t xml:space="preserve">mutuamente </w:t>
      </w:r>
      <w:r w:rsidRPr="00C961ED">
        <w:rPr>
          <w:rFonts w:ascii="Arial" w:hAnsi="Arial" w:cs="Arial"/>
          <w:sz w:val="24"/>
          <w:szCs w:val="24"/>
          <w:lang w:val="es-MX"/>
        </w:rPr>
        <w:t xml:space="preserve">asistencia, solidaridad, lealtad, consideración y respeto mientras perdure su proyecto de vida en común. </w:t>
      </w:r>
    </w:p>
    <w:p w:rsidR="00C961ED" w:rsidRDefault="00DA38F6" w:rsidP="0029233C">
      <w:pPr>
        <w:numPr>
          <w:ilvl w:val="0"/>
          <w:numId w:val="27"/>
        </w:numPr>
        <w:spacing w:after="0" w:line="23" w:lineRule="atLeast"/>
        <w:ind w:left="709" w:hanging="709"/>
        <w:jc w:val="both"/>
        <w:rPr>
          <w:rFonts w:ascii="Arial" w:hAnsi="Arial" w:cs="Arial"/>
          <w:b/>
          <w:sz w:val="24"/>
          <w:szCs w:val="24"/>
          <w:lang w:val="es-MX"/>
        </w:rPr>
      </w:pPr>
      <w:r w:rsidRPr="00C961ED">
        <w:rPr>
          <w:rFonts w:ascii="Arial" w:hAnsi="Arial" w:cs="Arial"/>
          <w:sz w:val="24"/>
          <w:szCs w:val="24"/>
          <w:lang w:val="es-MX"/>
        </w:rPr>
        <w:lastRenderedPageBreak/>
        <w:t>2. Están</w:t>
      </w:r>
      <w:r w:rsidR="00344559" w:rsidRPr="00C961ED">
        <w:rPr>
          <w:rFonts w:ascii="Arial" w:hAnsi="Arial" w:cs="Arial"/>
          <w:sz w:val="24"/>
          <w:szCs w:val="24"/>
          <w:lang w:val="es-MX"/>
        </w:rPr>
        <w:t xml:space="preserve"> </w:t>
      </w:r>
      <w:r w:rsidRPr="00C961ED">
        <w:rPr>
          <w:rFonts w:ascii="Arial" w:eastAsia="Times New Roman" w:hAnsi="Arial" w:cs="Arial"/>
          <w:sz w:val="24"/>
          <w:szCs w:val="24"/>
          <w:lang w:eastAsia="es-ES" w:bidi="he-IL"/>
        </w:rPr>
        <w:t xml:space="preserve">compelidos a desarrollar sus relaciones libres del empleo de violencia y discriminación en cualquiera de sus manifestaciones. </w:t>
      </w:r>
    </w:p>
    <w:p w:rsidR="00C961ED" w:rsidRDefault="00DA38F6" w:rsidP="0029233C">
      <w:pPr>
        <w:numPr>
          <w:ilvl w:val="0"/>
          <w:numId w:val="27"/>
        </w:numPr>
        <w:spacing w:after="0" w:line="23" w:lineRule="atLeast"/>
        <w:ind w:left="709" w:hanging="709"/>
        <w:jc w:val="both"/>
        <w:rPr>
          <w:rFonts w:ascii="Arial" w:hAnsi="Arial" w:cs="Arial"/>
          <w:b/>
          <w:sz w:val="24"/>
          <w:szCs w:val="24"/>
          <w:lang w:val="es-MX"/>
        </w:rPr>
      </w:pPr>
      <w:r w:rsidRPr="00C961ED">
        <w:rPr>
          <w:rFonts w:ascii="Arial" w:hAnsi="Arial" w:cs="Arial"/>
          <w:b/>
          <w:sz w:val="24"/>
          <w:szCs w:val="24"/>
          <w:lang w:val="es-MX"/>
        </w:rPr>
        <w:t xml:space="preserve">Artículo </w:t>
      </w:r>
      <w:r w:rsidR="002A70DE" w:rsidRPr="00C961ED">
        <w:rPr>
          <w:rFonts w:ascii="Arial" w:hAnsi="Arial" w:cs="Arial"/>
          <w:b/>
          <w:sz w:val="24"/>
          <w:szCs w:val="24"/>
          <w:lang w:val="es-MX"/>
        </w:rPr>
        <w:t>31</w:t>
      </w:r>
      <w:r w:rsidR="00C12CA7" w:rsidRPr="00C961ED">
        <w:rPr>
          <w:rFonts w:ascii="Arial" w:hAnsi="Arial" w:cs="Arial"/>
          <w:b/>
          <w:sz w:val="24"/>
          <w:szCs w:val="24"/>
          <w:lang w:val="es-MX"/>
        </w:rPr>
        <w:t>8</w:t>
      </w:r>
      <w:r w:rsidRPr="00C961ED">
        <w:rPr>
          <w:rFonts w:ascii="Arial" w:hAnsi="Arial" w:cs="Arial"/>
          <w:b/>
          <w:sz w:val="24"/>
          <w:szCs w:val="24"/>
          <w:lang w:val="es-MX"/>
        </w:rPr>
        <w:t xml:space="preserve">. Relaciones patrimoniales. </w:t>
      </w:r>
    </w:p>
    <w:p w:rsidR="00C961ED" w:rsidRDefault="00DA38F6" w:rsidP="0029233C">
      <w:pPr>
        <w:numPr>
          <w:ilvl w:val="0"/>
          <w:numId w:val="27"/>
        </w:numPr>
        <w:spacing w:after="0" w:line="23" w:lineRule="atLeast"/>
        <w:ind w:left="709" w:hanging="709"/>
        <w:jc w:val="both"/>
        <w:rPr>
          <w:rFonts w:ascii="Arial" w:hAnsi="Arial" w:cs="Arial"/>
          <w:b/>
          <w:sz w:val="24"/>
          <w:szCs w:val="24"/>
          <w:lang w:val="es-MX"/>
        </w:rPr>
      </w:pPr>
      <w:r w:rsidRPr="00C961ED">
        <w:rPr>
          <w:rFonts w:ascii="Arial" w:hAnsi="Arial" w:cs="Arial"/>
          <w:bCs/>
          <w:sz w:val="24"/>
          <w:szCs w:val="24"/>
          <w:lang w:val="es-MX"/>
        </w:rPr>
        <w:t>1.</w:t>
      </w:r>
      <w:r w:rsidR="00672685" w:rsidRPr="00C961ED">
        <w:rPr>
          <w:rFonts w:ascii="Arial" w:hAnsi="Arial" w:cs="Arial"/>
          <w:bCs/>
          <w:sz w:val="24"/>
          <w:szCs w:val="24"/>
          <w:lang w:val="es-MX"/>
        </w:rPr>
        <w:t xml:space="preserve"> </w:t>
      </w:r>
      <w:r w:rsidRPr="00C961ED">
        <w:rPr>
          <w:rFonts w:ascii="Arial" w:hAnsi="Arial" w:cs="Arial"/>
          <w:sz w:val="24"/>
          <w:szCs w:val="24"/>
          <w:lang w:val="es-MX"/>
        </w:rPr>
        <w:t xml:space="preserve">Las relaciones de contenido económico entre los miembros de una unión de hecho afectiva se rigen por lo </w:t>
      </w:r>
      <w:r w:rsidR="00066816" w:rsidRPr="00C961ED">
        <w:rPr>
          <w:rFonts w:ascii="Arial" w:hAnsi="Arial" w:cs="Arial"/>
          <w:sz w:val="24"/>
          <w:szCs w:val="24"/>
          <w:lang w:val="es-MX"/>
        </w:rPr>
        <w:t>acordado</w:t>
      </w:r>
      <w:r w:rsidRPr="00C961ED">
        <w:rPr>
          <w:rFonts w:ascii="Arial" w:hAnsi="Arial" w:cs="Arial"/>
          <w:sz w:val="24"/>
          <w:szCs w:val="24"/>
          <w:lang w:val="es-MX"/>
        </w:rPr>
        <w:t xml:space="preserve"> en el pacto que hayan concertado. </w:t>
      </w:r>
    </w:p>
    <w:p w:rsidR="00C961ED" w:rsidRDefault="00DA38F6" w:rsidP="0029233C">
      <w:pPr>
        <w:numPr>
          <w:ilvl w:val="0"/>
          <w:numId w:val="27"/>
        </w:numPr>
        <w:spacing w:after="0" w:line="23" w:lineRule="atLeast"/>
        <w:ind w:left="709" w:hanging="709"/>
        <w:jc w:val="both"/>
        <w:rPr>
          <w:rFonts w:ascii="Arial" w:hAnsi="Arial" w:cs="Arial"/>
          <w:b/>
          <w:sz w:val="24"/>
          <w:szCs w:val="24"/>
          <w:lang w:val="es-MX"/>
        </w:rPr>
      </w:pPr>
      <w:r w:rsidRPr="00C961ED">
        <w:rPr>
          <w:rFonts w:ascii="Arial" w:hAnsi="Arial" w:cs="Arial"/>
          <w:sz w:val="24"/>
          <w:szCs w:val="24"/>
          <w:lang w:val="es-MX"/>
        </w:rPr>
        <w:t>2. A falta de pacto, cada uno de los miembros de la unión ejerce libremente las facultades de administración y disposición de los bienes de su titularidad.</w:t>
      </w:r>
    </w:p>
    <w:p w:rsidR="00C961ED" w:rsidRDefault="00DA38F6" w:rsidP="0029233C">
      <w:pPr>
        <w:numPr>
          <w:ilvl w:val="0"/>
          <w:numId w:val="27"/>
        </w:numPr>
        <w:spacing w:after="0" w:line="23" w:lineRule="atLeast"/>
        <w:ind w:left="709" w:hanging="709"/>
        <w:jc w:val="both"/>
        <w:rPr>
          <w:rFonts w:ascii="Arial" w:hAnsi="Arial" w:cs="Arial"/>
          <w:b/>
          <w:sz w:val="24"/>
          <w:szCs w:val="24"/>
          <w:lang w:val="es-MX"/>
        </w:rPr>
      </w:pPr>
      <w:r w:rsidRPr="00C961ED">
        <w:rPr>
          <w:rFonts w:ascii="Arial" w:hAnsi="Arial" w:cs="Arial"/>
          <w:sz w:val="24"/>
          <w:szCs w:val="24"/>
          <w:lang w:val="es-MX"/>
        </w:rPr>
        <w:t xml:space="preserve">3. Las normas contenidas en los artículos del </w:t>
      </w:r>
      <w:r w:rsidR="0010439F" w:rsidRPr="00C961ED">
        <w:rPr>
          <w:rFonts w:ascii="Arial" w:hAnsi="Arial" w:cs="Arial"/>
          <w:sz w:val="24"/>
          <w:szCs w:val="24"/>
          <w:lang w:val="es-MX"/>
        </w:rPr>
        <w:t>2</w:t>
      </w:r>
      <w:r w:rsidR="00901B1A" w:rsidRPr="00C961ED">
        <w:rPr>
          <w:rFonts w:ascii="Arial" w:hAnsi="Arial" w:cs="Arial"/>
          <w:sz w:val="24"/>
          <w:szCs w:val="24"/>
          <w:lang w:val="es-MX"/>
        </w:rPr>
        <w:t>09</w:t>
      </w:r>
      <w:r w:rsidRPr="00C961ED">
        <w:rPr>
          <w:rFonts w:ascii="Arial" w:hAnsi="Arial" w:cs="Arial"/>
          <w:sz w:val="24"/>
          <w:szCs w:val="24"/>
          <w:lang w:val="es-MX"/>
        </w:rPr>
        <w:t xml:space="preserve"> al </w:t>
      </w:r>
      <w:r w:rsidR="0010439F" w:rsidRPr="00C961ED">
        <w:rPr>
          <w:rFonts w:ascii="Arial" w:hAnsi="Arial" w:cs="Arial"/>
          <w:sz w:val="24"/>
          <w:szCs w:val="24"/>
          <w:lang w:val="es-MX"/>
        </w:rPr>
        <w:t>21</w:t>
      </w:r>
      <w:r w:rsidR="00901B1A" w:rsidRPr="00C961ED">
        <w:rPr>
          <w:rFonts w:ascii="Arial" w:hAnsi="Arial" w:cs="Arial"/>
          <w:sz w:val="24"/>
          <w:szCs w:val="24"/>
          <w:lang w:val="es-MX"/>
        </w:rPr>
        <w:t>6</w:t>
      </w:r>
      <w:r w:rsidRPr="00C961ED">
        <w:rPr>
          <w:rFonts w:ascii="Arial" w:hAnsi="Arial" w:cs="Arial"/>
          <w:sz w:val="24"/>
          <w:szCs w:val="24"/>
          <w:lang w:val="es-MX"/>
        </w:rPr>
        <w:t xml:space="preserve"> </w:t>
      </w:r>
      <w:r w:rsidR="00066816" w:rsidRPr="00C961ED">
        <w:rPr>
          <w:rFonts w:ascii="Arial" w:hAnsi="Arial" w:cs="Arial"/>
          <w:sz w:val="24"/>
          <w:szCs w:val="24"/>
          <w:lang w:val="es-MX"/>
        </w:rPr>
        <w:t xml:space="preserve">de este Código </w:t>
      </w:r>
      <w:r w:rsidRPr="00C961ED">
        <w:rPr>
          <w:rFonts w:ascii="Arial" w:hAnsi="Arial" w:cs="Arial"/>
          <w:sz w:val="24"/>
          <w:szCs w:val="24"/>
          <w:lang w:val="es-MX"/>
        </w:rPr>
        <w:t xml:space="preserve">relativas a las disposiciones comunes a todos los regímenes económicos matrimoniales, </w:t>
      </w:r>
      <w:r w:rsidR="00066816" w:rsidRPr="00C961ED">
        <w:rPr>
          <w:rFonts w:ascii="Arial" w:hAnsi="Arial" w:cs="Arial"/>
          <w:sz w:val="24"/>
          <w:szCs w:val="24"/>
          <w:lang w:val="es-MX"/>
        </w:rPr>
        <w:t>se aplican</w:t>
      </w:r>
      <w:r w:rsidRPr="00C961ED">
        <w:rPr>
          <w:rFonts w:ascii="Arial" w:hAnsi="Arial" w:cs="Arial"/>
          <w:sz w:val="24"/>
          <w:szCs w:val="24"/>
          <w:lang w:val="es-MX"/>
        </w:rPr>
        <w:t xml:space="preserve"> en lo pertinente a las uniones de hecho afectivas. </w:t>
      </w:r>
    </w:p>
    <w:p w:rsidR="00C961ED" w:rsidRPr="00C961ED" w:rsidRDefault="00DA38F6" w:rsidP="0029233C">
      <w:pPr>
        <w:numPr>
          <w:ilvl w:val="0"/>
          <w:numId w:val="27"/>
        </w:numPr>
        <w:spacing w:after="0" w:line="23" w:lineRule="atLeast"/>
        <w:ind w:left="709" w:hanging="709"/>
        <w:jc w:val="both"/>
        <w:rPr>
          <w:rFonts w:ascii="Arial" w:hAnsi="Arial" w:cs="Arial"/>
          <w:b/>
          <w:sz w:val="24"/>
          <w:szCs w:val="24"/>
          <w:lang w:val="es-MX"/>
        </w:rPr>
      </w:pPr>
      <w:r w:rsidRPr="00C961ED">
        <w:rPr>
          <w:rFonts w:ascii="Arial" w:hAnsi="Arial" w:cs="Arial"/>
          <w:b/>
          <w:sz w:val="24"/>
          <w:szCs w:val="24"/>
          <w:lang w:val="es-MX"/>
        </w:rPr>
        <w:t xml:space="preserve">Artículo </w:t>
      </w:r>
      <w:r w:rsidR="002A70DE" w:rsidRPr="00C961ED">
        <w:rPr>
          <w:rFonts w:ascii="Arial" w:hAnsi="Arial" w:cs="Arial"/>
          <w:b/>
          <w:sz w:val="24"/>
          <w:szCs w:val="24"/>
          <w:lang w:val="es-MX"/>
        </w:rPr>
        <w:t>3</w:t>
      </w:r>
      <w:r w:rsidR="00C12CA7" w:rsidRPr="00C961ED">
        <w:rPr>
          <w:rFonts w:ascii="Arial" w:hAnsi="Arial" w:cs="Arial"/>
          <w:b/>
          <w:sz w:val="24"/>
          <w:szCs w:val="24"/>
          <w:lang w:val="es-MX"/>
        </w:rPr>
        <w:t>19</w:t>
      </w:r>
      <w:r w:rsidRPr="00C961ED">
        <w:rPr>
          <w:rFonts w:ascii="Arial" w:hAnsi="Arial" w:cs="Arial"/>
          <w:b/>
          <w:sz w:val="24"/>
          <w:szCs w:val="24"/>
          <w:lang w:val="es-MX"/>
        </w:rPr>
        <w:t>. Responsabilidad por las deudas frente a terceras personas</w:t>
      </w:r>
      <w:r w:rsidRPr="00F216BF">
        <w:rPr>
          <w:rFonts w:ascii="Arial" w:hAnsi="Arial"/>
          <w:b/>
          <w:sz w:val="24"/>
          <w:lang w:val="es-MX"/>
        </w:rPr>
        <w:t>.</w:t>
      </w:r>
      <w:r w:rsidR="00672685" w:rsidRPr="00C961ED">
        <w:rPr>
          <w:rFonts w:ascii="Arial" w:hAnsi="Arial" w:cs="Arial"/>
          <w:sz w:val="24"/>
          <w:szCs w:val="24"/>
          <w:lang w:val="es-MX"/>
        </w:rPr>
        <w:t xml:space="preserve"> </w:t>
      </w:r>
    </w:p>
    <w:p w:rsidR="00C961ED" w:rsidRDefault="00DA38F6" w:rsidP="0029233C">
      <w:pPr>
        <w:numPr>
          <w:ilvl w:val="0"/>
          <w:numId w:val="27"/>
        </w:numPr>
        <w:spacing w:after="0" w:line="23" w:lineRule="atLeast"/>
        <w:ind w:left="709" w:hanging="709"/>
        <w:jc w:val="both"/>
        <w:rPr>
          <w:rFonts w:ascii="Arial" w:hAnsi="Arial" w:cs="Arial"/>
          <w:b/>
          <w:sz w:val="24"/>
          <w:szCs w:val="24"/>
          <w:lang w:val="es-MX"/>
        </w:rPr>
      </w:pPr>
      <w:r w:rsidRPr="00C961ED">
        <w:rPr>
          <w:rFonts w:ascii="Arial" w:hAnsi="Arial" w:cs="Arial"/>
          <w:sz w:val="24"/>
          <w:szCs w:val="24"/>
          <w:lang w:val="es-MX"/>
        </w:rPr>
        <w:t xml:space="preserve">1. Los miembros de la unión de hecho afectiva son solidariamente responsables </w:t>
      </w:r>
      <w:r w:rsidR="00066816" w:rsidRPr="00C961ED">
        <w:rPr>
          <w:rFonts w:ascii="Arial" w:hAnsi="Arial" w:cs="Arial"/>
          <w:sz w:val="24"/>
          <w:szCs w:val="24"/>
          <w:lang w:val="es-MX"/>
        </w:rPr>
        <w:t>de</w:t>
      </w:r>
      <w:r w:rsidRPr="00C961ED">
        <w:rPr>
          <w:rFonts w:ascii="Arial" w:hAnsi="Arial" w:cs="Arial"/>
          <w:sz w:val="24"/>
          <w:szCs w:val="24"/>
          <w:lang w:val="es-MX"/>
        </w:rPr>
        <w:t xml:space="preserve"> las deudas que uno de ellos hubiera contraído con terceras personas para solventar las necesidades ordinarias del hogar que favorezcan integralmente la consecución de los fines familiares. </w:t>
      </w:r>
    </w:p>
    <w:p w:rsidR="00C961ED" w:rsidRPr="00F216BF" w:rsidRDefault="00DA38F6" w:rsidP="0029233C">
      <w:pPr>
        <w:numPr>
          <w:ilvl w:val="0"/>
          <w:numId w:val="27"/>
        </w:numPr>
        <w:spacing w:after="0" w:line="23" w:lineRule="atLeast"/>
        <w:ind w:left="709" w:hanging="709"/>
        <w:jc w:val="both"/>
        <w:rPr>
          <w:rFonts w:ascii="Arial" w:hAnsi="Arial"/>
          <w:b/>
          <w:sz w:val="24"/>
          <w:lang w:val="es-MX"/>
        </w:rPr>
      </w:pPr>
      <w:r w:rsidRPr="00C961ED">
        <w:rPr>
          <w:rFonts w:ascii="Arial" w:hAnsi="Arial" w:cs="Arial"/>
          <w:sz w:val="24"/>
          <w:szCs w:val="24"/>
          <w:lang w:val="es-MX"/>
        </w:rPr>
        <w:t>2. De igual manera se procede cuando se trate de hijas e hijos menores de edad, ya sean comunes o no, o mayores de edad en situación de discapacidad</w:t>
      </w:r>
      <w:r w:rsidR="00066816" w:rsidRPr="00C961ED">
        <w:rPr>
          <w:rFonts w:ascii="Arial" w:hAnsi="Arial" w:cs="Arial"/>
          <w:sz w:val="24"/>
          <w:szCs w:val="24"/>
          <w:lang w:val="es-MX"/>
        </w:rPr>
        <w:t>,</w:t>
      </w:r>
      <w:r w:rsidRPr="00C961ED">
        <w:rPr>
          <w:rFonts w:ascii="Arial" w:hAnsi="Arial" w:cs="Arial"/>
          <w:sz w:val="24"/>
          <w:szCs w:val="24"/>
          <w:lang w:val="es-MX"/>
        </w:rPr>
        <w:t xml:space="preserve"> de </w:t>
      </w:r>
      <w:r w:rsidR="00370B69">
        <w:rPr>
          <w:rFonts w:ascii="Arial" w:hAnsi="Arial" w:cs="Arial"/>
          <w:sz w:val="24"/>
          <w:szCs w:val="24"/>
          <w:lang w:val="es-MX"/>
        </w:rPr>
        <w:t>e</w:t>
      </w:r>
      <w:r w:rsidRPr="00C961ED">
        <w:rPr>
          <w:rFonts w:ascii="Arial" w:hAnsi="Arial" w:cs="Arial"/>
          <w:sz w:val="24"/>
          <w:szCs w:val="24"/>
          <w:lang w:val="es-MX"/>
        </w:rPr>
        <w:t>stos</w:t>
      </w:r>
      <w:r w:rsidR="00066816" w:rsidRPr="00C961ED">
        <w:rPr>
          <w:rFonts w:ascii="Arial" w:hAnsi="Arial" w:cs="Arial"/>
          <w:sz w:val="24"/>
          <w:szCs w:val="24"/>
          <w:lang w:val="es-MX"/>
        </w:rPr>
        <w:t>,</w:t>
      </w:r>
      <w:r w:rsidRPr="00C961ED">
        <w:rPr>
          <w:rFonts w:ascii="Arial" w:hAnsi="Arial" w:cs="Arial"/>
          <w:sz w:val="24"/>
          <w:szCs w:val="24"/>
          <w:lang w:val="es-MX"/>
        </w:rPr>
        <w:t xml:space="preserve"> o de otras personas familiares a su cuidado, que conlleve una situación de vulnerabilidad económica.</w:t>
      </w:r>
    </w:p>
    <w:p w:rsidR="00DA38F6" w:rsidRPr="00C961ED" w:rsidRDefault="00DA38F6" w:rsidP="0029233C">
      <w:pPr>
        <w:numPr>
          <w:ilvl w:val="0"/>
          <w:numId w:val="27"/>
        </w:numPr>
        <w:spacing w:after="0" w:line="23" w:lineRule="atLeast"/>
        <w:ind w:left="709" w:hanging="709"/>
        <w:jc w:val="both"/>
        <w:rPr>
          <w:rFonts w:ascii="Arial" w:hAnsi="Arial" w:cs="Arial"/>
          <w:b/>
          <w:sz w:val="24"/>
          <w:szCs w:val="24"/>
          <w:lang w:val="es-MX"/>
        </w:rPr>
      </w:pPr>
      <w:r w:rsidRPr="00C961ED">
        <w:rPr>
          <w:rFonts w:ascii="Arial" w:hAnsi="Arial" w:cs="Arial"/>
          <w:sz w:val="24"/>
          <w:szCs w:val="24"/>
          <w:lang w:val="es-MX"/>
        </w:rPr>
        <w:t>3. Fuera de esos casos, y excepto que se haya previsto lo contrario en los pactos, ninguno de los miembros de la unión responde por las obligaciones del otro.</w:t>
      </w:r>
    </w:p>
    <w:p w:rsidR="00BF0536" w:rsidRDefault="00BF0536" w:rsidP="006E55BA">
      <w:pPr>
        <w:spacing w:after="0" w:line="23" w:lineRule="atLeast"/>
        <w:ind w:left="709" w:hanging="709"/>
        <w:jc w:val="center"/>
        <w:rPr>
          <w:rFonts w:ascii="Arial" w:hAnsi="Arial" w:cs="Arial"/>
          <w:b/>
          <w:sz w:val="24"/>
          <w:szCs w:val="24"/>
          <w:lang w:val="es-MX"/>
        </w:rPr>
      </w:pPr>
    </w:p>
    <w:p w:rsidR="00DA38F6" w:rsidRPr="0030552A" w:rsidRDefault="00DA38F6" w:rsidP="006E55BA">
      <w:p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CAPÍTULO VI</w:t>
      </w:r>
    </w:p>
    <w:p w:rsidR="00DA38F6" w:rsidRPr="0030552A" w:rsidRDefault="00DA38F6" w:rsidP="0029233C">
      <w:pPr>
        <w:numPr>
          <w:ilvl w:val="0"/>
          <w:numId w:val="27"/>
        </w:num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DE LA EXTINCIÓN DE LA UNIÓN DE HECHO AFECTIVA</w:t>
      </w:r>
    </w:p>
    <w:p w:rsidR="00DA38F6" w:rsidRPr="0030552A" w:rsidRDefault="00DA38F6" w:rsidP="006E55BA">
      <w:pPr>
        <w:spacing w:after="0" w:line="23" w:lineRule="atLeast"/>
        <w:ind w:left="709" w:hanging="709"/>
        <w:jc w:val="both"/>
        <w:rPr>
          <w:rFonts w:ascii="Arial" w:hAnsi="Arial" w:cs="Arial"/>
          <w:b/>
          <w:sz w:val="24"/>
          <w:szCs w:val="24"/>
          <w:lang w:val="es-MX"/>
        </w:rPr>
      </w:pP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MX"/>
        </w:rPr>
        <w:t xml:space="preserve">Artículo </w:t>
      </w:r>
      <w:r w:rsidR="002A70DE" w:rsidRPr="0030552A">
        <w:rPr>
          <w:rFonts w:ascii="Arial" w:hAnsi="Arial" w:cs="Arial"/>
          <w:b/>
          <w:sz w:val="24"/>
          <w:szCs w:val="24"/>
          <w:lang w:val="es-MX"/>
        </w:rPr>
        <w:t>32</w:t>
      </w:r>
      <w:r w:rsidR="00C84AD7" w:rsidRPr="0030552A">
        <w:rPr>
          <w:rFonts w:ascii="Arial" w:hAnsi="Arial" w:cs="Arial"/>
          <w:b/>
          <w:sz w:val="24"/>
          <w:szCs w:val="24"/>
          <w:lang w:val="es-MX"/>
        </w:rPr>
        <w:t>0</w:t>
      </w:r>
      <w:r w:rsidRPr="0030552A">
        <w:rPr>
          <w:rFonts w:ascii="Arial" w:hAnsi="Arial" w:cs="Arial"/>
          <w:b/>
          <w:sz w:val="24"/>
          <w:szCs w:val="24"/>
          <w:lang w:val="es-MX"/>
        </w:rPr>
        <w:t>. Extinción de la unión de hecho afectiva</w:t>
      </w:r>
      <w:r w:rsidRPr="00F216BF">
        <w:rPr>
          <w:rFonts w:ascii="Arial" w:hAnsi="Arial"/>
          <w:b/>
          <w:sz w:val="24"/>
          <w:lang w:val="es-MX"/>
        </w:rPr>
        <w:t>.</w:t>
      </w:r>
      <w:r w:rsidRPr="0030552A">
        <w:rPr>
          <w:rFonts w:ascii="Arial" w:hAnsi="Arial" w:cs="Arial"/>
          <w:sz w:val="24"/>
          <w:szCs w:val="24"/>
          <w:lang w:val="es-MX"/>
        </w:rPr>
        <w:t xml:space="preserve"> </w:t>
      </w: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30552A">
        <w:rPr>
          <w:rFonts w:ascii="Arial" w:hAnsi="Arial" w:cs="Arial"/>
          <w:sz w:val="24"/>
          <w:szCs w:val="24"/>
          <w:lang w:val="es-MX"/>
        </w:rPr>
        <w:t>1. La unión de hecho afectiva se extingue</w:t>
      </w:r>
      <w:r w:rsidR="00066816" w:rsidRPr="0030552A">
        <w:rPr>
          <w:rFonts w:ascii="Arial" w:hAnsi="Arial" w:cs="Arial"/>
          <w:sz w:val="24"/>
          <w:szCs w:val="24"/>
          <w:lang w:val="es-MX"/>
        </w:rPr>
        <w:t xml:space="preserve"> por</w:t>
      </w:r>
      <w:r w:rsidRPr="0030552A">
        <w:rPr>
          <w:rFonts w:ascii="Arial" w:hAnsi="Arial" w:cs="Arial"/>
          <w:sz w:val="24"/>
          <w:szCs w:val="24"/>
          <w:lang w:val="es-MX"/>
        </w:rPr>
        <w:t>:</w:t>
      </w:r>
    </w:p>
    <w:p w:rsidR="00C961ED" w:rsidRDefault="001152C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 xml:space="preserve">a) </w:t>
      </w:r>
      <w:r w:rsidR="00CC7E20">
        <w:rPr>
          <w:rFonts w:ascii="Arial" w:hAnsi="Arial" w:cs="Arial"/>
          <w:sz w:val="24"/>
          <w:szCs w:val="24"/>
          <w:lang w:val="es-MX"/>
        </w:rPr>
        <w:t>L</w:t>
      </w:r>
      <w:r w:rsidR="00DA38F6" w:rsidRPr="00C961ED">
        <w:rPr>
          <w:rFonts w:ascii="Arial" w:hAnsi="Arial" w:cs="Arial"/>
          <w:sz w:val="24"/>
          <w:szCs w:val="24"/>
          <w:lang w:val="es-MX"/>
        </w:rPr>
        <w:t>a muerte de uno de sus miembros;</w:t>
      </w: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b) resolución judicial firme de presunción de muerte de uno de sus miembros;</w:t>
      </w:r>
    </w:p>
    <w:p w:rsidR="00C961ED" w:rsidRDefault="00707C62"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c</w:t>
      </w:r>
      <w:r w:rsidR="00DA38F6" w:rsidRPr="00C961ED">
        <w:rPr>
          <w:rFonts w:ascii="Arial" w:hAnsi="Arial" w:cs="Arial"/>
          <w:sz w:val="24"/>
          <w:szCs w:val="24"/>
          <w:lang w:val="es-MX"/>
        </w:rPr>
        <w:t>) el matrimonio entre sí de los miembros de la unión de hecho afectiva;</w:t>
      </w:r>
    </w:p>
    <w:p w:rsidR="00C961ED" w:rsidRDefault="00707C62"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d</w:t>
      </w:r>
      <w:r w:rsidR="00DA38F6" w:rsidRPr="00C961ED">
        <w:rPr>
          <w:rFonts w:ascii="Arial" w:hAnsi="Arial" w:cs="Arial"/>
          <w:sz w:val="24"/>
          <w:szCs w:val="24"/>
          <w:lang w:val="es-MX"/>
        </w:rPr>
        <w:t>)</w:t>
      </w:r>
      <w:r w:rsidR="00066816" w:rsidRPr="00C961ED">
        <w:rPr>
          <w:rFonts w:ascii="Arial" w:hAnsi="Arial" w:cs="Arial"/>
          <w:sz w:val="24"/>
          <w:szCs w:val="24"/>
          <w:lang w:val="es-MX"/>
        </w:rPr>
        <w:t xml:space="preserve"> </w:t>
      </w:r>
      <w:r w:rsidR="00DA38F6" w:rsidRPr="00C961ED">
        <w:rPr>
          <w:rFonts w:ascii="Arial" w:hAnsi="Arial" w:cs="Arial"/>
          <w:sz w:val="24"/>
          <w:szCs w:val="24"/>
          <w:lang w:val="es-MX"/>
        </w:rPr>
        <w:t>mutuo acuerdo, a través de escritura pública notarial</w:t>
      </w:r>
      <w:r w:rsidR="00066816" w:rsidRPr="00C961ED">
        <w:rPr>
          <w:rFonts w:ascii="Arial" w:hAnsi="Arial" w:cs="Arial"/>
          <w:sz w:val="24"/>
          <w:szCs w:val="24"/>
          <w:lang w:val="es-MX"/>
        </w:rPr>
        <w:t>,</w:t>
      </w:r>
      <w:r w:rsidR="00DA38F6" w:rsidRPr="00C961ED">
        <w:rPr>
          <w:rFonts w:ascii="Arial" w:hAnsi="Arial" w:cs="Arial"/>
          <w:sz w:val="24"/>
          <w:szCs w:val="24"/>
          <w:lang w:val="es-MX"/>
        </w:rPr>
        <w:t xml:space="preserve"> en caso de haberse instrumentado </w:t>
      </w:r>
      <w:r w:rsidR="00066816" w:rsidRPr="00C961ED">
        <w:rPr>
          <w:rFonts w:ascii="Arial" w:hAnsi="Arial" w:cs="Arial"/>
          <w:sz w:val="24"/>
          <w:szCs w:val="24"/>
          <w:lang w:val="es-MX"/>
        </w:rPr>
        <w:t xml:space="preserve">e inscripto </w:t>
      </w:r>
      <w:r w:rsidR="00DA38F6" w:rsidRPr="00C961ED">
        <w:rPr>
          <w:rFonts w:ascii="Arial" w:hAnsi="Arial" w:cs="Arial"/>
          <w:sz w:val="24"/>
          <w:szCs w:val="24"/>
          <w:lang w:val="es-MX"/>
        </w:rPr>
        <w:t>esta previamente en el registro correspondiente;</w:t>
      </w:r>
    </w:p>
    <w:p w:rsidR="00C961ED" w:rsidRDefault="00707C62"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e</w:t>
      </w:r>
      <w:r w:rsidR="00DA38F6" w:rsidRPr="00C961ED">
        <w:rPr>
          <w:rFonts w:ascii="Arial" w:hAnsi="Arial" w:cs="Arial"/>
          <w:sz w:val="24"/>
          <w:szCs w:val="24"/>
          <w:lang w:val="es-MX"/>
        </w:rPr>
        <w:t xml:space="preserve">) </w:t>
      </w:r>
      <w:r w:rsidRPr="00C961ED">
        <w:rPr>
          <w:rFonts w:ascii="Arial" w:hAnsi="Arial" w:cs="Arial"/>
          <w:sz w:val="24"/>
          <w:szCs w:val="24"/>
          <w:lang w:val="es-MX"/>
        </w:rPr>
        <w:t xml:space="preserve">matrimonio o por </w:t>
      </w:r>
      <w:r w:rsidR="00DA38F6" w:rsidRPr="00C961ED">
        <w:rPr>
          <w:rFonts w:ascii="Arial" w:hAnsi="Arial" w:cs="Arial"/>
          <w:sz w:val="24"/>
          <w:szCs w:val="24"/>
          <w:lang w:val="es-MX"/>
        </w:rPr>
        <w:t>voluntad unilateral de alguno de los miembros de la pareja contenida en escritura pública notarial y</w:t>
      </w:r>
      <w:r w:rsidR="00066816" w:rsidRPr="00C961ED">
        <w:rPr>
          <w:rFonts w:ascii="Arial" w:hAnsi="Arial" w:cs="Arial"/>
          <w:sz w:val="24"/>
          <w:szCs w:val="24"/>
          <w:lang w:val="es-MX"/>
        </w:rPr>
        <w:t>,</w:t>
      </w:r>
      <w:r w:rsidR="00DA38F6" w:rsidRPr="00C961ED">
        <w:rPr>
          <w:rFonts w:ascii="Arial" w:hAnsi="Arial" w:cs="Arial"/>
          <w:sz w:val="24"/>
          <w:szCs w:val="24"/>
          <w:lang w:val="es-MX"/>
        </w:rPr>
        <w:t xml:space="preserve"> </w:t>
      </w:r>
      <w:r w:rsidRPr="00C961ED">
        <w:rPr>
          <w:rFonts w:ascii="Arial" w:hAnsi="Arial" w:cs="Arial"/>
          <w:sz w:val="24"/>
          <w:szCs w:val="24"/>
          <w:lang w:val="es-MX"/>
        </w:rPr>
        <w:t>en ambos casos</w:t>
      </w:r>
      <w:r w:rsidR="00066816" w:rsidRPr="00C961ED">
        <w:rPr>
          <w:rFonts w:ascii="Arial" w:hAnsi="Arial" w:cs="Arial"/>
          <w:sz w:val="24"/>
          <w:szCs w:val="24"/>
          <w:lang w:val="es-MX"/>
        </w:rPr>
        <w:t>,</w:t>
      </w:r>
      <w:r w:rsidRPr="00C961ED">
        <w:rPr>
          <w:rFonts w:ascii="Arial" w:hAnsi="Arial" w:cs="Arial"/>
          <w:sz w:val="24"/>
          <w:szCs w:val="24"/>
          <w:lang w:val="es-MX"/>
        </w:rPr>
        <w:t xml:space="preserve"> </w:t>
      </w:r>
      <w:r w:rsidR="00DA38F6" w:rsidRPr="00C961ED">
        <w:rPr>
          <w:rFonts w:ascii="Arial" w:hAnsi="Arial" w:cs="Arial"/>
          <w:sz w:val="24"/>
          <w:szCs w:val="24"/>
          <w:lang w:val="es-MX"/>
        </w:rPr>
        <w:t>notificada fehacientemente al otro;</w:t>
      </w:r>
    </w:p>
    <w:p w:rsidR="00C961ED" w:rsidRPr="00F216BF" w:rsidRDefault="00DA38F6" w:rsidP="0029233C">
      <w:pPr>
        <w:numPr>
          <w:ilvl w:val="0"/>
          <w:numId w:val="27"/>
        </w:numPr>
        <w:autoSpaceDE w:val="0"/>
        <w:autoSpaceDN w:val="0"/>
        <w:adjustRightInd w:val="0"/>
        <w:spacing w:after="0" w:line="23" w:lineRule="atLeast"/>
        <w:ind w:left="709" w:hanging="709"/>
        <w:jc w:val="both"/>
        <w:rPr>
          <w:rFonts w:ascii="Arial" w:hAnsi="Arial"/>
          <w:b/>
          <w:sz w:val="24"/>
          <w:lang w:val="es-MX"/>
        </w:rPr>
      </w:pPr>
      <w:r w:rsidRPr="00C961ED">
        <w:rPr>
          <w:rFonts w:ascii="Arial" w:hAnsi="Arial" w:cs="Arial"/>
          <w:sz w:val="24"/>
          <w:szCs w:val="24"/>
          <w:lang w:val="es-MX"/>
        </w:rPr>
        <w:t xml:space="preserve">2. Cuando la causa de extinción de la unión de hecho afectiva sea la prevista en el inciso d) del apartado anterior, deben instrumentar ante notario público su extinción, así como la de los pactos de contenido patrimonial que hayan fijado. </w:t>
      </w: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b/>
          <w:sz w:val="24"/>
          <w:szCs w:val="24"/>
          <w:lang w:val="es-MX"/>
        </w:rPr>
        <w:t xml:space="preserve">Artículo </w:t>
      </w:r>
      <w:r w:rsidR="002A70DE" w:rsidRPr="00C961ED">
        <w:rPr>
          <w:rFonts w:ascii="Arial" w:hAnsi="Arial" w:cs="Arial"/>
          <w:b/>
          <w:sz w:val="24"/>
          <w:szCs w:val="24"/>
          <w:lang w:val="es-MX"/>
        </w:rPr>
        <w:t>32</w:t>
      </w:r>
      <w:r w:rsidR="00C84AD7" w:rsidRPr="00C961ED">
        <w:rPr>
          <w:rFonts w:ascii="Arial" w:hAnsi="Arial" w:cs="Arial"/>
          <w:b/>
          <w:sz w:val="24"/>
          <w:szCs w:val="24"/>
          <w:lang w:val="es-MX"/>
        </w:rPr>
        <w:t>1</w:t>
      </w:r>
      <w:r w:rsidRPr="00C961ED">
        <w:rPr>
          <w:rFonts w:ascii="Arial" w:hAnsi="Arial" w:cs="Arial"/>
          <w:b/>
          <w:sz w:val="24"/>
          <w:szCs w:val="24"/>
          <w:lang w:val="es-MX"/>
        </w:rPr>
        <w:t>. Distribución de los bienes</w:t>
      </w:r>
      <w:r w:rsidRPr="00F216BF">
        <w:rPr>
          <w:rFonts w:ascii="Arial" w:hAnsi="Arial"/>
          <w:b/>
          <w:sz w:val="24"/>
          <w:lang w:val="es-MX"/>
        </w:rPr>
        <w:t>.</w:t>
      </w:r>
      <w:r w:rsidRPr="00C961ED">
        <w:rPr>
          <w:rFonts w:ascii="Arial" w:hAnsi="Arial" w:cs="Arial"/>
          <w:sz w:val="24"/>
          <w:szCs w:val="24"/>
          <w:lang w:val="es-MX"/>
        </w:rPr>
        <w:t xml:space="preserve"> </w:t>
      </w: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1. A falta de pacto, los bienes adquiridos durante la existencia de la unión de hecho afectiva pertenecen al miembro de la pareja a cuyo nombre se adquirieron estos, sin perjuicio de la aplicación de los principios relativos a la solidaridad, la proscripción del enriquecimiento indebido y de la interposición de personas.</w:t>
      </w: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lastRenderedPageBreak/>
        <w:t>2.</w:t>
      </w:r>
      <w:r w:rsidR="00672685" w:rsidRPr="00C961ED">
        <w:rPr>
          <w:rFonts w:ascii="Arial" w:hAnsi="Arial" w:cs="Arial"/>
          <w:sz w:val="24"/>
          <w:szCs w:val="24"/>
          <w:lang w:val="es-MX"/>
        </w:rPr>
        <w:t xml:space="preserve"> </w:t>
      </w:r>
      <w:r w:rsidRPr="00C961ED">
        <w:rPr>
          <w:rFonts w:ascii="Arial" w:hAnsi="Arial" w:cs="Arial"/>
          <w:sz w:val="24"/>
          <w:szCs w:val="24"/>
          <w:lang w:val="es-MX"/>
        </w:rPr>
        <w:t xml:space="preserve">Se consideran bienes adquiridos en común los obtenidos </w:t>
      </w:r>
      <w:r w:rsidR="00066816" w:rsidRPr="00C961ED">
        <w:rPr>
          <w:rFonts w:ascii="Arial" w:hAnsi="Arial" w:cs="Arial"/>
          <w:sz w:val="24"/>
          <w:szCs w:val="24"/>
          <w:lang w:val="es-MX"/>
        </w:rPr>
        <w:t>por el</w:t>
      </w:r>
      <w:r w:rsidRPr="00C961ED">
        <w:rPr>
          <w:rFonts w:ascii="Arial" w:hAnsi="Arial" w:cs="Arial"/>
          <w:sz w:val="24"/>
          <w:szCs w:val="24"/>
          <w:lang w:val="es-MX"/>
        </w:rPr>
        <w:t xml:space="preserve"> miembro de la pareja de hecho afectiva con poder adquisitivo para ello cuando el otro brindaba su aportación económica con el trabajo en el hogar o </w:t>
      </w:r>
      <w:r w:rsidR="00066816" w:rsidRPr="00C961ED">
        <w:rPr>
          <w:rFonts w:ascii="Arial" w:hAnsi="Arial" w:cs="Arial"/>
          <w:sz w:val="24"/>
          <w:szCs w:val="24"/>
          <w:lang w:val="es-MX"/>
        </w:rPr>
        <w:t>cuando por razones</w:t>
      </w:r>
      <w:r w:rsidRPr="00C961ED">
        <w:rPr>
          <w:rFonts w:ascii="Arial" w:hAnsi="Arial" w:cs="Arial"/>
          <w:sz w:val="24"/>
          <w:szCs w:val="24"/>
          <w:lang w:val="es-MX"/>
        </w:rPr>
        <w:t xml:space="preserve"> de edad, situación de discapacidad, </w:t>
      </w:r>
      <w:r w:rsidRPr="00C961ED">
        <w:rPr>
          <w:rFonts w:ascii="Arial" w:eastAsia="Times New Roman" w:hAnsi="Arial" w:cs="Arial"/>
          <w:sz w:val="24"/>
          <w:szCs w:val="24"/>
          <w:lang w:eastAsia="es-ES"/>
        </w:rPr>
        <w:t xml:space="preserve">enfermedad u otro impedimento insuperable </w:t>
      </w:r>
      <w:r w:rsidR="00066816" w:rsidRPr="00C961ED">
        <w:rPr>
          <w:rFonts w:ascii="Arial" w:eastAsia="Times New Roman" w:hAnsi="Arial" w:cs="Arial"/>
          <w:sz w:val="24"/>
          <w:szCs w:val="24"/>
          <w:lang w:eastAsia="es-ES"/>
        </w:rPr>
        <w:t>estuviera imposibilitado</w:t>
      </w:r>
      <w:r w:rsidRPr="00C961ED">
        <w:rPr>
          <w:rFonts w:ascii="Arial" w:eastAsia="Times New Roman" w:hAnsi="Arial" w:cs="Arial"/>
          <w:sz w:val="24"/>
          <w:szCs w:val="24"/>
          <w:lang w:eastAsia="es-ES"/>
        </w:rPr>
        <w:t xml:space="preserve"> de trabajar</w:t>
      </w:r>
      <w:r w:rsidR="00066816" w:rsidRPr="00C961ED">
        <w:rPr>
          <w:rFonts w:ascii="Arial" w:eastAsia="Times New Roman" w:hAnsi="Arial" w:cs="Arial"/>
          <w:sz w:val="24"/>
          <w:szCs w:val="24"/>
          <w:lang w:eastAsia="es-ES"/>
        </w:rPr>
        <w:t>,</w:t>
      </w:r>
      <w:r w:rsidRPr="00C961ED">
        <w:rPr>
          <w:rFonts w:ascii="Arial" w:eastAsia="Times New Roman" w:hAnsi="Arial" w:cs="Arial"/>
          <w:sz w:val="24"/>
          <w:szCs w:val="24"/>
          <w:lang w:eastAsia="es-ES"/>
        </w:rPr>
        <w:t xml:space="preserve"> y, además</w:t>
      </w:r>
      <w:r w:rsidR="00CC7E20">
        <w:rPr>
          <w:rFonts w:ascii="Arial" w:eastAsia="Times New Roman" w:hAnsi="Arial" w:cs="Arial"/>
          <w:sz w:val="24"/>
          <w:szCs w:val="24"/>
          <w:lang w:eastAsia="es-ES"/>
        </w:rPr>
        <w:t>,</w:t>
      </w:r>
      <w:r w:rsidRPr="00C961ED">
        <w:rPr>
          <w:rFonts w:ascii="Arial" w:eastAsia="Times New Roman" w:hAnsi="Arial" w:cs="Arial"/>
          <w:sz w:val="24"/>
          <w:szCs w:val="24"/>
          <w:lang w:eastAsia="es-ES"/>
        </w:rPr>
        <w:t xml:space="preserve"> carezca de otros medios de subsistencia</w:t>
      </w:r>
      <w:r w:rsidRPr="00C961ED">
        <w:rPr>
          <w:rFonts w:ascii="Arial" w:hAnsi="Arial" w:cs="Arial"/>
          <w:sz w:val="24"/>
          <w:szCs w:val="24"/>
          <w:lang w:val="es-MX"/>
        </w:rPr>
        <w:t xml:space="preserve">. </w:t>
      </w: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3.</w:t>
      </w:r>
      <w:r w:rsidR="00672685" w:rsidRPr="00C961ED">
        <w:rPr>
          <w:rFonts w:ascii="Arial" w:hAnsi="Arial" w:cs="Arial"/>
          <w:sz w:val="24"/>
          <w:szCs w:val="24"/>
          <w:lang w:val="es-MX"/>
        </w:rPr>
        <w:t xml:space="preserve"> </w:t>
      </w:r>
      <w:r w:rsidRPr="00C961ED">
        <w:rPr>
          <w:rFonts w:ascii="Arial" w:hAnsi="Arial" w:cs="Arial"/>
          <w:sz w:val="24"/>
          <w:szCs w:val="24"/>
          <w:lang w:val="es-MX"/>
        </w:rPr>
        <w:t xml:space="preserve">A los bienes adquiridos en común se aplica el régimen jurídico de la copropiedad por cuotas establecido en el Código </w:t>
      </w:r>
      <w:r w:rsidR="00066816" w:rsidRPr="00C961ED">
        <w:rPr>
          <w:rFonts w:ascii="Arial" w:hAnsi="Arial" w:cs="Arial"/>
          <w:sz w:val="24"/>
          <w:szCs w:val="24"/>
          <w:lang w:val="es-MX"/>
        </w:rPr>
        <w:t>C</w:t>
      </w:r>
      <w:r w:rsidRPr="00C961ED">
        <w:rPr>
          <w:rFonts w:ascii="Arial" w:hAnsi="Arial" w:cs="Arial"/>
          <w:sz w:val="24"/>
          <w:szCs w:val="24"/>
          <w:lang w:val="es-MX"/>
        </w:rPr>
        <w:t xml:space="preserve">ivil. </w:t>
      </w:r>
    </w:p>
    <w:p w:rsidR="00F216BF"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b/>
          <w:sz w:val="24"/>
          <w:szCs w:val="24"/>
          <w:lang w:val="es-MX"/>
        </w:rPr>
        <w:t xml:space="preserve">Artículo </w:t>
      </w:r>
      <w:r w:rsidR="002A70DE" w:rsidRPr="00C961ED">
        <w:rPr>
          <w:rFonts w:ascii="Arial" w:hAnsi="Arial" w:cs="Arial"/>
          <w:b/>
          <w:sz w:val="24"/>
          <w:szCs w:val="24"/>
          <w:lang w:val="es-MX"/>
        </w:rPr>
        <w:t>32</w:t>
      </w:r>
      <w:r w:rsidR="00C84AD7" w:rsidRPr="00C961ED">
        <w:rPr>
          <w:rFonts w:ascii="Arial" w:hAnsi="Arial" w:cs="Arial"/>
          <w:b/>
          <w:sz w:val="24"/>
          <w:szCs w:val="24"/>
          <w:lang w:val="es-MX"/>
        </w:rPr>
        <w:t>2</w:t>
      </w:r>
      <w:r w:rsidRPr="00C961ED">
        <w:rPr>
          <w:rFonts w:ascii="Arial" w:hAnsi="Arial" w:cs="Arial"/>
          <w:b/>
          <w:sz w:val="24"/>
          <w:szCs w:val="24"/>
          <w:lang w:val="es-MX"/>
        </w:rPr>
        <w:t>. Atribución preferencial de bienes y derechos por valoración de trabajo doméstico y de cuidado.</w:t>
      </w:r>
      <w:r w:rsidR="00672685" w:rsidRPr="00C961ED">
        <w:rPr>
          <w:rFonts w:ascii="Arial" w:hAnsi="Arial" w:cs="Arial"/>
          <w:sz w:val="24"/>
          <w:szCs w:val="24"/>
          <w:lang w:val="es-MX"/>
        </w:rPr>
        <w:t xml:space="preserve"> </w:t>
      </w: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 xml:space="preserve">En los casos que corresponda puede disponerse, por trabajo doméstico y de cuidado, que se </w:t>
      </w:r>
      <w:r w:rsidR="00353528" w:rsidRPr="00C961ED">
        <w:rPr>
          <w:rFonts w:ascii="Arial" w:hAnsi="Arial" w:cs="Arial"/>
          <w:sz w:val="24"/>
          <w:szCs w:val="24"/>
        </w:rPr>
        <w:t>atribuya el uso y disfrute de los bienes adquiridos en común a quien se haya dedicado a ello</w:t>
      </w:r>
      <w:r w:rsidR="00353528" w:rsidRPr="00C961ED">
        <w:rPr>
          <w:rFonts w:ascii="Arial" w:hAnsi="Arial" w:cs="Arial"/>
          <w:sz w:val="24"/>
          <w:szCs w:val="24"/>
          <w:lang w:val="es-MX"/>
        </w:rPr>
        <w:t xml:space="preserve"> </w:t>
      </w:r>
      <w:r w:rsidRPr="00C961ED">
        <w:rPr>
          <w:rFonts w:ascii="Arial" w:hAnsi="Arial" w:cs="Arial"/>
          <w:sz w:val="24"/>
          <w:szCs w:val="24"/>
          <w:lang w:val="es-MX"/>
        </w:rPr>
        <w:t>hasta que se aprueben judicialmente las operaciones de la liquidación</w:t>
      </w:r>
      <w:r w:rsidR="00353528" w:rsidRPr="00C961ED">
        <w:rPr>
          <w:rFonts w:ascii="Arial" w:hAnsi="Arial" w:cs="Arial"/>
          <w:sz w:val="24"/>
          <w:szCs w:val="24"/>
          <w:lang w:val="es-MX"/>
        </w:rPr>
        <w:t>.</w:t>
      </w:r>
    </w:p>
    <w:p w:rsidR="00F216BF" w:rsidRPr="00F216BF"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b/>
          <w:bCs/>
          <w:sz w:val="24"/>
          <w:szCs w:val="24"/>
          <w:lang w:val="es-MX"/>
        </w:rPr>
        <w:t>Artículo</w:t>
      </w:r>
      <w:r w:rsidR="004170DE" w:rsidRPr="00C961ED">
        <w:rPr>
          <w:rFonts w:ascii="Arial" w:hAnsi="Arial" w:cs="Arial"/>
          <w:b/>
          <w:bCs/>
          <w:sz w:val="24"/>
          <w:szCs w:val="24"/>
          <w:lang w:val="es-MX"/>
        </w:rPr>
        <w:t xml:space="preserve"> </w:t>
      </w:r>
      <w:r w:rsidR="002A70DE" w:rsidRPr="00C961ED">
        <w:rPr>
          <w:rFonts w:ascii="Arial" w:hAnsi="Arial" w:cs="Arial"/>
          <w:b/>
          <w:bCs/>
          <w:sz w:val="24"/>
          <w:szCs w:val="24"/>
          <w:lang w:val="es-MX"/>
        </w:rPr>
        <w:t>32</w:t>
      </w:r>
      <w:r w:rsidR="00C84AD7" w:rsidRPr="00C961ED">
        <w:rPr>
          <w:rFonts w:ascii="Arial" w:hAnsi="Arial" w:cs="Arial"/>
          <w:b/>
          <w:bCs/>
          <w:sz w:val="24"/>
          <w:szCs w:val="24"/>
          <w:lang w:val="es-MX"/>
        </w:rPr>
        <w:t>3</w:t>
      </w:r>
      <w:r w:rsidRPr="00C961ED">
        <w:rPr>
          <w:rFonts w:ascii="Arial" w:hAnsi="Arial" w:cs="Arial"/>
          <w:b/>
          <w:bCs/>
          <w:sz w:val="24"/>
          <w:szCs w:val="24"/>
          <w:lang w:val="es-MX"/>
        </w:rPr>
        <w:t>. Derecho a pensión de alimentos y compensación económica.</w:t>
      </w:r>
      <w:r w:rsidR="00672685" w:rsidRPr="00C961ED">
        <w:rPr>
          <w:rFonts w:ascii="Arial" w:hAnsi="Arial" w:cs="Arial"/>
          <w:b/>
          <w:bCs/>
          <w:sz w:val="24"/>
          <w:szCs w:val="24"/>
          <w:lang w:val="es-MX"/>
        </w:rPr>
        <w:t xml:space="preserve"> </w:t>
      </w: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 xml:space="preserve">Se puede determinar una pensión de alimentos y una compensación económica </w:t>
      </w:r>
      <w:r w:rsidR="00353528" w:rsidRPr="00C961ED">
        <w:rPr>
          <w:rFonts w:ascii="Arial" w:hAnsi="Arial" w:cs="Arial"/>
          <w:sz w:val="24"/>
          <w:szCs w:val="24"/>
          <w:lang w:val="es-MX"/>
        </w:rPr>
        <w:t>al miembro de la</w:t>
      </w:r>
      <w:r w:rsidRPr="00C961ED">
        <w:rPr>
          <w:rFonts w:ascii="Arial" w:hAnsi="Arial" w:cs="Arial"/>
          <w:sz w:val="24"/>
          <w:szCs w:val="24"/>
          <w:lang w:val="es-MX"/>
        </w:rPr>
        <w:t xml:space="preserve"> pareja en situación de vulnerabilidad si acontecen las condiciones previstas en los artículos</w:t>
      </w:r>
      <w:r w:rsidR="0010439F" w:rsidRPr="00C961ED">
        <w:rPr>
          <w:rFonts w:ascii="Arial" w:hAnsi="Arial" w:cs="Arial"/>
          <w:sz w:val="24"/>
          <w:szCs w:val="24"/>
          <w:lang w:val="es-MX"/>
        </w:rPr>
        <w:t xml:space="preserve"> 27</w:t>
      </w:r>
      <w:r w:rsidR="00901B1A" w:rsidRPr="00C961ED">
        <w:rPr>
          <w:rFonts w:ascii="Arial" w:hAnsi="Arial" w:cs="Arial"/>
          <w:sz w:val="24"/>
          <w:szCs w:val="24"/>
          <w:lang w:val="es-MX"/>
        </w:rPr>
        <w:t>1</w:t>
      </w:r>
      <w:r w:rsidRPr="00C961ED">
        <w:rPr>
          <w:rFonts w:ascii="Arial" w:hAnsi="Arial" w:cs="Arial"/>
          <w:sz w:val="24"/>
          <w:szCs w:val="24"/>
          <w:lang w:val="es-MX"/>
        </w:rPr>
        <w:t xml:space="preserve"> y </w:t>
      </w:r>
      <w:r w:rsidR="0010439F" w:rsidRPr="00C961ED">
        <w:rPr>
          <w:rFonts w:ascii="Arial" w:hAnsi="Arial" w:cs="Arial"/>
          <w:sz w:val="24"/>
          <w:szCs w:val="24"/>
          <w:lang w:val="es-MX"/>
        </w:rPr>
        <w:t>27</w:t>
      </w:r>
      <w:r w:rsidR="00901B1A" w:rsidRPr="00C961ED">
        <w:rPr>
          <w:rFonts w:ascii="Arial" w:hAnsi="Arial" w:cs="Arial"/>
          <w:sz w:val="24"/>
          <w:szCs w:val="24"/>
          <w:lang w:val="es-MX"/>
        </w:rPr>
        <w:t>2</w:t>
      </w:r>
      <w:r w:rsidRPr="00C961ED">
        <w:rPr>
          <w:rFonts w:ascii="Arial" w:hAnsi="Arial" w:cs="Arial"/>
          <w:sz w:val="24"/>
          <w:szCs w:val="24"/>
          <w:lang w:val="es-MX"/>
        </w:rPr>
        <w:t xml:space="preserve"> de este Código.</w:t>
      </w:r>
    </w:p>
    <w:p w:rsidR="00F216BF"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b/>
          <w:sz w:val="24"/>
          <w:szCs w:val="24"/>
          <w:lang w:val="es-MX"/>
        </w:rPr>
        <w:t xml:space="preserve">Artículo </w:t>
      </w:r>
      <w:r w:rsidR="002A70DE" w:rsidRPr="00C961ED">
        <w:rPr>
          <w:rFonts w:ascii="Arial" w:hAnsi="Arial" w:cs="Arial"/>
          <w:b/>
          <w:sz w:val="24"/>
          <w:szCs w:val="24"/>
          <w:lang w:val="es-MX"/>
        </w:rPr>
        <w:t>32</w:t>
      </w:r>
      <w:r w:rsidR="00C84AD7" w:rsidRPr="00C961ED">
        <w:rPr>
          <w:rFonts w:ascii="Arial" w:hAnsi="Arial" w:cs="Arial"/>
          <w:b/>
          <w:sz w:val="24"/>
          <w:szCs w:val="24"/>
          <w:lang w:val="es-MX"/>
        </w:rPr>
        <w:t>4</w:t>
      </w:r>
      <w:r w:rsidRPr="00C961ED">
        <w:rPr>
          <w:rFonts w:ascii="Arial" w:hAnsi="Arial" w:cs="Arial"/>
          <w:b/>
          <w:sz w:val="24"/>
          <w:szCs w:val="24"/>
          <w:lang w:val="es-MX"/>
        </w:rPr>
        <w:t>. Derechos sucesorios</w:t>
      </w:r>
      <w:r w:rsidRPr="00F216BF">
        <w:rPr>
          <w:rFonts w:ascii="Arial" w:hAnsi="Arial"/>
          <w:b/>
          <w:sz w:val="24"/>
          <w:lang w:val="es-MX"/>
        </w:rPr>
        <w:t>.</w:t>
      </w:r>
      <w:r w:rsidRPr="00C961ED">
        <w:rPr>
          <w:rFonts w:ascii="Arial" w:hAnsi="Arial" w:cs="Arial"/>
          <w:sz w:val="24"/>
          <w:szCs w:val="24"/>
          <w:lang w:val="es-MX"/>
        </w:rPr>
        <w:t xml:space="preserve"> </w:t>
      </w: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 xml:space="preserve">La muerte o la declaración judicial de presunción de muerte, contenida en resolución firme de uno de los miembros de la unión de hecho afectiva, crea para el sobreviviente derechos sucesorios de igual naturaleza que los </w:t>
      </w:r>
      <w:r w:rsidR="00353528" w:rsidRPr="00C961ED">
        <w:rPr>
          <w:rFonts w:ascii="Arial" w:hAnsi="Arial" w:cs="Arial"/>
          <w:sz w:val="24"/>
          <w:szCs w:val="24"/>
          <w:lang w:val="es-MX"/>
        </w:rPr>
        <w:t xml:space="preserve">de un </w:t>
      </w:r>
      <w:r w:rsidRPr="00C961ED">
        <w:rPr>
          <w:rFonts w:ascii="Arial" w:hAnsi="Arial" w:cs="Arial"/>
          <w:sz w:val="24"/>
          <w:szCs w:val="24"/>
          <w:lang w:val="es-MX"/>
        </w:rPr>
        <w:t xml:space="preserve">cónyuge. </w:t>
      </w:r>
    </w:p>
    <w:p w:rsidR="00C961ED" w:rsidRP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b/>
          <w:sz w:val="24"/>
          <w:szCs w:val="24"/>
          <w:lang w:val="es-MX"/>
        </w:rPr>
        <w:t xml:space="preserve">Artículo </w:t>
      </w:r>
      <w:r w:rsidR="002A70DE" w:rsidRPr="00C961ED">
        <w:rPr>
          <w:rFonts w:ascii="Arial" w:hAnsi="Arial" w:cs="Arial"/>
          <w:b/>
          <w:sz w:val="24"/>
          <w:szCs w:val="24"/>
          <w:lang w:val="es-MX"/>
        </w:rPr>
        <w:t>32</w:t>
      </w:r>
      <w:r w:rsidR="00C84AD7" w:rsidRPr="00C961ED">
        <w:rPr>
          <w:rFonts w:ascii="Arial" w:hAnsi="Arial" w:cs="Arial"/>
          <w:b/>
          <w:sz w:val="24"/>
          <w:szCs w:val="24"/>
          <w:lang w:val="es-MX"/>
        </w:rPr>
        <w:t>5</w:t>
      </w:r>
      <w:r w:rsidRPr="00C961ED">
        <w:rPr>
          <w:rFonts w:ascii="Arial" w:hAnsi="Arial" w:cs="Arial"/>
          <w:b/>
          <w:sz w:val="24"/>
          <w:szCs w:val="24"/>
          <w:lang w:val="es-MX"/>
        </w:rPr>
        <w:t>. Pactos de extinción relativos a la responsabilidad parental.</w:t>
      </w:r>
      <w:r w:rsidR="00672685" w:rsidRPr="00C961ED">
        <w:rPr>
          <w:rFonts w:ascii="Arial" w:hAnsi="Arial" w:cs="Arial"/>
          <w:b/>
          <w:sz w:val="24"/>
          <w:szCs w:val="24"/>
          <w:lang w:val="es-MX"/>
        </w:rPr>
        <w:t xml:space="preserve"> </w:t>
      </w: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bCs/>
          <w:sz w:val="24"/>
          <w:szCs w:val="24"/>
          <w:lang w:val="es-MX"/>
        </w:rPr>
        <w:t>1.</w:t>
      </w:r>
      <w:r w:rsidR="00672685" w:rsidRPr="00C961ED">
        <w:rPr>
          <w:rFonts w:ascii="Arial" w:hAnsi="Arial" w:cs="Arial"/>
          <w:bCs/>
          <w:sz w:val="24"/>
          <w:szCs w:val="24"/>
          <w:lang w:val="es-MX"/>
        </w:rPr>
        <w:t xml:space="preserve"> </w:t>
      </w:r>
      <w:r w:rsidRPr="00C961ED">
        <w:rPr>
          <w:rFonts w:ascii="Arial" w:hAnsi="Arial" w:cs="Arial"/>
          <w:sz w:val="24"/>
          <w:szCs w:val="24"/>
          <w:lang w:val="es-MX"/>
        </w:rPr>
        <w:t>Acordada mutuamente la extinción de la unión de hecho afectiva</w:t>
      </w:r>
      <w:r w:rsidR="00353528" w:rsidRPr="00C961ED">
        <w:rPr>
          <w:rFonts w:ascii="Arial" w:hAnsi="Arial" w:cs="Arial"/>
          <w:sz w:val="24"/>
          <w:szCs w:val="24"/>
          <w:lang w:val="es-MX"/>
        </w:rPr>
        <w:t xml:space="preserve">, </w:t>
      </w:r>
      <w:r w:rsidRPr="00C961ED">
        <w:rPr>
          <w:rFonts w:ascii="Arial" w:hAnsi="Arial" w:cs="Arial"/>
          <w:sz w:val="24"/>
          <w:szCs w:val="24"/>
          <w:lang w:val="es-MX"/>
        </w:rPr>
        <w:t>los miembros de la pareja pueden determinar</w:t>
      </w:r>
      <w:r w:rsidR="00353528" w:rsidRPr="00C961ED">
        <w:rPr>
          <w:rFonts w:ascii="Arial" w:hAnsi="Arial" w:cs="Arial"/>
          <w:sz w:val="24"/>
          <w:szCs w:val="24"/>
          <w:lang w:val="es-MX"/>
        </w:rPr>
        <w:t>,</w:t>
      </w:r>
      <w:r w:rsidRPr="00C961ED">
        <w:rPr>
          <w:rFonts w:ascii="Arial" w:hAnsi="Arial" w:cs="Arial"/>
          <w:sz w:val="24"/>
          <w:szCs w:val="24"/>
          <w:lang w:val="es-MX"/>
        </w:rPr>
        <w:t xml:space="preserve"> a través de pacto, instrumentado por escritura pública notarial, con intervención de la fiscalía, lo relativo a las hijas e hijos menores de edad, en los siguientes términos:  </w:t>
      </w:r>
    </w:p>
    <w:p w:rsidR="00C961ED" w:rsidRDefault="00353528"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 xml:space="preserve">a) </w:t>
      </w:r>
      <w:r w:rsidR="00D96963">
        <w:rPr>
          <w:rFonts w:ascii="Arial" w:hAnsi="Arial" w:cs="Arial"/>
          <w:sz w:val="24"/>
          <w:szCs w:val="24"/>
          <w:lang w:val="es-MX"/>
        </w:rPr>
        <w:t>E</w:t>
      </w:r>
      <w:r w:rsidR="00DA38F6" w:rsidRPr="00C961ED">
        <w:rPr>
          <w:rFonts w:ascii="Arial" w:hAnsi="Arial" w:cs="Arial"/>
          <w:sz w:val="24"/>
          <w:szCs w:val="24"/>
          <w:lang w:val="es-MX"/>
        </w:rPr>
        <w:t xml:space="preserve">l régimen de guarda y cuidado de las hijas </w:t>
      </w:r>
      <w:r w:rsidRPr="00C961ED">
        <w:rPr>
          <w:rFonts w:ascii="Arial" w:hAnsi="Arial" w:cs="Arial"/>
          <w:sz w:val="24"/>
          <w:szCs w:val="24"/>
          <w:lang w:val="es-MX"/>
        </w:rPr>
        <w:t>y los</w:t>
      </w:r>
      <w:r w:rsidR="00DA38F6" w:rsidRPr="00C961ED">
        <w:rPr>
          <w:rFonts w:ascii="Arial" w:hAnsi="Arial" w:cs="Arial"/>
          <w:sz w:val="24"/>
          <w:szCs w:val="24"/>
          <w:lang w:val="es-MX"/>
        </w:rPr>
        <w:t xml:space="preserve"> hijos menores de edad comunes de la pareja, y en correspondencia con él, el régimen de comunicación que a tal efecto adopten; </w:t>
      </w:r>
    </w:p>
    <w:p w:rsidR="00C961ED" w:rsidRDefault="00353528"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 xml:space="preserve">b) </w:t>
      </w:r>
      <w:r w:rsidR="001152C4" w:rsidRPr="00C961ED">
        <w:rPr>
          <w:rFonts w:ascii="Arial" w:hAnsi="Arial" w:cs="Arial"/>
          <w:sz w:val="24"/>
          <w:szCs w:val="24"/>
          <w:lang w:val="es-MX"/>
        </w:rPr>
        <w:t>l</w:t>
      </w:r>
      <w:r w:rsidR="00DA38F6" w:rsidRPr="00C961ED">
        <w:rPr>
          <w:rFonts w:ascii="Arial" w:hAnsi="Arial" w:cs="Arial"/>
          <w:sz w:val="24"/>
          <w:szCs w:val="24"/>
          <w:lang w:val="es-MX"/>
        </w:rPr>
        <w:t>a pensión de alimentos a favor de cada hija e hijo,</w:t>
      </w:r>
      <w:r w:rsidRPr="00C961ED">
        <w:rPr>
          <w:rFonts w:ascii="Arial" w:hAnsi="Arial" w:cs="Arial"/>
          <w:sz w:val="24"/>
          <w:szCs w:val="24"/>
          <w:lang w:val="es-MX"/>
        </w:rPr>
        <w:t xml:space="preserve"> el</w:t>
      </w:r>
      <w:r w:rsidR="00DA38F6" w:rsidRPr="00C961ED">
        <w:rPr>
          <w:rFonts w:ascii="Arial" w:hAnsi="Arial" w:cs="Arial"/>
          <w:sz w:val="24"/>
          <w:szCs w:val="24"/>
          <w:lang w:val="es-MX"/>
        </w:rPr>
        <w:t xml:space="preserve"> contenido de la obligación, </w:t>
      </w:r>
      <w:r w:rsidRPr="00C961ED">
        <w:rPr>
          <w:rFonts w:ascii="Arial" w:hAnsi="Arial" w:cs="Arial"/>
          <w:sz w:val="24"/>
          <w:szCs w:val="24"/>
          <w:lang w:val="es-MX"/>
        </w:rPr>
        <w:t xml:space="preserve">la </w:t>
      </w:r>
      <w:r w:rsidR="00DA38F6" w:rsidRPr="00C961ED">
        <w:rPr>
          <w:rFonts w:ascii="Arial" w:hAnsi="Arial" w:cs="Arial"/>
          <w:sz w:val="24"/>
          <w:szCs w:val="24"/>
          <w:lang w:val="es-MX"/>
        </w:rPr>
        <w:t>moneda de pago,</w:t>
      </w:r>
      <w:r w:rsidRPr="00C961ED">
        <w:rPr>
          <w:rFonts w:ascii="Arial" w:hAnsi="Arial" w:cs="Arial"/>
          <w:sz w:val="24"/>
          <w:szCs w:val="24"/>
          <w:lang w:val="es-MX"/>
        </w:rPr>
        <w:t xml:space="preserve"> y el</w:t>
      </w:r>
      <w:r w:rsidR="00DA38F6" w:rsidRPr="00C961ED">
        <w:rPr>
          <w:rFonts w:ascii="Arial" w:hAnsi="Arial" w:cs="Arial"/>
          <w:sz w:val="24"/>
          <w:szCs w:val="24"/>
          <w:lang w:val="es-MX"/>
        </w:rPr>
        <w:t xml:space="preserve"> lugar y momento del cumplimiento de dicha obligación</w:t>
      </w:r>
      <w:r w:rsidRPr="00C961ED">
        <w:rPr>
          <w:rFonts w:ascii="Arial" w:hAnsi="Arial" w:cs="Arial"/>
          <w:sz w:val="24"/>
          <w:szCs w:val="24"/>
          <w:lang w:val="es-MX"/>
        </w:rPr>
        <w:t>;</w:t>
      </w:r>
      <w:r w:rsidR="00DA38F6" w:rsidRPr="00C961ED">
        <w:rPr>
          <w:rFonts w:ascii="Arial" w:hAnsi="Arial" w:cs="Arial"/>
          <w:sz w:val="24"/>
          <w:szCs w:val="24"/>
          <w:lang w:val="es-MX"/>
        </w:rPr>
        <w:t xml:space="preserve"> </w:t>
      </w:r>
    </w:p>
    <w:p w:rsidR="00C961ED" w:rsidRDefault="00353528"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eastAsia="Times New Roman" w:hAnsi="Arial" w:cs="Arial"/>
          <w:sz w:val="24"/>
          <w:szCs w:val="24"/>
          <w:lang w:eastAsia="es-ES"/>
        </w:rPr>
        <w:t xml:space="preserve">c) </w:t>
      </w:r>
      <w:r w:rsidR="00DA38F6" w:rsidRPr="00C961ED">
        <w:rPr>
          <w:rFonts w:ascii="Arial" w:eastAsia="Times New Roman" w:hAnsi="Arial" w:cs="Arial"/>
          <w:sz w:val="24"/>
          <w:szCs w:val="24"/>
          <w:lang w:eastAsia="es-ES"/>
        </w:rPr>
        <w:t>cualquier otro aspecto contenido en el ejercicio de la responsabilidad parental.</w:t>
      </w: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 xml:space="preserve">2. Respecto </w:t>
      </w:r>
      <w:r w:rsidR="00353528" w:rsidRPr="00C961ED">
        <w:rPr>
          <w:rFonts w:ascii="Arial" w:hAnsi="Arial" w:cs="Arial"/>
          <w:sz w:val="24"/>
          <w:szCs w:val="24"/>
          <w:lang w:val="es-MX"/>
        </w:rPr>
        <w:t>a</w:t>
      </w:r>
      <w:r w:rsidRPr="00C961ED">
        <w:rPr>
          <w:rFonts w:ascii="Arial" w:hAnsi="Arial" w:cs="Arial"/>
          <w:sz w:val="24"/>
          <w:szCs w:val="24"/>
          <w:lang w:val="es-MX"/>
        </w:rPr>
        <w:t xml:space="preserve"> las hijas </w:t>
      </w:r>
      <w:r w:rsidR="00353528" w:rsidRPr="00C961ED">
        <w:rPr>
          <w:rFonts w:ascii="Arial" w:hAnsi="Arial" w:cs="Arial"/>
          <w:sz w:val="24"/>
          <w:szCs w:val="24"/>
          <w:lang w:val="es-MX"/>
        </w:rPr>
        <w:t>y los</w:t>
      </w:r>
      <w:r w:rsidRPr="00C961ED">
        <w:rPr>
          <w:rFonts w:ascii="Arial" w:hAnsi="Arial" w:cs="Arial"/>
          <w:sz w:val="24"/>
          <w:szCs w:val="24"/>
          <w:lang w:val="es-MX"/>
        </w:rPr>
        <w:t xml:space="preserve"> hijos afines menores de edad que formen parte del hogar común de la pareja, en caso de familias reconstituidas, el pacto se ajusta a lo dispuesto en este Código </w:t>
      </w:r>
      <w:r w:rsidR="00353528" w:rsidRPr="00C961ED">
        <w:rPr>
          <w:rFonts w:ascii="Arial" w:hAnsi="Arial" w:cs="Arial"/>
          <w:sz w:val="24"/>
          <w:szCs w:val="24"/>
          <w:lang w:val="es-MX"/>
        </w:rPr>
        <w:t>sobre el</w:t>
      </w:r>
      <w:r w:rsidRPr="00C961ED">
        <w:rPr>
          <w:rFonts w:ascii="Arial" w:hAnsi="Arial" w:cs="Arial"/>
          <w:sz w:val="24"/>
          <w:szCs w:val="24"/>
          <w:lang w:val="es-MX"/>
        </w:rPr>
        <w:t xml:space="preserve"> régimen jurídico </w:t>
      </w:r>
      <w:r w:rsidR="00353528" w:rsidRPr="00C961ED">
        <w:rPr>
          <w:rFonts w:ascii="Arial" w:hAnsi="Arial" w:cs="Arial"/>
          <w:sz w:val="24"/>
          <w:szCs w:val="24"/>
          <w:lang w:val="es-MX"/>
        </w:rPr>
        <w:t>de</w:t>
      </w:r>
      <w:r w:rsidRPr="00C961ED">
        <w:rPr>
          <w:rFonts w:ascii="Arial" w:hAnsi="Arial" w:cs="Arial"/>
          <w:sz w:val="24"/>
          <w:szCs w:val="24"/>
          <w:lang w:val="es-MX"/>
        </w:rPr>
        <w:t xml:space="preserve"> madres y padres afines. </w:t>
      </w: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 xml:space="preserve">3. En el supuesto de </w:t>
      </w:r>
      <w:r w:rsidR="00E30B52">
        <w:rPr>
          <w:rFonts w:ascii="Arial" w:hAnsi="Arial" w:cs="Arial"/>
          <w:sz w:val="24"/>
          <w:szCs w:val="24"/>
          <w:lang w:val="es-MX"/>
        </w:rPr>
        <w:t>que</w:t>
      </w:r>
      <w:r w:rsidRPr="00C961ED">
        <w:rPr>
          <w:rFonts w:ascii="Arial" w:hAnsi="Arial" w:cs="Arial"/>
          <w:sz w:val="24"/>
          <w:szCs w:val="24"/>
          <w:lang w:val="es-MX"/>
        </w:rPr>
        <w:t xml:space="preserve"> hijas e hijos estén en situación de discapacidad, tal </w:t>
      </w:r>
      <w:r w:rsidR="007A4C0B" w:rsidRPr="00C961ED">
        <w:rPr>
          <w:rFonts w:ascii="Arial" w:hAnsi="Arial" w:cs="Arial"/>
          <w:sz w:val="24"/>
          <w:szCs w:val="24"/>
          <w:lang w:val="es-MX"/>
        </w:rPr>
        <w:t>circunstancia</w:t>
      </w:r>
      <w:r w:rsidRPr="00C961ED">
        <w:rPr>
          <w:rFonts w:ascii="Arial" w:hAnsi="Arial" w:cs="Arial"/>
          <w:sz w:val="24"/>
          <w:szCs w:val="24"/>
          <w:lang w:val="es-MX"/>
        </w:rPr>
        <w:t xml:space="preserve"> se tiene en cuenta para hacer los ajustes necesarios a efectos de ponderar adecuadamente los intereses legítimos de las personas que intervienen. </w:t>
      </w:r>
    </w:p>
    <w:p w:rsidR="00C961ED" w:rsidRPr="00F216BF" w:rsidRDefault="00DA38F6" w:rsidP="0029233C">
      <w:pPr>
        <w:numPr>
          <w:ilvl w:val="0"/>
          <w:numId w:val="27"/>
        </w:numPr>
        <w:autoSpaceDE w:val="0"/>
        <w:autoSpaceDN w:val="0"/>
        <w:adjustRightInd w:val="0"/>
        <w:spacing w:after="0" w:line="23" w:lineRule="atLeast"/>
        <w:ind w:left="709" w:hanging="709"/>
        <w:jc w:val="both"/>
        <w:rPr>
          <w:rFonts w:ascii="Arial" w:hAnsi="Arial"/>
          <w:sz w:val="24"/>
          <w:lang w:val="es-MX"/>
        </w:rPr>
      </w:pPr>
      <w:r w:rsidRPr="00C961ED">
        <w:rPr>
          <w:rFonts w:ascii="Arial" w:hAnsi="Arial" w:cs="Arial"/>
          <w:sz w:val="24"/>
          <w:szCs w:val="24"/>
          <w:lang w:val="es-MX"/>
        </w:rPr>
        <w:t xml:space="preserve">4. La fiscalía dictamina por escrito sobre tales pactos, previa escucha de las hijas </w:t>
      </w:r>
      <w:r w:rsidR="007A4C0B" w:rsidRPr="00C961ED">
        <w:rPr>
          <w:rFonts w:ascii="Arial" w:hAnsi="Arial" w:cs="Arial"/>
          <w:sz w:val="24"/>
          <w:szCs w:val="24"/>
          <w:lang w:val="es-MX"/>
        </w:rPr>
        <w:t xml:space="preserve">y los </w:t>
      </w:r>
      <w:r w:rsidRPr="00C961ED">
        <w:rPr>
          <w:rFonts w:ascii="Arial" w:hAnsi="Arial" w:cs="Arial"/>
          <w:sz w:val="24"/>
          <w:szCs w:val="24"/>
          <w:lang w:val="es-MX"/>
        </w:rPr>
        <w:t xml:space="preserve">hijos, de modo que </w:t>
      </w:r>
      <w:r w:rsidR="007A4C0B" w:rsidRPr="00C961ED">
        <w:rPr>
          <w:rFonts w:ascii="Arial" w:hAnsi="Arial" w:cs="Arial"/>
          <w:sz w:val="24"/>
          <w:szCs w:val="24"/>
          <w:lang w:val="es-MX"/>
        </w:rPr>
        <w:t xml:space="preserve">estos se </w:t>
      </w:r>
      <w:r w:rsidRPr="00C961ED">
        <w:rPr>
          <w:rFonts w:ascii="Arial" w:hAnsi="Arial" w:cs="Arial"/>
          <w:sz w:val="24"/>
          <w:szCs w:val="24"/>
          <w:lang w:val="es-MX"/>
        </w:rPr>
        <w:t>ajusten a la ley, la equidad y a su interés superior.</w:t>
      </w:r>
    </w:p>
    <w:p w:rsidR="00C961ED" w:rsidRP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b/>
          <w:sz w:val="24"/>
          <w:szCs w:val="24"/>
          <w:lang w:val="es-MX"/>
        </w:rPr>
        <w:lastRenderedPageBreak/>
        <w:t xml:space="preserve">Artículo </w:t>
      </w:r>
      <w:r w:rsidR="002A70DE" w:rsidRPr="00C961ED">
        <w:rPr>
          <w:rFonts w:ascii="Arial" w:hAnsi="Arial" w:cs="Arial"/>
          <w:b/>
          <w:sz w:val="24"/>
          <w:szCs w:val="24"/>
          <w:lang w:val="es-MX"/>
        </w:rPr>
        <w:t>32</w:t>
      </w:r>
      <w:r w:rsidR="00C84AD7" w:rsidRPr="00C961ED">
        <w:rPr>
          <w:rFonts w:ascii="Arial" w:hAnsi="Arial" w:cs="Arial"/>
          <w:b/>
          <w:sz w:val="24"/>
          <w:szCs w:val="24"/>
          <w:lang w:val="es-MX"/>
        </w:rPr>
        <w:t>6</w:t>
      </w:r>
      <w:r w:rsidRPr="00C961ED">
        <w:rPr>
          <w:rFonts w:ascii="Arial" w:hAnsi="Arial" w:cs="Arial"/>
          <w:b/>
          <w:sz w:val="24"/>
          <w:szCs w:val="24"/>
          <w:lang w:val="es-MX"/>
        </w:rPr>
        <w:t xml:space="preserve">. Determinación </w:t>
      </w:r>
      <w:r w:rsidR="007A4C0B" w:rsidRPr="00C961ED">
        <w:rPr>
          <w:rFonts w:ascii="Arial" w:hAnsi="Arial" w:cs="Arial"/>
          <w:b/>
          <w:sz w:val="24"/>
          <w:szCs w:val="24"/>
          <w:lang w:val="es-MX"/>
        </w:rPr>
        <w:t>por</w:t>
      </w:r>
      <w:r w:rsidRPr="00C961ED">
        <w:rPr>
          <w:rFonts w:ascii="Arial" w:hAnsi="Arial" w:cs="Arial"/>
          <w:b/>
          <w:sz w:val="24"/>
          <w:szCs w:val="24"/>
          <w:lang w:val="es-MX"/>
        </w:rPr>
        <w:t xml:space="preserve"> vía judicial del régimen jurídico de las relaciones con hijas e hijos menores de edad.</w:t>
      </w: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bCs/>
          <w:sz w:val="24"/>
          <w:szCs w:val="24"/>
          <w:lang w:val="es-MX"/>
        </w:rPr>
        <w:t>1.</w:t>
      </w:r>
      <w:r w:rsidR="00E30B52">
        <w:rPr>
          <w:rFonts w:ascii="Arial" w:hAnsi="Arial" w:cs="Arial"/>
          <w:bCs/>
          <w:sz w:val="24"/>
          <w:szCs w:val="24"/>
          <w:lang w:val="es-MX"/>
        </w:rPr>
        <w:t xml:space="preserve"> </w:t>
      </w:r>
      <w:r w:rsidRPr="00C961ED">
        <w:rPr>
          <w:rFonts w:ascii="Arial" w:hAnsi="Arial" w:cs="Arial"/>
          <w:sz w:val="24"/>
          <w:szCs w:val="24"/>
          <w:lang w:val="es-MX"/>
        </w:rPr>
        <w:t xml:space="preserve">Si después de la extinción de la unión de hecho afectiva no hay pacto entre los miembros de la pareja, las cuestiones relativas a sus relaciones con las hijas </w:t>
      </w:r>
      <w:r w:rsidR="007A4C0B" w:rsidRPr="00C961ED">
        <w:rPr>
          <w:rFonts w:ascii="Arial" w:hAnsi="Arial" w:cs="Arial"/>
          <w:sz w:val="24"/>
          <w:szCs w:val="24"/>
          <w:lang w:val="es-MX"/>
        </w:rPr>
        <w:t xml:space="preserve">y los </w:t>
      </w:r>
      <w:r w:rsidRPr="00C961ED">
        <w:rPr>
          <w:rFonts w:ascii="Arial" w:hAnsi="Arial" w:cs="Arial"/>
          <w:sz w:val="24"/>
          <w:szCs w:val="24"/>
          <w:lang w:val="es-MX"/>
        </w:rPr>
        <w:t xml:space="preserve">hijos menores de edad referidas en el artículo anterior, se sustancian </w:t>
      </w:r>
      <w:r w:rsidR="007A4C0B" w:rsidRPr="00C961ED">
        <w:rPr>
          <w:rFonts w:ascii="Arial" w:hAnsi="Arial" w:cs="Arial"/>
          <w:sz w:val="24"/>
          <w:szCs w:val="24"/>
          <w:lang w:val="es-MX"/>
        </w:rPr>
        <w:t xml:space="preserve">por la </w:t>
      </w:r>
      <w:r w:rsidRPr="00C961ED">
        <w:rPr>
          <w:rFonts w:ascii="Arial" w:hAnsi="Arial" w:cs="Arial"/>
          <w:sz w:val="24"/>
          <w:szCs w:val="24"/>
          <w:lang w:val="es-MX"/>
        </w:rPr>
        <w:t xml:space="preserve">vía judicial ante el tribunal competente, con intervención de la </w:t>
      </w:r>
      <w:r w:rsidR="007A4C0B" w:rsidRPr="00C961ED">
        <w:rPr>
          <w:rFonts w:ascii="Arial" w:hAnsi="Arial" w:cs="Arial"/>
          <w:sz w:val="24"/>
          <w:szCs w:val="24"/>
          <w:lang w:val="es-MX"/>
        </w:rPr>
        <w:t>f</w:t>
      </w:r>
      <w:r w:rsidRPr="00C961ED">
        <w:rPr>
          <w:rFonts w:ascii="Arial" w:hAnsi="Arial" w:cs="Arial"/>
          <w:sz w:val="24"/>
          <w:szCs w:val="24"/>
          <w:lang w:val="es-MX"/>
        </w:rPr>
        <w:t xml:space="preserve">iscalía. </w:t>
      </w:r>
    </w:p>
    <w:p w:rsid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rPr>
        <w:t>2. Lo previsto en el artículo anterior sobre hijas e hijos menores de edad en situación de discapacidad</w:t>
      </w:r>
      <w:r w:rsidR="007A4C0B" w:rsidRPr="00C961ED">
        <w:rPr>
          <w:rFonts w:ascii="Arial" w:hAnsi="Arial" w:cs="Arial"/>
          <w:sz w:val="24"/>
          <w:szCs w:val="24"/>
          <w:lang w:val="es-MX"/>
        </w:rPr>
        <w:t>,</w:t>
      </w:r>
      <w:r w:rsidRPr="00C961ED">
        <w:rPr>
          <w:rFonts w:ascii="Arial" w:hAnsi="Arial" w:cs="Arial"/>
          <w:sz w:val="24"/>
          <w:szCs w:val="24"/>
          <w:lang w:val="es-MX"/>
        </w:rPr>
        <w:t xml:space="preserve"> se tiene igualmente en cuenta por el tribunal.</w:t>
      </w:r>
    </w:p>
    <w:p w:rsidR="00F216BF"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b/>
          <w:sz w:val="24"/>
          <w:szCs w:val="24"/>
          <w:lang w:val="es-MX"/>
        </w:rPr>
        <w:t xml:space="preserve">Artículo </w:t>
      </w:r>
      <w:r w:rsidR="002A70DE" w:rsidRPr="00C961ED">
        <w:rPr>
          <w:rFonts w:ascii="Arial" w:hAnsi="Arial" w:cs="Arial"/>
          <w:b/>
          <w:sz w:val="24"/>
          <w:szCs w:val="24"/>
          <w:lang w:val="es-MX"/>
        </w:rPr>
        <w:t>32</w:t>
      </w:r>
      <w:r w:rsidR="00C84AD7" w:rsidRPr="00C961ED">
        <w:rPr>
          <w:rFonts w:ascii="Arial" w:hAnsi="Arial" w:cs="Arial"/>
          <w:b/>
          <w:sz w:val="24"/>
          <w:szCs w:val="24"/>
          <w:lang w:val="es-MX"/>
        </w:rPr>
        <w:t>7</w:t>
      </w:r>
      <w:r w:rsidRPr="00C961ED">
        <w:rPr>
          <w:rFonts w:ascii="Arial" w:hAnsi="Arial" w:cs="Arial"/>
          <w:b/>
          <w:sz w:val="24"/>
          <w:szCs w:val="24"/>
          <w:lang w:val="es-MX"/>
        </w:rPr>
        <w:t xml:space="preserve">. </w:t>
      </w:r>
      <w:r w:rsidRPr="00C961ED">
        <w:rPr>
          <w:rFonts w:ascii="Arial" w:hAnsi="Arial" w:cs="Arial"/>
          <w:b/>
          <w:sz w:val="24"/>
          <w:szCs w:val="24"/>
          <w:lang w:val="es-MX" w:eastAsia="es-MX"/>
        </w:rPr>
        <w:t xml:space="preserve">Atribución del derecho </w:t>
      </w:r>
      <w:r w:rsidR="004436F1" w:rsidRPr="00C961ED">
        <w:rPr>
          <w:rFonts w:ascii="Arial" w:hAnsi="Arial" w:cs="Arial"/>
          <w:b/>
          <w:sz w:val="24"/>
          <w:szCs w:val="24"/>
          <w:lang w:val="es-MX" w:eastAsia="es-MX"/>
        </w:rPr>
        <w:t xml:space="preserve">real </w:t>
      </w:r>
      <w:r w:rsidRPr="00C961ED">
        <w:rPr>
          <w:rFonts w:ascii="Arial" w:hAnsi="Arial" w:cs="Arial"/>
          <w:b/>
          <w:sz w:val="24"/>
          <w:szCs w:val="24"/>
          <w:lang w:val="es-MX" w:eastAsia="es-MX"/>
        </w:rPr>
        <w:t xml:space="preserve">de </w:t>
      </w:r>
      <w:r w:rsidR="004436F1" w:rsidRPr="00C961ED">
        <w:rPr>
          <w:rFonts w:ascii="Arial" w:hAnsi="Arial" w:cs="Arial"/>
          <w:b/>
          <w:sz w:val="24"/>
          <w:szCs w:val="24"/>
          <w:lang w:val="es-MX" w:eastAsia="es-MX"/>
        </w:rPr>
        <w:t>habitación</w:t>
      </w:r>
      <w:r w:rsidRPr="00C961ED">
        <w:rPr>
          <w:rFonts w:ascii="Arial" w:hAnsi="Arial" w:cs="Arial"/>
          <w:b/>
          <w:sz w:val="24"/>
          <w:szCs w:val="24"/>
          <w:lang w:val="es-MX" w:eastAsia="es-MX"/>
        </w:rPr>
        <w:t xml:space="preserve"> de la vivienda </w:t>
      </w:r>
      <w:r w:rsidR="007A4C0B" w:rsidRPr="00C961ED">
        <w:rPr>
          <w:rFonts w:ascii="Arial" w:hAnsi="Arial" w:cs="Arial"/>
          <w:b/>
          <w:sz w:val="24"/>
          <w:szCs w:val="24"/>
          <w:lang w:val="es-MX" w:eastAsia="es-MX"/>
        </w:rPr>
        <w:t>donde</w:t>
      </w:r>
      <w:r w:rsidRPr="00C961ED">
        <w:rPr>
          <w:rFonts w:ascii="Arial" w:hAnsi="Arial" w:cs="Arial"/>
          <w:b/>
          <w:sz w:val="24"/>
          <w:szCs w:val="24"/>
          <w:lang w:val="es-MX" w:eastAsia="es-MX"/>
        </w:rPr>
        <w:t xml:space="preserve"> residió la unión de hecho afectiva</w:t>
      </w:r>
      <w:r w:rsidRPr="00F216BF">
        <w:rPr>
          <w:rFonts w:ascii="Arial" w:hAnsi="Arial"/>
          <w:b/>
          <w:sz w:val="24"/>
          <w:lang w:val="es-MX"/>
        </w:rPr>
        <w:t>.</w:t>
      </w:r>
      <w:r w:rsidRPr="00C961ED">
        <w:rPr>
          <w:rFonts w:ascii="Arial" w:hAnsi="Arial" w:cs="Arial"/>
          <w:sz w:val="24"/>
          <w:szCs w:val="24"/>
          <w:lang w:val="es-MX" w:eastAsia="es-MX"/>
        </w:rPr>
        <w:t xml:space="preserve"> </w:t>
      </w:r>
    </w:p>
    <w:p w:rsidR="00DA38F6" w:rsidRPr="00C961ED" w:rsidRDefault="00DA38F6"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C961ED">
        <w:rPr>
          <w:rFonts w:ascii="Arial" w:hAnsi="Arial" w:cs="Arial"/>
          <w:sz w:val="24"/>
          <w:szCs w:val="24"/>
          <w:lang w:val="es-MX" w:eastAsia="es-MX"/>
        </w:rPr>
        <w:t xml:space="preserve">Las normas relativas al derecho </w:t>
      </w:r>
      <w:r w:rsidR="004436F1" w:rsidRPr="00C961ED">
        <w:rPr>
          <w:rFonts w:ascii="Arial" w:hAnsi="Arial" w:cs="Arial"/>
          <w:sz w:val="24"/>
          <w:szCs w:val="24"/>
          <w:lang w:val="es-MX" w:eastAsia="es-MX"/>
        </w:rPr>
        <w:t xml:space="preserve">real </w:t>
      </w:r>
      <w:r w:rsidRPr="00C961ED">
        <w:rPr>
          <w:rFonts w:ascii="Arial" w:hAnsi="Arial" w:cs="Arial"/>
          <w:sz w:val="24"/>
          <w:szCs w:val="24"/>
          <w:lang w:val="es-MX" w:eastAsia="es-MX"/>
        </w:rPr>
        <w:t xml:space="preserve">de </w:t>
      </w:r>
      <w:r w:rsidR="004436F1" w:rsidRPr="00C961ED">
        <w:rPr>
          <w:rFonts w:ascii="Arial" w:hAnsi="Arial" w:cs="Arial"/>
          <w:sz w:val="24"/>
          <w:szCs w:val="24"/>
          <w:lang w:val="es-MX" w:eastAsia="es-MX"/>
        </w:rPr>
        <w:t>habitación</w:t>
      </w:r>
      <w:r w:rsidRPr="00C961ED">
        <w:rPr>
          <w:rFonts w:ascii="Arial" w:hAnsi="Arial" w:cs="Arial"/>
          <w:sz w:val="24"/>
          <w:szCs w:val="24"/>
          <w:lang w:val="es-MX" w:eastAsia="es-MX"/>
        </w:rPr>
        <w:t xml:space="preserve"> contenid</w:t>
      </w:r>
      <w:r w:rsidR="004436F1" w:rsidRPr="00C961ED">
        <w:rPr>
          <w:rFonts w:ascii="Arial" w:hAnsi="Arial" w:cs="Arial"/>
          <w:sz w:val="24"/>
          <w:szCs w:val="24"/>
          <w:lang w:val="es-MX" w:eastAsia="es-MX"/>
        </w:rPr>
        <w:t>o</w:t>
      </w:r>
      <w:r w:rsidRPr="00C961ED">
        <w:rPr>
          <w:rFonts w:ascii="Arial" w:hAnsi="Arial" w:cs="Arial"/>
          <w:sz w:val="24"/>
          <w:szCs w:val="24"/>
          <w:lang w:val="es-MX" w:eastAsia="es-MX"/>
        </w:rPr>
        <w:t xml:space="preserve"> en el </w:t>
      </w:r>
      <w:r w:rsidR="00E30B52">
        <w:rPr>
          <w:rFonts w:ascii="Arial" w:hAnsi="Arial" w:cs="Arial"/>
          <w:sz w:val="24"/>
          <w:szCs w:val="24"/>
          <w:lang w:val="es-MX" w:eastAsia="es-MX"/>
        </w:rPr>
        <w:t>A</w:t>
      </w:r>
      <w:r w:rsidRPr="00C961ED">
        <w:rPr>
          <w:rFonts w:ascii="Arial" w:hAnsi="Arial" w:cs="Arial"/>
          <w:sz w:val="24"/>
          <w:szCs w:val="24"/>
          <w:lang w:val="es-MX" w:eastAsia="es-MX"/>
        </w:rPr>
        <w:t xml:space="preserve">rtículo </w:t>
      </w:r>
      <w:r w:rsidR="0060193F" w:rsidRPr="00C961ED">
        <w:rPr>
          <w:rFonts w:ascii="Arial" w:hAnsi="Arial" w:cs="Arial"/>
          <w:sz w:val="24"/>
          <w:szCs w:val="24"/>
          <w:lang w:val="es-MX" w:eastAsia="es-MX"/>
        </w:rPr>
        <w:t>28</w:t>
      </w:r>
      <w:r w:rsidR="00901B1A" w:rsidRPr="00C961ED">
        <w:rPr>
          <w:rFonts w:ascii="Arial" w:hAnsi="Arial" w:cs="Arial"/>
          <w:sz w:val="24"/>
          <w:szCs w:val="24"/>
          <w:lang w:val="es-MX" w:eastAsia="es-MX"/>
        </w:rPr>
        <w:t>1</w:t>
      </w:r>
      <w:r w:rsidRPr="00C961ED">
        <w:rPr>
          <w:rFonts w:ascii="Arial" w:hAnsi="Arial" w:cs="Arial"/>
          <w:sz w:val="24"/>
          <w:szCs w:val="24"/>
          <w:lang w:val="es-MX" w:eastAsia="es-MX"/>
        </w:rPr>
        <w:t xml:space="preserve"> de este Código son aplicables también a las uniones de hecho afectivas. </w:t>
      </w:r>
    </w:p>
    <w:p w:rsidR="00A953F5" w:rsidRDefault="00A953F5" w:rsidP="006E55BA">
      <w:pPr>
        <w:spacing w:after="0" w:line="23" w:lineRule="atLeast"/>
        <w:ind w:left="709" w:hanging="709"/>
        <w:jc w:val="center"/>
        <w:rPr>
          <w:rFonts w:ascii="Arial" w:hAnsi="Arial" w:cs="Arial"/>
          <w:b/>
          <w:sz w:val="24"/>
          <w:szCs w:val="24"/>
        </w:rPr>
      </w:pPr>
    </w:p>
    <w:p w:rsidR="00222592" w:rsidRPr="0030552A" w:rsidRDefault="002A195B"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 xml:space="preserve">TÍTULO </w:t>
      </w:r>
      <w:r w:rsidR="00C63819" w:rsidRPr="0030552A">
        <w:rPr>
          <w:rFonts w:ascii="Arial" w:hAnsi="Arial" w:cs="Arial"/>
          <w:b/>
          <w:sz w:val="24"/>
          <w:szCs w:val="24"/>
        </w:rPr>
        <w:t>VIII</w:t>
      </w:r>
    </w:p>
    <w:p w:rsidR="00A71183" w:rsidRPr="0030552A" w:rsidRDefault="002A195B"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DE OTRAS IN</w:t>
      </w:r>
      <w:r w:rsidR="00181FB2" w:rsidRPr="0030552A">
        <w:rPr>
          <w:rFonts w:ascii="Arial" w:hAnsi="Arial" w:cs="Arial"/>
          <w:b/>
          <w:sz w:val="24"/>
          <w:szCs w:val="24"/>
        </w:rPr>
        <w:t>S</w:t>
      </w:r>
      <w:r w:rsidRPr="0030552A">
        <w:rPr>
          <w:rFonts w:ascii="Arial" w:hAnsi="Arial" w:cs="Arial"/>
          <w:b/>
          <w:sz w:val="24"/>
          <w:szCs w:val="24"/>
        </w:rPr>
        <w:t>TITUCIONES DE GUARDA Y PROTECCIÓN</w:t>
      </w:r>
      <w:r w:rsidR="00E30B52">
        <w:rPr>
          <w:rFonts w:ascii="Arial" w:hAnsi="Arial" w:cs="Arial"/>
          <w:b/>
          <w:sz w:val="24"/>
          <w:szCs w:val="24"/>
        </w:rPr>
        <w:br/>
      </w:r>
      <w:r w:rsidRPr="0030552A">
        <w:rPr>
          <w:rFonts w:ascii="Arial" w:hAnsi="Arial" w:cs="Arial"/>
          <w:b/>
          <w:sz w:val="24"/>
          <w:szCs w:val="24"/>
        </w:rPr>
        <w:t>EN EL ÁMBITO FAMILIAR</w:t>
      </w:r>
    </w:p>
    <w:p w:rsidR="00E330A4" w:rsidRPr="0030552A" w:rsidRDefault="00E330A4" w:rsidP="006E55BA">
      <w:pPr>
        <w:spacing w:after="0" w:line="23" w:lineRule="atLeast"/>
        <w:ind w:left="709" w:hanging="709"/>
        <w:outlineLvl w:val="3"/>
        <w:rPr>
          <w:rFonts w:ascii="Arial" w:eastAsia="Times New Roman" w:hAnsi="Arial" w:cs="Arial"/>
          <w:b/>
          <w:bCs/>
          <w:sz w:val="24"/>
          <w:szCs w:val="24"/>
          <w:lang w:val="es-PR" w:eastAsia="es-PR"/>
        </w:rPr>
      </w:pPr>
    </w:p>
    <w:p w:rsidR="00E330A4" w:rsidRPr="0030552A" w:rsidRDefault="00E330A4" w:rsidP="006E55BA">
      <w:pPr>
        <w:autoSpaceDE w:val="0"/>
        <w:autoSpaceDN w:val="0"/>
        <w:adjustRightInd w:val="0"/>
        <w:spacing w:after="0" w:line="23" w:lineRule="atLeast"/>
        <w:ind w:left="709" w:hanging="709"/>
        <w:jc w:val="center"/>
        <w:rPr>
          <w:rFonts w:ascii="Arial" w:hAnsi="Arial" w:cs="Arial"/>
          <w:b/>
          <w:bCs/>
          <w:sz w:val="24"/>
          <w:szCs w:val="24"/>
          <w:lang w:val="es-PR"/>
        </w:rPr>
      </w:pPr>
      <w:r w:rsidRPr="0030552A">
        <w:rPr>
          <w:rFonts w:ascii="Arial" w:hAnsi="Arial" w:cs="Arial"/>
          <w:b/>
          <w:bCs/>
          <w:sz w:val="24"/>
          <w:szCs w:val="24"/>
          <w:lang w:val="es-PR"/>
        </w:rPr>
        <w:t>CAPÍTULO I</w:t>
      </w:r>
    </w:p>
    <w:p w:rsidR="00E330A4" w:rsidRPr="0030552A" w:rsidRDefault="00E330A4" w:rsidP="0029233C">
      <w:pPr>
        <w:numPr>
          <w:ilvl w:val="0"/>
          <w:numId w:val="27"/>
        </w:numPr>
        <w:autoSpaceDE w:val="0"/>
        <w:autoSpaceDN w:val="0"/>
        <w:adjustRightInd w:val="0"/>
        <w:spacing w:after="0" w:line="23" w:lineRule="atLeast"/>
        <w:ind w:left="709" w:hanging="709"/>
        <w:jc w:val="center"/>
        <w:rPr>
          <w:rFonts w:ascii="Arial" w:hAnsi="Arial" w:cs="Arial"/>
          <w:b/>
          <w:bCs/>
          <w:sz w:val="24"/>
          <w:szCs w:val="24"/>
          <w:lang w:val="es-PR"/>
        </w:rPr>
      </w:pPr>
      <w:r w:rsidRPr="0030552A">
        <w:rPr>
          <w:rFonts w:ascii="Arial" w:hAnsi="Arial" w:cs="Arial"/>
          <w:b/>
          <w:bCs/>
          <w:sz w:val="24"/>
          <w:szCs w:val="24"/>
          <w:lang w:val="es-PR"/>
        </w:rPr>
        <w:t>DISPOSICI</w:t>
      </w:r>
      <w:r w:rsidR="00922B75" w:rsidRPr="0030552A">
        <w:rPr>
          <w:rFonts w:ascii="Arial" w:hAnsi="Arial" w:cs="Arial"/>
          <w:b/>
          <w:bCs/>
          <w:sz w:val="24"/>
          <w:szCs w:val="24"/>
          <w:lang w:val="es-PR"/>
        </w:rPr>
        <w:t>ÓN</w:t>
      </w:r>
      <w:r w:rsidRPr="0030552A">
        <w:rPr>
          <w:rFonts w:ascii="Arial" w:hAnsi="Arial" w:cs="Arial"/>
          <w:b/>
          <w:bCs/>
          <w:sz w:val="24"/>
          <w:szCs w:val="24"/>
          <w:lang w:val="es-PR"/>
        </w:rPr>
        <w:t xml:space="preserve"> COM</w:t>
      </w:r>
      <w:r w:rsidR="00E30B52">
        <w:rPr>
          <w:rFonts w:ascii="Arial" w:hAnsi="Arial" w:cs="Arial"/>
          <w:b/>
          <w:bCs/>
          <w:sz w:val="24"/>
          <w:szCs w:val="24"/>
          <w:lang w:val="es-PR"/>
        </w:rPr>
        <w:t>Ú</w:t>
      </w:r>
      <w:r w:rsidRPr="0030552A">
        <w:rPr>
          <w:rFonts w:ascii="Arial" w:hAnsi="Arial" w:cs="Arial"/>
          <w:b/>
          <w:bCs/>
          <w:sz w:val="24"/>
          <w:szCs w:val="24"/>
          <w:lang w:val="es-PR"/>
        </w:rPr>
        <w:t xml:space="preserve">N A LA GUARDA DE HECHO Y </w:t>
      </w:r>
      <w:r w:rsidR="00DF355B" w:rsidRPr="0030552A">
        <w:rPr>
          <w:rFonts w:ascii="Arial" w:hAnsi="Arial" w:cs="Arial"/>
          <w:b/>
          <w:bCs/>
          <w:sz w:val="24"/>
          <w:szCs w:val="24"/>
          <w:lang w:val="es-PR"/>
        </w:rPr>
        <w:t>AL</w:t>
      </w:r>
      <w:r w:rsidRPr="0030552A">
        <w:rPr>
          <w:rFonts w:ascii="Arial" w:hAnsi="Arial" w:cs="Arial"/>
          <w:b/>
          <w:bCs/>
          <w:sz w:val="24"/>
          <w:szCs w:val="24"/>
          <w:lang w:val="es-PR"/>
        </w:rPr>
        <w:t xml:space="preserve"> ACOGIMIENTO</w:t>
      </w:r>
      <w:r w:rsidR="00DF355B" w:rsidRPr="0030552A">
        <w:rPr>
          <w:rFonts w:ascii="Arial" w:hAnsi="Arial" w:cs="Arial"/>
          <w:b/>
          <w:bCs/>
          <w:sz w:val="24"/>
          <w:szCs w:val="24"/>
          <w:lang w:val="es-PR"/>
        </w:rPr>
        <w:t xml:space="preserve"> FAMILIAR</w:t>
      </w:r>
    </w:p>
    <w:p w:rsidR="00E330A4" w:rsidRPr="0030552A" w:rsidRDefault="00E330A4" w:rsidP="006E55BA">
      <w:pPr>
        <w:autoSpaceDE w:val="0"/>
        <w:autoSpaceDN w:val="0"/>
        <w:adjustRightInd w:val="0"/>
        <w:spacing w:after="0" w:line="23" w:lineRule="atLeast"/>
        <w:ind w:left="709" w:hanging="709"/>
        <w:jc w:val="both"/>
        <w:rPr>
          <w:rFonts w:ascii="Arial" w:hAnsi="Arial" w:cs="Arial"/>
          <w:b/>
          <w:bCs/>
          <w:sz w:val="24"/>
          <w:szCs w:val="24"/>
          <w:lang w:val="es-PR"/>
        </w:rPr>
      </w:pPr>
    </w:p>
    <w:p w:rsidR="00640718" w:rsidRDefault="00E330A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640718">
        <w:rPr>
          <w:rFonts w:ascii="Arial" w:hAnsi="Arial" w:cs="Arial"/>
          <w:b/>
          <w:bCs/>
          <w:sz w:val="24"/>
          <w:szCs w:val="24"/>
          <w:lang w:val="es-PR"/>
        </w:rPr>
        <w:t xml:space="preserve">Artículo </w:t>
      </w:r>
      <w:r w:rsidR="002A70DE" w:rsidRPr="00640718">
        <w:rPr>
          <w:rFonts w:ascii="Arial" w:hAnsi="Arial" w:cs="Arial"/>
          <w:b/>
          <w:bCs/>
          <w:sz w:val="24"/>
          <w:szCs w:val="24"/>
          <w:lang w:val="es-PR"/>
        </w:rPr>
        <w:t>32</w:t>
      </w:r>
      <w:r w:rsidR="00C84AD7" w:rsidRPr="00640718">
        <w:rPr>
          <w:rFonts w:ascii="Arial" w:hAnsi="Arial" w:cs="Arial"/>
          <w:b/>
          <w:bCs/>
          <w:sz w:val="24"/>
          <w:szCs w:val="24"/>
          <w:lang w:val="es-PR"/>
        </w:rPr>
        <w:t>8</w:t>
      </w:r>
      <w:r w:rsidRPr="00640718">
        <w:rPr>
          <w:rFonts w:ascii="Arial" w:hAnsi="Arial" w:cs="Arial"/>
          <w:b/>
          <w:bCs/>
          <w:sz w:val="24"/>
          <w:szCs w:val="24"/>
          <w:lang w:val="es-PR"/>
        </w:rPr>
        <w:t>.</w:t>
      </w:r>
      <w:r w:rsidR="00510E4D" w:rsidRPr="00640718">
        <w:rPr>
          <w:rFonts w:ascii="Arial" w:hAnsi="Arial" w:cs="Arial"/>
          <w:b/>
          <w:bCs/>
          <w:sz w:val="24"/>
          <w:szCs w:val="24"/>
          <w:lang w:val="es-PR"/>
        </w:rPr>
        <w:t xml:space="preserve"> </w:t>
      </w:r>
      <w:r w:rsidR="00CD7F01" w:rsidRPr="00640718">
        <w:rPr>
          <w:rFonts w:ascii="Arial" w:hAnsi="Arial" w:cs="Arial"/>
          <w:b/>
          <w:bCs/>
          <w:sz w:val="24"/>
          <w:szCs w:val="24"/>
          <w:lang w:val="es-PR"/>
        </w:rPr>
        <w:t>Ámbito de aplicación</w:t>
      </w:r>
      <w:r w:rsidR="00922B75" w:rsidRPr="00640718">
        <w:rPr>
          <w:rFonts w:ascii="Arial" w:hAnsi="Arial" w:cs="Arial"/>
          <w:b/>
          <w:bCs/>
          <w:sz w:val="24"/>
          <w:szCs w:val="24"/>
          <w:lang w:val="es-PR"/>
        </w:rPr>
        <w:t>.</w:t>
      </w:r>
      <w:r w:rsidR="00672685" w:rsidRPr="00640718">
        <w:rPr>
          <w:rFonts w:ascii="Arial" w:hAnsi="Arial" w:cs="Arial"/>
          <w:sz w:val="24"/>
          <w:szCs w:val="24"/>
          <w:lang w:val="es-PR"/>
        </w:rPr>
        <w:t xml:space="preserve"> </w:t>
      </w:r>
    </w:p>
    <w:p w:rsidR="00491E06" w:rsidRPr="00640718" w:rsidRDefault="00E330A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640718">
        <w:rPr>
          <w:rFonts w:ascii="Arial" w:hAnsi="Arial" w:cs="Arial"/>
          <w:sz w:val="24"/>
          <w:szCs w:val="24"/>
          <w:lang w:val="es-PR"/>
        </w:rPr>
        <w:t>Las disposiciones sobre la guarda de hecho y el acogimiento familiar de personas menores de edad no pueden contradecir las regulaciones previstas en el presente Código para</w:t>
      </w:r>
      <w:r w:rsidR="00FA6907" w:rsidRPr="00640718">
        <w:rPr>
          <w:rFonts w:ascii="Arial" w:hAnsi="Arial" w:cs="Arial"/>
          <w:sz w:val="24"/>
          <w:szCs w:val="24"/>
          <w:lang w:val="es-PR"/>
        </w:rPr>
        <w:t>:</w:t>
      </w:r>
    </w:p>
    <w:p w:rsidR="00491E06" w:rsidRDefault="00F31CBF"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491E06">
        <w:rPr>
          <w:rFonts w:ascii="Arial" w:hAnsi="Arial" w:cs="Arial"/>
          <w:sz w:val="24"/>
          <w:szCs w:val="24"/>
          <w:lang w:val="es-PR"/>
        </w:rPr>
        <w:t xml:space="preserve">a) </w:t>
      </w:r>
      <w:r w:rsidR="00E30B52">
        <w:rPr>
          <w:rFonts w:ascii="Arial" w:hAnsi="Arial" w:cs="Arial"/>
          <w:sz w:val="24"/>
          <w:szCs w:val="24"/>
          <w:lang w:val="es-PR"/>
        </w:rPr>
        <w:t>L</w:t>
      </w:r>
      <w:r w:rsidRPr="00491E06">
        <w:rPr>
          <w:rFonts w:ascii="Arial" w:hAnsi="Arial" w:cs="Arial"/>
          <w:sz w:val="24"/>
          <w:szCs w:val="24"/>
          <w:lang w:val="es-PR"/>
        </w:rPr>
        <w:t>a</w:t>
      </w:r>
      <w:r w:rsidR="00E330A4" w:rsidRPr="00491E06">
        <w:rPr>
          <w:rFonts w:ascii="Arial" w:hAnsi="Arial" w:cs="Arial"/>
          <w:sz w:val="24"/>
          <w:szCs w:val="24"/>
          <w:lang w:val="es-PR"/>
        </w:rPr>
        <w:t xml:space="preserve"> </w:t>
      </w:r>
      <w:r w:rsidR="00E330A4" w:rsidRPr="00491E06">
        <w:rPr>
          <w:rFonts w:ascii="Arial" w:hAnsi="Arial" w:cs="Arial"/>
          <w:bCs/>
          <w:sz w:val="24"/>
          <w:szCs w:val="24"/>
          <w:lang w:val="es-PR"/>
        </w:rPr>
        <w:t xml:space="preserve">delegación voluntaria del ejercicio </w:t>
      </w:r>
      <w:r w:rsidR="00FA6907" w:rsidRPr="00491E06">
        <w:rPr>
          <w:rFonts w:ascii="Arial" w:hAnsi="Arial" w:cs="Arial"/>
          <w:bCs/>
          <w:sz w:val="24"/>
          <w:szCs w:val="24"/>
          <w:lang w:val="es-PR"/>
        </w:rPr>
        <w:t>de la responsabilidad parental;</w:t>
      </w:r>
    </w:p>
    <w:p w:rsidR="005D17DA" w:rsidRDefault="00F31CBF"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491E06">
        <w:rPr>
          <w:rFonts w:ascii="Arial" w:hAnsi="Arial" w:cs="Arial"/>
          <w:bCs/>
          <w:sz w:val="24"/>
          <w:szCs w:val="24"/>
          <w:lang w:val="es-PR"/>
        </w:rPr>
        <w:t>b)</w:t>
      </w:r>
      <w:r w:rsidR="009D161C" w:rsidRPr="00491E06">
        <w:rPr>
          <w:rFonts w:ascii="Arial" w:hAnsi="Arial" w:cs="Arial"/>
          <w:bCs/>
          <w:sz w:val="24"/>
          <w:szCs w:val="24"/>
          <w:lang w:val="es-PR"/>
        </w:rPr>
        <w:t xml:space="preserve"> </w:t>
      </w:r>
      <w:r w:rsidRPr="00491E06">
        <w:rPr>
          <w:rFonts w:ascii="Arial" w:hAnsi="Arial" w:cs="Arial"/>
          <w:bCs/>
          <w:sz w:val="24"/>
          <w:szCs w:val="24"/>
          <w:lang w:val="es-PR"/>
        </w:rPr>
        <w:t>los</w:t>
      </w:r>
      <w:r w:rsidR="00E330A4" w:rsidRPr="00491E06">
        <w:rPr>
          <w:rFonts w:ascii="Arial" w:hAnsi="Arial" w:cs="Arial"/>
          <w:bCs/>
          <w:sz w:val="24"/>
          <w:szCs w:val="24"/>
          <w:lang w:val="es-PR"/>
        </w:rPr>
        <w:t xml:space="preserve"> </w:t>
      </w:r>
      <w:r w:rsidR="00E330A4" w:rsidRPr="00491E06">
        <w:rPr>
          <w:rFonts w:ascii="Arial" w:eastAsia="Times New Roman" w:hAnsi="Arial" w:cs="Arial"/>
          <w:bCs/>
          <w:sz w:val="24"/>
          <w:szCs w:val="24"/>
          <w:lang w:eastAsia="es-ES" w:bidi="he-IL"/>
        </w:rPr>
        <w:t>derechos de l</w:t>
      </w:r>
      <w:r w:rsidR="008B6A97" w:rsidRPr="00491E06">
        <w:rPr>
          <w:rFonts w:ascii="Arial" w:eastAsia="Times New Roman" w:hAnsi="Arial" w:cs="Arial"/>
          <w:bCs/>
          <w:sz w:val="24"/>
          <w:szCs w:val="24"/>
          <w:lang w:eastAsia="es-ES" w:bidi="he-IL"/>
        </w:rPr>
        <w:t>a</w:t>
      </w:r>
      <w:r w:rsidR="00E330A4" w:rsidRPr="00491E06">
        <w:rPr>
          <w:rFonts w:ascii="Arial" w:eastAsia="Times New Roman" w:hAnsi="Arial" w:cs="Arial"/>
          <w:bCs/>
          <w:sz w:val="24"/>
          <w:szCs w:val="24"/>
          <w:lang w:eastAsia="es-ES" w:bidi="he-IL"/>
        </w:rPr>
        <w:t>s abuel</w:t>
      </w:r>
      <w:r w:rsidR="008B6A97" w:rsidRPr="00491E06">
        <w:rPr>
          <w:rFonts w:ascii="Arial" w:eastAsia="Times New Roman" w:hAnsi="Arial" w:cs="Arial"/>
          <w:bCs/>
          <w:sz w:val="24"/>
          <w:szCs w:val="24"/>
          <w:lang w:eastAsia="es-ES" w:bidi="he-IL"/>
        </w:rPr>
        <w:t>a</w:t>
      </w:r>
      <w:r w:rsidR="00E330A4" w:rsidRPr="00491E06">
        <w:rPr>
          <w:rFonts w:ascii="Arial" w:eastAsia="Times New Roman" w:hAnsi="Arial" w:cs="Arial"/>
          <w:bCs/>
          <w:sz w:val="24"/>
          <w:szCs w:val="24"/>
          <w:lang w:eastAsia="es-ES" w:bidi="he-IL"/>
        </w:rPr>
        <w:t xml:space="preserve">s, </w:t>
      </w:r>
      <w:r w:rsidR="009D161C" w:rsidRPr="00491E06">
        <w:rPr>
          <w:rFonts w:ascii="Arial" w:eastAsia="Times New Roman" w:hAnsi="Arial" w:cs="Arial"/>
          <w:bCs/>
          <w:sz w:val="24"/>
          <w:szCs w:val="24"/>
          <w:lang w:eastAsia="es-ES" w:bidi="he-IL"/>
        </w:rPr>
        <w:t xml:space="preserve">los </w:t>
      </w:r>
      <w:r w:rsidR="00E330A4" w:rsidRPr="00491E06">
        <w:rPr>
          <w:rFonts w:ascii="Arial" w:eastAsia="Times New Roman" w:hAnsi="Arial" w:cs="Arial"/>
          <w:bCs/>
          <w:sz w:val="24"/>
          <w:szCs w:val="24"/>
          <w:lang w:eastAsia="es-ES" w:bidi="he-IL"/>
        </w:rPr>
        <w:t>abuel</w:t>
      </w:r>
      <w:r w:rsidR="008B6A97" w:rsidRPr="00491E06">
        <w:rPr>
          <w:rFonts w:ascii="Arial" w:eastAsia="Times New Roman" w:hAnsi="Arial" w:cs="Arial"/>
          <w:bCs/>
          <w:sz w:val="24"/>
          <w:szCs w:val="24"/>
          <w:lang w:eastAsia="es-ES" w:bidi="he-IL"/>
        </w:rPr>
        <w:t>o</w:t>
      </w:r>
      <w:r w:rsidR="00B577EF" w:rsidRPr="00491E06">
        <w:rPr>
          <w:rFonts w:ascii="Arial" w:eastAsia="Times New Roman" w:hAnsi="Arial" w:cs="Arial"/>
          <w:bCs/>
          <w:sz w:val="24"/>
          <w:szCs w:val="24"/>
          <w:lang w:eastAsia="es-ES" w:bidi="he-IL"/>
        </w:rPr>
        <w:t xml:space="preserve">s, </w:t>
      </w:r>
      <w:r w:rsidR="00E330A4" w:rsidRPr="00491E06">
        <w:rPr>
          <w:rFonts w:ascii="Arial" w:eastAsia="Times New Roman" w:hAnsi="Arial" w:cs="Arial"/>
          <w:bCs/>
          <w:sz w:val="24"/>
          <w:szCs w:val="24"/>
          <w:lang w:eastAsia="es-ES" w:bidi="he-IL"/>
        </w:rPr>
        <w:t>otros parientes</w:t>
      </w:r>
      <w:r w:rsidR="009D161C" w:rsidRPr="00491E06">
        <w:rPr>
          <w:rFonts w:ascii="Arial" w:eastAsia="Times New Roman" w:hAnsi="Arial" w:cs="Arial"/>
          <w:bCs/>
          <w:sz w:val="24"/>
          <w:szCs w:val="24"/>
          <w:lang w:eastAsia="es-ES" w:bidi="he-IL"/>
        </w:rPr>
        <w:t xml:space="preserve"> y</w:t>
      </w:r>
      <w:r w:rsidR="00E330A4" w:rsidRPr="00491E06">
        <w:rPr>
          <w:rFonts w:ascii="Arial" w:eastAsia="Times New Roman" w:hAnsi="Arial" w:cs="Arial"/>
          <w:bCs/>
          <w:sz w:val="24"/>
          <w:szCs w:val="24"/>
          <w:lang w:eastAsia="es-ES" w:bidi="he-IL"/>
        </w:rPr>
        <w:t xml:space="preserve"> </w:t>
      </w:r>
      <w:r w:rsidR="00B577EF" w:rsidRPr="00491E06">
        <w:rPr>
          <w:rFonts w:ascii="Arial" w:eastAsia="Times New Roman" w:hAnsi="Arial" w:cs="Arial"/>
          <w:bCs/>
          <w:sz w:val="24"/>
          <w:szCs w:val="24"/>
          <w:lang w:eastAsia="es-ES" w:bidi="he-IL"/>
        </w:rPr>
        <w:t>personas afectivamente cercanas</w:t>
      </w:r>
      <w:r w:rsidR="00FA6907" w:rsidRPr="00491E06">
        <w:rPr>
          <w:rFonts w:ascii="Arial" w:eastAsia="Times New Roman" w:hAnsi="Arial" w:cs="Arial"/>
          <w:bCs/>
          <w:sz w:val="24"/>
          <w:szCs w:val="24"/>
          <w:lang w:eastAsia="es-ES" w:bidi="he-IL"/>
        </w:rPr>
        <w:t>;</w:t>
      </w:r>
    </w:p>
    <w:p w:rsidR="005D17DA" w:rsidRDefault="00F31CBF"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5D17DA">
        <w:rPr>
          <w:rFonts w:ascii="Arial" w:eastAsia="Times New Roman" w:hAnsi="Arial" w:cs="Arial"/>
          <w:bCs/>
          <w:sz w:val="24"/>
          <w:szCs w:val="24"/>
          <w:lang w:eastAsia="es-ES" w:bidi="he-IL"/>
        </w:rPr>
        <w:t>c) los</w:t>
      </w:r>
      <w:r w:rsidR="00E330A4" w:rsidRPr="005D17DA">
        <w:rPr>
          <w:rFonts w:ascii="Arial" w:eastAsia="Times New Roman" w:hAnsi="Arial" w:cs="Arial"/>
          <w:bCs/>
          <w:sz w:val="24"/>
          <w:szCs w:val="24"/>
          <w:lang w:eastAsia="es-ES" w:bidi="he-IL"/>
        </w:rPr>
        <w:t xml:space="preserve"> </w:t>
      </w:r>
      <w:r w:rsidR="00E330A4" w:rsidRPr="005D17DA">
        <w:rPr>
          <w:rFonts w:ascii="Arial" w:hAnsi="Arial" w:cs="Arial"/>
          <w:bCs/>
          <w:iCs/>
          <w:sz w:val="24"/>
          <w:szCs w:val="24"/>
          <w:lang w:val="es-PR"/>
        </w:rPr>
        <w:t>deberes y derechos de madres</w:t>
      </w:r>
      <w:r w:rsidR="00A3723E" w:rsidRPr="005D17DA">
        <w:rPr>
          <w:rFonts w:ascii="Arial" w:hAnsi="Arial" w:cs="Arial"/>
          <w:bCs/>
          <w:iCs/>
          <w:sz w:val="24"/>
          <w:szCs w:val="24"/>
          <w:lang w:val="es-PR"/>
        </w:rPr>
        <w:t xml:space="preserve"> y padres</w:t>
      </w:r>
      <w:r w:rsidR="00E330A4" w:rsidRPr="005D17DA">
        <w:rPr>
          <w:rFonts w:ascii="Arial" w:hAnsi="Arial" w:cs="Arial"/>
          <w:bCs/>
          <w:iCs/>
          <w:sz w:val="24"/>
          <w:szCs w:val="24"/>
          <w:lang w:val="es-PR"/>
        </w:rPr>
        <w:t xml:space="preserve"> afines respecto </w:t>
      </w:r>
      <w:r w:rsidR="00E55FD5" w:rsidRPr="005D17DA">
        <w:rPr>
          <w:rFonts w:ascii="Arial" w:hAnsi="Arial" w:cs="Arial"/>
          <w:bCs/>
          <w:iCs/>
          <w:sz w:val="24"/>
          <w:szCs w:val="24"/>
          <w:lang w:val="es-PR"/>
        </w:rPr>
        <w:t>a</w:t>
      </w:r>
      <w:r w:rsidR="00E330A4" w:rsidRPr="005D17DA">
        <w:rPr>
          <w:rFonts w:ascii="Arial" w:hAnsi="Arial" w:cs="Arial"/>
          <w:bCs/>
          <w:iCs/>
          <w:sz w:val="24"/>
          <w:szCs w:val="24"/>
          <w:lang w:val="es-PR"/>
        </w:rPr>
        <w:t xml:space="preserve"> l</w:t>
      </w:r>
      <w:r w:rsidR="00D10C3F" w:rsidRPr="005D17DA">
        <w:rPr>
          <w:rFonts w:ascii="Arial" w:hAnsi="Arial" w:cs="Arial"/>
          <w:bCs/>
          <w:iCs/>
          <w:sz w:val="24"/>
          <w:szCs w:val="24"/>
          <w:lang w:val="es-PR"/>
        </w:rPr>
        <w:t>a</w:t>
      </w:r>
      <w:r w:rsidR="00E330A4" w:rsidRPr="005D17DA">
        <w:rPr>
          <w:rFonts w:ascii="Arial" w:hAnsi="Arial" w:cs="Arial"/>
          <w:bCs/>
          <w:iCs/>
          <w:sz w:val="24"/>
          <w:szCs w:val="24"/>
          <w:lang w:val="es-PR"/>
        </w:rPr>
        <w:t>s hij</w:t>
      </w:r>
      <w:r w:rsidR="00D10C3F" w:rsidRPr="005D17DA">
        <w:rPr>
          <w:rFonts w:ascii="Arial" w:hAnsi="Arial" w:cs="Arial"/>
          <w:bCs/>
          <w:iCs/>
          <w:sz w:val="24"/>
          <w:szCs w:val="24"/>
          <w:lang w:val="es-PR"/>
        </w:rPr>
        <w:t>a</w:t>
      </w:r>
      <w:r w:rsidR="00E330A4" w:rsidRPr="005D17DA">
        <w:rPr>
          <w:rFonts w:ascii="Arial" w:hAnsi="Arial" w:cs="Arial"/>
          <w:bCs/>
          <w:iCs/>
          <w:sz w:val="24"/>
          <w:szCs w:val="24"/>
          <w:lang w:val="es-PR"/>
        </w:rPr>
        <w:t xml:space="preserve">s </w:t>
      </w:r>
      <w:r w:rsidR="009D161C" w:rsidRPr="005D17DA">
        <w:rPr>
          <w:rFonts w:ascii="Arial" w:hAnsi="Arial" w:cs="Arial"/>
          <w:bCs/>
          <w:iCs/>
          <w:sz w:val="24"/>
          <w:szCs w:val="24"/>
          <w:lang w:val="es-PR"/>
        </w:rPr>
        <w:t>y los</w:t>
      </w:r>
      <w:r w:rsidR="00E330A4" w:rsidRPr="005D17DA">
        <w:rPr>
          <w:rFonts w:ascii="Arial" w:hAnsi="Arial" w:cs="Arial"/>
          <w:bCs/>
          <w:iCs/>
          <w:sz w:val="24"/>
          <w:szCs w:val="24"/>
          <w:lang w:val="es-PR"/>
        </w:rPr>
        <w:t xml:space="preserve"> hij</w:t>
      </w:r>
      <w:r w:rsidR="00D10C3F" w:rsidRPr="005D17DA">
        <w:rPr>
          <w:rFonts w:ascii="Arial" w:hAnsi="Arial" w:cs="Arial"/>
          <w:bCs/>
          <w:iCs/>
          <w:sz w:val="24"/>
          <w:szCs w:val="24"/>
          <w:lang w:val="es-PR"/>
        </w:rPr>
        <w:t>o</w:t>
      </w:r>
      <w:r w:rsidR="00E330A4" w:rsidRPr="005D17DA">
        <w:rPr>
          <w:rFonts w:ascii="Arial" w:hAnsi="Arial" w:cs="Arial"/>
          <w:bCs/>
          <w:iCs/>
          <w:sz w:val="24"/>
          <w:szCs w:val="24"/>
          <w:lang w:val="es-PR"/>
        </w:rPr>
        <w:t>s afines</w:t>
      </w:r>
      <w:r w:rsidR="00FA6907" w:rsidRPr="005D17DA">
        <w:rPr>
          <w:rFonts w:ascii="Arial" w:hAnsi="Arial" w:cs="Arial"/>
          <w:bCs/>
          <w:iCs/>
          <w:sz w:val="24"/>
          <w:szCs w:val="24"/>
          <w:lang w:val="es-PR"/>
        </w:rPr>
        <w:t>;</w:t>
      </w:r>
      <w:r w:rsidR="00E330A4" w:rsidRPr="005D17DA">
        <w:rPr>
          <w:rFonts w:ascii="Arial" w:hAnsi="Arial" w:cs="Arial"/>
          <w:bCs/>
          <w:iCs/>
          <w:sz w:val="24"/>
          <w:szCs w:val="24"/>
          <w:lang w:val="es-PR"/>
        </w:rPr>
        <w:t xml:space="preserve"> y </w:t>
      </w:r>
    </w:p>
    <w:p w:rsidR="00E330A4" w:rsidRPr="005D17DA" w:rsidRDefault="00F31CBF"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5D17DA">
        <w:rPr>
          <w:rFonts w:ascii="Arial" w:hAnsi="Arial" w:cs="Arial"/>
          <w:bCs/>
          <w:sz w:val="24"/>
          <w:szCs w:val="24"/>
          <w:lang w:val="es-PR"/>
        </w:rPr>
        <w:t>d) las</w:t>
      </w:r>
      <w:r w:rsidR="00E330A4" w:rsidRPr="005D17DA">
        <w:rPr>
          <w:rFonts w:ascii="Arial" w:hAnsi="Arial" w:cs="Arial"/>
          <w:bCs/>
          <w:sz w:val="24"/>
          <w:szCs w:val="24"/>
          <w:lang w:val="es-PR"/>
        </w:rPr>
        <w:t xml:space="preserve"> normas para </w:t>
      </w:r>
      <w:r w:rsidR="00EF2D6B" w:rsidRPr="005D17DA">
        <w:rPr>
          <w:rFonts w:ascii="Arial" w:hAnsi="Arial" w:cs="Arial"/>
          <w:bCs/>
          <w:sz w:val="24"/>
          <w:szCs w:val="24"/>
          <w:lang w:val="es-PR"/>
        </w:rPr>
        <w:t>las personas cuidadoras</w:t>
      </w:r>
      <w:r w:rsidR="00E330A4" w:rsidRPr="005D17DA">
        <w:rPr>
          <w:rFonts w:ascii="Arial" w:hAnsi="Arial" w:cs="Arial"/>
          <w:bCs/>
          <w:sz w:val="24"/>
          <w:szCs w:val="24"/>
          <w:lang w:val="es-PR"/>
        </w:rPr>
        <w:t xml:space="preserve"> familiares.</w:t>
      </w:r>
    </w:p>
    <w:p w:rsidR="008828D9" w:rsidRPr="0030552A" w:rsidRDefault="008828D9" w:rsidP="006E55BA">
      <w:pPr>
        <w:spacing w:after="0" w:line="23" w:lineRule="atLeast"/>
        <w:ind w:left="709" w:hanging="709"/>
        <w:outlineLvl w:val="3"/>
        <w:rPr>
          <w:rFonts w:ascii="Arial" w:eastAsia="Times New Roman" w:hAnsi="Arial" w:cs="Arial"/>
          <w:b/>
          <w:bCs/>
          <w:sz w:val="24"/>
          <w:szCs w:val="24"/>
          <w:lang w:val="es-PR" w:eastAsia="es-PR"/>
        </w:rPr>
      </w:pPr>
    </w:p>
    <w:p w:rsidR="00222592" w:rsidRPr="0030552A" w:rsidRDefault="002A195B" w:rsidP="006E55BA">
      <w:pPr>
        <w:spacing w:after="0" w:line="23" w:lineRule="atLeast"/>
        <w:ind w:left="709" w:hanging="709"/>
        <w:jc w:val="center"/>
        <w:outlineLvl w:val="3"/>
        <w:rPr>
          <w:rFonts w:ascii="Arial" w:eastAsia="Times New Roman" w:hAnsi="Arial" w:cs="Arial"/>
          <w:b/>
          <w:bCs/>
          <w:sz w:val="24"/>
          <w:szCs w:val="24"/>
          <w:lang w:val="es-PR" w:eastAsia="es-PR"/>
        </w:rPr>
      </w:pPr>
      <w:r w:rsidRPr="0030552A">
        <w:rPr>
          <w:rFonts w:ascii="Arial" w:eastAsia="Times New Roman" w:hAnsi="Arial" w:cs="Arial"/>
          <w:b/>
          <w:bCs/>
          <w:sz w:val="24"/>
          <w:szCs w:val="24"/>
          <w:lang w:val="es-PR" w:eastAsia="es-PR"/>
        </w:rPr>
        <w:t xml:space="preserve">CAPÍTULO </w:t>
      </w:r>
      <w:r w:rsidR="00E330A4" w:rsidRPr="0030552A">
        <w:rPr>
          <w:rFonts w:ascii="Arial" w:eastAsia="Times New Roman" w:hAnsi="Arial" w:cs="Arial"/>
          <w:b/>
          <w:bCs/>
          <w:sz w:val="24"/>
          <w:szCs w:val="24"/>
          <w:lang w:val="es-PR" w:eastAsia="es-PR"/>
        </w:rPr>
        <w:t>II</w:t>
      </w:r>
    </w:p>
    <w:p w:rsidR="00A71183" w:rsidRPr="0030552A" w:rsidRDefault="002A195B" w:rsidP="0029233C">
      <w:pPr>
        <w:numPr>
          <w:ilvl w:val="0"/>
          <w:numId w:val="27"/>
        </w:numPr>
        <w:spacing w:after="0" w:line="23" w:lineRule="atLeast"/>
        <w:ind w:left="709" w:hanging="709"/>
        <w:jc w:val="center"/>
        <w:outlineLvl w:val="3"/>
        <w:rPr>
          <w:rFonts w:ascii="Arial" w:eastAsia="Times New Roman" w:hAnsi="Arial" w:cs="Arial"/>
          <w:b/>
          <w:bCs/>
          <w:sz w:val="24"/>
          <w:szCs w:val="24"/>
          <w:lang w:val="es-PR" w:eastAsia="es-PR"/>
        </w:rPr>
      </w:pPr>
      <w:r w:rsidRPr="0030552A">
        <w:rPr>
          <w:rFonts w:ascii="Arial" w:eastAsia="Times New Roman" w:hAnsi="Arial" w:cs="Arial"/>
          <w:b/>
          <w:bCs/>
          <w:sz w:val="24"/>
          <w:szCs w:val="24"/>
          <w:lang w:val="es-PR" w:eastAsia="es-PR"/>
        </w:rPr>
        <w:t xml:space="preserve">DE LA GUARDA DE HECHO </w:t>
      </w:r>
    </w:p>
    <w:p w:rsidR="00A71183" w:rsidRPr="0030552A" w:rsidRDefault="00A71183" w:rsidP="006E55BA">
      <w:pPr>
        <w:spacing w:after="0" w:line="23" w:lineRule="atLeast"/>
        <w:ind w:left="709" w:hanging="709"/>
        <w:outlineLvl w:val="3"/>
        <w:rPr>
          <w:rFonts w:ascii="Arial" w:hAnsi="Arial" w:cs="Arial"/>
          <w:sz w:val="24"/>
          <w:szCs w:val="24"/>
          <w:lang w:val="es-PR"/>
        </w:rPr>
      </w:pPr>
    </w:p>
    <w:p w:rsidR="00B43F45" w:rsidRPr="00B43F45" w:rsidRDefault="002A195B"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30552A">
        <w:rPr>
          <w:rFonts w:ascii="Arial" w:hAnsi="Arial" w:cs="Arial"/>
          <w:b/>
          <w:iCs/>
          <w:sz w:val="24"/>
          <w:szCs w:val="24"/>
          <w:lang w:val="es-PR" w:eastAsia="es-PR"/>
        </w:rPr>
        <w:t xml:space="preserve">Artículo </w:t>
      </w:r>
      <w:r w:rsidR="002A70DE" w:rsidRPr="0030552A">
        <w:rPr>
          <w:rFonts w:ascii="Arial" w:hAnsi="Arial" w:cs="Arial"/>
          <w:b/>
          <w:iCs/>
          <w:sz w:val="24"/>
          <w:szCs w:val="24"/>
          <w:lang w:val="es-PR" w:eastAsia="es-PR"/>
        </w:rPr>
        <w:t>3</w:t>
      </w:r>
      <w:r w:rsidR="00C84AD7" w:rsidRPr="0030552A">
        <w:rPr>
          <w:rFonts w:ascii="Arial" w:hAnsi="Arial" w:cs="Arial"/>
          <w:b/>
          <w:iCs/>
          <w:sz w:val="24"/>
          <w:szCs w:val="24"/>
          <w:lang w:val="es-PR" w:eastAsia="es-PR"/>
        </w:rPr>
        <w:t>29</w:t>
      </w:r>
      <w:r w:rsidRPr="0030552A">
        <w:rPr>
          <w:rFonts w:ascii="Arial" w:hAnsi="Arial" w:cs="Arial"/>
          <w:b/>
          <w:iCs/>
          <w:sz w:val="24"/>
          <w:szCs w:val="24"/>
          <w:lang w:val="es-PR" w:eastAsia="es-PR"/>
        </w:rPr>
        <w:t xml:space="preserve">. </w:t>
      </w:r>
      <w:r w:rsidR="00CD7F01" w:rsidRPr="0030552A">
        <w:rPr>
          <w:rFonts w:ascii="Arial" w:hAnsi="Arial" w:cs="Arial"/>
          <w:b/>
          <w:sz w:val="24"/>
          <w:szCs w:val="24"/>
          <w:lang w:val="es-PR"/>
        </w:rPr>
        <w:t>Alcance</w:t>
      </w:r>
      <w:r w:rsidR="00F84D38" w:rsidRPr="0030552A">
        <w:rPr>
          <w:rFonts w:ascii="Arial" w:hAnsi="Arial" w:cs="Arial"/>
          <w:b/>
          <w:sz w:val="24"/>
          <w:szCs w:val="24"/>
          <w:lang w:val="es-PR"/>
        </w:rPr>
        <w:t>.</w:t>
      </w:r>
      <w:r w:rsidR="00672685" w:rsidRPr="0030552A">
        <w:rPr>
          <w:rFonts w:ascii="Arial" w:hAnsi="Arial" w:cs="Arial"/>
          <w:b/>
          <w:sz w:val="24"/>
          <w:szCs w:val="24"/>
          <w:lang w:val="es-PR"/>
        </w:rPr>
        <w:t xml:space="preserve"> </w:t>
      </w:r>
    </w:p>
    <w:p w:rsidR="005D17DA" w:rsidRDefault="006B4CC3"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30552A">
        <w:rPr>
          <w:rFonts w:ascii="Arial" w:hAnsi="Arial" w:cs="Arial"/>
          <w:sz w:val="24"/>
          <w:szCs w:val="24"/>
          <w:lang w:val="es-PR"/>
        </w:rPr>
        <w:t>La guarda de hecho es una</w:t>
      </w:r>
      <w:r w:rsidRPr="0030552A">
        <w:rPr>
          <w:rFonts w:ascii="Arial" w:eastAsia="Times New Roman" w:hAnsi="Arial" w:cs="Arial"/>
          <w:bCs/>
          <w:sz w:val="24"/>
          <w:szCs w:val="24"/>
          <w:lang w:val="es-PR" w:eastAsia="es-PR"/>
        </w:rPr>
        <w:t xml:space="preserve"> institución de protección de ejercicio estable y voluntario mediante la cual una persona relacionada por vínculos familiares o afectivamente cercanos, sin estar obligada legalmente a hacerlo y sin nombramiento judicial ni administrativo, asume de manera continuada deberes de cuidado en el ámbito personal y patrimonial respecto a personas menores de edad, personas adultas mayores o personas en situación de discapacidad, siempre que no existan otras medidas voluntarias o judiciales que se estén aplicando eficazmente.</w:t>
      </w:r>
    </w:p>
    <w:p w:rsidR="00EB7E3B" w:rsidRPr="00EB7E3B" w:rsidRDefault="00EB7E3B" w:rsidP="00EB7E3B">
      <w:pPr>
        <w:spacing w:after="0" w:line="23" w:lineRule="atLeast"/>
        <w:ind w:left="709"/>
        <w:jc w:val="both"/>
        <w:rPr>
          <w:rFonts w:ascii="Arial" w:eastAsia="Times New Roman" w:hAnsi="Arial" w:cs="Arial"/>
          <w:bCs/>
          <w:sz w:val="24"/>
          <w:szCs w:val="24"/>
          <w:lang w:val="es-PR" w:eastAsia="es-PR"/>
        </w:rPr>
      </w:pPr>
    </w:p>
    <w:p w:rsidR="00B43F45" w:rsidRPr="00B43F45" w:rsidRDefault="0016671C"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b/>
          <w:iCs/>
          <w:sz w:val="24"/>
          <w:szCs w:val="24"/>
          <w:lang w:val="es-PR" w:eastAsia="es-PR"/>
        </w:rPr>
        <w:lastRenderedPageBreak/>
        <w:t xml:space="preserve">Artículo. </w:t>
      </w:r>
      <w:r w:rsidR="002A70DE" w:rsidRPr="005D17DA">
        <w:rPr>
          <w:rFonts w:ascii="Arial" w:hAnsi="Arial" w:cs="Arial"/>
          <w:b/>
          <w:iCs/>
          <w:sz w:val="24"/>
          <w:szCs w:val="24"/>
          <w:lang w:val="es-PR" w:eastAsia="es-PR"/>
        </w:rPr>
        <w:t>33</w:t>
      </w:r>
      <w:r w:rsidR="00C84AD7" w:rsidRPr="005D17DA">
        <w:rPr>
          <w:rFonts w:ascii="Arial" w:hAnsi="Arial" w:cs="Arial"/>
          <w:b/>
          <w:iCs/>
          <w:sz w:val="24"/>
          <w:szCs w:val="24"/>
          <w:lang w:val="es-PR" w:eastAsia="es-PR"/>
        </w:rPr>
        <w:t>0</w:t>
      </w:r>
      <w:r w:rsidRPr="005D17DA">
        <w:rPr>
          <w:rFonts w:ascii="Arial" w:hAnsi="Arial" w:cs="Arial"/>
          <w:b/>
          <w:iCs/>
          <w:sz w:val="24"/>
          <w:szCs w:val="24"/>
          <w:lang w:val="es-PR" w:eastAsia="es-PR"/>
        </w:rPr>
        <w:t xml:space="preserve">. Acreditación. </w:t>
      </w:r>
    </w:p>
    <w:p w:rsidR="005D17DA" w:rsidRDefault="006B4CC3"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iCs/>
          <w:sz w:val="24"/>
          <w:szCs w:val="24"/>
          <w:lang w:val="es-PR" w:eastAsia="es-PR"/>
        </w:rPr>
        <w:t>La existencia de una guarda de hecho puede acreditarse por vía notarial, a través de acta de notoriedad, o por cualquier otro medio de prueba válido en derecho.</w:t>
      </w:r>
    </w:p>
    <w:p w:rsidR="00B43F45" w:rsidRPr="00B43F45" w:rsidRDefault="002A195B" w:rsidP="0029233C">
      <w:pPr>
        <w:numPr>
          <w:ilvl w:val="0"/>
          <w:numId w:val="27"/>
        </w:numPr>
        <w:spacing w:after="0" w:line="23" w:lineRule="atLeast"/>
        <w:ind w:left="709" w:hanging="709"/>
        <w:jc w:val="both"/>
        <w:rPr>
          <w:rFonts w:ascii="Arial" w:hAnsi="Arial"/>
          <w:sz w:val="24"/>
          <w:lang w:val="es-PR"/>
        </w:rPr>
      </w:pPr>
      <w:r w:rsidRPr="005D17DA">
        <w:rPr>
          <w:rFonts w:ascii="Arial" w:hAnsi="Arial" w:cs="Arial"/>
          <w:b/>
          <w:iCs/>
          <w:sz w:val="24"/>
          <w:szCs w:val="24"/>
          <w:lang w:val="es-PR" w:eastAsia="es-PR"/>
        </w:rPr>
        <w:t xml:space="preserve">Artículo </w:t>
      </w:r>
      <w:r w:rsidR="002A70DE" w:rsidRPr="005D17DA">
        <w:rPr>
          <w:rFonts w:ascii="Arial" w:hAnsi="Arial" w:cs="Arial"/>
          <w:b/>
          <w:iCs/>
          <w:sz w:val="24"/>
          <w:szCs w:val="24"/>
          <w:lang w:val="es-PR" w:eastAsia="es-PR"/>
        </w:rPr>
        <w:t>33</w:t>
      </w:r>
      <w:r w:rsidR="00C84AD7" w:rsidRPr="005D17DA">
        <w:rPr>
          <w:rFonts w:ascii="Arial" w:hAnsi="Arial" w:cs="Arial"/>
          <w:b/>
          <w:iCs/>
          <w:sz w:val="24"/>
          <w:szCs w:val="24"/>
          <w:lang w:val="es-PR" w:eastAsia="es-PR"/>
        </w:rPr>
        <w:t>1</w:t>
      </w:r>
      <w:r w:rsidRPr="005D17DA">
        <w:rPr>
          <w:rFonts w:ascii="Arial" w:hAnsi="Arial" w:cs="Arial"/>
          <w:b/>
          <w:iCs/>
          <w:sz w:val="24"/>
          <w:szCs w:val="24"/>
          <w:lang w:val="es-PR" w:eastAsia="es-PR"/>
        </w:rPr>
        <w:t xml:space="preserve">. </w:t>
      </w:r>
      <w:r w:rsidR="00A71183" w:rsidRPr="005D17DA">
        <w:rPr>
          <w:rFonts w:ascii="Arial" w:hAnsi="Arial" w:cs="Arial"/>
          <w:b/>
          <w:sz w:val="24"/>
          <w:szCs w:val="24"/>
          <w:lang w:val="es-PR"/>
        </w:rPr>
        <w:t>Guarda de hecho de personas menores de edad.</w:t>
      </w:r>
      <w:r w:rsidR="00672685" w:rsidRPr="005D17DA">
        <w:rPr>
          <w:rFonts w:ascii="Arial" w:hAnsi="Arial" w:cs="Arial"/>
          <w:b/>
          <w:sz w:val="24"/>
          <w:szCs w:val="24"/>
          <w:lang w:val="es-PR"/>
        </w:rPr>
        <w:t xml:space="preserve"> </w:t>
      </w:r>
    </w:p>
    <w:p w:rsidR="005D17DA" w:rsidRPr="00F216BF" w:rsidRDefault="00A71183" w:rsidP="0029233C">
      <w:pPr>
        <w:numPr>
          <w:ilvl w:val="0"/>
          <w:numId w:val="27"/>
        </w:numPr>
        <w:spacing w:after="0" w:line="23" w:lineRule="atLeast"/>
        <w:ind w:left="709" w:hanging="709"/>
        <w:jc w:val="both"/>
        <w:rPr>
          <w:rFonts w:ascii="Arial" w:hAnsi="Arial"/>
          <w:sz w:val="24"/>
          <w:lang w:val="es-PR"/>
        </w:rPr>
      </w:pPr>
      <w:r w:rsidRPr="005D17DA">
        <w:rPr>
          <w:rFonts w:ascii="Arial" w:hAnsi="Arial" w:cs="Arial"/>
          <w:bCs/>
          <w:sz w:val="24"/>
          <w:szCs w:val="24"/>
          <w:lang w:val="es-PR"/>
        </w:rPr>
        <w:t xml:space="preserve">La guarda de hecho de personas menores de edad es de carácter temporal y se mantiene hasta que se restablezca la responsabilidad parental de </w:t>
      </w:r>
      <w:r w:rsidR="00525BFB" w:rsidRPr="005D17DA">
        <w:rPr>
          <w:rFonts w:ascii="Arial" w:hAnsi="Arial" w:cs="Arial"/>
          <w:bCs/>
          <w:sz w:val="24"/>
          <w:szCs w:val="24"/>
          <w:lang w:val="es-PR"/>
        </w:rPr>
        <w:t>sus</w:t>
      </w:r>
      <w:r w:rsidRPr="005D17DA">
        <w:rPr>
          <w:rFonts w:ascii="Arial" w:hAnsi="Arial" w:cs="Arial"/>
          <w:bCs/>
          <w:sz w:val="24"/>
          <w:szCs w:val="24"/>
          <w:lang w:val="es-PR"/>
        </w:rPr>
        <w:t xml:space="preserve"> titulares, </w:t>
      </w:r>
      <w:r w:rsidR="0060160A" w:rsidRPr="005D17DA">
        <w:rPr>
          <w:rFonts w:ascii="Arial" w:hAnsi="Arial" w:cs="Arial"/>
          <w:bCs/>
          <w:sz w:val="24"/>
          <w:szCs w:val="24"/>
          <w:lang w:val="es-PR"/>
        </w:rPr>
        <w:t>se autorice judicialmente su adopción,</w:t>
      </w:r>
      <w:r w:rsidR="008E4E81" w:rsidRPr="005D17DA">
        <w:rPr>
          <w:rFonts w:ascii="Arial" w:hAnsi="Arial" w:cs="Arial"/>
          <w:bCs/>
          <w:sz w:val="24"/>
          <w:szCs w:val="24"/>
          <w:lang w:val="es-PR"/>
        </w:rPr>
        <w:t xml:space="preserve"> </w:t>
      </w:r>
      <w:r w:rsidR="0060160A" w:rsidRPr="005D17DA">
        <w:rPr>
          <w:rFonts w:ascii="Arial" w:hAnsi="Arial" w:cs="Arial"/>
          <w:bCs/>
          <w:sz w:val="24"/>
          <w:szCs w:val="24"/>
          <w:lang w:val="es-PR"/>
        </w:rPr>
        <w:t xml:space="preserve">se </w:t>
      </w:r>
      <w:r w:rsidR="00306648" w:rsidRPr="005D17DA">
        <w:rPr>
          <w:rFonts w:ascii="Arial" w:hAnsi="Arial" w:cs="Arial"/>
          <w:bCs/>
          <w:sz w:val="24"/>
          <w:szCs w:val="24"/>
          <w:lang w:val="es-PR"/>
        </w:rPr>
        <w:t>homologue</w:t>
      </w:r>
      <w:r w:rsidR="0060160A" w:rsidRPr="005D17DA">
        <w:rPr>
          <w:rFonts w:ascii="Arial" w:hAnsi="Arial" w:cs="Arial"/>
          <w:bCs/>
          <w:sz w:val="24"/>
          <w:szCs w:val="24"/>
          <w:lang w:val="es-PR"/>
        </w:rPr>
        <w:t xml:space="preserve"> judicialmente </w:t>
      </w:r>
      <w:r w:rsidR="00306648" w:rsidRPr="005D17DA">
        <w:rPr>
          <w:rFonts w:ascii="Arial" w:hAnsi="Arial" w:cs="Arial"/>
          <w:bCs/>
          <w:sz w:val="24"/>
          <w:szCs w:val="24"/>
          <w:lang w:val="es-PR"/>
        </w:rPr>
        <w:t>el acuerdo de</w:t>
      </w:r>
      <w:r w:rsidR="0060160A" w:rsidRPr="005D17DA">
        <w:rPr>
          <w:rFonts w:ascii="Arial" w:hAnsi="Arial" w:cs="Arial"/>
          <w:bCs/>
          <w:sz w:val="24"/>
          <w:szCs w:val="24"/>
          <w:lang w:val="es-PR"/>
        </w:rPr>
        <w:t xml:space="preserve"> delegación </w:t>
      </w:r>
      <w:r w:rsidR="00306648" w:rsidRPr="005D17DA">
        <w:rPr>
          <w:rFonts w:ascii="Arial" w:hAnsi="Arial" w:cs="Arial"/>
          <w:bCs/>
          <w:sz w:val="24"/>
          <w:szCs w:val="24"/>
          <w:lang w:val="es-PR"/>
        </w:rPr>
        <w:t xml:space="preserve">del ejercicio de </w:t>
      </w:r>
      <w:r w:rsidR="0060160A" w:rsidRPr="005D17DA">
        <w:rPr>
          <w:rFonts w:ascii="Arial" w:hAnsi="Arial" w:cs="Arial"/>
          <w:bCs/>
          <w:sz w:val="24"/>
          <w:szCs w:val="24"/>
          <w:lang w:val="es-PR"/>
        </w:rPr>
        <w:t>la responsabilidad parental,</w:t>
      </w:r>
      <w:r w:rsidR="008E4E81" w:rsidRPr="005D17DA">
        <w:rPr>
          <w:rFonts w:ascii="Arial" w:hAnsi="Arial" w:cs="Arial"/>
          <w:bCs/>
          <w:sz w:val="24"/>
          <w:szCs w:val="24"/>
          <w:lang w:val="es-PR"/>
        </w:rPr>
        <w:t xml:space="preserve"> </w:t>
      </w:r>
      <w:r w:rsidRPr="005D17DA">
        <w:rPr>
          <w:rFonts w:ascii="Arial" w:hAnsi="Arial" w:cs="Arial"/>
          <w:bCs/>
          <w:sz w:val="24"/>
          <w:szCs w:val="24"/>
          <w:lang w:val="es-PR"/>
        </w:rPr>
        <w:t>se le provea de tutela</w:t>
      </w:r>
      <w:r w:rsidR="00672E4E" w:rsidRPr="005D17DA">
        <w:rPr>
          <w:rFonts w:ascii="Arial" w:hAnsi="Arial" w:cs="Arial"/>
          <w:bCs/>
          <w:sz w:val="24"/>
          <w:szCs w:val="24"/>
          <w:lang w:val="es-PR"/>
        </w:rPr>
        <w:t xml:space="preserve">, o </w:t>
      </w:r>
      <w:r w:rsidR="0060160A" w:rsidRPr="005D17DA">
        <w:rPr>
          <w:rFonts w:ascii="Arial" w:hAnsi="Arial" w:cs="Arial"/>
          <w:bCs/>
          <w:sz w:val="24"/>
          <w:szCs w:val="24"/>
          <w:lang w:val="es-PR"/>
        </w:rPr>
        <w:t xml:space="preserve">se adopte cualquier otra de las medidas que en este Código se establecen </w:t>
      </w:r>
      <w:r w:rsidR="00306648" w:rsidRPr="005D17DA">
        <w:rPr>
          <w:rFonts w:ascii="Arial" w:hAnsi="Arial" w:cs="Arial"/>
          <w:bCs/>
          <w:sz w:val="24"/>
          <w:szCs w:val="24"/>
          <w:lang w:val="es-PR"/>
        </w:rPr>
        <w:t>para la protección de niñas, niños y adolescentes</w:t>
      </w:r>
      <w:r w:rsidRPr="005D17DA">
        <w:rPr>
          <w:rFonts w:ascii="Arial" w:hAnsi="Arial" w:cs="Arial"/>
          <w:bCs/>
          <w:sz w:val="24"/>
          <w:szCs w:val="24"/>
          <w:lang w:val="es-PR"/>
        </w:rPr>
        <w:t>.</w:t>
      </w:r>
    </w:p>
    <w:p w:rsidR="00B43F45" w:rsidRPr="00B43F45" w:rsidRDefault="002A195B"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b/>
          <w:iCs/>
          <w:sz w:val="24"/>
          <w:szCs w:val="24"/>
          <w:lang w:val="es-PR" w:eastAsia="es-PR"/>
        </w:rPr>
        <w:t xml:space="preserve">Artículo </w:t>
      </w:r>
      <w:r w:rsidR="002A70DE" w:rsidRPr="005D17DA">
        <w:rPr>
          <w:rFonts w:ascii="Arial" w:hAnsi="Arial" w:cs="Arial"/>
          <w:b/>
          <w:iCs/>
          <w:sz w:val="24"/>
          <w:szCs w:val="24"/>
          <w:lang w:val="es-PR" w:eastAsia="es-PR"/>
        </w:rPr>
        <w:t>33</w:t>
      </w:r>
      <w:r w:rsidR="00C84AD7" w:rsidRPr="005D17DA">
        <w:rPr>
          <w:rFonts w:ascii="Arial" w:hAnsi="Arial" w:cs="Arial"/>
          <w:b/>
          <w:iCs/>
          <w:sz w:val="24"/>
          <w:szCs w:val="24"/>
          <w:lang w:val="es-PR" w:eastAsia="es-PR"/>
        </w:rPr>
        <w:t>2</w:t>
      </w:r>
      <w:r w:rsidRPr="005D17DA">
        <w:rPr>
          <w:rFonts w:ascii="Arial" w:hAnsi="Arial" w:cs="Arial"/>
          <w:b/>
          <w:iCs/>
          <w:sz w:val="24"/>
          <w:szCs w:val="24"/>
          <w:lang w:val="es-PR" w:eastAsia="es-PR"/>
        </w:rPr>
        <w:t xml:space="preserve">. </w:t>
      </w:r>
      <w:r w:rsidR="00A71183" w:rsidRPr="005D17DA">
        <w:rPr>
          <w:rFonts w:ascii="Arial" w:hAnsi="Arial" w:cs="Arial"/>
          <w:b/>
          <w:sz w:val="24"/>
          <w:szCs w:val="24"/>
          <w:lang w:val="es-PR"/>
        </w:rPr>
        <w:t xml:space="preserve">Guarda de hecho de personas mayores de edad. </w:t>
      </w:r>
    </w:p>
    <w:p w:rsidR="005D17DA" w:rsidRDefault="00A71183"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sz w:val="24"/>
          <w:szCs w:val="24"/>
          <w:lang w:val="es-PR"/>
        </w:rPr>
        <w:t xml:space="preserve">La guarda de hecho de personas mayores de edad puede ser de carácter permanente </w:t>
      </w:r>
      <w:r w:rsidR="006B4CC3" w:rsidRPr="005D17DA">
        <w:rPr>
          <w:rFonts w:ascii="Arial" w:hAnsi="Arial" w:cs="Arial"/>
          <w:sz w:val="24"/>
          <w:szCs w:val="24"/>
          <w:lang w:val="es-PR"/>
        </w:rPr>
        <w:t>mientras</w:t>
      </w:r>
      <w:r w:rsidRPr="005D17DA">
        <w:rPr>
          <w:rFonts w:ascii="Arial" w:hAnsi="Arial" w:cs="Arial"/>
          <w:sz w:val="24"/>
          <w:szCs w:val="24"/>
          <w:lang w:val="es-PR"/>
        </w:rPr>
        <w:t xml:space="preserve"> se ejerza adecuadamente y no exista razón que aconseje la adopción de otra medida de protección</w:t>
      </w:r>
      <w:r w:rsidR="006B4CC3" w:rsidRPr="005D17DA">
        <w:rPr>
          <w:rFonts w:ascii="Arial" w:hAnsi="Arial" w:cs="Arial"/>
          <w:sz w:val="24"/>
          <w:szCs w:val="24"/>
          <w:lang w:val="es-PR"/>
        </w:rPr>
        <w:t>,</w:t>
      </w:r>
      <w:r w:rsidRPr="005D17DA">
        <w:rPr>
          <w:rFonts w:ascii="Arial" w:hAnsi="Arial" w:cs="Arial"/>
          <w:sz w:val="24"/>
          <w:szCs w:val="24"/>
          <w:lang w:val="es-PR"/>
        </w:rPr>
        <w:t xml:space="preserve"> o de carácter transitorio </w:t>
      </w:r>
      <w:r w:rsidR="006B4CC3" w:rsidRPr="005D17DA">
        <w:rPr>
          <w:rFonts w:ascii="Arial" w:hAnsi="Arial" w:cs="Arial"/>
          <w:sz w:val="24"/>
          <w:szCs w:val="24"/>
          <w:lang w:val="es-PR"/>
        </w:rPr>
        <w:t>hasta que</w:t>
      </w:r>
      <w:r w:rsidRPr="005D17DA">
        <w:rPr>
          <w:rFonts w:ascii="Arial" w:hAnsi="Arial" w:cs="Arial"/>
          <w:sz w:val="24"/>
          <w:szCs w:val="24"/>
          <w:lang w:val="es-PR"/>
        </w:rPr>
        <w:t xml:space="preserve"> se decida voluntaria o judicialmente la medida de protección que corresponda. </w:t>
      </w:r>
    </w:p>
    <w:p w:rsidR="005D17DA" w:rsidRPr="005D17DA" w:rsidRDefault="002A195B"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b/>
          <w:iCs/>
          <w:sz w:val="24"/>
          <w:szCs w:val="24"/>
          <w:lang w:val="es-PR" w:eastAsia="es-PR"/>
        </w:rPr>
        <w:t xml:space="preserve">Artículo </w:t>
      </w:r>
      <w:r w:rsidR="002A70DE" w:rsidRPr="005D17DA">
        <w:rPr>
          <w:rFonts w:ascii="Arial" w:hAnsi="Arial" w:cs="Arial"/>
          <w:b/>
          <w:iCs/>
          <w:sz w:val="24"/>
          <w:szCs w:val="24"/>
          <w:lang w:val="es-PR" w:eastAsia="es-PR"/>
        </w:rPr>
        <w:t>33</w:t>
      </w:r>
      <w:r w:rsidR="00C84AD7" w:rsidRPr="005D17DA">
        <w:rPr>
          <w:rFonts w:ascii="Arial" w:hAnsi="Arial" w:cs="Arial"/>
          <w:b/>
          <w:iCs/>
          <w:sz w:val="24"/>
          <w:szCs w:val="24"/>
          <w:lang w:val="es-PR" w:eastAsia="es-PR"/>
        </w:rPr>
        <w:t>3</w:t>
      </w:r>
      <w:r w:rsidRPr="005D17DA">
        <w:rPr>
          <w:rFonts w:ascii="Arial" w:hAnsi="Arial" w:cs="Arial"/>
          <w:b/>
          <w:iCs/>
          <w:sz w:val="24"/>
          <w:szCs w:val="24"/>
          <w:lang w:val="es-PR" w:eastAsia="es-PR"/>
        </w:rPr>
        <w:t xml:space="preserve">. </w:t>
      </w:r>
      <w:r w:rsidR="00525BFB" w:rsidRPr="005D17DA">
        <w:rPr>
          <w:rFonts w:ascii="Arial" w:hAnsi="Arial" w:cs="Arial"/>
          <w:b/>
          <w:sz w:val="24"/>
          <w:szCs w:val="24"/>
          <w:lang w:val="es-PR"/>
        </w:rPr>
        <w:t>Contenido.</w:t>
      </w:r>
      <w:r w:rsidR="00672685" w:rsidRPr="005D17DA">
        <w:rPr>
          <w:rFonts w:ascii="Arial" w:hAnsi="Arial" w:cs="Arial"/>
          <w:sz w:val="24"/>
          <w:szCs w:val="24"/>
          <w:lang w:val="es-PR"/>
        </w:rPr>
        <w:t xml:space="preserve"> </w:t>
      </w:r>
    </w:p>
    <w:p w:rsidR="005D17DA" w:rsidRDefault="00121FA9"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sz w:val="24"/>
          <w:szCs w:val="24"/>
          <w:lang w:val="es-PR"/>
        </w:rPr>
        <w:t xml:space="preserve">1. </w:t>
      </w:r>
      <w:r w:rsidR="0061699D" w:rsidRPr="005D17DA">
        <w:rPr>
          <w:rFonts w:ascii="Arial" w:hAnsi="Arial" w:cs="Arial"/>
          <w:sz w:val="24"/>
          <w:szCs w:val="24"/>
          <w:lang w:val="es-PR"/>
        </w:rPr>
        <w:t>La persona que ejerza la guarda de hecho</w:t>
      </w:r>
      <w:r w:rsidR="008E4E81" w:rsidRPr="005D17DA">
        <w:rPr>
          <w:rFonts w:ascii="Arial" w:hAnsi="Arial" w:cs="Arial"/>
          <w:sz w:val="24"/>
          <w:szCs w:val="24"/>
          <w:lang w:val="es-PR"/>
        </w:rPr>
        <w:t xml:space="preserve"> </w:t>
      </w:r>
      <w:r w:rsidR="00A71183" w:rsidRPr="005D17DA">
        <w:rPr>
          <w:rFonts w:ascii="Arial" w:eastAsia="Times New Roman" w:hAnsi="Arial" w:cs="Arial"/>
          <w:sz w:val="24"/>
          <w:szCs w:val="24"/>
          <w:lang w:val="es-PR" w:eastAsia="es-PR"/>
        </w:rPr>
        <w:t xml:space="preserve">debe </w:t>
      </w:r>
      <w:r w:rsidR="006B4CC3" w:rsidRPr="005D17DA">
        <w:rPr>
          <w:rFonts w:ascii="Arial" w:eastAsia="Times New Roman" w:hAnsi="Arial" w:cs="Arial"/>
          <w:sz w:val="24"/>
          <w:szCs w:val="24"/>
          <w:lang w:val="es-PR" w:eastAsia="es-PR"/>
        </w:rPr>
        <w:t>proteger a</w:t>
      </w:r>
      <w:r w:rsidR="00A71183" w:rsidRPr="005D17DA">
        <w:rPr>
          <w:rFonts w:ascii="Arial" w:eastAsia="Times New Roman" w:hAnsi="Arial" w:cs="Arial"/>
          <w:sz w:val="24"/>
          <w:szCs w:val="24"/>
          <w:lang w:val="es-PR" w:eastAsia="es-PR"/>
        </w:rPr>
        <w:t xml:space="preserve"> la persona en guarda y actuar siempre en beneficio de esta</w:t>
      </w:r>
      <w:r w:rsidR="006B4CC3" w:rsidRPr="005D17DA">
        <w:rPr>
          <w:rFonts w:ascii="Arial" w:eastAsia="Times New Roman" w:hAnsi="Arial" w:cs="Arial"/>
          <w:sz w:val="24"/>
          <w:szCs w:val="24"/>
          <w:lang w:val="es-PR" w:eastAsia="es-PR"/>
        </w:rPr>
        <w:t>,</w:t>
      </w:r>
      <w:r w:rsidR="00DA38F6" w:rsidRPr="005D17DA">
        <w:rPr>
          <w:rFonts w:ascii="Arial" w:eastAsia="Times New Roman" w:hAnsi="Arial" w:cs="Arial"/>
          <w:sz w:val="24"/>
          <w:szCs w:val="24"/>
          <w:lang w:val="es-PR" w:eastAsia="es-PR"/>
        </w:rPr>
        <w:t xml:space="preserve"> </w:t>
      </w:r>
      <w:r w:rsidR="00306648" w:rsidRPr="005D17DA">
        <w:rPr>
          <w:rFonts w:ascii="Arial" w:eastAsia="Times New Roman" w:hAnsi="Arial" w:cs="Arial"/>
          <w:sz w:val="24"/>
          <w:szCs w:val="24"/>
          <w:lang w:val="es-PR" w:eastAsia="es-PR"/>
        </w:rPr>
        <w:t>y s</w:t>
      </w:r>
      <w:r w:rsidR="0061699D" w:rsidRPr="005D17DA">
        <w:rPr>
          <w:rFonts w:ascii="Arial" w:hAnsi="Arial" w:cs="Arial"/>
          <w:sz w:val="24"/>
          <w:szCs w:val="24"/>
          <w:lang w:val="es-PR"/>
        </w:rPr>
        <w:t>u</w:t>
      </w:r>
      <w:r w:rsidR="00A71183" w:rsidRPr="005D17DA">
        <w:rPr>
          <w:rFonts w:ascii="Arial" w:hAnsi="Arial" w:cs="Arial"/>
          <w:sz w:val="24"/>
          <w:szCs w:val="24"/>
          <w:lang w:val="es-PR"/>
        </w:rPr>
        <w:t xml:space="preserve"> actuación se circunscribe a los actos de carácter personal</w:t>
      </w:r>
      <w:r w:rsidR="00525BFB" w:rsidRPr="005D17DA">
        <w:rPr>
          <w:rFonts w:ascii="Arial" w:hAnsi="Arial" w:cs="Arial"/>
          <w:sz w:val="24"/>
          <w:szCs w:val="24"/>
          <w:lang w:val="es-PR"/>
        </w:rPr>
        <w:t xml:space="preserve">, </w:t>
      </w:r>
      <w:r w:rsidR="00A71183" w:rsidRPr="005D17DA">
        <w:rPr>
          <w:rFonts w:ascii="Arial" w:hAnsi="Arial" w:cs="Arial"/>
          <w:sz w:val="24"/>
          <w:szCs w:val="24"/>
          <w:lang w:val="es-PR"/>
        </w:rPr>
        <w:t xml:space="preserve">de cuidado y asistencia necesarios. </w:t>
      </w:r>
    </w:p>
    <w:p w:rsidR="005D17DA" w:rsidRDefault="00121FA9"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sz w:val="24"/>
          <w:szCs w:val="24"/>
          <w:lang w:val="es-PR"/>
        </w:rPr>
        <w:t xml:space="preserve">2. </w:t>
      </w:r>
      <w:r w:rsidR="00A71183" w:rsidRPr="005D17DA">
        <w:rPr>
          <w:rFonts w:ascii="Arial" w:hAnsi="Arial" w:cs="Arial"/>
          <w:sz w:val="24"/>
          <w:szCs w:val="24"/>
          <w:lang w:val="es-PR"/>
        </w:rPr>
        <w:t xml:space="preserve">Tratándose de actos de carácter patrimonial, </w:t>
      </w:r>
      <w:r w:rsidR="006B4CC3" w:rsidRPr="005D17DA">
        <w:rPr>
          <w:rFonts w:ascii="Arial" w:hAnsi="Arial" w:cs="Arial"/>
          <w:sz w:val="24"/>
          <w:szCs w:val="24"/>
          <w:lang w:val="es-PR"/>
        </w:rPr>
        <w:t xml:space="preserve">su actuación </w:t>
      </w:r>
      <w:r w:rsidR="00A71183" w:rsidRPr="005D17DA">
        <w:rPr>
          <w:rFonts w:ascii="Arial" w:hAnsi="Arial" w:cs="Arial"/>
          <w:sz w:val="24"/>
          <w:szCs w:val="24"/>
          <w:lang w:val="es-PR"/>
        </w:rPr>
        <w:t>s</w:t>
      </w:r>
      <w:r w:rsidR="006B4CC3" w:rsidRPr="005D17DA">
        <w:rPr>
          <w:rFonts w:ascii="Arial" w:hAnsi="Arial" w:cs="Arial"/>
          <w:sz w:val="24"/>
          <w:szCs w:val="24"/>
          <w:lang w:val="es-PR"/>
        </w:rPr>
        <w:t>o</w:t>
      </w:r>
      <w:r w:rsidR="00A71183" w:rsidRPr="005D17DA">
        <w:rPr>
          <w:rFonts w:ascii="Arial" w:hAnsi="Arial" w:cs="Arial"/>
          <w:sz w:val="24"/>
          <w:szCs w:val="24"/>
          <w:lang w:val="es-PR"/>
        </w:rPr>
        <w:t xml:space="preserve">lo incluye </w:t>
      </w:r>
      <w:r w:rsidR="006B4CC3" w:rsidRPr="005D17DA">
        <w:rPr>
          <w:rFonts w:ascii="Arial" w:hAnsi="Arial" w:cs="Arial"/>
          <w:sz w:val="24"/>
          <w:szCs w:val="24"/>
          <w:lang w:val="es-PR"/>
        </w:rPr>
        <w:t>la</w:t>
      </w:r>
      <w:r w:rsidR="00A71183" w:rsidRPr="005D17DA">
        <w:rPr>
          <w:rFonts w:ascii="Arial" w:hAnsi="Arial" w:cs="Arial"/>
          <w:sz w:val="24"/>
          <w:szCs w:val="24"/>
          <w:lang w:val="es-PR"/>
        </w:rPr>
        <w:t xml:space="preserve"> administración ordinaria. </w:t>
      </w:r>
    </w:p>
    <w:p w:rsidR="005D17DA" w:rsidRDefault="00121FA9"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sz w:val="24"/>
          <w:szCs w:val="24"/>
          <w:lang w:val="es-PR"/>
        </w:rPr>
        <w:t xml:space="preserve">3. </w:t>
      </w:r>
      <w:r w:rsidR="0061699D" w:rsidRPr="005D17DA">
        <w:rPr>
          <w:rFonts w:ascii="Arial" w:hAnsi="Arial" w:cs="Arial"/>
          <w:sz w:val="24"/>
          <w:szCs w:val="24"/>
          <w:lang w:val="es-PR"/>
        </w:rPr>
        <w:t>En todo caso</w:t>
      </w:r>
      <w:r w:rsidR="006B4CC3" w:rsidRPr="005D17DA">
        <w:rPr>
          <w:rFonts w:ascii="Arial" w:hAnsi="Arial" w:cs="Arial"/>
          <w:sz w:val="24"/>
          <w:szCs w:val="24"/>
          <w:lang w:val="es-PR"/>
        </w:rPr>
        <w:t>,</w:t>
      </w:r>
      <w:r w:rsidR="0061699D" w:rsidRPr="005D17DA">
        <w:rPr>
          <w:rFonts w:ascii="Arial" w:hAnsi="Arial" w:cs="Arial"/>
          <w:sz w:val="24"/>
          <w:szCs w:val="24"/>
          <w:lang w:val="es-PR"/>
        </w:rPr>
        <w:t xml:space="preserve"> </w:t>
      </w:r>
      <w:r w:rsidR="00A71183" w:rsidRPr="005D17DA">
        <w:rPr>
          <w:rFonts w:ascii="Arial" w:hAnsi="Arial" w:cs="Arial"/>
          <w:sz w:val="24"/>
          <w:szCs w:val="24"/>
          <w:lang w:val="es-PR"/>
        </w:rPr>
        <w:t xml:space="preserve">debe atender al criterio general de respeto a la </w:t>
      </w:r>
      <w:r w:rsidR="008A316B" w:rsidRPr="005D17DA">
        <w:rPr>
          <w:rFonts w:ascii="Arial" w:hAnsi="Arial" w:cs="Arial"/>
          <w:sz w:val="24"/>
          <w:szCs w:val="24"/>
          <w:lang w:val="es-PR"/>
        </w:rPr>
        <w:t>capacidad</w:t>
      </w:r>
      <w:r w:rsidR="00525BFB" w:rsidRPr="005D17DA">
        <w:rPr>
          <w:rFonts w:ascii="Arial" w:hAnsi="Arial" w:cs="Arial"/>
          <w:sz w:val="24"/>
          <w:szCs w:val="24"/>
          <w:lang w:val="es-PR"/>
        </w:rPr>
        <w:t xml:space="preserve"> y</w:t>
      </w:r>
      <w:r w:rsidR="00DA38F6" w:rsidRPr="005D17DA">
        <w:rPr>
          <w:rFonts w:ascii="Arial" w:hAnsi="Arial" w:cs="Arial"/>
          <w:sz w:val="24"/>
          <w:szCs w:val="24"/>
          <w:lang w:val="es-PR"/>
        </w:rPr>
        <w:t xml:space="preserve"> </w:t>
      </w:r>
      <w:r w:rsidR="00A71183" w:rsidRPr="005D17DA">
        <w:rPr>
          <w:rFonts w:ascii="Arial" w:hAnsi="Arial" w:cs="Arial"/>
          <w:sz w:val="24"/>
          <w:szCs w:val="24"/>
          <w:lang w:val="es-PR"/>
        </w:rPr>
        <w:t xml:space="preserve">autonomía progresiva </w:t>
      </w:r>
      <w:r w:rsidR="00525BFB" w:rsidRPr="005D17DA">
        <w:rPr>
          <w:rFonts w:ascii="Arial" w:hAnsi="Arial" w:cs="Arial"/>
          <w:sz w:val="24"/>
          <w:szCs w:val="24"/>
          <w:lang w:val="es-PR"/>
        </w:rPr>
        <w:t xml:space="preserve">de la persona menor de edad </w:t>
      </w:r>
      <w:r w:rsidR="00A71183" w:rsidRPr="005D17DA">
        <w:rPr>
          <w:rFonts w:ascii="Arial" w:hAnsi="Arial" w:cs="Arial"/>
          <w:sz w:val="24"/>
          <w:szCs w:val="24"/>
          <w:lang w:val="es-PR"/>
        </w:rPr>
        <w:t xml:space="preserve">y </w:t>
      </w:r>
      <w:r w:rsidR="006B4CC3" w:rsidRPr="005D17DA">
        <w:rPr>
          <w:rFonts w:ascii="Arial" w:hAnsi="Arial" w:cs="Arial"/>
          <w:sz w:val="24"/>
          <w:szCs w:val="24"/>
          <w:lang w:val="es-PR"/>
        </w:rPr>
        <w:t xml:space="preserve">a </w:t>
      </w:r>
      <w:r w:rsidR="00A71183" w:rsidRPr="005D17DA">
        <w:rPr>
          <w:rFonts w:ascii="Arial" w:hAnsi="Arial" w:cs="Arial"/>
          <w:sz w:val="24"/>
          <w:szCs w:val="24"/>
          <w:lang w:val="es-PR"/>
        </w:rPr>
        <w:t xml:space="preserve">las preferencias y deseos de la </w:t>
      </w:r>
      <w:r w:rsidR="00A71183" w:rsidRPr="005D17DA">
        <w:rPr>
          <w:rFonts w:ascii="Arial" w:eastAsia="Times New Roman" w:hAnsi="Arial" w:cs="Arial"/>
          <w:sz w:val="24"/>
          <w:szCs w:val="24"/>
          <w:lang w:val="es-PR" w:eastAsia="es-PR"/>
        </w:rPr>
        <w:t>persona mayor de edad en guarda</w:t>
      </w:r>
      <w:r w:rsidR="00A71183" w:rsidRPr="005D17DA">
        <w:rPr>
          <w:rFonts w:ascii="Arial" w:hAnsi="Arial" w:cs="Arial"/>
          <w:sz w:val="24"/>
          <w:szCs w:val="24"/>
          <w:lang w:val="es-PR"/>
        </w:rPr>
        <w:t>, facilitándole</w:t>
      </w:r>
      <w:r w:rsidR="006B4CC3" w:rsidRPr="005D17DA">
        <w:rPr>
          <w:rFonts w:ascii="Arial" w:hAnsi="Arial" w:cs="Arial"/>
          <w:sz w:val="24"/>
          <w:szCs w:val="24"/>
          <w:lang w:val="es-PR"/>
        </w:rPr>
        <w:t xml:space="preserve">s </w:t>
      </w:r>
      <w:r w:rsidR="00A71183" w:rsidRPr="005D17DA">
        <w:rPr>
          <w:rFonts w:ascii="Arial" w:hAnsi="Arial" w:cs="Arial"/>
          <w:sz w:val="24"/>
          <w:szCs w:val="24"/>
          <w:lang w:val="es-PR"/>
        </w:rPr>
        <w:t>el proceso de toma de decisiones.</w:t>
      </w:r>
    </w:p>
    <w:p w:rsidR="005D17DA" w:rsidRPr="005D17DA" w:rsidRDefault="002A195B"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b/>
          <w:iCs/>
          <w:sz w:val="24"/>
          <w:szCs w:val="24"/>
          <w:lang w:val="es-PR" w:eastAsia="es-PR"/>
        </w:rPr>
        <w:t xml:space="preserve">Artículo </w:t>
      </w:r>
      <w:r w:rsidR="002A70DE" w:rsidRPr="005D17DA">
        <w:rPr>
          <w:rFonts w:ascii="Arial" w:hAnsi="Arial" w:cs="Arial"/>
          <w:b/>
          <w:iCs/>
          <w:sz w:val="24"/>
          <w:szCs w:val="24"/>
          <w:lang w:val="es-PR" w:eastAsia="es-PR"/>
        </w:rPr>
        <w:t>33</w:t>
      </w:r>
      <w:r w:rsidR="00C84AD7" w:rsidRPr="005D17DA">
        <w:rPr>
          <w:rFonts w:ascii="Arial" w:hAnsi="Arial" w:cs="Arial"/>
          <w:b/>
          <w:iCs/>
          <w:sz w:val="24"/>
          <w:szCs w:val="24"/>
          <w:lang w:val="es-PR" w:eastAsia="es-PR"/>
        </w:rPr>
        <w:t>4</w:t>
      </w:r>
      <w:r w:rsidRPr="005D17DA">
        <w:rPr>
          <w:rFonts w:ascii="Arial" w:hAnsi="Arial" w:cs="Arial"/>
          <w:b/>
          <w:iCs/>
          <w:sz w:val="24"/>
          <w:szCs w:val="24"/>
          <w:lang w:val="es-PR" w:eastAsia="es-PR"/>
        </w:rPr>
        <w:t xml:space="preserve">. </w:t>
      </w:r>
      <w:r w:rsidR="00A71183" w:rsidRPr="005D17DA">
        <w:rPr>
          <w:rFonts w:ascii="Arial" w:hAnsi="Arial" w:cs="Arial"/>
          <w:b/>
          <w:bCs/>
          <w:sz w:val="24"/>
          <w:szCs w:val="24"/>
          <w:lang w:val="es-PR"/>
        </w:rPr>
        <w:t>Actos que requieren autorización judicial.</w:t>
      </w:r>
      <w:r w:rsidR="00672685" w:rsidRPr="005D17DA">
        <w:rPr>
          <w:rFonts w:ascii="Arial" w:hAnsi="Arial" w:cs="Arial"/>
          <w:sz w:val="24"/>
          <w:szCs w:val="24"/>
          <w:lang w:val="es-PR"/>
        </w:rPr>
        <w:t xml:space="preserve"> </w:t>
      </w:r>
    </w:p>
    <w:p w:rsidR="005D17DA" w:rsidRDefault="00121FA9"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sz w:val="24"/>
          <w:szCs w:val="24"/>
          <w:lang w:val="es-PR"/>
        </w:rPr>
        <w:t xml:space="preserve">1. </w:t>
      </w:r>
      <w:r w:rsidR="0061699D" w:rsidRPr="005D17DA">
        <w:rPr>
          <w:rFonts w:ascii="Arial" w:hAnsi="Arial" w:cs="Arial"/>
          <w:sz w:val="24"/>
          <w:szCs w:val="24"/>
          <w:lang w:val="es-PR"/>
        </w:rPr>
        <w:t>La persona que ejer</w:t>
      </w:r>
      <w:r w:rsidR="00EF370F" w:rsidRPr="005D17DA">
        <w:rPr>
          <w:rFonts w:ascii="Arial" w:hAnsi="Arial" w:cs="Arial"/>
          <w:sz w:val="24"/>
          <w:szCs w:val="24"/>
          <w:lang w:val="es-PR"/>
        </w:rPr>
        <w:t>za</w:t>
      </w:r>
      <w:r w:rsidR="0061699D" w:rsidRPr="005D17DA">
        <w:rPr>
          <w:rFonts w:ascii="Arial" w:hAnsi="Arial" w:cs="Arial"/>
          <w:sz w:val="24"/>
          <w:szCs w:val="24"/>
          <w:lang w:val="es-PR"/>
        </w:rPr>
        <w:t xml:space="preserve"> la guarda de hecho</w:t>
      </w:r>
      <w:r w:rsidR="0020327C" w:rsidRPr="005D17DA">
        <w:rPr>
          <w:rFonts w:ascii="Arial" w:hAnsi="Arial" w:cs="Arial"/>
          <w:sz w:val="24"/>
          <w:szCs w:val="24"/>
          <w:lang w:val="es-PR"/>
        </w:rPr>
        <w:t xml:space="preserve"> insta la autorización judicial</w:t>
      </w:r>
      <w:r w:rsidR="00EF07AF" w:rsidRPr="005D17DA">
        <w:rPr>
          <w:rFonts w:ascii="Arial" w:hAnsi="Arial" w:cs="Arial"/>
          <w:sz w:val="24"/>
          <w:szCs w:val="24"/>
          <w:lang w:val="es-PR"/>
        </w:rPr>
        <w:t xml:space="preserve">, </w:t>
      </w:r>
      <w:r w:rsidR="0061699D" w:rsidRPr="005D17DA">
        <w:rPr>
          <w:rFonts w:ascii="Arial" w:hAnsi="Arial" w:cs="Arial"/>
          <w:sz w:val="24"/>
          <w:szCs w:val="24"/>
          <w:lang w:val="es-PR"/>
        </w:rPr>
        <w:t xml:space="preserve">mediante el </w:t>
      </w:r>
      <w:r w:rsidR="00DB30CC" w:rsidRPr="005D17DA">
        <w:rPr>
          <w:rFonts w:ascii="Arial" w:hAnsi="Arial" w:cs="Arial"/>
          <w:sz w:val="24"/>
          <w:szCs w:val="24"/>
          <w:lang w:val="es-PR"/>
        </w:rPr>
        <w:t>procedimiento</w:t>
      </w:r>
      <w:r w:rsidR="0061699D" w:rsidRPr="005D17DA">
        <w:rPr>
          <w:rFonts w:ascii="Arial" w:hAnsi="Arial" w:cs="Arial"/>
          <w:sz w:val="24"/>
          <w:szCs w:val="24"/>
          <w:lang w:val="es-PR"/>
        </w:rPr>
        <w:t xml:space="preserve"> de jurisdicción voluntaria, para la realización de actos concretos que impliquen riesgo para la vida, la salud, la integridad física o la libertad de la persona a su cuidado cuando esta no pueda hacerlo por sí</w:t>
      </w:r>
      <w:r w:rsidR="00EF370F" w:rsidRPr="005D17DA">
        <w:rPr>
          <w:rFonts w:ascii="Arial" w:hAnsi="Arial" w:cs="Arial"/>
          <w:sz w:val="24"/>
          <w:szCs w:val="24"/>
          <w:lang w:val="es-PR"/>
        </w:rPr>
        <w:t xml:space="preserve"> misma</w:t>
      </w:r>
      <w:r w:rsidR="0061699D" w:rsidRPr="005D17DA">
        <w:rPr>
          <w:rFonts w:ascii="Arial" w:hAnsi="Arial" w:cs="Arial"/>
          <w:sz w:val="24"/>
          <w:szCs w:val="24"/>
          <w:lang w:val="es-PR"/>
        </w:rPr>
        <w:t xml:space="preserve">. </w:t>
      </w:r>
    </w:p>
    <w:p w:rsidR="005D17DA" w:rsidRPr="00B43F45" w:rsidRDefault="00121FA9"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bCs/>
          <w:sz w:val="24"/>
          <w:szCs w:val="24"/>
          <w:lang w:val="es-PR"/>
        </w:rPr>
        <w:t xml:space="preserve">2. </w:t>
      </w:r>
      <w:r w:rsidR="00821A64" w:rsidRPr="005D17DA">
        <w:rPr>
          <w:rFonts w:ascii="Arial" w:hAnsi="Arial" w:cs="Arial"/>
          <w:bCs/>
          <w:sz w:val="24"/>
          <w:szCs w:val="24"/>
          <w:lang w:val="es-PR"/>
        </w:rPr>
        <w:t xml:space="preserve">Si se trata de personas menores de edad, cuando por la naturaleza de los actos se requiera acreditar la representación, la persona que ejerza la guarda de hecho solicita la correspondiente autorización judicial mediante el </w:t>
      </w:r>
      <w:r w:rsidR="00DB30CC" w:rsidRPr="005D17DA">
        <w:rPr>
          <w:rFonts w:ascii="Arial" w:hAnsi="Arial" w:cs="Arial"/>
          <w:bCs/>
          <w:sz w:val="24"/>
          <w:szCs w:val="24"/>
          <w:lang w:val="es-PR"/>
        </w:rPr>
        <w:t>procedimiento</w:t>
      </w:r>
      <w:r w:rsidR="00821A64" w:rsidRPr="005D17DA">
        <w:rPr>
          <w:rFonts w:ascii="Arial" w:hAnsi="Arial" w:cs="Arial"/>
          <w:bCs/>
          <w:sz w:val="24"/>
          <w:szCs w:val="24"/>
          <w:lang w:val="es-PR"/>
        </w:rPr>
        <w:t xml:space="preserve"> de jurisdicción voluntaria que autorice la celebración de uno o varios </w:t>
      </w:r>
      <w:r w:rsidR="00EF370F" w:rsidRPr="005D17DA">
        <w:rPr>
          <w:rFonts w:ascii="Arial" w:hAnsi="Arial" w:cs="Arial"/>
          <w:bCs/>
          <w:sz w:val="24"/>
          <w:szCs w:val="24"/>
          <w:lang w:val="es-PR"/>
        </w:rPr>
        <w:t>de estos actos</w:t>
      </w:r>
      <w:r w:rsidR="00821A64" w:rsidRPr="005D17DA">
        <w:rPr>
          <w:rFonts w:ascii="Arial" w:hAnsi="Arial" w:cs="Arial"/>
          <w:bCs/>
          <w:sz w:val="24"/>
          <w:szCs w:val="24"/>
          <w:lang w:val="es-PR"/>
        </w:rPr>
        <w:t>.</w:t>
      </w:r>
    </w:p>
    <w:p w:rsidR="00B43F45" w:rsidRPr="00B43F45" w:rsidRDefault="002A195B"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b/>
          <w:iCs/>
          <w:sz w:val="24"/>
          <w:szCs w:val="24"/>
          <w:lang w:val="es-PR" w:eastAsia="es-PR"/>
        </w:rPr>
        <w:t xml:space="preserve">Artículo </w:t>
      </w:r>
      <w:r w:rsidR="002A70DE" w:rsidRPr="005D17DA">
        <w:rPr>
          <w:rFonts w:ascii="Arial" w:hAnsi="Arial" w:cs="Arial"/>
          <w:b/>
          <w:iCs/>
          <w:sz w:val="24"/>
          <w:szCs w:val="24"/>
          <w:lang w:val="es-PR" w:eastAsia="es-PR"/>
        </w:rPr>
        <w:t>33</w:t>
      </w:r>
      <w:r w:rsidR="00C84AD7" w:rsidRPr="005D17DA">
        <w:rPr>
          <w:rFonts w:ascii="Arial" w:hAnsi="Arial" w:cs="Arial"/>
          <w:b/>
          <w:iCs/>
          <w:sz w:val="24"/>
          <w:szCs w:val="24"/>
          <w:lang w:val="es-PR" w:eastAsia="es-PR"/>
        </w:rPr>
        <w:t>5</w:t>
      </w:r>
      <w:r w:rsidRPr="005D17DA">
        <w:rPr>
          <w:rFonts w:ascii="Arial" w:hAnsi="Arial" w:cs="Arial"/>
          <w:b/>
          <w:iCs/>
          <w:sz w:val="24"/>
          <w:szCs w:val="24"/>
          <w:lang w:val="es-PR" w:eastAsia="es-PR"/>
        </w:rPr>
        <w:t xml:space="preserve">. </w:t>
      </w:r>
      <w:r w:rsidR="00A71183" w:rsidRPr="005D17DA">
        <w:rPr>
          <w:rFonts w:ascii="Arial" w:eastAsia="Times New Roman" w:hAnsi="Arial" w:cs="Arial"/>
          <w:b/>
          <w:bCs/>
          <w:sz w:val="24"/>
          <w:szCs w:val="24"/>
          <w:lang w:val="es-PR" w:eastAsia="es-PR"/>
        </w:rPr>
        <w:t xml:space="preserve">Control </w:t>
      </w:r>
      <w:r w:rsidR="00EF370F" w:rsidRPr="005D17DA">
        <w:rPr>
          <w:rFonts w:ascii="Arial" w:eastAsia="Times New Roman" w:hAnsi="Arial" w:cs="Arial"/>
          <w:b/>
          <w:bCs/>
          <w:sz w:val="24"/>
          <w:szCs w:val="24"/>
          <w:lang w:val="es-PR" w:eastAsia="es-PR"/>
        </w:rPr>
        <w:t>sobre</w:t>
      </w:r>
      <w:r w:rsidR="00A71183" w:rsidRPr="005D17DA">
        <w:rPr>
          <w:rFonts w:ascii="Arial" w:eastAsia="Times New Roman" w:hAnsi="Arial" w:cs="Arial"/>
          <w:b/>
          <w:bCs/>
          <w:sz w:val="24"/>
          <w:szCs w:val="24"/>
          <w:lang w:val="es-PR" w:eastAsia="es-PR"/>
        </w:rPr>
        <w:t xml:space="preserve"> la actuación </w:t>
      </w:r>
      <w:r w:rsidR="0061699D" w:rsidRPr="005D17DA">
        <w:rPr>
          <w:rFonts w:ascii="Arial" w:hAnsi="Arial" w:cs="Arial"/>
          <w:b/>
          <w:sz w:val="24"/>
          <w:szCs w:val="24"/>
          <w:lang w:val="es-PR"/>
        </w:rPr>
        <w:t>de la persona que ejerza la guarda de hecho</w:t>
      </w:r>
      <w:r w:rsidR="00525BFB" w:rsidRPr="005D17DA">
        <w:rPr>
          <w:rFonts w:ascii="Arial" w:eastAsia="Times New Roman" w:hAnsi="Arial" w:cs="Arial"/>
          <w:b/>
          <w:bCs/>
          <w:sz w:val="24"/>
          <w:szCs w:val="24"/>
          <w:lang w:val="es-PR" w:eastAsia="es-PR"/>
        </w:rPr>
        <w:t>.</w:t>
      </w:r>
      <w:r w:rsidR="00672685" w:rsidRPr="005D17DA">
        <w:rPr>
          <w:rFonts w:ascii="Arial" w:eastAsia="Times New Roman" w:hAnsi="Arial" w:cs="Arial"/>
          <w:b/>
          <w:sz w:val="24"/>
          <w:szCs w:val="24"/>
          <w:lang w:val="es-PR" w:eastAsia="es-PR"/>
        </w:rPr>
        <w:t xml:space="preserve"> </w:t>
      </w:r>
    </w:p>
    <w:p w:rsidR="005D17DA" w:rsidRDefault="00B51F9C"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eastAsia="Times New Roman" w:hAnsi="Arial" w:cs="Arial"/>
          <w:bCs/>
          <w:sz w:val="24"/>
          <w:szCs w:val="24"/>
          <w:lang w:val="es-PR" w:eastAsia="es-PR"/>
        </w:rPr>
        <w:t>C</w:t>
      </w:r>
      <w:r w:rsidR="00A71183" w:rsidRPr="005D17DA">
        <w:rPr>
          <w:rFonts w:ascii="Arial" w:eastAsia="Times New Roman" w:hAnsi="Arial" w:cs="Arial"/>
          <w:sz w:val="24"/>
          <w:szCs w:val="24"/>
          <w:lang w:val="es-PR" w:eastAsia="es-PR"/>
        </w:rPr>
        <w:t>ualquier persona que tenga un interés legítimo</w:t>
      </w:r>
      <w:r w:rsidR="00EF370F" w:rsidRPr="005D17DA">
        <w:rPr>
          <w:rFonts w:ascii="Arial" w:eastAsia="Times New Roman" w:hAnsi="Arial" w:cs="Arial"/>
          <w:sz w:val="24"/>
          <w:szCs w:val="24"/>
          <w:lang w:val="es-PR" w:eastAsia="es-PR"/>
        </w:rPr>
        <w:t>,</w:t>
      </w:r>
      <w:r w:rsidRPr="005D17DA">
        <w:rPr>
          <w:rFonts w:ascii="Arial" w:eastAsia="Times New Roman" w:hAnsi="Arial" w:cs="Arial"/>
          <w:sz w:val="24"/>
          <w:szCs w:val="24"/>
          <w:lang w:val="es-PR" w:eastAsia="es-PR"/>
        </w:rPr>
        <w:t xml:space="preserve"> o la fiscalía</w:t>
      </w:r>
      <w:r w:rsidR="00A71183" w:rsidRPr="005D17DA">
        <w:rPr>
          <w:rFonts w:ascii="Arial" w:eastAsia="Times New Roman" w:hAnsi="Arial" w:cs="Arial"/>
          <w:sz w:val="24"/>
          <w:szCs w:val="24"/>
          <w:lang w:val="es-PR" w:eastAsia="es-PR"/>
        </w:rPr>
        <w:t xml:space="preserve">, puede </w:t>
      </w:r>
      <w:r w:rsidRPr="005D17DA">
        <w:rPr>
          <w:rFonts w:ascii="Arial" w:eastAsia="Times New Roman" w:hAnsi="Arial" w:cs="Arial"/>
          <w:sz w:val="24"/>
          <w:szCs w:val="24"/>
          <w:lang w:val="es-PR" w:eastAsia="es-PR"/>
        </w:rPr>
        <w:t>pedir el establecimiento de las</w:t>
      </w:r>
      <w:r w:rsidR="00A71183" w:rsidRPr="005D17DA">
        <w:rPr>
          <w:rFonts w:ascii="Arial" w:eastAsia="Times New Roman" w:hAnsi="Arial" w:cs="Arial"/>
          <w:sz w:val="24"/>
          <w:szCs w:val="24"/>
          <w:lang w:val="es-PR" w:eastAsia="es-PR"/>
        </w:rPr>
        <w:t xml:space="preserve"> medidas de control y vigilancia que estime oportuna</w:t>
      </w:r>
      <w:r w:rsidR="00EF370F" w:rsidRPr="005D17DA">
        <w:rPr>
          <w:rFonts w:ascii="Arial" w:eastAsia="Times New Roman" w:hAnsi="Arial" w:cs="Arial"/>
          <w:sz w:val="24"/>
          <w:szCs w:val="24"/>
          <w:lang w:val="es-PR" w:eastAsia="es-PR"/>
        </w:rPr>
        <w:t>s</w:t>
      </w:r>
      <w:r w:rsidR="00A71183" w:rsidRPr="005D17DA">
        <w:rPr>
          <w:rFonts w:ascii="Arial" w:eastAsia="Times New Roman" w:hAnsi="Arial" w:cs="Arial"/>
          <w:sz w:val="24"/>
          <w:szCs w:val="24"/>
          <w:lang w:val="es-PR" w:eastAsia="es-PR"/>
        </w:rPr>
        <w:t xml:space="preserve"> sobre la actuación de la persona guardadora y</w:t>
      </w:r>
      <w:r w:rsidR="00EF370F" w:rsidRPr="005D17DA">
        <w:rPr>
          <w:rFonts w:ascii="Arial" w:eastAsia="Times New Roman" w:hAnsi="Arial" w:cs="Arial"/>
          <w:sz w:val="24"/>
          <w:szCs w:val="24"/>
          <w:lang w:val="es-PR" w:eastAsia="es-PR"/>
        </w:rPr>
        <w:t xml:space="preserve">, asimismo, </w:t>
      </w:r>
      <w:r w:rsidR="00A71183" w:rsidRPr="005D17DA">
        <w:rPr>
          <w:rFonts w:ascii="Arial" w:eastAsia="Times New Roman" w:hAnsi="Arial" w:cs="Arial"/>
          <w:sz w:val="24"/>
          <w:szCs w:val="24"/>
          <w:lang w:val="es-PR" w:eastAsia="es-PR"/>
        </w:rPr>
        <w:t xml:space="preserve">que informe y rinda cuentas de la situación de la persona y </w:t>
      </w:r>
      <w:r w:rsidR="00EF370F" w:rsidRPr="005D17DA">
        <w:rPr>
          <w:rFonts w:ascii="Arial" w:eastAsia="Times New Roman" w:hAnsi="Arial" w:cs="Arial"/>
          <w:sz w:val="24"/>
          <w:szCs w:val="24"/>
          <w:lang w:val="es-PR" w:eastAsia="es-PR"/>
        </w:rPr>
        <w:t xml:space="preserve">los </w:t>
      </w:r>
      <w:r w:rsidR="00A71183" w:rsidRPr="005D17DA">
        <w:rPr>
          <w:rFonts w:ascii="Arial" w:eastAsia="Times New Roman" w:hAnsi="Arial" w:cs="Arial"/>
          <w:sz w:val="24"/>
          <w:szCs w:val="24"/>
          <w:lang w:val="es-PR" w:eastAsia="es-PR"/>
        </w:rPr>
        <w:t>bienes que requiere</w:t>
      </w:r>
      <w:r w:rsidR="00EF370F" w:rsidRPr="005D17DA">
        <w:rPr>
          <w:rFonts w:ascii="Arial" w:eastAsia="Times New Roman" w:hAnsi="Arial" w:cs="Arial"/>
          <w:sz w:val="24"/>
          <w:szCs w:val="24"/>
          <w:lang w:val="es-PR" w:eastAsia="es-PR"/>
        </w:rPr>
        <w:t>n</w:t>
      </w:r>
      <w:r w:rsidR="00A71183" w:rsidRPr="005D17DA">
        <w:rPr>
          <w:rFonts w:ascii="Arial" w:eastAsia="Times New Roman" w:hAnsi="Arial" w:cs="Arial"/>
          <w:sz w:val="24"/>
          <w:szCs w:val="24"/>
          <w:lang w:val="es-PR" w:eastAsia="es-PR"/>
        </w:rPr>
        <w:t xml:space="preserve"> guarda.</w:t>
      </w:r>
    </w:p>
    <w:p w:rsidR="005D17DA" w:rsidRPr="005D17DA" w:rsidRDefault="002A195B"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b/>
          <w:iCs/>
          <w:sz w:val="24"/>
          <w:szCs w:val="24"/>
          <w:lang w:val="es-PR" w:eastAsia="es-PR"/>
        </w:rPr>
        <w:t xml:space="preserve">Artículo </w:t>
      </w:r>
      <w:r w:rsidR="002A70DE" w:rsidRPr="005D17DA">
        <w:rPr>
          <w:rFonts w:ascii="Arial" w:hAnsi="Arial" w:cs="Arial"/>
          <w:b/>
          <w:iCs/>
          <w:sz w:val="24"/>
          <w:szCs w:val="24"/>
          <w:lang w:val="es-PR" w:eastAsia="es-PR"/>
        </w:rPr>
        <w:t>33</w:t>
      </w:r>
      <w:r w:rsidR="00C84AD7" w:rsidRPr="005D17DA">
        <w:rPr>
          <w:rFonts w:ascii="Arial" w:hAnsi="Arial" w:cs="Arial"/>
          <w:b/>
          <w:iCs/>
          <w:sz w:val="24"/>
          <w:szCs w:val="24"/>
          <w:lang w:val="es-PR" w:eastAsia="es-PR"/>
        </w:rPr>
        <w:t>6</w:t>
      </w:r>
      <w:r w:rsidRPr="005D17DA">
        <w:rPr>
          <w:rFonts w:ascii="Arial" w:hAnsi="Arial" w:cs="Arial"/>
          <w:b/>
          <w:iCs/>
          <w:sz w:val="24"/>
          <w:szCs w:val="24"/>
          <w:lang w:val="es-PR" w:eastAsia="es-PR"/>
        </w:rPr>
        <w:t xml:space="preserve">. </w:t>
      </w:r>
      <w:r w:rsidR="00A71183" w:rsidRPr="005D17DA">
        <w:rPr>
          <w:rFonts w:ascii="Arial" w:eastAsia="Times New Roman" w:hAnsi="Arial" w:cs="Arial"/>
          <w:b/>
          <w:bCs/>
          <w:sz w:val="24"/>
          <w:szCs w:val="24"/>
          <w:lang w:val="es-PR" w:eastAsia="es-PR"/>
        </w:rPr>
        <w:t>Indemnización y responsabilidad</w:t>
      </w:r>
      <w:r w:rsidR="0061699D" w:rsidRPr="005D17DA">
        <w:rPr>
          <w:rFonts w:ascii="Arial" w:eastAsia="Times New Roman" w:hAnsi="Arial" w:cs="Arial"/>
          <w:b/>
          <w:bCs/>
          <w:sz w:val="24"/>
          <w:szCs w:val="24"/>
          <w:lang w:val="es-PR" w:eastAsia="es-PR"/>
        </w:rPr>
        <w:t xml:space="preserve">. </w:t>
      </w:r>
    </w:p>
    <w:p w:rsidR="005D17DA" w:rsidRDefault="00121FA9"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eastAsia="Times New Roman" w:hAnsi="Arial" w:cs="Arial"/>
          <w:sz w:val="24"/>
          <w:szCs w:val="24"/>
          <w:lang w:val="es-PR" w:eastAsia="es-PR"/>
        </w:rPr>
        <w:t>1.</w:t>
      </w:r>
      <w:r w:rsidR="00672685" w:rsidRPr="005D17DA">
        <w:rPr>
          <w:rFonts w:ascii="Arial" w:eastAsia="Times New Roman" w:hAnsi="Arial" w:cs="Arial"/>
          <w:sz w:val="24"/>
          <w:szCs w:val="24"/>
          <w:lang w:val="es-PR" w:eastAsia="es-PR"/>
        </w:rPr>
        <w:t xml:space="preserve"> </w:t>
      </w:r>
      <w:r w:rsidR="0061699D" w:rsidRPr="005D17DA">
        <w:rPr>
          <w:rFonts w:ascii="Arial" w:hAnsi="Arial" w:cs="Arial"/>
          <w:sz w:val="24"/>
          <w:szCs w:val="24"/>
          <w:lang w:val="es-PR"/>
        </w:rPr>
        <w:t>La persona que ejerza la guarda de hecho</w:t>
      </w:r>
      <w:r w:rsidR="00510E4D" w:rsidRPr="005D17DA">
        <w:rPr>
          <w:rFonts w:ascii="Arial" w:hAnsi="Arial" w:cs="Arial"/>
          <w:sz w:val="24"/>
          <w:szCs w:val="24"/>
          <w:lang w:val="es-PR"/>
        </w:rPr>
        <w:t xml:space="preserve"> </w:t>
      </w:r>
      <w:r w:rsidR="00A71183" w:rsidRPr="005D17DA">
        <w:rPr>
          <w:rFonts w:ascii="Arial" w:eastAsia="Times New Roman" w:hAnsi="Arial" w:cs="Arial"/>
          <w:sz w:val="24"/>
          <w:szCs w:val="24"/>
          <w:lang w:val="es-PR" w:eastAsia="es-PR"/>
        </w:rPr>
        <w:t xml:space="preserve">tiene derecho al reembolso de los gastos y a la indemnización por </w:t>
      </w:r>
      <w:r w:rsidR="00EF370F" w:rsidRPr="005D17DA">
        <w:rPr>
          <w:rFonts w:ascii="Arial" w:eastAsia="Times New Roman" w:hAnsi="Arial" w:cs="Arial"/>
          <w:sz w:val="24"/>
          <w:szCs w:val="24"/>
          <w:lang w:val="es-PR" w:eastAsia="es-PR"/>
        </w:rPr>
        <w:t xml:space="preserve">los </w:t>
      </w:r>
      <w:r w:rsidR="00A71183" w:rsidRPr="005D17DA">
        <w:rPr>
          <w:rFonts w:ascii="Arial" w:eastAsia="Times New Roman" w:hAnsi="Arial" w:cs="Arial"/>
          <w:sz w:val="24"/>
          <w:szCs w:val="24"/>
          <w:lang w:val="es-PR" w:eastAsia="es-PR"/>
        </w:rPr>
        <w:t>daños que</w:t>
      </w:r>
      <w:r w:rsidR="00EF370F" w:rsidRPr="005D17DA">
        <w:rPr>
          <w:rFonts w:ascii="Arial" w:eastAsia="Times New Roman" w:hAnsi="Arial" w:cs="Arial"/>
          <w:sz w:val="24"/>
          <w:szCs w:val="24"/>
          <w:lang w:val="es-PR" w:eastAsia="es-PR"/>
        </w:rPr>
        <w:t xml:space="preserve"> genere</w:t>
      </w:r>
      <w:r w:rsidR="00A71183" w:rsidRPr="005D17DA">
        <w:rPr>
          <w:rFonts w:ascii="Arial" w:eastAsia="Times New Roman" w:hAnsi="Arial" w:cs="Arial"/>
          <w:sz w:val="24"/>
          <w:szCs w:val="24"/>
          <w:lang w:val="es-PR" w:eastAsia="es-PR"/>
        </w:rPr>
        <w:t xml:space="preserve"> a su patrimonio por el </w:t>
      </w:r>
      <w:r w:rsidR="00A71183" w:rsidRPr="005D17DA">
        <w:rPr>
          <w:rFonts w:ascii="Arial" w:eastAsia="Times New Roman" w:hAnsi="Arial" w:cs="Arial"/>
          <w:sz w:val="24"/>
          <w:szCs w:val="24"/>
          <w:lang w:val="es-PR" w:eastAsia="es-PR"/>
        </w:rPr>
        <w:lastRenderedPageBreak/>
        <w:t>ejercicio de sus funciones</w:t>
      </w:r>
      <w:r w:rsidR="00EF370F" w:rsidRPr="005D17DA">
        <w:rPr>
          <w:rFonts w:ascii="Arial" w:eastAsia="Times New Roman" w:hAnsi="Arial" w:cs="Arial"/>
          <w:sz w:val="24"/>
          <w:szCs w:val="24"/>
          <w:lang w:val="es-PR" w:eastAsia="es-PR"/>
        </w:rPr>
        <w:t>,</w:t>
      </w:r>
      <w:r w:rsidR="00A71183" w:rsidRPr="005D17DA">
        <w:rPr>
          <w:rFonts w:ascii="Arial" w:eastAsia="Times New Roman" w:hAnsi="Arial" w:cs="Arial"/>
          <w:sz w:val="24"/>
          <w:szCs w:val="24"/>
          <w:lang w:val="es-PR" w:eastAsia="es-PR"/>
        </w:rPr>
        <w:t xml:space="preserve"> siempre que no medie culpa de su parte</w:t>
      </w:r>
      <w:r w:rsidR="00EF370F" w:rsidRPr="005D17DA">
        <w:rPr>
          <w:rFonts w:ascii="Arial" w:eastAsia="Times New Roman" w:hAnsi="Arial" w:cs="Arial"/>
          <w:sz w:val="24"/>
          <w:szCs w:val="24"/>
          <w:lang w:val="es-PR" w:eastAsia="es-PR"/>
        </w:rPr>
        <w:t>,</w:t>
      </w:r>
      <w:r w:rsidR="00A71183" w:rsidRPr="005D17DA">
        <w:rPr>
          <w:rFonts w:ascii="Arial" w:eastAsia="Times New Roman" w:hAnsi="Arial" w:cs="Arial"/>
          <w:sz w:val="24"/>
          <w:szCs w:val="24"/>
          <w:lang w:val="es-PR" w:eastAsia="es-PR"/>
        </w:rPr>
        <w:t xml:space="preserve"> y a cargo de los bienes de la persona que requiere guarda</w:t>
      </w:r>
      <w:r w:rsidR="00EF370F" w:rsidRPr="005D17DA">
        <w:rPr>
          <w:rFonts w:ascii="Arial" w:eastAsia="Times New Roman" w:hAnsi="Arial" w:cs="Arial"/>
          <w:sz w:val="24"/>
          <w:szCs w:val="24"/>
          <w:lang w:val="es-PR" w:eastAsia="es-PR"/>
        </w:rPr>
        <w:t>,</w:t>
      </w:r>
      <w:r w:rsidR="00A71183" w:rsidRPr="005D17DA">
        <w:rPr>
          <w:rFonts w:ascii="Arial" w:eastAsia="Times New Roman" w:hAnsi="Arial" w:cs="Arial"/>
          <w:sz w:val="24"/>
          <w:szCs w:val="24"/>
          <w:lang w:val="es-PR" w:eastAsia="es-PR"/>
        </w:rPr>
        <w:t xml:space="preserve"> de no poder obtener por otro medio su resarcimiento.</w:t>
      </w:r>
    </w:p>
    <w:p w:rsidR="005D17DA" w:rsidRDefault="00121FA9" w:rsidP="0029233C">
      <w:pPr>
        <w:numPr>
          <w:ilvl w:val="0"/>
          <w:numId w:val="27"/>
        </w:numPr>
        <w:spacing w:after="0" w:line="23" w:lineRule="atLeast"/>
        <w:ind w:left="709" w:hanging="709"/>
        <w:jc w:val="both"/>
        <w:rPr>
          <w:rFonts w:ascii="Arial" w:eastAsia="TimesNewRomanPSMT" w:hAnsi="Arial" w:cs="Arial"/>
          <w:sz w:val="24"/>
          <w:szCs w:val="24"/>
          <w:lang w:val="es-PR"/>
        </w:rPr>
      </w:pPr>
      <w:r w:rsidRPr="005D17DA">
        <w:rPr>
          <w:rFonts w:ascii="Arial" w:eastAsia="TimesNewRomanPSMT" w:hAnsi="Arial" w:cs="Arial"/>
          <w:sz w:val="24"/>
          <w:szCs w:val="24"/>
          <w:lang w:val="es-PR"/>
        </w:rPr>
        <w:t xml:space="preserve">2. </w:t>
      </w:r>
      <w:r w:rsidR="00A71183" w:rsidRPr="005D17DA">
        <w:rPr>
          <w:rFonts w:ascii="Arial" w:eastAsia="TimesNewRomanPSMT" w:hAnsi="Arial" w:cs="Arial"/>
          <w:sz w:val="24"/>
          <w:szCs w:val="24"/>
          <w:lang w:val="es-PR"/>
        </w:rPr>
        <w:t xml:space="preserve">Los actos que en el ámbito de su competencia </w:t>
      </w:r>
      <w:r w:rsidR="0061699D" w:rsidRPr="005D17DA">
        <w:rPr>
          <w:rFonts w:ascii="Arial" w:eastAsia="TimesNewRomanPSMT" w:hAnsi="Arial" w:cs="Arial"/>
          <w:sz w:val="24"/>
          <w:szCs w:val="24"/>
          <w:lang w:val="es-PR"/>
        </w:rPr>
        <w:t>realice</w:t>
      </w:r>
      <w:r w:rsidR="00EF370F" w:rsidRPr="005D17DA">
        <w:rPr>
          <w:rFonts w:ascii="Arial" w:eastAsia="TimesNewRomanPSMT" w:hAnsi="Arial" w:cs="Arial"/>
          <w:sz w:val="24"/>
          <w:szCs w:val="24"/>
          <w:lang w:val="es-PR"/>
        </w:rPr>
        <w:t>,</w:t>
      </w:r>
      <w:r w:rsidR="00A71183" w:rsidRPr="005D17DA">
        <w:rPr>
          <w:rFonts w:ascii="Arial" w:eastAsia="TimesNewRomanPSMT" w:hAnsi="Arial" w:cs="Arial"/>
          <w:sz w:val="24"/>
          <w:szCs w:val="24"/>
          <w:lang w:val="es-PR"/>
        </w:rPr>
        <w:t xml:space="preserve"> en interés de la persona menor de edad o en beneficio de la persona mayor de edad que requiere guarda</w:t>
      </w:r>
      <w:r w:rsidR="00EF370F" w:rsidRPr="005D17DA">
        <w:rPr>
          <w:rFonts w:ascii="Arial" w:eastAsia="TimesNewRomanPSMT" w:hAnsi="Arial" w:cs="Arial"/>
          <w:sz w:val="24"/>
          <w:szCs w:val="24"/>
          <w:lang w:val="es-PR"/>
        </w:rPr>
        <w:t>,</w:t>
      </w:r>
      <w:r w:rsidR="00A71183" w:rsidRPr="005D17DA">
        <w:rPr>
          <w:rFonts w:ascii="Arial" w:eastAsia="TimesNewRomanPSMT" w:hAnsi="Arial" w:cs="Arial"/>
          <w:sz w:val="24"/>
          <w:szCs w:val="24"/>
          <w:lang w:val="es-PR"/>
        </w:rPr>
        <w:t xml:space="preserve"> no p</w:t>
      </w:r>
      <w:r w:rsidR="0061699D" w:rsidRPr="005D17DA">
        <w:rPr>
          <w:rFonts w:ascii="Arial" w:eastAsia="TimesNewRomanPSMT" w:hAnsi="Arial" w:cs="Arial"/>
          <w:sz w:val="24"/>
          <w:szCs w:val="24"/>
          <w:lang w:val="es-PR"/>
        </w:rPr>
        <w:t>ueden</w:t>
      </w:r>
      <w:r w:rsidR="00A71183" w:rsidRPr="005D17DA">
        <w:rPr>
          <w:rFonts w:ascii="Arial" w:eastAsia="TimesNewRomanPSMT" w:hAnsi="Arial" w:cs="Arial"/>
          <w:sz w:val="24"/>
          <w:szCs w:val="24"/>
          <w:lang w:val="es-PR"/>
        </w:rPr>
        <w:t xml:space="preserve"> ser impugnados si resultan ventajosos y redundan en su utilidad.</w:t>
      </w:r>
    </w:p>
    <w:p w:rsidR="005D17DA" w:rsidRDefault="00121FA9"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eastAsia="TimesNewRomanPSMT" w:hAnsi="Arial" w:cs="Arial"/>
          <w:sz w:val="24"/>
          <w:szCs w:val="24"/>
          <w:lang w:val="es-PR"/>
        </w:rPr>
        <w:t xml:space="preserve">3. </w:t>
      </w:r>
      <w:r w:rsidR="00A71183" w:rsidRPr="005D17DA">
        <w:rPr>
          <w:rFonts w:ascii="Arial" w:eastAsia="TimesNewRomanPSMT" w:hAnsi="Arial" w:cs="Arial"/>
          <w:sz w:val="24"/>
          <w:szCs w:val="24"/>
          <w:lang w:val="es-PR"/>
        </w:rPr>
        <w:t xml:space="preserve">Frente a los daños y perjuicios ocasionados </w:t>
      </w:r>
      <w:r w:rsidR="0061699D" w:rsidRPr="005D17DA">
        <w:rPr>
          <w:rFonts w:ascii="Arial" w:eastAsia="TimesNewRomanPSMT" w:hAnsi="Arial" w:cs="Arial"/>
          <w:sz w:val="24"/>
          <w:szCs w:val="24"/>
          <w:lang w:val="es-PR"/>
        </w:rPr>
        <w:t>por la</w:t>
      </w:r>
      <w:r w:rsidR="0061699D" w:rsidRPr="005D17DA">
        <w:rPr>
          <w:rFonts w:ascii="Arial" w:hAnsi="Arial" w:cs="Arial"/>
          <w:sz w:val="24"/>
          <w:szCs w:val="24"/>
          <w:lang w:val="es-PR"/>
        </w:rPr>
        <w:t xml:space="preserve"> persona que ejerza la guarda de hecho</w:t>
      </w:r>
      <w:r w:rsidR="00510E4D" w:rsidRPr="005D17DA">
        <w:rPr>
          <w:rFonts w:ascii="Arial" w:hAnsi="Arial" w:cs="Arial"/>
          <w:sz w:val="24"/>
          <w:szCs w:val="24"/>
          <w:lang w:val="es-PR"/>
        </w:rPr>
        <w:t xml:space="preserve"> </w:t>
      </w:r>
      <w:r w:rsidR="00A71183" w:rsidRPr="005D17DA">
        <w:rPr>
          <w:rFonts w:ascii="Arial" w:eastAsia="TimesNewRomanPSMT" w:hAnsi="Arial" w:cs="Arial"/>
          <w:sz w:val="24"/>
          <w:szCs w:val="24"/>
          <w:lang w:val="es-PR"/>
        </w:rPr>
        <w:t>a la persona que</w:t>
      </w:r>
      <w:r w:rsidR="00EF370F" w:rsidRPr="005D17DA">
        <w:rPr>
          <w:rFonts w:ascii="Arial" w:eastAsia="TimesNewRomanPSMT" w:hAnsi="Arial" w:cs="Arial"/>
          <w:sz w:val="24"/>
          <w:szCs w:val="24"/>
          <w:lang w:val="es-PR"/>
        </w:rPr>
        <w:t xml:space="preserve"> la</w:t>
      </w:r>
      <w:r w:rsidR="00A71183" w:rsidRPr="005D17DA">
        <w:rPr>
          <w:rFonts w:ascii="Arial" w:eastAsia="TimesNewRomanPSMT" w:hAnsi="Arial" w:cs="Arial"/>
          <w:sz w:val="24"/>
          <w:szCs w:val="24"/>
          <w:lang w:val="es-PR"/>
        </w:rPr>
        <w:t xml:space="preserve"> requiere</w:t>
      </w:r>
      <w:r w:rsidR="00EF370F" w:rsidRPr="005D17DA">
        <w:rPr>
          <w:rFonts w:ascii="Arial" w:eastAsia="TimesNewRomanPSMT" w:hAnsi="Arial" w:cs="Arial"/>
          <w:sz w:val="24"/>
          <w:szCs w:val="24"/>
          <w:lang w:val="es-PR"/>
        </w:rPr>
        <w:t xml:space="preserve">, </w:t>
      </w:r>
      <w:r w:rsidR="00A71183" w:rsidRPr="005D17DA">
        <w:rPr>
          <w:rFonts w:ascii="Arial" w:eastAsia="TimesNewRomanPSMT" w:hAnsi="Arial" w:cs="Arial"/>
          <w:sz w:val="24"/>
          <w:szCs w:val="24"/>
          <w:lang w:val="es-PR"/>
        </w:rPr>
        <w:t>se aplican</w:t>
      </w:r>
      <w:r w:rsidR="00EF370F" w:rsidRPr="005D17DA">
        <w:rPr>
          <w:rFonts w:ascii="Arial" w:eastAsia="TimesNewRomanPSMT" w:hAnsi="Arial" w:cs="Arial"/>
          <w:sz w:val="24"/>
          <w:szCs w:val="24"/>
          <w:lang w:val="es-PR"/>
        </w:rPr>
        <w:t>,</w:t>
      </w:r>
      <w:r w:rsidR="00A71183" w:rsidRPr="005D17DA">
        <w:rPr>
          <w:rFonts w:ascii="Arial" w:eastAsia="TimesNewRomanPSMT" w:hAnsi="Arial" w:cs="Arial"/>
          <w:sz w:val="24"/>
          <w:szCs w:val="24"/>
          <w:lang w:val="es-PR"/>
        </w:rPr>
        <w:t xml:space="preserve"> en lo pertinente</w:t>
      </w:r>
      <w:r w:rsidR="00EF370F" w:rsidRPr="005D17DA">
        <w:rPr>
          <w:rFonts w:ascii="Arial" w:eastAsia="TimesNewRomanPSMT" w:hAnsi="Arial" w:cs="Arial"/>
          <w:sz w:val="24"/>
          <w:szCs w:val="24"/>
          <w:lang w:val="es-PR"/>
        </w:rPr>
        <w:t>,</w:t>
      </w:r>
      <w:r w:rsidR="00A71183" w:rsidRPr="005D17DA">
        <w:rPr>
          <w:rFonts w:ascii="Arial" w:eastAsia="TimesNewRomanPSMT" w:hAnsi="Arial" w:cs="Arial"/>
          <w:sz w:val="24"/>
          <w:szCs w:val="24"/>
          <w:lang w:val="es-PR"/>
        </w:rPr>
        <w:t xml:space="preserve"> las reglas de responsabilidad extracontractual a que alude el Código </w:t>
      </w:r>
      <w:r w:rsidR="00EF370F" w:rsidRPr="005D17DA">
        <w:rPr>
          <w:rFonts w:ascii="Arial" w:eastAsia="TimesNewRomanPSMT" w:hAnsi="Arial" w:cs="Arial"/>
          <w:sz w:val="24"/>
          <w:szCs w:val="24"/>
          <w:lang w:val="es-PR"/>
        </w:rPr>
        <w:t>C</w:t>
      </w:r>
      <w:r w:rsidR="00A71183" w:rsidRPr="005D17DA">
        <w:rPr>
          <w:rFonts w:ascii="Arial" w:eastAsia="TimesNewRomanPSMT" w:hAnsi="Arial" w:cs="Arial"/>
          <w:sz w:val="24"/>
          <w:szCs w:val="24"/>
          <w:lang w:val="es-PR"/>
        </w:rPr>
        <w:t>ivil.</w:t>
      </w:r>
    </w:p>
    <w:p w:rsidR="005D17DA" w:rsidRPr="005D17DA" w:rsidRDefault="002A195B"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b/>
          <w:iCs/>
          <w:sz w:val="24"/>
          <w:szCs w:val="24"/>
          <w:lang w:val="es-PR" w:eastAsia="es-PR"/>
        </w:rPr>
        <w:t xml:space="preserve">Artículo </w:t>
      </w:r>
      <w:r w:rsidR="002A70DE" w:rsidRPr="005D17DA">
        <w:rPr>
          <w:rFonts w:ascii="Arial" w:hAnsi="Arial" w:cs="Arial"/>
          <w:b/>
          <w:iCs/>
          <w:sz w:val="24"/>
          <w:szCs w:val="24"/>
          <w:lang w:val="es-PR" w:eastAsia="es-PR"/>
        </w:rPr>
        <w:t>33</w:t>
      </w:r>
      <w:r w:rsidR="00C84AD7" w:rsidRPr="005D17DA">
        <w:rPr>
          <w:rFonts w:ascii="Arial" w:hAnsi="Arial" w:cs="Arial"/>
          <w:b/>
          <w:iCs/>
          <w:sz w:val="24"/>
          <w:szCs w:val="24"/>
          <w:lang w:val="es-PR" w:eastAsia="es-PR"/>
        </w:rPr>
        <w:t>7</w:t>
      </w:r>
      <w:r w:rsidRPr="005D17DA">
        <w:rPr>
          <w:rFonts w:ascii="Arial" w:hAnsi="Arial" w:cs="Arial"/>
          <w:b/>
          <w:iCs/>
          <w:sz w:val="24"/>
          <w:szCs w:val="24"/>
          <w:lang w:val="es-PR" w:eastAsia="es-PR"/>
        </w:rPr>
        <w:t xml:space="preserve">. </w:t>
      </w:r>
      <w:r w:rsidR="00A71183" w:rsidRPr="005D17DA">
        <w:rPr>
          <w:rFonts w:ascii="Arial" w:eastAsia="Times New Roman" w:hAnsi="Arial" w:cs="Arial"/>
          <w:b/>
          <w:bCs/>
          <w:sz w:val="24"/>
          <w:szCs w:val="24"/>
          <w:lang w:val="es-PR" w:eastAsia="es-PR"/>
        </w:rPr>
        <w:t xml:space="preserve">Extinción. </w:t>
      </w:r>
    </w:p>
    <w:p w:rsidR="005D17DA" w:rsidRDefault="00121FA9"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eastAsia="Times New Roman" w:hAnsi="Arial" w:cs="Arial"/>
          <w:sz w:val="24"/>
          <w:szCs w:val="24"/>
          <w:lang w:val="es-PR" w:eastAsia="es-PR"/>
        </w:rPr>
        <w:t>1.</w:t>
      </w:r>
      <w:r w:rsidR="00672685" w:rsidRPr="005D17DA">
        <w:rPr>
          <w:rFonts w:ascii="Arial" w:eastAsia="Times New Roman" w:hAnsi="Arial" w:cs="Arial"/>
          <w:sz w:val="24"/>
          <w:szCs w:val="24"/>
          <w:lang w:val="es-PR" w:eastAsia="es-PR"/>
        </w:rPr>
        <w:t xml:space="preserve"> </w:t>
      </w:r>
      <w:r w:rsidR="00A71183" w:rsidRPr="005D17DA">
        <w:rPr>
          <w:rFonts w:ascii="Arial" w:eastAsia="Times New Roman" w:hAnsi="Arial" w:cs="Arial"/>
          <w:sz w:val="24"/>
          <w:szCs w:val="24"/>
          <w:lang w:val="es-PR" w:eastAsia="es-PR"/>
        </w:rPr>
        <w:t>La guarda de hecho se extingue cuando desaparecen las causas que la motivaron</w:t>
      </w:r>
      <w:r w:rsidR="00AF2C7A" w:rsidRPr="005D17DA">
        <w:rPr>
          <w:rFonts w:ascii="Arial" w:eastAsia="Times New Roman" w:hAnsi="Arial" w:cs="Arial"/>
          <w:sz w:val="24"/>
          <w:szCs w:val="24"/>
          <w:lang w:val="es-PR" w:eastAsia="es-PR"/>
        </w:rPr>
        <w:t>,</w:t>
      </w:r>
      <w:r w:rsidR="00A71183" w:rsidRPr="005D17DA">
        <w:rPr>
          <w:rFonts w:ascii="Arial" w:eastAsia="Times New Roman" w:hAnsi="Arial" w:cs="Arial"/>
          <w:sz w:val="24"/>
          <w:szCs w:val="24"/>
          <w:lang w:val="es-PR" w:eastAsia="es-PR"/>
        </w:rPr>
        <w:t xml:space="preserve"> o por la adopción de otras medidas de protección que</w:t>
      </w:r>
      <w:r w:rsidR="00AF2C7A" w:rsidRPr="005D17DA">
        <w:rPr>
          <w:rFonts w:ascii="Arial" w:eastAsia="Times New Roman" w:hAnsi="Arial" w:cs="Arial"/>
          <w:sz w:val="24"/>
          <w:szCs w:val="24"/>
          <w:lang w:val="es-PR" w:eastAsia="es-PR"/>
        </w:rPr>
        <w:t xml:space="preserve">, por </w:t>
      </w:r>
      <w:r w:rsidR="00A71183" w:rsidRPr="005D17DA">
        <w:rPr>
          <w:rFonts w:ascii="Arial" w:eastAsia="Times New Roman" w:hAnsi="Arial" w:cs="Arial"/>
          <w:sz w:val="24"/>
          <w:szCs w:val="24"/>
          <w:lang w:val="es-PR" w:eastAsia="es-PR"/>
        </w:rPr>
        <w:t xml:space="preserve">su contenido </w:t>
      </w:r>
      <w:r w:rsidR="0016671C" w:rsidRPr="005D17DA">
        <w:rPr>
          <w:rFonts w:ascii="Arial" w:eastAsia="Times New Roman" w:hAnsi="Arial" w:cs="Arial"/>
          <w:sz w:val="24"/>
          <w:szCs w:val="24"/>
          <w:lang w:val="es-PR" w:eastAsia="es-PR"/>
        </w:rPr>
        <w:t>resulten incompatible</w:t>
      </w:r>
      <w:r w:rsidR="00AF2C7A" w:rsidRPr="005D17DA">
        <w:rPr>
          <w:rFonts w:ascii="Arial" w:eastAsia="Times New Roman" w:hAnsi="Arial" w:cs="Arial"/>
          <w:sz w:val="24"/>
          <w:szCs w:val="24"/>
          <w:lang w:val="es-PR" w:eastAsia="es-PR"/>
        </w:rPr>
        <w:t>s</w:t>
      </w:r>
      <w:r w:rsidR="0016671C" w:rsidRPr="005D17DA">
        <w:rPr>
          <w:rFonts w:ascii="Arial" w:eastAsia="Times New Roman" w:hAnsi="Arial" w:cs="Arial"/>
          <w:sz w:val="24"/>
          <w:szCs w:val="24"/>
          <w:lang w:val="es-PR" w:eastAsia="es-PR"/>
        </w:rPr>
        <w:t xml:space="preserve"> con ella. </w:t>
      </w:r>
    </w:p>
    <w:p w:rsidR="005D17DA" w:rsidRPr="00BF0536" w:rsidRDefault="00121FA9"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eastAsia="Times New Roman" w:hAnsi="Arial" w:cs="Arial"/>
          <w:sz w:val="24"/>
          <w:szCs w:val="24"/>
          <w:lang w:val="es-PR" w:eastAsia="es-PR"/>
        </w:rPr>
        <w:t xml:space="preserve">2. </w:t>
      </w:r>
      <w:r w:rsidR="00A71183" w:rsidRPr="005D17DA">
        <w:rPr>
          <w:rFonts w:ascii="Arial" w:eastAsia="Times New Roman" w:hAnsi="Arial" w:cs="Arial"/>
          <w:sz w:val="24"/>
          <w:szCs w:val="24"/>
          <w:lang w:val="es-PR" w:eastAsia="es-PR"/>
        </w:rPr>
        <w:t xml:space="preserve">Al finalizar la guarda de hecho, de existir causas que lo ameriten </w:t>
      </w:r>
      <w:r w:rsidR="00AF2C7A" w:rsidRPr="005D17DA">
        <w:rPr>
          <w:rFonts w:ascii="Arial" w:eastAsia="Times New Roman" w:hAnsi="Arial" w:cs="Arial"/>
          <w:sz w:val="24"/>
          <w:szCs w:val="24"/>
          <w:lang w:val="es-PR" w:eastAsia="es-PR"/>
        </w:rPr>
        <w:t>o considerarse</w:t>
      </w:r>
      <w:r w:rsidR="00A71183" w:rsidRPr="005D17DA">
        <w:rPr>
          <w:rFonts w:ascii="Arial" w:eastAsia="Times New Roman" w:hAnsi="Arial" w:cs="Arial"/>
          <w:sz w:val="24"/>
          <w:szCs w:val="24"/>
          <w:lang w:val="es-PR" w:eastAsia="es-PR"/>
        </w:rPr>
        <w:t xml:space="preserve"> necesario, </w:t>
      </w:r>
      <w:r w:rsidR="00B51F9C" w:rsidRPr="005D17DA">
        <w:rPr>
          <w:rFonts w:ascii="Arial" w:eastAsia="Times New Roman" w:hAnsi="Arial" w:cs="Arial"/>
          <w:sz w:val="24"/>
          <w:szCs w:val="24"/>
          <w:lang w:val="es-PR" w:eastAsia="es-PR"/>
        </w:rPr>
        <w:t>se</w:t>
      </w:r>
      <w:r w:rsidR="008E0F74" w:rsidRPr="005D17DA">
        <w:rPr>
          <w:rFonts w:ascii="Arial" w:eastAsia="Times New Roman" w:hAnsi="Arial" w:cs="Arial"/>
          <w:sz w:val="24"/>
          <w:szCs w:val="24"/>
          <w:lang w:val="es-PR" w:eastAsia="es-PR"/>
        </w:rPr>
        <w:t xml:space="preserve"> </w:t>
      </w:r>
      <w:r w:rsidR="00A71183" w:rsidRPr="005D17DA">
        <w:rPr>
          <w:rFonts w:ascii="Arial" w:eastAsia="Times New Roman" w:hAnsi="Arial" w:cs="Arial"/>
          <w:sz w:val="24"/>
          <w:szCs w:val="24"/>
          <w:lang w:val="es-PR" w:eastAsia="es-PR"/>
        </w:rPr>
        <w:t xml:space="preserve">puede disponer que </w:t>
      </w:r>
      <w:r w:rsidR="0016671C" w:rsidRPr="005D17DA">
        <w:rPr>
          <w:rFonts w:ascii="Arial" w:hAnsi="Arial" w:cs="Arial"/>
          <w:sz w:val="24"/>
          <w:szCs w:val="24"/>
          <w:lang w:val="es-PR"/>
        </w:rPr>
        <w:t xml:space="preserve">la persona que </w:t>
      </w:r>
      <w:r w:rsidR="00AF2C7A" w:rsidRPr="005D17DA">
        <w:rPr>
          <w:rFonts w:ascii="Arial" w:hAnsi="Arial" w:cs="Arial"/>
          <w:sz w:val="24"/>
          <w:szCs w:val="24"/>
          <w:lang w:val="es-PR"/>
        </w:rPr>
        <w:t>la haya ejercido</w:t>
      </w:r>
      <w:r w:rsidR="008E0F74" w:rsidRPr="005D17DA">
        <w:rPr>
          <w:rFonts w:ascii="Arial" w:hAnsi="Arial" w:cs="Arial"/>
          <w:sz w:val="24"/>
          <w:szCs w:val="24"/>
          <w:lang w:val="es-PR"/>
        </w:rPr>
        <w:t xml:space="preserve"> </w:t>
      </w:r>
      <w:r w:rsidR="00A71183" w:rsidRPr="005D17DA">
        <w:rPr>
          <w:rFonts w:ascii="Arial" w:eastAsia="Times New Roman" w:hAnsi="Arial" w:cs="Arial"/>
          <w:sz w:val="24"/>
          <w:szCs w:val="24"/>
          <w:lang w:val="es-PR" w:eastAsia="es-PR"/>
        </w:rPr>
        <w:t>rinda cuentas finales de su gestión.</w:t>
      </w:r>
    </w:p>
    <w:p w:rsidR="00B43F45" w:rsidRPr="00B43F45" w:rsidRDefault="00EB48DD"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b/>
          <w:iCs/>
          <w:sz w:val="24"/>
          <w:szCs w:val="24"/>
          <w:lang w:val="es-PR" w:eastAsia="es-PR"/>
        </w:rPr>
        <w:t xml:space="preserve">Artículo </w:t>
      </w:r>
      <w:r w:rsidR="002A70DE" w:rsidRPr="005D17DA">
        <w:rPr>
          <w:rFonts w:ascii="Arial" w:hAnsi="Arial" w:cs="Arial"/>
          <w:b/>
          <w:iCs/>
          <w:sz w:val="24"/>
          <w:szCs w:val="24"/>
          <w:lang w:val="es-PR" w:eastAsia="es-PR"/>
        </w:rPr>
        <w:t>33</w:t>
      </w:r>
      <w:r w:rsidR="00C84AD7" w:rsidRPr="005D17DA">
        <w:rPr>
          <w:rFonts w:ascii="Arial" w:hAnsi="Arial" w:cs="Arial"/>
          <w:b/>
          <w:iCs/>
          <w:sz w:val="24"/>
          <w:szCs w:val="24"/>
          <w:lang w:val="es-PR" w:eastAsia="es-PR"/>
        </w:rPr>
        <w:t>8</w:t>
      </w:r>
      <w:r w:rsidRPr="005D17DA">
        <w:rPr>
          <w:rFonts w:ascii="Arial" w:hAnsi="Arial" w:cs="Arial"/>
          <w:b/>
          <w:iCs/>
          <w:sz w:val="24"/>
          <w:szCs w:val="24"/>
          <w:lang w:val="es-PR" w:eastAsia="es-PR"/>
        </w:rPr>
        <w:t xml:space="preserve">. </w:t>
      </w:r>
      <w:r w:rsidRPr="005D17DA">
        <w:rPr>
          <w:rFonts w:ascii="Arial" w:hAnsi="Arial" w:cs="Arial"/>
          <w:b/>
          <w:sz w:val="24"/>
          <w:szCs w:val="24"/>
          <w:lang w:val="es-PR"/>
        </w:rPr>
        <w:t>Guarda de hecho administrativa</w:t>
      </w:r>
      <w:r w:rsidR="008350EC" w:rsidRPr="005D17DA">
        <w:rPr>
          <w:rFonts w:ascii="Arial" w:hAnsi="Arial" w:cs="Arial"/>
          <w:b/>
          <w:sz w:val="24"/>
          <w:szCs w:val="24"/>
          <w:lang w:val="es-PR"/>
        </w:rPr>
        <w:t>.</w:t>
      </w:r>
      <w:r w:rsidR="00672685" w:rsidRPr="005D17DA">
        <w:rPr>
          <w:rFonts w:ascii="Arial" w:hAnsi="Arial" w:cs="Arial"/>
          <w:sz w:val="24"/>
          <w:szCs w:val="24"/>
          <w:lang w:val="es-PR"/>
        </w:rPr>
        <w:t xml:space="preserve"> </w:t>
      </w:r>
    </w:p>
    <w:p w:rsidR="00EB48DD" w:rsidRPr="005D17DA" w:rsidRDefault="00CD7F01" w:rsidP="0029233C">
      <w:pPr>
        <w:numPr>
          <w:ilvl w:val="0"/>
          <w:numId w:val="27"/>
        </w:numPr>
        <w:spacing w:after="0" w:line="23" w:lineRule="atLeast"/>
        <w:ind w:left="709" w:hanging="709"/>
        <w:jc w:val="both"/>
        <w:rPr>
          <w:rFonts w:ascii="Arial" w:eastAsia="Times New Roman" w:hAnsi="Arial" w:cs="Arial"/>
          <w:bCs/>
          <w:sz w:val="24"/>
          <w:szCs w:val="24"/>
          <w:lang w:val="es-PR" w:eastAsia="es-PR"/>
        </w:rPr>
      </w:pPr>
      <w:r w:rsidRPr="005D17DA">
        <w:rPr>
          <w:rFonts w:ascii="Arial" w:hAnsi="Arial" w:cs="Arial"/>
          <w:sz w:val="24"/>
          <w:szCs w:val="24"/>
          <w:lang w:val="es-PR"/>
        </w:rPr>
        <w:t>Si</w:t>
      </w:r>
      <w:r w:rsidR="00EB48DD" w:rsidRPr="005D17DA">
        <w:rPr>
          <w:rFonts w:ascii="Arial" w:hAnsi="Arial" w:cs="Arial"/>
          <w:sz w:val="24"/>
          <w:szCs w:val="24"/>
          <w:lang w:val="es-PR"/>
        </w:rPr>
        <w:t xml:space="preserve"> la persona internada en un centro de asistencia social </w:t>
      </w:r>
      <w:r w:rsidRPr="005D17DA">
        <w:rPr>
          <w:rFonts w:ascii="Arial" w:hAnsi="Arial" w:cs="Arial"/>
          <w:sz w:val="24"/>
          <w:szCs w:val="24"/>
          <w:lang w:val="es-PR"/>
        </w:rPr>
        <w:t>está sujeta a responsabilidad parental o tutelar, quien dirige dicho centro</w:t>
      </w:r>
      <w:r w:rsidR="00134EB6" w:rsidRPr="005D17DA">
        <w:rPr>
          <w:rFonts w:ascii="Arial" w:hAnsi="Arial" w:cs="Arial"/>
          <w:sz w:val="24"/>
          <w:szCs w:val="24"/>
          <w:lang w:val="es-PR"/>
        </w:rPr>
        <w:t xml:space="preserve">, </w:t>
      </w:r>
      <w:r w:rsidR="00EB48DD" w:rsidRPr="005D17DA">
        <w:rPr>
          <w:rFonts w:ascii="Arial" w:hAnsi="Arial" w:cs="Arial"/>
          <w:sz w:val="24"/>
          <w:szCs w:val="24"/>
          <w:lang w:val="es-PR"/>
        </w:rPr>
        <w:t>ejerce la guarda de hecho</w:t>
      </w:r>
      <w:r w:rsidR="00134EB6" w:rsidRPr="005D17DA">
        <w:rPr>
          <w:rFonts w:ascii="Arial" w:hAnsi="Arial" w:cs="Arial"/>
          <w:sz w:val="24"/>
          <w:szCs w:val="24"/>
          <w:lang w:val="es-PR"/>
        </w:rPr>
        <w:t>.</w:t>
      </w:r>
    </w:p>
    <w:p w:rsidR="0016671C" w:rsidRDefault="0016671C" w:rsidP="006E55BA">
      <w:pPr>
        <w:spacing w:after="0" w:line="23" w:lineRule="atLeast"/>
        <w:ind w:left="709" w:hanging="709"/>
        <w:jc w:val="both"/>
        <w:rPr>
          <w:rFonts w:ascii="Arial" w:hAnsi="Arial" w:cs="Arial"/>
          <w:b/>
          <w:iCs/>
          <w:sz w:val="24"/>
          <w:szCs w:val="24"/>
          <w:lang w:val="es-PR" w:eastAsia="es-PR"/>
        </w:rPr>
      </w:pPr>
    </w:p>
    <w:p w:rsidR="007C3856" w:rsidRPr="0030552A" w:rsidRDefault="006F4E06" w:rsidP="006E55BA">
      <w:pPr>
        <w:spacing w:after="0" w:line="23" w:lineRule="atLeast"/>
        <w:ind w:left="709" w:hanging="709"/>
        <w:jc w:val="center"/>
        <w:rPr>
          <w:rFonts w:ascii="Arial" w:hAnsi="Arial" w:cs="Arial"/>
          <w:b/>
          <w:sz w:val="24"/>
          <w:szCs w:val="24"/>
          <w:lang w:val="es-PR"/>
        </w:rPr>
      </w:pPr>
      <w:r w:rsidRPr="0030552A">
        <w:rPr>
          <w:rFonts w:ascii="Arial" w:hAnsi="Arial" w:cs="Arial"/>
          <w:b/>
          <w:sz w:val="24"/>
          <w:szCs w:val="24"/>
          <w:lang w:val="es-PR"/>
        </w:rPr>
        <w:t xml:space="preserve">CAPÍTULO </w:t>
      </w:r>
      <w:r w:rsidR="00E330A4" w:rsidRPr="0030552A">
        <w:rPr>
          <w:rFonts w:ascii="Arial" w:hAnsi="Arial" w:cs="Arial"/>
          <w:b/>
          <w:sz w:val="24"/>
          <w:szCs w:val="24"/>
          <w:lang w:val="es-PR"/>
        </w:rPr>
        <w:t>III</w:t>
      </w:r>
    </w:p>
    <w:p w:rsidR="006F4E06" w:rsidRPr="0030552A" w:rsidRDefault="006F4E06" w:rsidP="0029233C">
      <w:pPr>
        <w:numPr>
          <w:ilvl w:val="0"/>
          <w:numId w:val="27"/>
        </w:numPr>
        <w:spacing w:after="0" w:line="23" w:lineRule="atLeast"/>
        <w:ind w:left="709" w:hanging="709"/>
        <w:jc w:val="center"/>
        <w:rPr>
          <w:rFonts w:ascii="Arial" w:hAnsi="Arial" w:cs="Arial"/>
          <w:b/>
          <w:sz w:val="24"/>
          <w:szCs w:val="24"/>
          <w:lang w:val="es-PR"/>
        </w:rPr>
      </w:pPr>
      <w:r w:rsidRPr="0030552A">
        <w:rPr>
          <w:rFonts w:ascii="Arial" w:hAnsi="Arial" w:cs="Arial"/>
          <w:b/>
          <w:sz w:val="24"/>
          <w:szCs w:val="24"/>
          <w:lang w:val="es-PR"/>
        </w:rPr>
        <w:t>D</w:t>
      </w:r>
      <w:r w:rsidRPr="0030552A">
        <w:rPr>
          <w:rFonts w:ascii="Arial" w:eastAsia="Times New Roman" w:hAnsi="Arial" w:cs="Arial"/>
          <w:b/>
          <w:bCs/>
          <w:sz w:val="24"/>
          <w:szCs w:val="24"/>
          <w:lang w:val="es-PR" w:eastAsia="es-PR"/>
        </w:rPr>
        <w:t>EL ACOGIMIENTO FAMILIAR</w:t>
      </w:r>
    </w:p>
    <w:p w:rsidR="00D83D44" w:rsidRPr="0030552A" w:rsidRDefault="00D83D44" w:rsidP="006E55BA">
      <w:pPr>
        <w:spacing w:after="0" w:line="23" w:lineRule="atLeast"/>
        <w:ind w:left="709" w:hanging="709"/>
        <w:jc w:val="center"/>
        <w:rPr>
          <w:rFonts w:ascii="Arial" w:hAnsi="Arial" w:cs="Arial"/>
          <w:b/>
          <w:sz w:val="24"/>
          <w:szCs w:val="24"/>
          <w:lang w:val="es-PR"/>
        </w:rPr>
      </w:pPr>
    </w:p>
    <w:p w:rsidR="007C3856" w:rsidRPr="0030552A" w:rsidRDefault="00AB20F6" w:rsidP="006E55BA">
      <w:pPr>
        <w:spacing w:after="0" w:line="23" w:lineRule="atLeast"/>
        <w:ind w:left="709" w:hanging="709"/>
        <w:jc w:val="center"/>
        <w:rPr>
          <w:rFonts w:ascii="Arial" w:hAnsi="Arial" w:cs="Arial"/>
          <w:b/>
          <w:sz w:val="24"/>
          <w:szCs w:val="24"/>
          <w:lang w:val="es-PR"/>
        </w:rPr>
      </w:pPr>
      <w:r w:rsidRPr="0030552A">
        <w:rPr>
          <w:rFonts w:ascii="Arial" w:hAnsi="Arial" w:cs="Arial"/>
          <w:b/>
          <w:sz w:val="24"/>
          <w:szCs w:val="24"/>
          <w:lang w:val="es-PR"/>
        </w:rPr>
        <w:t>Sección Primera</w:t>
      </w:r>
    </w:p>
    <w:p w:rsidR="00A71183" w:rsidRPr="0030552A" w:rsidRDefault="00AB20F6" w:rsidP="0029233C">
      <w:pPr>
        <w:numPr>
          <w:ilvl w:val="0"/>
          <w:numId w:val="27"/>
        </w:numPr>
        <w:spacing w:after="0" w:line="23" w:lineRule="atLeast"/>
        <w:ind w:left="709" w:hanging="709"/>
        <w:jc w:val="center"/>
        <w:rPr>
          <w:rFonts w:ascii="Arial" w:hAnsi="Arial" w:cs="Arial"/>
          <w:b/>
          <w:sz w:val="24"/>
          <w:szCs w:val="24"/>
          <w:lang w:val="es-PR"/>
        </w:rPr>
      </w:pPr>
      <w:r w:rsidRPr="0030552A">
        <w:rPr>
          <w:rFonts w:ascii="Arial" w:hAnsi="Arial" w:cs="Arial"/>
          <w:b/>
          <w:sz w:val="24"/>
          <w:szCs w:val="24"/>
          <w:lang w:val="es-PR"/>
        </w:rPr>
        <w:t>Del acogimiento familiar de personas menores de edad</w:t>
      </w:r>
    </w:p>
    <w:p w:rsidR="002A195B" w:rsidRPr="0030552A" w:rsidRDefault="002A195B" w:rsidP="006E55BA">
      <w:pPr>
        <w:spacing w:after="0" w:line="23" w:lineRule="atLeast"/>
        <w:ind w:left="709" w:hanging="709"/>
        <w:jc w:val="center"/>
        <w:rPr>
          <w:rFonts w:ascii="Arial" w:hAnsi="Arial" w:cs="Arial"/>
          <w:b/>
          <w:sz w:val="24"/>
          <w:szCs w:val="24"/>
          <w:lang w:val="es-PR"/>
        </w:rPr>
      </w:pPr>
    </w:p>
    <w:p w:rsidR="00B43F45" w:rsidRPr="00B43F45" w:rsidRDefault="00A71183"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30552A">
        <w:rPr>
          <w:rFonts w:ascii="Arial" w:hAnsi="Arial" w:cs="Arial"/>
          <w:b/>
          <w:sz w:val="24"/>
          <w:szCs w:val="24"/>
          <w:lang w:val="es-PR"/>
        </w:rPr>
        <w:t>Art</w:t>
      </w:r>
      <w:r w:rsidR="00F356F6" w:rsidRPr="0030552A">
        <w:rPr>
          <w:rFonts w:ascii="Arial" w:hAnsi="Arial" w:cs="Arial"/>
          <w:b/>
          <w:sz w:val="24"/>
          <w:szCs w:val="24"/>
          <w:lang w:val="es-PR"/>
        </w:rPr>
        <w:t>ículo</w:t>
      </w:r>
      <w:r w:rsidR="00E5782D" w:rsidRPr="0030552A">
        <w:rPr>
          <w:rFonts w:ascii="Arial" w:hAnsi="Arial" w:cs="Arial"/>
          <w:b/>
          <w:sz w:val="24"/>
          <w:szCs w:val="24"/>
          <w:lang w:val="es-PR"/>
        </w:rPr>
        <w:t xml:space="preserve"> </w:t>
      </w:r>
      <w:r w:rsidR="002A70DE" w:rsidRPr="0030552A">
        <w:rPr>
          <w:rFonts w:ascii="Arial" w:hAnsi="Arial" w:cs="Arial"/>
          <w:b/>
          <w:sz w:val="24"/>
          <w:szCs w:val="24"/>
          <w:lang w:val="es-PR"/>
        </w:rPr>
        <w:t>3</w:t>
      </w:r>
      <w:r w:rsidR="00C84AD7" w:rsidRPr="0030552A">
        <w:rPr>
          <w:rFonts w:ascii="Arial" w:hAnsi="Arial" w:cs="Arial"/>
          <w:b/>
          <w:sz w:val="24"/>
          <w:szCs w:val="24"/>
          <w:lang w:val="es-PR"/>
        </w:rPr>
        <w:t>39</w:t>
      </w:r>
      <w:r w:rsidRPr="0030552A">
        <w:rPr>
          <w:rFonts w:ascii="Arial" w:hAnsi="Arial" w:cs="Arial"/>
          <w:b/>
          <w:sz w:val="24"/>
          <w:szCs w:val="24"/>
          <w:lang w:val="es-PR"/>
        </w:rPr>
        <w:t xml:space="preserve">. Acogimiento familiar de personas menores de edad. </w:t>
      </w:r>
      <w:bookmarkStart w:id="17" w:name="_Hlk50064416"/>
    </w:p>
    <w:p w:rsidR="001E0407" w:rsidRDefault="00A71183"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30552A">
        <w:rPr>
          <w:rFonts w:ascii="Arial" w:hAnsi="Arial" w:cs="Arial"/>
          <w:sz w:val="24"/>
          <w:szCs w:val="24"/>
          <w:lang w:val="es-PR"/>
        </w:rPr>
        <w:t>El acogimiento familiar es una</w:t>
      </w:r>
      <w:r w:rsidR="00E5782D" w:rsidRPr="0030552A">
        <w:rPr>
          <w:rFonts w:ascii="Arial" w:hAnsi="Arial" w:cs="Arial"/>
          <w:sz w:val="24"/>
          <w:szCs w:val="24"/>
          <w:lang w:val="es-PR"/>
        </w:rPr>
        <w:t xml:space="preserve"> </w:t>
      </w:r>
      <w:r w:rsidRPr="0030552A">
        <w:rPr>
          <w:rFonts w:ascii="Arial" w:hAnsi="Arial" w:cs="Arial"/>
          <w:sz w:val="24"/>
          <w:szCs w:val="24"/>
          <w:lang w:val="es-PR"/>
        </w:rPr>
        <w:t xml:space="preserve">medida de protección </w:t>
      </w:r>
      <w:r w:rsidR="00831604" w:rsidRPr="0030552A">
        <w:rPr>
          <w:rFonts w:ascii="Arial" w:hAnsi="Arial" w:cs="Arial"/>
          <w:sz w:val="24"/>
          <w:szCs w:val="24"/>
          <w:lang w:val="es-PR"/>
        </w:rPr>
        <w:t>preferente y</w:t>
      </w:r>
      <w:r w:rsidR="00E5782D" w:rsidRPr="0030552A">
        <w:rPr>
          <w:rFonts w:ascii="Arial" w:hAnsi="Arial" w:cs="Arial"/>
          <w:sz w:val="24"/>
          <w:szCs w:val="24"/>
          <w:lang w:val="es-PR"/>
        </w:rPr>
        <w:t xml:space="preserve"> </w:t>
      </w:r>
      <w:r w:rsidRPr="0030552A">
        <w:rPr>
          <w:rFonts w:ascii="Arial" w:hAnsi="Arial" w:cs="Arial"/>
          <w:sz w:val="24"/>
          <w:szCs w:val="24"/>
          <w:lang w:val="es-PR"/>
        </w:rPr>
        <w:t xml:space="preserve">alternativa al acogimiento institucional, dispuesta por la autoridad judicial, que tiene como finalidad brindar a </w:t>
      </w:r>
      <w:r w:rsidR="00AF2C7A" w:rsidRPr="0030552A">
        <w:rPr>
          <w:rFonts w:ascii="Arial" w:hAnsi="Arial" w:cs="Arial"/>
          <w:sz w:val="24"/>
          <w:szCs w:val="24"/>
          <w:lang w:val="es-PR"/>
        </w:rPr>
        <w:t>la</w:t>
      </w:r>
      <w:r w:rsidRPr="0030552A">
        <w:rPr>
          <w:rFonts w:ascii="Arial" w:hAnsi="Arial" w:cs="Arial"/>
          <w:sz w:val="24"/>
          <w:szCs w:val="24"/>
          <w:lang w:val="es-PR"/>
        </w:rPr>
        <w:t xml:space="preserve"> niñ</w:t>
      </w:r>
      <w:r w:rsidR="00E11290" w:rsidRPr="0030552A">
        <w:rPr>
          <w:rFonts w:ascii="Arial" w:hAnsi="Arial" w:cs="Arial"/>
          <w:sz w:val="24"/>
          <w:szCs w:val="24"/>
          <w:lang w:val="es-PR"/>
        </w:rPr>
        <w:t>a</w:t>
      </w:r>
      <w:r w:rsidRPr="0030552A">
        <w:rPr>
          <w:rFonts w:ascii="Arial" w:hAnsi="Arial" w:cs="Arial"/>
          <w:sz w:val="24"/>
          <w:szCs w:val="24"/>
          <w:lang w:val="es-PR"/>
        </w:rPr>
        <w:t>,</w:t>
      </w:r>
      <w:r w:rsidR="00AF2C7A" w:rsidRPr="0030552A">
        <w:rPr>
          <w:rFonts w:ascii="Arial" w:hAnsi="Arial" w:cs="Arial"/>
          <w:sz w:val="24"/>
          <w:szCs w:val="24"/>
          <w:lang w:val="es-PR"/>
        </w:rPr>
        <w:t xml:space="preserve"> el</w:t>
      </w:r>
      <w:r w:rsidRPr="0030552A">
        <w:rPr>
          <w:rFonts w:ascii="Arial" w:hAnsi="Arial" w:cs="Arial"/>
          <w:sz w:val="24"/>
          <w:szCs w:val="24"/>
          <w:lang w:val="es-PR"/>
        </w:rPr>
        <w:t xml:space="preserve"> niñ</w:t>
      </w:r>
      <w:r w:rsidR="00E11290" w:rsidRPr="0030552A">
        <w:rPr>
          <w:rFonts w:ascii="Arial" w:hAnsi="Arial" w:cs="Arial"/>
          <w:sz w:val="24"/>
          <w:szCs w:val="24"/>
          <w:lang w:val="es-PR"/>
        </w:rPr>
        <w:t>o</w:t>
      </w:r>
      <w:r w:rsidRPr="0030552A">
        <w:rPr>
          <w:rFonts w:ascii="Arial" w:hAnsi="Arial" w:cs="Arial"/>
          <w:sz w:val="24"/>
          <w:szCs w:val="24"/>
          <w:lang w:val="es-PR"/>
        </w:rPr>
        <w:t xml:space="preserve"> o adolescente un entorno familiar </w:t>
      </w:r>
      <w:r w:rsidR="00AF2C7A" w:rsidRPr="0030552A">
        <w:rPr>
          <w:rFonts w:ascii="Arial" w:hAnsi="Arial" w:cs="Arial"/>
          <w:sz w:val="24"/>
          <w:szCs w:val="24"/>
          <w:lang w:val="es-PR"/>
        </w:rPr>
        <w:t xml:space="preserve">más </w:t>
      </w:r>
      <w:r w:rsidR="00860810" w:rsidRPr="0030552A">
        <w:rPr>
          <w:rFonts w:ascii="Arial" w:hAnsi="Arial" w:cs="Arial"/>
          <w:sz w:val="24"/>
          <w:szCs w:val="24"/>
          <w:lang w:val="es-PR"/>
        </w:rPr>
        <w:t>conveniente</w:t>
      </w:r>
      <w:r w:rsidRPr="0030552A">
        <w:rPr>
          <w:rFonts w:ascii="Arial" w:hAnsi="Arial" w:cs="Arial"/>
          <w:sz w:val="24"/>
          <w:szCs w:val="24"/>
          <w:lang w:val="es-PR"/>
        </w:rPr>
        <w:t xml:space="preserve"> </w:t>
      </w:r>
      <w:r w:rsidR="00AF2C7A" w:rsidRPr="0030552A">
        <w:rPr>
          <w:rFonts w:ascii="Arial" w:hAnsi="Arial" w:cs="Arial"/>
          <w:sz w:val="24"/>
          <w:szCs w:val="24"/>
          <w:lang w:val="es-PR"/>
        </w:rPr>
        <w:t xml:space="preserve">para </w:t>
      </w:r>
      <w:r w:rsidRPr="0030552A">
        <w:rPr>
          <w:rFonts w:ascii="Arial" w:hAnsi="Arial" w:cs="Arial"/>
          <w:sz w:val="24"/>
          <w:szCs w:val="24"/>
          <w:lang w:val="es-PR"/>
        </w:rPr>
        <w:t>sus necesidades afectivas y de desarrollo según sus condiciones cuando</w:t>
      </w:r>
      <w:r w:rsidR="00BB5264" w:rsidRPr="0030552A">
        <w:rPr>
          <w:rFonts w:ascii="Arial" w:hAnsi="Arial" w:cs="Arial"/>
          <w:sz w:val="24"/>
          <w:szCs w:val="24"/>
          <w:lang w:val="es-PR"/>
        </w:rPr>
        <w:t>:</w:t>
      </w:r>
    </w:p>
    <w:p w:rsidR="001E0407" w:rsidRDefault="00BB52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a) </w:t>
      </w:r>
      <w:r w:rsidR="00D63725">
        <w:rPr>
          <w:rFonts w:ascii="Arial" w:hAnsi="Arial" w:cs="Arial"/>
          <w:sz w:val="24"/>
          <w:szCs w:val="24"/>
          <w:lang w:val="es-PR"/>
        </w:rPr>
        <w:t>S</w:t>
      </w:r>
      <w:r w:rsidRPr="001E0407">
        <w:rPr>
          <w:rFonts w:ascii="Arial" w:hAnsi="Arial" w:cs="Arial"/>
          <w:sz w:val="24"/>
          <w:szCs w:val="24"/>
          <w:lang w:val="es-PR"/>
        </w:rPr>
        <w:t>e</w:t>
      </w:r>
      <w:r w:rsidR="00A71183" w:rsidRPr="001E0407">
        <w:rPr>
          <w:rFonts w:ascii="Arial" w:hAnsi="Arial" w:cs="Arial"/>
          <w:sz w:val="24"/>
          <w:szCs w:val="24"/>
          <w:lang w:val="es-PR"/>
        </w:rPr>
        <w:t xml:space="preserve"> encuentre privado de su medio familiar de origen</w:t>
      </w:r>
      <w:r w:rsidRPr="001E0407">
        <w:rPr>
          <w:rFonts w:ascii="Arial" w:hAnsi="Arial" w:cs="Arial"/>
          <w:sz w:val="24"/>
          <w:szCs w:val="24"/>
          <w:lang w:val="es-PR"/>
        </w:rPr>
        <w:t>;</w:t>
      </w:r>
    </w:p>
    <w:p w:rsidR="001E0407" w:rsidRDefault="00BB52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b) </w:t>
      </w:r>
      <w:r w:rsidR="00AF2C7A" w:rsidRPr="001E0407">
        <w:rPr>
          <w:rFonts w:ascii="Arial" w:hAnsi="Arial" w:cs="Arial"/>
          <w:sz w:val="24"/>
          <w:szCs w:val="24"/>
          <w:lang w:val="es-PR"/>
        </w:rPr>
        <w:t>sea imposible</w:t>
      </w:r>
      <w:r w:rsidR="00A71183" w:rsidRPr="001E0407">
        <w:rPr>
          <w:rFonts w:ascii="Arial" w:hAnsi="Arial" w:cs="Arial"/>
          <w:sz w:val="24"/>
          <w:szCs w:val="24"/>
          <w:lang w:val="es-PR"/>
        </w:rPr>
        <w:t xml:space="preserve"> que </w:t>
      </w:r>
      <w:r w:rsidRPr="001E0407">
        <w:rPr>
          <w:rFonts w:ascii="Arial" w:hAnsi="Arial" w:cs="Arial"/>
          <w:sz w:val="24"/>
          <w:szCs w:val="24"/>
          <w:lang w:val="es-PR"/>
        </w:rPr>
        <w:t>el medio familiar</w:t>
      </w:r>
      <w:r w:rsidR="00A71183" w:rsidRPr="001E0407">
        <w:rPr>
          <w:rFonts w:ascii="Arial" w:hAnsi="Arial" w:cs="Arial"/>
          <w:sz w:val="24"/>
          <w:szCs w:val="24"/>
          <w:lang w:val="es-PR"/>
        </w:rPr>
        <w:t xml:space="preserve"> garantice su bienestar</w:t>
      </w:r>
      <w:r w:rsidRPr="001E0407">
        <w:rPr>
          <w:rFonts w:ascii="Arial" w:hAnsi="Arial" w:cs="Arial"/>
          <w:sz w:val="24"/>
          <w:szCs w:val="24"/>
          <w:lang w:val="es-PR"/>
        </w:rPr>
        <w:t>;</w:t>
      </w:r>
    </w:p>
    <w:p w:rsidR="001E0407" w:rsidRDefault="00BB52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c) esté</w:t>
      </w:r>
      <w:r w:rsidR="00A71183" w:rsidRPr="001E0407">
        <w:rPr>
          <w:rFonts w:ascii="Arial" w:hAnsi="Arial" w:cs="Arial"/>
          <w:sz w:val="24"/>
          <w:szCs w:val="24"/>
          <w:lang w:val="es-PR"/>
        </w:rPr>
        <w:t xml:space="preserve"> desprovisto de la necesaria asistencia </w:t>
      </w:r>
      <w:r w:rsidR="006155F3" w:rsidRPr="001E0407">
        <w:rPr>
          <w:rFonts w:ascii="Arial" w:hAnsi="Arial" w:cs="Arial"/>
          <w:sz w:val="24"/>
          <w:szCs w:val="24"/>
          <w:lang w:val="es-PR"/>
        </w:rPr>
        <w:t>afectiva</w:t>
      </w:r>
      <w:r w:rsidR="00A71183" w:rsidRPr="001E0407">
        <w:rPr>
          <w:rFonts w:ascii="Arial" w:hAnsi="Arial" w:cs="Arial"/>
          <w:sz w:val="24"/>
          <w:szCs w:val="24"/>
          <w:lang w:val="es-PR"/>
        </w:rPr>
        <w:t xml:space="preserve"> o material como consecuencia del incumplimiento o el inadecuado ejercicio de los deberes de protección establecidos por la ley por parte de los titulares de la responsabilidad parental.</w:t>
      </w:r>
      <w:bookmarkEnd w:id="17"/>
    </w:p>
    <w:p w:rsidR="00B43F45" w:rsidRPr="00B43F45" w:rsidRDefault="00A71183"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b/>
          <w:sz w:val="24"/>
          <w:szCs w:val="24"/>
          <w:lang w:val="es-PR"/>
        </w:rPr>
        <w:t>Art</w:t>
      </w:r>
      <w:r w:rsidR="00F356F6" w:rsidRPr="001E0407">
        <w:rPr>
          <w:rFonts w:ascii="Arial" w:hAnsi="Arial" w:cs="Arial"/>
          <w:b/>
          <w:sz w:val="24"/>
          <w:szCs w:val="24"/>
          <w:lang w:val="es-PR"/>
        </w:rPr>
        <w:t>ículo</w:t>
      </w:r>
      <w:r w:rsidR="00E5782D" w:rsidRPr="001E0407">
        <w:rPr>
          <w:rFonts w:ascii="Arial" w:hAnsi="Arial" w:cs="Arial"/>
          <w:b/>
          <w:sz w:val="24"/>
          <w:szCs w:val="24"/>
          <w:lang w:val="es-PR"/>
        </w:rPr>
        <w:t xml:space="preserve"> </w:t>
      </w:r>
      <w:r w:rsidR="002A70DE" w:rsidRPr="001E0407">
        <w:rPr>
          <w:rFonts w:ascii="Arial" w:hAnsi="Arial" w:cs="Arial"/>
          <w:b/>
          <w:sz w:val="24"/>
          <w:szCs w:val="24"/>
          <w:lang w:val="es-PR"/>
        </w:rPr>
        <w:t>34</w:t>
      </w:r>
      <w:r w:rsidR="00C84AD7" w:rsidRPr="001E0407">
        <w:rPr>
          <w:rFonts w:ascii="Arial" w:hAnsi="Arial" w:cs="Arial"/>
          <w:b/>
          <w:sz w:val="24"/>
          <w:szCs w:val="24"/>
          <w:lang w:val="es-PR"/>
        </w:rPr>
        <w:t>0</w:t>
      </w:r>
      <w:r w:rsidRPr="001E0407">
        <w:rPr>
          <w:rFonts w:ascii="Arial" w:hAnsi="Arial" w:cs="Arial"/>
          <w:b/>
          <w:sz w:val="24"/>
          <w:szCs w:val="24"/>
          <w:lang w:val="es-PR"/>
        </w:rPr>
        <w:t xml:space="preserve">. </w:t>
      </w:r>
      <w:r w:rsidR="006155F3" w:rsidRPr="001E0407">
        <w:rPr>
          <w:rFonts w:ascii="Arial" w:hAnsi="Arial" w:cs="Arial"/>
          <w:b/>
          <w:sz w:val="24"/>
          <w:szCs w:val="24"/>
          <w:lang w:val="es-PR"/>
        </w:rPr>
        <w:t>Objeto</w:t>
      </w:r>
      <w:r w:rsidR="00F356F6" w:rsidRPr="001E0407">
        <w:rPr>
          <w:rFonts w:ascii="Arial" w:hAnsi="Arial" w:cs="Arial"/>
          <w:b/>
          <w:sz w:val="24"/>
          <w:szCs w:val="24"/>
          <w:lang w:val="es-PR"/>
        </w:rPr>
        <w:t>.</w:t>
      </w:r>
      <w:r w:rsidR="00672685" w:rsidRPr="001E0407">
        <w:rPr>
          <w:rFonts w:ascii="Arial" w:hAnsi="Arial" w:cs="Arial"/>
          <w:b/>
          <w:sz w:val="24"/>
          <w:szCs w:val="24"/>
          <w:lang w:val="es-PR"/>
        </w:rPr>
        <w:t xml:space="preserve"> </w:t>
      </w:r>
    </w:p>
    <w:p w:rsidR="001E0407" w:rsidRDefault="00A71183"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El acogimiento familiar </w:t>
      </w:r>
      <w:r w:rsidR="00B371EF" w:rsidRPr="001E0407">
        <w:rPr>
          <w:rFonts w:ascii="Arial" w:hAnsi="Arial" w:cs="Arial"/>
          <w:sz w:val="24"/>
          <w:szCs w:val="24"/>
          <w:lang w:val="es-PR"/>
        </w:rPr>
        <w:t>se dispone con el</w:t>
      </w:r>
      <w:r w:rsidR="00A45A99" w:rsidRPr="001E0407">
        <w:rPr>
          <w:rFonts w:ascii="Arial" w:hAnsi="Arial" w:cs="Arial"/>
          <w:sz w:val="24"/>
          <w:szCs w:val="24"/>
          <w:lang w:val="es-PR"/>
        </w:rPr>
        <w:t xml:space="preserve"> objetivo</w:t>
      </w:r>
      <w:r w:rsidR="00AF2C7A" w:rsidRPr="001E0407">
        <w:rPr>
          <w:rFonts w:ascii="Arial" w:hAnsi="Arial" w:cs="Arial"/>
          <w:sz w:val="24"/>
          <w:szCs w:val="24"/>
          <w:lang w:val="es-PR"/>
        </w:rPr>
        <w:t xml:space="preserve"> preferente</w:t>
      </w:r>
      <w:r w:rsidR="00A45A99" w:rsidRPr="001E0407">
        <w:rPr>
          <w:rFonts w:ascii="Arial" w:hAnsi="Arial" w:cs="Arial"/>
          <w:sz w:val="24"/>
          <w:szCs w:val="24"/>
          <w:lang w:val="es-PR"/>
        </w:rPr>
        <w:t xml:space="preserve"> </w:t>
      </w:r>
      <w:r w:rsidR="00B371EF" w:rsidRPr="001E0407">
        <w:rPr>
          <w:rFonts w:ascii="Arial" w:hAnsi="Arial" w:cs="Arial"/>
          <w:sz w:val="24"/>
          <w:szCs w:val="24"/>
          <w:lang w:val="es-PR"/>
        </w:rPr>
        <w:t xml:space="preserve">de apoyar los esfuerzos encaminados a que la niña, </w:t>
      </w:r>
      <w:r w:rsidR="00AF2C7A" w:rsidRPr="001E0407">
        <w:rPr>
          <w:rFonts w:ascii="Arial" w:hAnsi="Arial" w:cs="Arial"/>
          <w:sz w:val="24"/>
          <w:szCs w:val="24"/>
          <w:lang w:val="es-PR"/>
        </w:rPr>
        <w:t xml:space="preserve">el </w:t>
      </w:r>
      <w:r w:rsidR="00B371EF" w:rsidRPr="001E0407">
        <w:rPr>
          <w:rFonts w:ascii="Arial" w:hAnsi="Arial" w:cs="Arial"/>
          <w:sz w:val="24"/>
          <w:szCs w:val="24"/>
          <w:lang w:val="es-PR"/>
        </w:rPr>
        <w:t xml:space="preserve">niño o adolescente se mantenga en un ámbito familiar </w:t>
      </w:r>
      <w:r w:rsidR="007022FD" w:rsidRPr="001E0407">
        <w:rPr>
          <w:rFonts w:ascii="Arial" w:hAnsi="Arial" w:cs="Arial"/>
          <w:sz w:val="24"/>
          <w:szCs w:val="24"/>
          <w:lang w:val="es-PR"/>
        </w:rPr>
        <w:t>con las</w:t>
      </w:r>
      <w:r w:rsidR="00B371EF" w:rsidRPr="001E0407">
        <w:rPr>
          <w:rFonts w:ascii="Arial" w:hAnsi="Arial" w:cs="Arial"/>
          <w:sz w:val="24"/>
          <w:szCs w:val="24"/>
          <w:lang w:val="es-PR"/>
        </w:rPr>
        <w:t xml:space="preserve"> condiciones que promuevan su desarrollo integral y armonioso, </w:t>
      </w:r>
      <w:r w:rsidR="007022FD" w:rsidRPr="001E0407">
        <w:rPr>
          <w:rFonts w:ascii="Arial" w:hAnsi="Arial" w:cs="Arial"/>
          <w:sz w:val="24"/>
          <w:szCs w:val="24"/>
          <w:lang w:val="es-PR"/>
        </w:rPr>
        <w:t>mientras</w:t>
      </w:r>
      <w:r w:rsidR="00B371EF" w:rsidRPr="001E0407">
        <w:rPr>
          <w:rFonts w:ascii="Arial" w:hAnsi="Arial" w:cs="Arial"/>
          <w:sz w:val="24"/>
          <w:szCs w:val="24"/>
          <w:lang w:val="es-PR"/>
        </w:rPr>
        <w:t xml:space="preserve"> se encuentra la solución apropiada y permanente para su</w:t>
      </w:r>
      <w:r w:rsidR="00A45A99" w:rsidRPr="001E0407">
        <w:rPr>
          <w:rFonts w:ascii="Arial" w:hAnsi="Arial" w:cs="Arial"/>
          <w:sz w:val="24"/>
          <w:szCs w:val="24"/>
          <w:lang w:val="es-PR"/>
        </w:rPr>
        <w:t xml:space="preserve"> </w:t>
      </w:r>
      <w:r w:rsidR="00A45A99" w:rsidRPr="001E0407">
        <w:rPr>
          <w:rFonts w:ascii="Arial" w:hAnsi="Arial" w:cs="Arial"/>
          <w:sz w:val="24"/>
          <w:szCs w:val="24"/>
          <w:lang w:val="es-PR"/>
        </w:rPr>
        <w:lastRenderedPageBreak/>
        <w:t>más pronta reintegración al núcleo familiar de origen o</w:t>
      </w:r>
      <w:r w:rsidR="007022FD" w:rsidRPr="001E0407">
        <w:rPr>
          <w:rFonts w:ascii="Arial" w:hAnsi="Arial" w:cs="Arial"/>
          <w:sz w:val="24"/>
          <w:szCs w:val="24"/>
          <w:lang w:val="es-PR"/>
        </w:rPr>
        <w:t>, si fuera el caso,</w:t>
      </w:r>
      <w:r w:rsidR="00A45A99" w:rsidRPr="001E0407">
        <w:rPr>
          <w:rFonts w:ascii="Arial" w:hAnsi="Arial" w:cs="Arial"/>
          <w:sz w:val="24"/>
          <w:szCs w:val="24"/>
          <w:lang w:val="es-PR"/>
        </w:rPr>
        <w:t xml:space="preserve"> </w:t>
      </w:r>
      <w:r w:rsidR="007022FD" w:rsidRPr="001E0407">
        <w:rPr>
          <w:rFonts w:ascii="Arial" w:hAnsi="Arial" w:cs="Arial"/>
          <w:sz w:val="24"/>
          <w:szCs w:val="24"/>
          <w:lang w:val="es-PR"/>
        </w:rPr>
        <w:t xml:space="preserve">facilitar </w:t>
      </w:r>
      <w:r w:rsidR="00A45A99" w:rsidRPr="001E0407">
        <w:rPr>
          <w:rFonts w:ascii="Arial" w:hAnsi="Arial" w:cs="Arial"/>
          <w:sz w:val="24"/>
          <w:szCs w:val="24"/>
          <w:lang w:val="es-PR"/>
        </w:rPr>
        <w:t>su posterior adopción</w:t>
      </w:r>
      <w:r w:rsidRPr="001E0407">
        <w:rPr>
          <w:rFonts w:ascii="Arial" w:hAnsi="Arial" w:cs="Arial"/>
          <w:sz w:val="24"/>
          <w:szCs w:val="24"/>
          <w:lang w:val="es-PR"/>
        </w:rPr>
        <w:t>.</w:t>
      </w:r>
    </w:p>
    <w:p w:rsidR="00B43F45" w:rsidRPr="00B43F45" w:rsidRDefault="003546CF"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b/>
          <w:sz w:val="24"/>
          <w:szCs w:val="24"/>
          <w:lang w:val="es-PR"/>
        </w:rPr>
        <w:t>Artículo</w:t>
      </w:r>
      <w:r w:rsidR="00E5782D" w:rsidRPr="001E0407">
        <w:rPr>
          <w:rFonts w:ascii="Arial" w:hAnsi="Arial" w:cs="Arial"/>
          <w:b/>
          <w:sz w:val="24"/>
          <w:szCs w:val="24"/>
          <w:lang w:val="es-PR"/>
        </w:rPr>
        <w:t xml:space="preserve"> </w:t>
      </w:r>
      <w:r w:rsidR="002A70DE" w:rsidRPr="001E0407">
        <w:rPr>
          <w:rFonts w:ascii="Arial" w:hAnsi="Arial" w:cs="Arial"/>
          <w:b/>
          <w:sz w:val="24"/>
          <w:szCs w:val="24"/>
          <w:lang w:val="es-PR"/>
        </w:rPr>
        <w:t>34</w:t>
      </w:r>
      <w:r w:rsidR="00C84AD7" w:rsidRPr="001E0407">
        <w:rPr>
          <w:rFonts w:ascii="Arial" w:hAnsi="Arial" w:cs="Arial"/>
          <w:b/>
          <w:sz w:val="24"/>
          <w:szCs w:val="24"/>
          <w:lang w:val="es-PR"/>
        </w:rPr>
        <w:t>1</w:t>
      </w:r>
      <w:r w:rsidR="00A71183" w:rsidRPr="001E0407">
        <w:rPr>
          <w:rFonts w:ascii="Arial" w:hAnsi="Arial" w:cs="Arial"/>
          <w:b/>
          <w:sz w:val="24"/>
          <w:szCs w:val="24"/>
          <w:lang w:val="es-PR"/>
        </w:rPr>
        <w:t>. Intervinientes en el acogimiento familiar</w:t>
      </w:r>
      <w:r w:rsidR="004170DE" w:rsidRPr="001E0407">
        <w:rPr>
          <w:rFonts w:ascii="Arial" w:hAnsi="Arial" w:cs="Arial"/>
          <w:b/>
          <w:sz w:val="24"/>
          <w:szCs w:val="24"/>
          <w:lang w:val="es-PR"/>
        </w:rPr>
        <w:t>.</w:t>
      </w:r>
      <w:r w:rsidR="00A71183" w:rsidRPr="001E0407">
        <w:rPr>
          <w:rFonts w:ascii="Arial" w:hAnsi="Arial" w:cs="Arial"/>
          <w:b/>
          <w:sz w:val="24"/>
          <w:szCs w:val="24"/>
          <w:lang w:val="es-PR"/>
        </w:rPr>
        <w:t xml:space="preserve"> </w:t>
      </w:r>
    </w:p>
    <w:p w:rsidR="001E0407" w:rsidRDefault="00D7425C"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Los</w:t>
      </w:r>
      <w:r w:rsidR="00A71183" w:rsidRPr="001E0407">
        <w:rPr>
          <w:rFonts w:ascii="Arial" w:hAnsi="Arial" w:cs="Arial"/>
          <w:sz w:val="24"/>
          <w:szCs w:val="24"/>
          <w:lang w:val="es-PR"/>
        </w:rPr>
        <w:t xml:space="preserve"> sujetos intervinientes en el acogimiento familiar son:</w:t>
      </w:r>
    </w:p>
    <w:p w:rsidR="001E0407" w:rsidRDefault="007022F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a) </w:t>
      </w:r>
      <w:r w:rsidR="00CE30BE">
        <w:rPr>
          <w:rFonts w:ascii="Arial" w:hAnsi="Arial" w:cs="Arial"/>
          <w:sz w:val="24"/>
          <w:szCs w:val="24"/>
          <w:lang w:val="es-PR"/>
        </w:rPr>
        <w:t>L</w:t>
      </w:r>
      <w:r w:rsidR="00E11290" w:rsidRPr="001E0407">
        <w:rPr>
          <w:rFonts w:ascii="Arial" w:hAnsi="Arial" w:cs="Arial"/>
          <w:sz w:val="24"/>
          <w:szCs w:val="24"/>
          <w:lang w:val="es-PR"/>
        </w:rPr>
        <w:t>a</w:t>
      </w:r>
      <w:r w:rsidR="00A71183" w:rsidRPr="001E0407">
        <w:rPr>
          <w:rFonts w:ascii="Arial" w:hAnsi="Arial" w:cs="Arial"/>
          <w:sz w:val="24"/>
          <w:szCs w:val="24"/>
          <w:lang w:val="es-PR"/>
        </w:rPr>
        <w:t xml:space="preserve"> niñ</w:t>
      </w:r>
      <w:r w:rsidR="00E11290" w:rsidRPr="001E0407">
        <w:rPr>
          <w:rFonts w:ascii="Arial" w:hAnsi="Arial" w:cs="Arial"/>
          <w:sz w:val="24"/>
          <w:szCs w:val="24"/>
          <w:lang w:val="es-PR"/>
        </w:rPr>
        <w:t>a</w:t>
      </w:r>
      <w:r w:rsidR="00A71183" w:rsidRPr="001E0407">
        <w:rPr>
          <w:rFonts w:ascii="Arial" w:hAnsi="Arial" w:cs="Arial"/>
          <w:sz w:val="24"/>
          <w:szCs w:val="24"/>
          <w:lang w:val="es-PR"/>
        </w:rPr>
        <w:t xml:space="preserve">, </w:t>
      </w:r>
      <w:r w:rsidRPr="001E0407">
        <w:rPr>
          <w:rFonts w:ascii="Arial" w:hAnsi="Arial" w:cs="Arial"/>
          <w:sz w:val="24"/>
          <w:szCs w:val="24"/>
          <w:lang w:val="es-PR"/>
        </w:rPr>
        <w:t xml:space="preserve">el </w:t>
      </w:r>
      <w:r w:rsidR="00A71183" w:rsidRPr="001E0407">
        <w:rPr>
          <w:rFonts w:ascii="Arial" w:hAnsi="Arial" w:cs="Arial"/>
          <w:sz w:val="24"/>
          <w:szCs w:val="24"/>
          <w:lang w:val="es-PR"/>
        </w:rPr>
        <w:t>niñ</w:t>
      </w:r>
      <w:r w:rsidR="00E11290" w:rsidRPr="001E0407">
        <w:rPr>
          <w:rFonts w:ascii="Arial" w:hAnsi="Arial" w:cs="Arial"/>
          <w:sz w:val="24"/>
          <w:szCs w:val="24"/>
          <w:lang w:val="es-PR"/>
        </w:rPr>
        <w:t>o</w:t>
      </w:r>
      <w:r w:rsidR="00A71183" w:rsidRPr="001E0407">
        <w:rPr>
          <w:rFonts w:ascii="Arial" w:hAnsi="Arial" w:cs="Arial"/>
          <w:sz w:val="24"/>
          <w:szCs w:val="24"/>
          <w:lang w:val="es-PR"/>
        </w:rPr>
        <w:t xml:space="preserve"> o adolescente que necesita ser acogido por una familia por carecer de la atención de </w:t>
      </w:r>
      <w:r w:rsidR="005C22FC" w:rsidRPr="001E0407">
        <w:rPr>
          <w:rFonts w:ascii="Arial" w:hAnsi="Arial" w:cs="Arial"/>
          <w:sz w:val="24"/>
          <w:szCs w:val="24"/>
          <w:lang w:val="es-PR"/>
        </w:rPr>
        <w:t>quienes</w:t>
      </w:r>
      <w:r w:rsidR="00A71183" w:rsidRPr="001E0407">
        <w:rPr>
          <w:rFonts w:ascii="Arial" w:hAnsi="Arial" w:cs="Arial"/>
          <w:sz w:val="24"/>
          <w:szCs w:val="24"/>
          <w:lang w:val="es-PR"/>
        </w:rPr>
        <w:t xml:space="preserve"> legalmente está</w:t>
      </w:r>
      <w:r w:rsidR="005C22FC" w:rsidRPr="001E0407">
        <w:rPr>
          <w:rFonts w:ascii="Arial" w:hAnsi="Arial" w:cs="Arial"/>
          <w:sz w:val="24"/>
          <w:szCs w:val="24"/>
          <w:lang w:val="es-PR"/>
        </w:rPr>
        <w:t>n</w:t>
      </w:r>
      <w:r w:rsidR="00A71183" w:rsidRPr="001E0407">
        <w:rPr>
          <w:rFonts w:ascii="Arial" w:hAnsi="Arial" w:cs="Arial"/>
          <w:sz w:val="24"/>
          <w:szCs w:val="24"/>
          <w:lang w:val="es-PR"/>
        </w:rPr>
        <w:t xml:space="preserve"> obligad</w:t>
      </w:r>
      <w:r w:rsidR="005C22FC" w:rsidRPr="001E0407">
        <w:rPr>
          <w:rFonts w:ascii="Arial" w:hAnsi="Arial" w:cs="Arial"/>
          <w:sz w:val="24"/>
          <w:szCs w:val="24"/>
          <w:lang w:val="es-PR"/>
        </w:rPr>
        <w:t>os</w:t>
      </w:r>
      <w:r w:rsidR="00A71183" w:rsidRPr="001E0407">
        <w:rPr>
          <w:rFonts w:ascii="Arial" w:hAnsi="Arial" w:cs="Arial"/>
          <w:sz w:val="24"/>
          <w:szCs w:val="24"/>
          <w:lang w:val="es-PR"/>
        </w:rPr>
        <w:t xml:space="preserve"> a ello</w:t>
      </w:r>
      <w:r w:rsidR="006155F3" w:rsidRPr="001E0407">
        <w:rPr>
          <w:rFonts w:ascii="Arial" w:hAnsi="Arial" w:cs="Arial"/>
          <w:sz w:val="24"/>
          <w:szCs w:val="24"/>
          <w:lang w:val="es-PR"/>
        </w:rPr>
        <w:t>;</w:t>
      </w:r>
    </w:p>
    <w:p w:rsidR="001E0407" w:rsidRDefault="007022F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b) </w:t>
      </w:r>
      <w:r w:rsidR="00A71183" w:rsidRPr="001E0407">
        <w:rPr>
          <w:rFonts w:ascii="Arial" w:hAnsi="Arial" w:cs="Arial"/>
          <w:sz w:val="24"/>
          <w:szCs w:val="24"/>
          <w:lang w:val="es-PR"/>
        </w:rPr>
        <w:t>la familia de acogida</w:t>
      </w:r>
      <w:r w:rsidRPr="001E0407">
        <w:rPr>
          <w:rFonts w:ascii="Arial" w:hAnsi="Arial" w:cs="Arial"/>
          <w:sz w:val="24"/>
          <w:szCs w:val="24"/>
          <w:lang w:val="es-PR"/>
        </w:rPr>
        <w:t>,</w:t>
      </w:r>
      <w:r w:rsidR="00A71183" w:rsidRPr="001E0407">
        <w:rPr>
          <w:rFonts w:ascii="Arial" w:hAnsi="Arial" w:cs="Arial"/>
          <w:sz w:val="24"/>
          <w:szCs w:val="24"/>
          <w:lang w:val="es-PR"/>
        </w:rPr>
        <w:t xml:space="preserve"> </w:t>
      </w:r>
      <w:r w:rsidR="005C22FC" w:rsidRPr="001E0407">
        <w:rPr>
          <w:rFonts w:ascii="Arial" w:hAnsi="Arial" w:cs="Arial"/>
          <w:sz w:val="24"/>
          <w:szCs w:val="24"/>
          <w:lang w:val="es-PR"/>
        </w:rPr>
        <w:t xml:space="preserve">que </w:t>
      </w:r>
      <w:r w:rsidR="00A71183" w:rsidRPr="001E0407">
        <w:rPr>
          <w:rFonts w:ascii="Arial" w:hAnsi="Arial" w:cs="Arial"/>
          <w:sz w:val="24"/>
          <w:szCs w:val="24"/>
          <w:lang w:val="es-PR"/>
        </w:rPr>
        <w:t xml:space="preserve">debe cumplir los requisitos </w:t>
      </w:r>
      <w:r w:rsidR="005C22FC" w:rsidRPr="001E0407">
        <w:rPr>
          <w:rFonts w:ascii="Arial" w:hAnsi="Arial" w:cs="Arial"/>
          <w:sz w:val="24"/>
          <w:szCs w:val="24"/>
          <w:lang w:val="es-PR"/>
        </w:rPr>
        <w:t>establecidos en este Código</w:t>
      </w:r>
      <w:r w:rsidR="00A71183" w:rsidRPr="001E0407">
        <w:rPr>
          <w:rFonts w:ascii="Arial" w:hAnsi="Arial" w:cs="Arial"/>
          <w:sz w:val="24"/>
          <w:szCs w:val="24"/>
          <w:lang w:val="es-PR"/>
        </w:rPr>
        <w:t xml:space="preserve">; </w:t>
      </w:r>
    </w:p>
    <w:p w:rsidR="001E0407" w:rsidRDefault="007022F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c) </w:t>
      </w:r>
      <w:r w:rsidR="00A71183" w:rsidRPr="001E0407">
        <w:rPr>
          <w:rFonts w:ascii="Arial" w:hAnsi="Arial" w:cs="Arial"/>
          <w:sz w:val="24"/>
          <w:szCs w:val="24"/>
          <w:lang w:val="es-PR"/>
        </w:rPr>
        <w:t xml:space="preserve">la familia de origen que, por distintos motivos, no </w:t>
      </w:r>
      <w:r w:rsidRPr="001E0407">
        <w:rPr>
          <w:rFonts w:ascii="Arial" w:hAnsi="Arial" w:cs="Arial"/>
          <w:sz w:val="24"/>
          <w:szCs w:val="24"/>
          <w:lang w:val="es-PR"/>
        </w:rPr>
        <w:t>es</w:t>
      </w:r>
      <w:r w:rsidR="00A71183" w:rsidRPr="001E0407">
        <w:rPr>
          <w:rFonts w:ascii="Arial" w:hAnsi="Arial" w:cs="Arial"/>
          <w:sz w:val="24"/>
          <w:szCs w:val="24"/>
          <w:lang w:val="es-PR"/>
        </w:rPr>
        <w:t xml:space="preserve"> apta para </w:t>
      </w:r>
      <w:r w:rsidRPr="001E0407">
        <w:rPr>
          <w:rFonts w:ascii="Arial" w:hAnsi="Arial" w:cs="Arial"/>
          <w:sz w:val="24"/>
          <w:szCs w:val="24"/>
          <w:lang w:val="es-PR"/>
        </w:rPr>
        <w:t>ofrecer</w:t>
      </w:r>
      <w:r w:rsidR="00A71183" w:rsidRPr="001E0407">
        <w:rPr>
          <w:rFonts w:ascii="Arial" w:hAnsi="Arial" w:cs="Arial"/>
          <w:sz w:val="24"/>
          <w:szCs w:val="24"/>
          <w:lang w:val="es-PR"/>
        </w:rPr>
        <w:t xml:space="preserve"> los cuidados necesarios a</w:t>
      </w:r>
      <w:r w:rsidR="005C22FC" w:rsidRPr="001E0407">
        <w:rPr>
          <w:rFonts w:ascii="Arial" w:hAnsi="Arial" w:cs="Arial"/>
          <w:sz w:val="24"/>
          <w:szCs w:val="24"/>
          <w:lang w:val="es-PR"/>
        </w:rPr>
        <w:t xml:space="preserve"> la persona </w:t>
      </w:r>
      <w:r w:rsidR="00A71183" w:rsidRPr="001E0407">
        <w:rPr>
          <w:rFonts w:ascii="Arial" w:hAnsi="Arial" w:cs="Arial"/>
          <w:sz w:val="24"/>
          <w:szCs w:val="24"/>
          <w:lang w:val="es-PR"/>
        </w:rPr>
        <w:t>menor</w:t>
      </w:r>
      <w:r w:rsidR="005C22FC" w:rsidRPr="001E0407">
        <w:rPr>
          <w:rFonts w:ascii="Arial" w:hAnsi="Arial" w:cs="Arial"/>
          <w:sz w:val="24"/>
          <w:szCs w:val="24"/>
          <w:lang w:val="es-PR"/>
        </w:rPr>
        <w:t xml:space="preserve"> de edad; </w:t>
      </w:r>
    </w:p>
    <w:p w:rsidR="001E0407" w:rsidRDefault="007022F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d) </w:t>
      </w:r>
      <w:r w:rsidR="005C22FC" w:rsidRPr="001E0407">
        <w:rPr>
          <w:rFonts w:ascii="Arial" w:hAnsi="Arial" w:cs="Arial"/>
          <w:sz w:val="24"/>
          <w:szCs w:val="24"/>
          <w:lang w:val="es-PR"/>
        </w:rPr>
        <w:t>la fiscalía;</w:t>
      </w:r>
    </w:p>
    <w:p w:rsidR="001E0407" w:rsidRDefault="007022FD"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e) </w:t>
      </w:r>
      <w:r w:rsidR="00CB51EC" w:rsidRPr="001E0407">
        <w:rPr>
          <w:rFonts w:ascii="Arial" w:hAnsi="Arial" w:cs="Arial"/>
          <w:sz w:val="24"/>
          <w:szCs w:val="24"/>
          <w:lang w:val="es-PR"/>
        </w:rPr>
        <w:t>e</w:t>
      </w:r>
      <w:r w:rsidR="005C22FC" w:rsidRPr="001E0407">
        <w:rPr>
          <w:rFonts w:ascii="Arial" w:hAnsi="Arial" w:cs="Arial"/>
          <w:sz w:val="24"/>
          <w:szCs w:val="24"/>
          <w:lang w:val="es-PR"/>
        </w:rPr>
        <w:t>l t</w:t>
      </w:r>
      <w:r w:rsidR="00A71183" w:rsidRPr="001E0407">
        <w:rPr>
          <w:rFonts w:ascii="Arial" w:hAnsi="Arial" w:cs="Arial"/>
          <w:sz w:val="24"/>
          <w:szCs w:val="24"/>
          <w:lang w:val="es-PR"/>
        </w:rPr>
        <w:t>ribunal</w:t>
      </w:r>
      <w:r w:rsidR="005C22FC" w:rsidRPr="001E0407">
        <w:rPr>
          <w:rFonts w:ascii="Arial" w:hAnsi="Arial" w:cs="Arial"/>
          <w:sz w:val="24"/>
          <w:szCs w:val="24"/>
          <w:lang w:val="es-PR"/>
        </w:rPr>
        <w:t>.</w:t>
      </w:r>
    </w:p>
    <w:p w:rsidR="00B43F45" w:rsidRDefault="003546CF"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b/>
          <w:sz w:val="24"/>
          <w:szCs w:val="24"/>
          <w:lang w:val="es-PR"/>
        </w:rPr>
        <w:t xml:space="preserve">Artículo </w:t>
      </w:r>
      <w:r w:rsidR="002A70DE" w:rsidRPr="001E0407">
        <w:rPr>
          <w:rFonts w:ascii="Arial" w:hAnsi="Arial" w:cs="Arial"/>
          <w:b/>
          <w:sz w:val="24"/>
          <w:szCs w:val="24"/>
          <w:lang w:val="es-PR"/>
        </w:rPr>
        <w:t>34</w:t>
      </w:r>
      <w:r w:rsidR="00C84AD7" w:rsidRPr="001E0407">
        <w:rPr>
          <w:rFonts w:ascii="Arial" w:hAnsi="Arial" w:cs="Arial"/>
          <w:b/>
          <w:sz w:val="24"/>
          <w:szCs w:val="24"/>
          <w:lang w:val="es-PR"/>
        </w:rPr>
        <w:t>2</w:t>
      </w:r>
      <w:r w:rsidR="00A71183" w:rsidRPr="001E0407">
        <w:rPr>
          <w:rFonts w:ascii="Arial" w:hAnsi="Arial" w:cs="Arial"/>
          <w:b/>
          <w:sz w:val="24"/>
          <w:szCs w:val="24"/>
          <w:lang w:val="es-PR"/>
        </w:rPr>
        <w:t xml:space="preserve">. </w:t>
      </w:r>
      <w:r w:rsidR="00F95FA1" w:rsidRPr="001E0407">
        <w:rPr>
          <w:rFonts w:ascii="Arial" w:hAnsi="Arial" w:cs="Arial"/>
          <w:b/>
          <w:sz w:val="24"/>
          <w:szCs w:val="24"/>
          <w:lang w:val="es-PR"/>
        </w:rPr>
        <w:t>Requisitos</w:t>
      </w:r>
      <w:r w:rsidR="005C22FC" w:rsidRPr="001E0407">
        <w:rPr>
          <w:rFonts w:ascii="Arial" w:hAnsi="Arial" w:cs="Arial"/>
          <w:b/>
          <w:sz w:val="24"/>
          <w:szCs w:val="24"/>
          <w:lang w:val="es-PR"/>
        </w:rPr>
        <w:t>.</w:t>
      </w:r>
      <w:r w:rsidR="00672685" w:rsidRPr="001E0407">
        <w:rPr>
          <w:rFonts w:ascii="Arial" w:hAnsi="Arial" w:cs="Arial"/>
          <w:sz w:val="24"/>
          <w:szCs w:val="24"/>
          <w:lang w:val="es-PR"/>
        </w:rPr>
        <w:t xml:space="preserve"> </w:t>
      </w:r>
    </w:p>
    <w:p w:rsidR="001E0407" w:rsidRDefault="007F53DC"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Los miembros de una familia de acogida</w:t>
      </w:r>
      <w:r w:rsidR="00E5782D" w:rsidRPr="001E0407">
        <w:rPr>
          <w:rFonts w:ascii="Arial" w:hAnsi="Arial" w:cs="Arial"/>
          <w:sz w:val="24"/>
          <w:szCs w:val="24"/>
          <w:lang w:val="es-PR"/>
        </w:rPr>
        <w:t xml:space="preserve"> </w:t>
      </w:r>
      <w:r w:rsidRPr="001E0407">
        <w:rPr>
          <w:rFonts w:ascii="Arial" w:hAnsi="Arial" w:cs="Arial"/>
          <w:sz w:val="24"/>
          <w:szCs w:val="24"/>
          <w:lang w:val="es-PR"/>
        </w:rPr>
        <w:t>deben cumplir</w:t>
      </w:r>
      <w:r w:rsidR="00A71183" w:rsidRPr="001E0407">
        <w:rPr>
          <w:rFonts w:ascii="Arial" w:hAnsi="Arial" w:cs="Arial"/>
          <w:sz w:val="24"/>
          <w:szCs w:val="24"/>
          <w:lang w:val="es-PR"/>
        </w:rPr>
        <w:t xml:space="preserve"> los requisitos </w:t>
      </w:r>
      <w:r w:rsidRPr="001E0407">
        <w:rPr>
          <w:rFonts w:ascii="Arial" w:hAnsi="Arial" w:cs="Arial"/>
          <w:sz w:val="24"/>
          <w:szCs w:val="24"/>
          <w:lang w:val="es-PR"/>
        </w:rPr>
        <w:t>establecidos para quienes se designan</w:t>
      </w:r>
      <w:r w:rsidR="00A71183" w:rsidRPr="001E0407">
        <w:rPr>
          <w:rFonts w:ascii="Arial" w:hAnsi="Arial" w:cs="Arial"/>
          <w:sz w:val="24"/>
          <w:szCs w:val="24"/>
          <w:lang w:val="es-PR"/>
        </w:rPr>
        <w:t xml:space="preserve"> como tutores.</w:t>
      </w:r>
    </w:p>
    <w:p w:rsidR="00B43F45" w:rsidRPr="00B43F45" w:rsidRDefault="003546CF"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b/>
          <w:sz w:val="24"/>
          <w:szCs w:val="24"/>
          <w:lang w:val="es-PR"/>
        </w:rPr>
        <w:t>Artículo</w:t>
      </w:r>
      <w:r w:rsidR="008E0F74" w:rsidRPr="001E0407">
        <w:rPr>
          <w:rFonts w:ascii="Arial" w:hAnsi="Arial" w:cs="Arial"/>
          <w:b/>
          <w:sz w:val="24"/>
          <w:szCs w:val="24"/>
          <w:lang w:val="es-PR"/>
        </w:rPr>
        <w:t xml:space="preserve"> </w:t>
      </w:r>
      <w:r w:rsidR="002A70DE" w:rsidRPr="001E0407">
        <w:rPr>
          <w:rFonts w:ascii="Arial" w:hAnsi="Arial" w:cs="Arial"/>
          <w:b/>
          <w:sz w:val="24"/>
          <w:szCs w:val="24"/>
          <w:lang w:val="es-PR"/>
        </w:rPr>
        <w:t>34</w:t>
      </w:r>
      <w:r w:rsidR="00C84AD7" w:rsidRPr="001E0407">
        <w:rPr>
          <w:rFonts w:ascii="Arial" w:hAnsi="Arial" w:cs="Arial"/>
          <w:b/>
          <w:sz w:val="24"/>
          <w:szCs w:val="24"/>
          <w:lang w:val="es-PR"/>
        </w:rPr>
        <w:t>3</w:t>
      </w:r>
      <w:r w:rsidR="00180333" w:rsidRPr="001E0407">
        <w:rPr>
          <w:rFonts w:ascii="Arial" w:hAnsi="Arial" w:cs="Arial"/>
          <w:b/>
          <w:sz w:val="24"/>
          <w:szCs w:val="24"/>
          <w:lang w:val="es-PR"/>
        </w:rPr>
        <w:t>.</w:t>
      </w:r>
      <w:r w:rsidR="00A71183" w:rsidRPr="001E0407">
        <w:rPr>
          <w:rFonts w:ascii="Arial" w:hAnsi="Arial" w:cs="Arial"/>
          <w:b/>
          <w:sz w:val="24"/>
          <w:szCs w:val="24"/>
          <w:lang w:val="es-PR"/>
        </w:rPr>
        <w:t xml:space="preserve"> Provisionalidad. </w:t>
      </w:r>
    </w:p>
    <w:p w:rsidR="001E0407" w:rsidRDefault="00A71183"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El acogimiento familiar tiene carácter provisional y transitorio y subsiste mientras exista la situación que le dio origen y hasta que se solucionen los problemas que impiden que los </w:t>
      </w:r>
      <w:r w:rsidR="00DB580A" w:rsidRPr="001E0407">
        <w:rPr>
          <w:rFonts w:ascii="Arial" w:hAnsi="Arial" w:cs="Arial"/>
          <w:sz w:val="24"/>
          <w:szCs w:val="24"/>
          <w:lang w:val="es-PR"/>
        </w:rPr>
        <w:t>titulares de la responsabilidad parental puedan ejercerla</w:t>
      </w:r>
      <w:r w:rsidRPr="001E0407">
        <w:rPr>
          <w:rFonts w:ascii="Arial" w:hAnsi="Arial" w:cs="Arial"/>
          <w:sz w:val="24"/>
          <w:szCs w:val="24"/>
          <w:lang w:val="es-PR"/>
        </w:rPr>
        <w:t xml:space="preserve"> correctamente, sin que con ello se cree un vínculo jurídico familiar entre la familia acogedora y la persona menor de edad acogida.</w:t>
      </w:r>
    </w:p>
    <w:p w:rsidR="001E0407" w:rsidRPr="001E0407" w:rsidRDefault="003546CF"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b/>
          <w:sz w:val="24"/>
          <w:szCs w:val="24"/>
          <w:lang w:val="es-PR"/>
        </w:rPr>
        <w:t xml:space="preserve">Artículo </w:t>
      </w:r>
      <w:r w:rsidR="002A70DE" w:rsidRPr="001E0407">
        <w:rPr>
          <w:rFonts w:ascii="Arial" w:hAnsi="Arial" w:cs="Arial"/>
          <w:b/>
          <w:sz w:val="24"/>
          <w:szCs w:val="24"/>
          <w:lang w:val="es-PR"/>
        </w:rPr>
        <w:t>34</w:t>
      </w:r>
      <w:r w:rsidR="00C84AD7" w:rsidRPr="001E0407">
        <w:rPr>
          <w:rFonts w:ascii="Arial" w:hAnsi="Arial" w:cs="Arial"/>
          <w:b/>
          <w:sz w:val="24"/>
          <w:szCs w:val="24"/>
          <w:lang w:val="es-PR"/>
        </w:rPr>
        <w:t>4</w:t>
      </w:r>
      <w:r w:rsidR="00A71183" w:rsidRPr="001E0407">
        <w:rPr>
          <w:rFonts w:ascii="Arial" w:hAnsi="Arial" w:cs="Arial"/>
          <w:b/>
          <w:sz w:val="24"/>
          <w:szCs w:val="24"/>
          <w:lang w:val="es-PR"/>
        </w:rPr>
        <w:t xml:space="preserve">. </w:t>
      </w:r>
      <w:r w:rsidR="001C0A9B" w:rsidRPr="001E0407">
        <w:rPr>
          <w:rFonts w:ascii="Arial" w:hAnsi="Arial" w:cs="Arial"/>
          <w:b/>
          <w:sz w:val="24"/>
          <w:szCs w:val="24"/>
          <w:lang w:val="es-PR"/>
        </w:rPr>
        <w:t>Deberes que se asumen en el acogimiento familiar</w:t>
      </w:r>
      <w:r w:rsidR="00121FA9" w:rsidRPr="001E0407">
        <w:rPr>
          <w:rFonts w:ascii="Arial" w:hAnsi="Arial" w:cs="Arial"/>
          <w:b/>
          <w:sz w:val="24"/>
          <w:szCs w:val="24"/>
          <w:lang w:val="es-PR"/>
        </w:rPr>
        <w:t>.</w:t>
      </w:r>
      <w:r w:rsidR="00672685" w:rsidRPr="001E0407">
        <w:rPr>
          <w:rFonts w:ascii="Arial" w:hAnsi="Arial" w:cs="Arial"/>
          <w:b/>
          <w:sz w:val="24"/>
          <w:szCs w:val="24"/>
          <w:lang w:val="es-PR"/>
        </w:rPr>
        <w:t xml:space="preserve"> </w:t>
      </w:r>
    </w:p>
    <w:p w:rsidR="001E0407"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bCs/>
          <w:sz w:val="24"/>
          <w:szCs w:val="24"/>
          <w:lang w:val="es-PR"/>
        </w:rPr>
        <w:t>1.</w:t>
      </w:r>
      <w:r w:rsidR="00672685" w:rsidRPr="001E0407">
        <w:rPr>
          <w:rFonts w:ascii="Arial" w:hAnsi="Arial" w:cs="Arial"/>
          <w:bCs/>
          <w:sz w:val="24"/>
          <w:szCs w:val="24"/>
          <w:lang w:val="es-PR"/>
        </w:rPr>
        <w:t xml:space="preserve"> </w:t>
      </w:r>
      <w:r w:rsidR="00A71183" w:rsidRPr="001E0407">
        <w:rPr>
          <w:rFonts w:ascii="Arial" w:hAnsi="Arial" w:cs="Arial"/>
          <w:sz w:val="24"/>
          <w:szCs w:val="24"/>
          <w:lang w:val="es-PR"/>
        </w:rPr>
        <w:t>Los deberes que se asumen en el acogimiento familiar se asimilan al cuidado personal de niñ</w:t>
      </w:r>
      <w:r w:rsidR="00F22BAE" w:rsidRPr="001E0407">
        <w:rPr>
          <w:rFonts w:ascii="Arial" w:hAnsi="Arial" w:cs="Arial"/>
          <w:sz w:val="24"/>
          <w:szCs w:val="24"/>
          <w:lang w:val="es-PR"/>
        </w:rPr>
        <w:t>a</w:t>
      </w:r>
      <w:r w:rsidR="00A71183" w:rsidRPr="001E0407">
        <w:rPr>
          <w:rFonts w:ascii="Arial" w:hAnsi="Arial" w:cs="Arial"/>
          <w:sz w:val="24"/>
          <w:szCs w:val="24"/>
          <w:lang w:val="es-PR"/>
        </w:rPr>
        <w:t>s, niñ</w:t>
      </w:r>
      <w:r w:rsidR="00F22BAE" w:rsidRPr="001E0407">
        <w:rPr>
          <w:rFonts w:ascii="Arial" w:hAnsi="Arial" w:cs="Arial"/>
          <w:sz w:val="24"/>
          <w:szCs w:val="24"/>
          <w:lang w:val="es-PR"/>
        </w:rPr>
        <w:t>o</w:t>
      </w:r>
      <w:r w:rsidR="00A71183" w:rsidRPr="001E0407">
        <w:rPr>
          <w:rFonts w:ascii="Arial" w:hAnsi="Arial" w:cs="Arial"/>
          <w:sz w:val="24"/>
          <w:szCs w:val="24"/>
          <w:lang w:val="es-PR"/>
        </w:rPr>
        <w:t xml:space="preserve">s y adolescentes </w:t>
      </w:r>
      <w:r w:rsidR="007022FD" w:rsidRPr="001E0407">
        <w:rPr>
          <w:rFonts w:ascii="Arial" w:hAnsi="Arial" w:cs="Arial"/>
          <w:sz w:val="24"/>
          <w:szCs w:val="24"/>
          <w:lang w:val="es-PR"/>
        </w:rPr>
        <w:t>con</w:t>
      </w:r>
      <w:r w:rsidR="00A71183" w:rsidRPr="001E0407">
        <w:rPr>
          <w:rFonts w:ascii="Arial" w:hAnsi="Arial" w:cs="Arial"/>
          <w:sz w:val="24"/>
          <w:szCs w:val="24"/>
          <w:lang w:val="es-PR"/>
        </w:rPr>
        <w:t xml:space="preserve"> el mismo alcance que se exige para los titulares de la responsabilidad parental y los tutores.</w:t>
      </w:r>
    </w:p>
    <w:p w:rsidR="001E0407"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eastAsia="Times New Roman" w:hAnsi="Arial" w:cs="Arial"/>
          <w:bCs/>
          <w:sz w:val="24"/>
          <w:szCs w:val="24"/>
          <w:lang w:eastAsia="es-ES"/>
        </w:rPr>
        <w:t xml:space="preserve">2. </w:t>
      </w:r>
      <w:r w:rsidR="00934567" w:rsidRPr="001E0407">
        <w:rPr>
          <w:rFonts w:ascii="Arial" w:eastAsia="Times New Roman" w:hAnsi="Arial" w:cs="Arial"/>
          <w:bCs/>
          <w:sz w:val="24"/>
          <w:szCs w:val="24"/>
          <w:lang w:eastAsia="es-ES"/>
        </w:rPr>
        <w:t xml:space="preserve">La persona menor </w:t>
      </w:r>
      <w:r w:rsidR="00934567" w:rsidRPr="001E0407">
        <w:rPr>
          <w:rFonts w:ascii="Arial" w:eastAsia="Times New Roman" w:hAnsi="Arial" w:cs="Arial"/>
          <w:sz w:val="24"/>
          <w:szCs w:val="24"/>
          <w:lang w:eastAsia="es-ES"/>
        </w:rPr>
        <w:t>de edad acogida</w:t>
      </w:r>
      <w:r w:rsidR="008E0F74" w:rsidRPr="001E0407">
        <w:rPr>
          <w:rFonts w:ascii="Arial" w:eastAsia="Times New Roman" w:hAnsi="Arial" w:cs="Arial"/>
          <w:sz w:val="24"/>
          <w:szCs w:val="24"/>
          <w:lang w:eastAsia="es-ES"/>
        </w:rPr>
        <w:t xml:space="preserve"> </w:t>
      </w:r>
      <w:r w:rsidR="00934567" w:rsidRPr="001E0407">
        <w:rPr>
          <w:rFonts w:ascii="Arial" w:eastAsia="Times New Roman" w:hAnsi="Arial" w:cs="Arial"/>
          <w:sz w:val="24"/>
          <w:szCs w:val="24"/>
          <w:lang w:eastAsia="es-ES"/>
        </w:rPr>
        <w:t>debe respeto y consideración a la familia de acogida.</w:t>
      </w:r>
    </w:p>
    <w:p w:rsidR="001E0407"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3. </w:t>
      </w:r>
      <w:r w:rsidR="00DB580A" w:rsidRPr="001E0407">
        <w:rPr>
          <w:rFonts w:ascii="Arial" w:hAnsi="Arial" w:cs="Arial"/>
          <w:sz w:val="24"/>
          <w:szCs w:val="24"/>
          <w:lang w:val="es-PR"/>
        </w:rPr>
        <w:t xml:space="preserve">El tribunal </w:t>
      </w:r>
      <w:r w:rsidR="00AA06B3" w:rsidRPr="001E0407">
        <w:rPr>
          <w:rFonts w:ascii="Arial" w:hAnsi="Arial" w:cs="Arial"/>
          <w:sz w:val="24"/>
          <w:szCs w:val="24"/>
          <w:lang w:val="es-PR"/>
        </w:rPr>
        <w:t>designa</w:t>
      </w:r>
      <w:r w:rsidR="00DB580A" w:rsidRPr="001E0407">
        <w:rPr>
          <w:rFonts w:ascii="Arial" w:hAnsi="Arial" w:cs="Arial"/>
          <w:sz w:val="24"/>
          <w:szCs w:val="24"/>
          <w:lang w:val="es-PR"/>
        </w:rPr>
        <w:t xml:space="preserve"> dentro de la familia de acogida </w:t>
      </w:r>
      <w:r w:rsidR="00AA06B3" w:rsidRPr="001E0407">
        <w:rPr>
          <w:rFonts w:ascii="Arial" w:hAnsi="Arial" w:cs="Arial"/>
          <w:sz w:val="24"/>
          <w:szCs w:val="24"/>
          <w:lang w:val="es-PR"/>
        </w:rPr>
        <w:t xml:space="preserve">a </w:t>
      </w:r>
      <w:r w:rsidR="00DB580A" w:rsidRPr="001E0407">
        <w:rPr>
          <w:rFonts w:ascii="Arial" w:hAnsi="Arial" w:cs="Arial"/>
          <w:sz w:val="24"/>
          <w:szCs w:val="24"/>
          <w:lang w:val="es-PR"/>
        </w:rPr>
        <w:t>la persona que asume la responsabilidad principal en el acogimiento</w:t>
      </w:r>
      <w:r w:rsidR="007022FD" w:rsidRPr="001E0407">
        <w:rPr>
          <w:rFonts w:ascii="Arial" w:hAnsi="Arial" w:cs="Arial"/>
          <w:sz w:val="24"/>
          <w:szCs w:val="24"/>
          <w:lang w:val="es-PR"/>
        </w:rPr>
        <w:t xml:space="preserve"> y que</w:t>
      </w:r>
      <w:r w:rsidR="00DB580A" w:rsidRPr="001E0407">
        <w:rPr>
          <w:rFonts w:ascii="Arial" w:hAnsi="Arial" w:cs="Arial"/>
          <w:sz w:val="24"/>
          <w:szCs w:val="24"/>
          <w:lang w:val="es-PR"/>
        </w:rPr>
        <w:t xml:space="preserve"> </w:t>
      </w:r>
      <w:r w:rsidR="007022FD" w:rsidRPr="001E0407">
        <w:rPr>
          <w:rFonts w:ascii="Arial" w:hAnsi="Arial" w:cs="Arial"/>
          <w:bCs/>
          <w:sz w:val="24"/>
          <w:szCs w:val="24"/>
          <w:lang w:val="es-PR"/>
        </w:rPr>
        <w:t>está legitimada para instar cuantos actos sean necesarios en favor de la persona menor de edad acogida.</w:t>
      </w:r>
    </w:p>
    <w:p w:rsidR="001E0407"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4. </w:t>
      </w:r>
      <w:r w:rsidR="00DB580A" w:rsidRPr="001E0407">
        <w:rPr>
          <w:rFonts w:ascii="Arial" w:hAnsi="Arial" w:cs="Arial"/>
          <w:sz w:val="24"/>
          <w:szCs w:val="24"/>
          <w:lang w:val="es-PR"/>
        </w:rPr>
        <w:t>En los casos de matrimonios o uniones de hecho afectivas</w:t>
      </w:r>
      <w:r w:rsidR="00AA06B3" w:rsidRPr="001E0407">
        <w:rPr>
          <w:rFonts w:ascii="Arial" w:hAnsi="Arial" w:cs="Arial"/>
          <w:sz w:val="24"/>
          <w:szCs w:val="24"/>
          <w:lang w:val="es-PR"/>
        </w:rPr>
        <w:t>,</w:t>
      </w:r>
      <w:r w:rsidR="00DB580A" w:rsidRPr="001E0407">
        <w:rPr>
          <w:rFonts w:ascii="Arial" w:hAnsi="Arial" w:cs="Arial"/>
          <w:sz w:val="24"/>
          <w:szCs w:val="24"/>
          <w:lang w:val="es-PR"/>
        </w:rPr>
        <w:t xml:space="preserve"> corresponde esta responsabilidad de conjunto a los cónyuges o pareja de hecho afectiva. </w:t>
      </w:r>
    </w:p>
    <w:p w:rsidR="001E0407"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5. </w:t>
      </w:r>
      <w:r w:rsidR="00DB580A" w:rsidRPr="001E0407">
        <w:rPr>
          <w:rFonts w:ascii="Arial" w:hAnsi="Arial" w:cs="Arial"/>
          <w:sz w:val="24"/>
          <w:szCs w:val="24"/>
          <w:lang w:val="es-PR"/>
        </w:rPr>
        <w:t>Esta responsabilidad n</w:t>
      </w:r>
      <w:r w:rsidR="00A71183" w:rsidRPr="001E0407">
        <w:rPr>
          <w:rFonts w:ascii="Arial" w:hAnsi="Arial" w:cs="Arial"/>
          <w:sz w:val="24"/>
          <w:szCs w:val="24"/>
          <w:lang w:val="es-PR"/>
        </w:rPr>
        <w:t>o incluye facultades de representación</w:t>
      </w:r>
      <w:r w:rsidR="00DB580A" w:rsidRPr="001E0407">
        <w:rPr>
          <w:rFonts w:ascii="Arial" w:hAnsi="Arial" w:cs="Arial"/>
          <w:sz w:val="24"/>
          <w:szCs w:val="24"/>
          <w:lang w:val="es-PR"/>
        </w:rPr>
        <w:t xml:space="preserve"> </w:t>
      </w:r>
      <w:r w:rsidR="00A71183" w:rsidRPr="001E0407">
        <w:rPr>
          <w:rFonts w:ascii="Arial" w:hAnsi="Arial" w:cs="Arial"/>
          <w:sz w:val="24"/>
          <w:szCs w:val="24"/>
          <w:lang w:val="es-PR"/>
        </w:rPr>
        <w:t xml:space="preserve">ni </w:t>
      </w:r>
      <w:r w:rsidR="00DB580A" w:rsidRPr="001E0407">
        <w:rPr>
          <w:rFonts w:ascii="Arial" w:hAnsi="Arial" w:cs="Arial"/>
          <w:sz w:val="24"/>
          <w:szCs w:val="24"/>
          <w:lang w:val="es-PR"/>
        </w:rPr>
        <w:t xml:space="preserve">de </w:t>
      </w:r>
      <w:r w:rsidR="00A71183" w:rsidRPr="001E0407">
        <w:rPr>
          <w:rFonts w:ascii="Arial" w:hAnsi="Arial" w:cs="Arial"/>
          <w:sz w:val="24"/>
          <w:szCs w:val="24"/>
          <w:lang w:val="es-PR"/>
        </w:rPr>
        <w:t>administración y disposición de bienes</w:t>
      </w:r>
      <w:r w:rsidR="00AA06B3" w:rsidRPr="001E0407">
        <w:rPr>
          <w:rFonts w:ascii="Arial" w:hAnsi="Arial" w:cs="Arial"/>
          <w:sz w:val="24"/>
          <w:szCs w:val="24"/>
          <w:lang w:val="es-PR"/>
        </w:rPr>
        <w:t xml:space="preserve">, </w:t>
      </w:r>
      <w:r w:rsidR="00A71183" w:rsidRPr="001E0407">
        <w:rPr>
          <w:rFonts w:ascii="Arial" w:hAnsi="Arial" w:cs="Arial"/>
          <w:sz w:val="24"/>
          <w:szCs w:val="24"/>
          <w:lang w:val="es-PR"/>
        </w:rPr>
        <w:t>que sigue</w:t>
      </w:r>
      <w:r w:rsidR="00AA06B3" w:rsidRPr="001E0407">
        <w:rPr>
          <w:rFonts w:ascii="Arial" w:hAnsi="Arial" w:cs="Arial"/>
          <w:sz w:val="24"/>
          <w:szCs w:val="24"/>
          <w:lang w:val="es-PR"/>
        </w:rPr>
        <w:t>n</w:t>
      </w:r>
      <w:r w:rsidR="00A71183" w:rsidRPr="001E0407">
        <w:rPr>
          <w:rFonts w:ascii="Arial" w:hAnsi="Arial" w:cs="Arial"/>
          <w:sz w:val="24"/>
          <w:szCs w:val="24"/>
          <w:lang w:val="es-PR"/>
        </w:rPr>
        <w:t xml:space="preserve"> correspondiendo a los </w:t>
      </w:r>
      <w:r w:rsidR="00DB580A" w:rsidRPr="001E0407">
        <w:rPr>
          <w:rFonts w:ascii="Arial" w:hAnsi="Arial" w:cs="Arial"/>
          <w:sz w:val="24"/>
          <w:szCs w:val="24"/>
          <w:lang w:val="es-PR"/>
        </w:rPr>
        <w:t xml:space="preserve">titulares de la responsabilidad parental </w:t>
      </w:r>
      <w:r w:rsidR="00A71183" w:rsidRPr="001E0407">
        <w:rPr>
          <w:rFonts w:ascii="Arial" w:hAnsi="Arial" w:cs="Arial"/>
          <w:sz w:val="24"/>
          <w:szCs w:val="24"/>
          <w:lang w:val="es-PR"/>
        </w:rPr>
        <w:t xml:space="preserve">que no hayan sido privados </w:t>
      </w:r>
      <w:r w:rsidR="00DB580A" w:rsidRPr="001E0407">
        <w:rPr>
          <w:rFonts w:ascii="Arial" w:hAnsi="Arial" w:cs="Arial"/>
          <w:sz w:val="24"/>
          <w:szCs w:val="24"/>
          <w:lang w:val="es-PR"/>
        </w:rPr>
        <w:t xml:space="preserve">de esta </w:t>
      </w:r>
      <w:r w:rsidR="00A71183" w:rsidRPr="001E0407">
        <w:rPr>
          <w:rFonts w:ascii="Arial" w:hAnsi="Arial" w:cs="Arial"/>
          <w:sz w:val="24"/>
          <w:szCs w:val="24"/>
          <w:lang w:val="es-PR"/>
        </w:rPr>
        <w:t xml:space="preserve">o </w:t>
      </w:r>
      <w:r w:rsidR="00DB580A" w:rsidRPr="001E0407">
        <w:rPr>
          <w:rFonts w:ascii="Arial" w:hAnsi="Arial" w:cs="Arial"/>
          <w:sz w:val="24"/>
          <w:szCs w:val="24"/>
          <w:lang w:val="es-PR"/>
        </w:rPr>
        <w:t>a quien ejerza la tutela</w:t>
      </w:r>
      <w:r w:rsidR="00A71183" w:rsidRPr="001E0407">
        <w:rPr>
          <w:rFonts w:ascii="Arial" w:hAnsi="Arial" w:cs="Arial"/>
          <w:sz w:val="24"/>
          <w:szCs w:val="24"/>
          <w:lang w:val="es-PR"/>
        </w:rPr>
        <w:t>.</w:t>
      </w:r>
      <w:bookmarkStart w:id="18" w:name="_Hlk50064061"/>
    </w:p>
    <w:p w:rsidR="00B43F45" w:rsidRPr="00B43F45" w:rsidRDefault="00A71183" w:rsidP="0029233C">
      <w:pPr>
        <w:numPr>
          <w:ilvl w:val="0"/>
          <w:numId w:val="27"/>
        </w:numPr>
        <w:autoSpaceDE w:val="0"/>
        <w:autoSpaceDN w:val="0"/>
        <w:adjustRightInd w:val="0"/>
        <w:spacing w:after="0" w:line="23" w:lineRule="atLeast"/>
        <w:ind w:left="709" w:hanging="709"/>
        <w:jc w:val="both"/>
        <w:rPr>
          <w:rFonts w:ascii="Arial" w:hAnsi="Arial"/>
          <w:sz w:val="24"/>
          <w:lang w:val="es-PR"/>
        </w:rPr>
      </w:pPr>
      <w:r w:rsidRPr="001E0407">
        <w:rPr>
          <w:rFonts w:ascii="Arial" w:hAnsi="Arial" w:cs="Arial"/>
          <w:b/>
          <w:sz w:val="24"/>
          <w:szCs w:val="24"/>
          <w:lang w:val="es-PR"/>
        </w:rPr>
        <w:t>Art</w:t>
      </w:r>
      <w:r w:rsidR="003546CF" w:rsidRPr="001E0407">
        <w:rPr>
          <w:rFonts w:ascii="Arial" w:hAnsi="Arial" w:cs="Arial"/>
          <w:b/>
          <w:sz w:val="24"/>
          <w:szCs w:val="24"/>
          <w:lang w:val="es-PR"/>
        </w:rPr>
        <w:t>ículo</w:t>
      </w:r>
      <w:bookmarkEnd w:id="18"/>
      <w:r w:rsidR="008E0F74" w:rsidRPr="001E0407">
        <w:rPr>
          <w:rFonts w:ascii="Arial" w:hAnsi="Arial" w:cs="Arial"/>
          <w:b/>
          <w:sz w:val="24"/>
          <w:szCs w:val="24"/>
          <w:lang w:val="es-PR"/>
        </w:rPr>
        <w:t xml:space="preserve"> </w:t>
      </w:r>
      <w:r w:rsidR="002A70DE" w:rsidRPr="001E0407">
        <w:rPr>
          <w:rFonts w:ascii="Arial" w:hAnsi="Arial" w:cs="Arial"/>
          <w:b/>
          <w:sz w:val="24"/>
          <w:szCs w:val="24"/>
          <w:lang w:val="es-PR"/>
        </w:rPr>
        <w:t>34</w:t>
      </w:r>
      <w:r w:rsidR="00C84AD7" w:rsidRPr="001E0407">
        <w:rPr>
          <w:rFonts w:ascii="Arial" w:hAnsi="Arial" w:cs="Arial"/>
          <w:b/>
          <w:sz w:val="24"/>
          <w:szCs w:val="24"/>
          <w:lang w:val="es-PR"/>
        </w:rPr>
        <w:t>5</w:t>
      </w:r>
      <w:r w:rsidR="00180333" w:rsidRPr="001E0407">
        <w:rPr>
          <w:rFonts w:ascii="Arial" w:hAnsi="Arial" w:cs="Arial"/>
          <w:b/>
          <w:sz w:val="24"/>
          <w:szCs w:val="24"/>
          <w:lang w:val="es-PR"/>
        </w:rPr>
        <w:t>.</w:t>
      </w:r>
      <w:r w:rsidR="008E0F74" w:rsidRPr="001E0407">
        <w:rPr>
          <w:rFonts w:ascii="Arial" w:hAnsi="Arial" w:cs="Arial"/>
          <w:b/>
          <w:sz w:val="24"/>
          <w:szCs w:val="24"/>
          <w:lang w:val="es-PR"/>
        </w:rPr>
        <w:t xml:space="preserve"> </w:t>
      </w:r>
      <w:r w:rsidR="0040088E" w:rsidRPr="001E0407">
        <w:rPr>
          <w:rFonts w:ascii="Arial" w:hAnsi="Arial" w:cs="Arial"/>
          <w:b/>
          <w:sz w:val="24"/>
          <w:szCs w:val="24"/>
          <w:lang w:val="es-PR"/>
        </w:rPr>
        <w:t>Obligación</w:t>
      </w:r>
      <w:r w:rsidR="00BA2740" w:rsidRPr="001E0407">
        <w:rPr>
          <w:rFonts w:ascii="Arial" w:hAnsi="Arial" w:cs="Arial"/>
          <w:b/>
          <w:sz w:val="24"/>
          <w:szCs w:val="24"/>
          <w:lang w:val="es-PR"/>
        </w:rPr>
        <w:t xml:space="preserve"> legal</w:t>
      </w:r>
      <w:r w:rsidR="0040088E" w:rsidRPr="001E0407">
        <w:rPr>
          <w:rFonts w:ascii="Arial" w:hAnsi="Arial" w:cs="Arial"/>
          <w:b/>
          <w:sz w:val="24"/>
          <w:szCs w:val="24"/>
          <w:lang w:val="es-PR"/>
        </w:rPr>
        <w:t xml:space="preserve"> de</w:t>
      </w:r>
      <w:r w:rsidRPr="001E0407">
        <w:rPr>
          <w:rFonts w:ascii="Arial" w:hAnsi="Arial" w:cs="Arial"/>
          <w:b/>
          <w:sz w:val="24"/>
          <w:szCs w:val="24"/>
          <w:lang w:val="es-PR"/>
        </w:rPr>
        <w:t xml:space="preserve"> </w:t>
      </w:r>
      <w:r w:rsidR="00BA2740" w:rsidRPr="001E0407">
        <w:rPr>
          <w:rFonts w:ascii="Arial" w:hAnsi="Arial" w:cs="Arial"/>
          <w:b/>
          <w:sz w:val="24"/>
          <w:szCs w:val="24"/>
          <w:lang w:val="es-PR"/>
        </w:rPr>
        <w:t xml:space="preserve">dar </w:t>
      </w:r>
      <w:r w:rsidRPr="001E0407">
        <w:rPr>
          <w:rFonts w:ascii="Arial" w:hAnsi="Arial" w:cs="Arial"/>
          <w:b/>
          <w:sz w:val="24"/>
          <w:szCs w:val="24"/>
          <w:lang w:val="es-PR"/>
        </w:rPr>
        <w:t>alimentos.</w:t>
      </w:r>
      <w:r w:rsidR="00672685" w:rsidRPr="001E0407">
        <w:rPr>
          <w:rFonts w:ascii="Arial" w:hAnsi="Arial" w:cs="Arial"/>
          <w:sz w:val="24"/>
          <w:szCs w:val="24"/>
          <w:lang w:val="es-PR"/>
        </w:rPr>
        <w:t xml:space="preserve"> </w:t>
      </w:r>
    </w:p>
    <w:p w:rsidR="001E0407" w:rsidRPr="00F216BF" w:rsidRDefault="00A71183" w:rsidP="0029233C">
      <w:pPr>
        <w:numPr>
          <w:ilvl w:val="0"/>
          <w:numId w:val="27"/>
        </w:numPr>
        <w:autoSpaceDE w:val="0"/>
        <w:autoSpaceDN w:val="0"/>
        <w:adjustRightInd w:val="0"/>
        <w:spacing w:after="0" w:line="23" w:lineRule="atLeast"/>
        <w:ind w:left="709" w:hanging="709"/>
        <w:jc w:val="both"/>
        <w:rPr>
          <w:rFonts w:ascii="Arial" w:hAnsi="Arial"/>
          <w:sz w:val="24"/>
          <w:lang w:val="es-PR"/>
        </w:rPr>
      </w:pPr>
      <w:r w:rsidRPr="001E0407">
        <w:rPr>
          <w:rFonts w:ascii="Arial" w:hAnsi="Arial" w:cs="Arial"/>
          <w:sz w:val="24"/>
          <w:szCs w:val="24"/>
          <w:lang w:val="es-PR"/>
        </w:rPr>
        <w:t xml:space="preserve">Corresponde a la persona </w:t>
      </w:r>
      <w:r w:rsidR="0040088E" w:rsidRPr="001E0407">
        <w:rPr>
          <w:rFonts w:ascii="Arial" w:hAnsi="Arial" w:cs="Arial"/>
          <w:sz w:val="24"/>
          <w:szCs w:val="24"/>
          <w:lang w:val="es-PR"/>
        </w:rPr>
        <w:t xml:space="preserve">designada por el </w:t>
      </w:r>
      <w:r w:rsidR="003A5CBA" w:rsidRPr="001E0407">
        <w:rPr>
          <w:rFonts w:ascii="Arial" w:hAnsi="Arial" w:cs="Arial"/>
          <w:sz w:val="24"/>
          <w:szCs w:val="24"/>
          <w:lang w:val="es-PR"/>
        </w:rPr>
        <w:t>t</w:t>
      </w:r>
      <w:r w:rsidR="0040088E" w:rsidRPr="001E0407">
        <w:rPr>
          <w:rFonts w:ascii="Arial" w:hAnsi="Arial" w:cs="Arial"/>
          <w:sz w:val="24"/>
          <w:szCs w:val="24"/>
          <w:lang w:val="es-PR"/>
        </w:rPr>
        <w:t>ribunal dentro de la familia de acogida</w:t>
      </w:r>
      <w:r w:rsidR="00E5782D" w:rsidRPr="001E0407">
        <w:rPr>
          <w:rFonts w:ascii="Arial" w:hAnsi="Arial" w:cs="Arial"/>
          <w:sz w:val="24"/>
          <w:szCs w:val="24"/>
          <w:lang w:val="es-PR"/>
        </w:rPr>
        <w:t xml:space="preserve"> </w:t>
      </w:r>
      <w:r w:rsidR="0040088E" w:rsidRPr="001E0407">
        <w:rPr>
          <w:rFonts w:ascii="Arial" w:hAnsi="Arial" w:cs="Arial"/>
          <w:sz w:val="24"/>
          <w:szCs w:val="24"/>
          <w:lang w:val="es-PR"/>
        </w:rPr>
        <w:t xml:space="preserve">la obligación </w:t>
      </w:r>
      <w:r w:rsidR="00BA2740" w:rsidRPr="001E0407">
        <w:rPr>
          <w:rFonts w:ascii="Arial" w:hAnsi="Arial" w:cs="Arial"/>
          <w:sz w:val="24"/>
          <w:szCs w:val="24"/>
          <w:lang w:val="es-PR"/>
        </w:rPr>
        <w:t xml:space="preserve">legal </w:t>
      </w:r>
      <w:r w:rsidR="0040088E" w:rsidRPr="001E0407">
        <w:rPr>
          <w:rFonts w:ascii="Arial" w:hAnsi="Arial" w:cs="Arial"/>
          <w:sz w:val="24"/>
          <w:szCs w:val="24"/>
          <w:lang w:val="es-PR"/>
        </w:rPr>
        <w:t>de</w:t>
      </w:r>
      <w:r w:rsidR="00E5782D" w:rsidRPr="001E0407">
        <w:rPr>
          <w:rFonts w:ascii="Arial" w:hAnsi="Arial" w:cs="Arial"/>
          <w:sz w:val="24"/>
          <w:szCs w:val="24"/>
          <w:lang w:val="es-PR"/>
        </w:rPr>
        <w:t xml:space="preserve"> </w:t>
      </w:r>
      <w:r w:rsidR="00BA2740" w:rsidRPr="001E0407">
        <w:rPr>
          <w:rFonts w:ascii="Arial" w:hAnsi="Arial" w:cs="Arial"/>
          <w:sz w:val="24"/>
          <w:szCs w:val="24"/>
          <w:lang w:val="es-PR"/>
        </w:rPr>
        <w:t>dar</w:t>
      </w:r>
      <w:r w:rsidR="0040088E" w:rsidRPr="001E0407">
        <w:rPr>
          <w:rFonts w:ascii="Arial" w:hAnsi="Arial" w:cs="Arial"/>
          <w:sz w:val="24"/>
          <w:szCs w:val="24"/>
          <w:lang w:val="es-PR"/>
        </w:rPr>
        <w:t xml:space="preserve"> </w:t>
      </w:r>
      <w:r w:rsidR="00E5782D" w:rsidRPr="001E0407">
        <w:rPr>
          <w:rFonts w:ascii="Arial" w:hAnsi="Arial" w:cs="Arial"/>
          <w:sz w:val="24"/>
          <w:szCs w:val="24"/>
          <w:lang w:val="es-PR"/>
        </w:rPr>
        <w:t>alimentos</w:t>
      </w:r>
      <w:r w:rsidR="00AA06B3" w:rsidRPr="001E0407">
        <w:rPr>
          <w:rFonts w:ascii="Arial" w:hAnsi="Arial" w:cs="Arial"/>
          <w:sz w:val="24"/>
          <w:szCs w:val="24"/>
          <w:lang w:val="es-PR"/>
        </w:rPr>
        <w:t xml:space="preserve"> </w:t>
      </w:r>
      <w:r w:rsidRPr="001E0407">
        <w:rPr>
          <w:rFonts w:ascii="Arial" w:hAnsi="Arial" w:cs="Arial"/>
          <w:sz w:val="24"/>
          <w:szCs w:val="24"/>
          <w:lang w:val="es-PR"/>
        </w:rPr>
        <w:t>a la persona menor de edad</w:t>
      </w:r>
      <w:r w:rsidR="0040088E" w:rsidRPr="001E0407">
        <w:rPr>
          <w:rFonts w:ascii="Arial" w:hAnsi="Arial" w:cs="Arial"/>
          <w:sz w:val="24"/>
          <w:szCs w:val="24"/>
          <w:lang w:val="es-PR"/>
        </w:rPr>
        <w:t>,</w:t>
      </w:r>
      <w:r w:rsidR="00E5782D" w:rsidRPr="001E0407">
        <w:rPr>
          <w:rFonts w:ascii="Arial" w:hAnsi="Arial" w:cs="Arial"/>
          <w:sz w:val="24"/>
          <w:szCs w:val="24"/>
          <w:lang w:val="es-PR"/>
        </w:rPr>
        <w:t xml:space="preserve"> </w:t>
      </w:r>
      <w:r w:rsidR="00AA06B3" w:rsidRPr="001E0407">
        <w:rPr>
          <w:rFonts w:ascii="Arial" w:hAnsi="Arial" w:cs="Arial"/>
          <w:sz w:val="24"/>
          <w:szCs w:val="24"/>
          <w:lang w:val="es-PR"/>
        </w:rPr>
        <w:t>conforme a lo dispuesto en</w:t>
      </w:r>
      <w:r w:rsidR="00E92C8D" w:rsidRPr="001E0407">
        <w:rPr>
          <w:rFonts w:ascii="Arial" w:hAnsi="Arial" w:cs="Arial"/>
          <w:sz w:val="24"/>
          <w:szCs w:val="24"/>
          <w:lang w:val="es-PR"/>
        </w:rPr>
        <w:t xml:space="preserve"> el </w:t>
      </w:r>
      <w:r w:rsidR="00CE30BE">
        <w:rPr>
          <w:rFonts w:ascii="Arial" w:hAnsi="Arial" w:cs="Arial"/>
          <w:sz w:val="24"/>
          <w:szCs w:val="24"/>
          <w:lang w:val="es-PR"/>
        </w:rPr>
        <w:t>A</w:t>
      </w:r>
      <w:r w:rsidR="00E92C8D" w:rsidRPr="001E0407">
        <w:rPr>
          <w:rFonts w:ascii="Arial" w:hAnsi="Arial" w:cs="Arial"/>
          <w:sz w:val="24"/>
          <w:szCs w:val="24"/>
          <w:lang w:val="es-PR"/>
        </w:rPr>
        <w:t xml:space="preserve">rtículo </w:t>
      </w:r>
      <w:r w:rsidR="0060193F" w:rsidRPr="001E0407">
        <w:rPr>
          <w:rFonts w:ascii="Arial" w:hAnsi="Arial" w:cs="Arial"/>
          <w:sz w:val="24"/>
          <w:szCs w:val="24"/>
          <w:lang w:val="es-PR"/>
        </w:rPr>
        <w:t>25</w:t>
      </w:r>
      <w:r w:rsidR="00E92C8D" w:rsidRPr="001E0407">
        <w:rPr>
          <w:rFonts w:ascii="Arial" w:hAnsi="Arial" w:cs="Arial"/>
          <w:sz w:val="24"/>
          <w:szCs w:val="24"/>
          <w:lang w:val="es-PR"/>
        </w:rPr>
        <w:t xml:space="preserve"> de este Código, </w:t>
      </w:r>
      <w:r w:rsidRPr="001E0407">
        <w:rPr>
          <w:rFonts w:ascii="Arial" w:hAnsi="Arial" w:cs="Arial"/>
          <w:sz w:val="24"/>
          <w:szCs w:val="24"/>
          <w:lang w:val="es-PR"/>
        </w:rPr>
        <w:t xml:space="preserve">sin perjuicio de la que corresponde a madres </w:t>
      </w:r>
      <w:r w:rsidR="00A3723E" w:rsidRPr="001E0407">
        <w:rPr>
          <w:rFonts w:ascii="Arial" w:hAnsi="Arial" w:cs="Arial"/>
          <w:sz w:val="24"/>
          <w:szCs w:val="24"/>
          <w:lang w:val="es-PR"/>
        </w:rPr>
        <w:t xml:space="preserve">y padres </w:t>
      </w:r>
      <w:r w:rsidR="00AA06B3" w:rsidRPr="001E0407">
        <w:rPr>
          <w:rFonts w:ascii="Arial" w:hAnsi="Arial" w:cs="Arial"/>
          <w:sz w:val="24"/>
          <w:szCs w:val="24"/>
          <w:lang w:val="es-PR"/>
        </w:rPr>
        <w:t xml:space="preserve">incluso </w:t>
      </w:r>
      <w:r w:rsidRPr="001E0407">
        <w:rPr>
          <w:rFonts w:ascii="Arial" w:hAnsi="Arial" w:cs="Arial"/>
          <w:sz w:val="24"/>
          <w:szCs w:val="24"/>
          <w:lang w:val="es-PR"/>
        </w:rPr>
        <w:t>en los casos que no tengan la titularidad de la responsabilidad parental</w:t>
      </w:r>
      <w:r w:rsidR="005218D4" w:rsidRPr="001E0407">
        <w:rPr>
          <w:rFonts w:ascii="Arial" w:hAnsi="Arial" w:cs="Arial"/>
          <w:sz w:val="24"/>
          <w:szCs w:val="24"/>
          <w:lang w:val="es-PR"/>
        </w:rPr>
        <w:t>.</w:t>
      </w:r>
    </w:p>
    <w:p w:rsidR="00EB7E3B" w:rsidRPr="00EB7E3B" w:rsidRDefault="00EB7E3B" w:rsidP="00EB7E3B">
      <w:pPr>
        <w:autoSpaceDE w:val="0"/>
        <w:autoSpaceDN w:val="0"/>
        <w:adjustRightInd w:val="0"/>
        <w:spacing w:after="0" w:line="23" w:lineRule="atLeast"/>
        <w:ind w:left="709"/>
        <w:jc w:val="both"/>
        <w:rPr>
          <w:rFonts w:ascii="Arial" w:hAnsi="Arial" w:cs="Arial"/>
          <w:sz w:val="24"/>
          <w:szCs w:val="24"/>
          <w:lang w:val="es-PR"/>
        </w:rPr>
      </w:pPr>
    </w:p>
    <w:p w:rsidR="00EB7E3B" w:rsidRPr="00EB7E3B" w:rsidRDefault="00EB7E3B" w:rsidP="00EB7E3B">
      <w:pPr>
        <w:autoSpaceDE w:val="0"/>
        <w:autoSpaceDN w:val="0"/>
        <w:adjustRightInd w:val="0"/>
        <w:spacing w:after="0" w:line="23" w:lineRule="atLeast"/>
        <w:ind w:left="709"/>
        <w:jc w:val="both"/>
        <w:rPr>
          <w:rFonts w:ascii="Arial" w:hAnsi="Arial" w:cs="Arial"/>
          <w:sz w:val="24"/>
          <w:szCs w:val="24"/>
          <w:lang w:val="es-PR"/>
        </w:rPr>
      </w:pPr>
    </w:p>
    <w:p w:rsidR="00EB7E3B" w:rsidRPr="00EB7E3B" w:rsidRDefault="00EB7E3B" w:rsidP="00EB7E3B">
      <w:pPr>
        <w:autoSpaceDE w:val="0"/>
        <w:autoSpaceDN w:val="0"/>
        <w:adjustRightInd w:val="0"/>
        <w:spacing w:after="0" w:line="23" w:lineRule="atLeast"/>
        <w:ind w:left="709"/>
        <w:jc w:val="both"/>
        <w:rPr>
          <w:rFonts w:ascii="Arial" w:hAnsi="Arial" w:cs="Arial"/>
          <w:sz w:val="24"/>
          <w:szCs w:val="24"/>
          <w:lang w:val="es-PR"/>
        </w:rPr>
      </w:pPr>
    </w:p>
    <w:p w:rsidR="00B43F45" w:rsidRDefault="00A71183"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b/>
          <w:sz w:val="24"/>
          <w:szCs w:val="24"/>
          <w:lang w:val="es-PR"/>
        </w:rPr>
        <w:lastRenderedPageBreak/>
        <w:t>Art</w:t>
      </w:r>
      <w:r w:rsidR="00F356F6" w:rsidRPr="001E0407">
        <w:rPr>
          <w:rFonts w:ascii="Arial" w:hAnsi="Arial" w:cs="Arial"/>
          <w:b/>
          <w:sz w:val="24"/>
          <w:szCs w:val="24"/>
          <w:lang w:val="es-PR"/>
        </w:rPr>
        <w:t>ículo</w:t>
      </w:r>
      <w:r w:rsidR="008E0F74" w:rsidRPr="001E0407">
        <w:rPr>
          <w:rFonts w:ascii="Arial" w:hAnsi="Arial" w:cs="Arial"/>
          <w:b/>
          <w:sz w:val="24"/>
          <w:szCs w:val="24"/>
          <w:lang w:val="es-PR"/>
        </w:rPr>
        <w:t xml:space="preserve"> </w:t>
      </w:r>
      <w:r w:rsidR="002A70DE" w:rsidRPr="001E0407">
        <w:rPr>
          <w:rFonts w:ascii="Arial" w:hAnsi="Arial" w:cs="Arial"/>
          <w:b/>
          <w:sz w:val="24"/>
          <w:szCs w:val="24"/>
          <w:lang w:val="es-PR"/>
        </w:rPr>
        <w:t>34</w:t>
      </w:r>
      <w:r w:rsidR="00C84AD7" w:rsidRPr="001E0407">
        <w:rPr>
          <w:rFonts w:ascii="Arial" w:hAnsi="Arial" w:cs="Arial"/>
          <w:b/>
          <w:sz w:val="24"/>
          <w:szCs w:val="24"/>
          <w:lang w:val="es-PR"/>
        </w:rPr>
        <w:t>6</w:t>
      </w:r>
      <w:r w:rsidR="00180333" w:rsidRPr="001E0407">
        <w:rPr>
          <w:rFonts w:ascii="Arial" w:hAnsi="Arial" w:cs="Arial"/>
          <w:b/>
          <w:sz w:val="24"/>
          <w:szCs w:val="24"/>
          <w:lang w:val="es-PR"/>
        </w:rPr>
        <w:t>.</w:t>
      </w:r>
      <w:r w:rsidR="008E0F74" w:rsidRPr="001E0407">
        <w:rPr>
          <w:rFonts w:ascii="Arial" w:hAnsi="Arial" w:cs="Arial"/>
          <w:b/>
          <w:sz w:val="24"/>
          <w:szCs w:val="24"/>
          <w:lang w:val="es-PR"/>
        </w:rPr>
        <w:t xml:space="preserve"> </w:t>
      </w:r>
      <w:r w:rsidR="00F356F6" w:rsidRPr="001E0407">
        <w:rPr>
          <w:rFonts w:ascii="Arial" w:hAnsi="Arial" w:cs="Arial"/>
          <w:b/>
          <w:sz w:val="24"/>
          <w:szCs w:val="24"/>
          <w:lang w:val="es-PR"/>
        </w:rPr>
        <w:t>Modalidades</w:t>
      </w:r>
      <w:r w:rsidRPr="001E0407">
        <w:rPr>
          <w:rFonts w:ascii="Arial" w:hAnsi="Arial" w:cs="Arial"/>
          <w:b/>
          <w:sz w:val="24"/>
          <w:szCs w:val="24"/>
          <w:lang w:val="es-PR"/>
        </w:rPr>
        <w:t xml:space="preserve"> del acogimiento familiar</w:t>
      </w:r>
      <w:r w:rsidR="00F356F6" w:rsidRPr="001E0407">
        <w:rPr>
          <w:rFonts w:ascii="Arial" w:hAnsi="Arial" w:cs="Arial"/>
          <w:b/>
          <w:sz w:val="24"/>
          <w:szCs w:val="24"/>
          <w:lang w:val="es-PR"/>
        </w:rPr>
        <w:t>.</w:t>
      </w:r>
      <w:r w:rsidR="00672685" w:rsidRPr="001E0407">
        <w:rPr>
          <w:rFonts w:ascii="Arial" w:hAnsi="Arial" w:cs="Arial"/>
          <w:sz w:val="24"/>
          <w:szCs w:val="24"/>
          <w:lang w:val="es-PR"/>
        </w:rPr>
        <w:t xml:space="preserve"> </w:t>
      </w:r>
    </w:p>
    <w:p w:rsidR="001E0407" w:rsidRDefault="00A71183"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El acogimiento familiar de personas menores de edad puede tener lugar en el seno de su propia familia</w:t>
      </w:r>
      <w:r w:rsidR="00AA06B3" w:rsidRPr="001E0407">
        <w:rPr>
          <w:rFonts w:ascii="Arial" w:hAnsi="Arial" w:cs="Arial"/>
          <w:sz w:val="24"/>
          <w:szCs w:val="24"/>
          <w:lang w:val="es-PR"/>
        </w:rPr>
        <w:t xml:space="preserve"> extendida</w:t>
      </w:r>
      <w:r w:rsidR="00860810" w:rsidRPr="001E0407">
        <w:rPr>
          <w:rFonts w:ascii="Arial" w:hAnsi="Arial" w:cs="Arial"/>
          <w:sz w:val="24"/>
          <w:szCs w:val="24"/>
          <w:lang w:val="es-PR"/>
        </w:rPr>
        <w:t xml:space="preserve">, </w:t>
      </w:r>
      <w:r w:rsidRPr="001E0407">
        <w:rPr>
          <w:rFonts w:ascii="Arial" w:hAnsi="Arial" w:cs="Arial"/>
          <w:sz w:val="24"/>
          <w:szCs w:val="24"/>
          <w:lang w:val="es-PR"/>
        </w:rPr>
        <w:t xml:space="preserve">o </w:t>
      </w:r>
      <w:r w:rsidR="00AA06B3" w:rsidRPr="001E0407">
        <w:rPr>
          <w:rFonts w:ascii="Arial" w:hAnsi="Arial" w:cs="Arial"/>
          <w:sz w:val="24"/>
          <w:szCs w:val="24"/>
          <w:lang w:val="es-PR"/>
        </w:rPr>
        <w:t>en una</w:t>
      </w:r>
      <w:r w:rsidRPr="001E0407">
        <w:rPr>
          <w:rFonts w:ascii="Arial" w:hAnsi="Arial" w:cs="Arial"/>
          <w:sz w:val="24"/>
          <w:szCs w:val="24"/>
          <w:lang w:val="es-PR"/>
        </w:rPr>
        <w:t xml:space="preserve"> </w:t>
      </w:r>
      <w:r w:rsidRPr="001E0407">
        <w:rPr>
          <w:rFonts w:ascii="Arial" w:hAnsi="Arial" w:cs="Arial"/>
          <w:iCs/>
          <w:sz w:val="24"/>
          <w:szCs w:val="24"/>
          <w:lang w:val="es-PR"/>
        </w:rPr>
        <w:t>familia ajena</w:t>
      </w:r>
      <w:r w:rsidRPr="001E0407">
        <w:rPr>
          <w:rFonts w:ascii="Arial" w:hAnsi="Arial" w:cs="Arial"/>
          <w:sz w:val="24"/>
          <w:szCs w:val="24"/>
          <w:lang w:val="es-PR"/>
        </w:rPr>
        <w:t xml:space="preserve"> </w:t>
      </w:r>
      <w:r w:rsidR="00AA06B3" w:rsidRPr="001E0407">
        <w:rPr>
          <w:rFonts w:ascii="Arial" w:hAnsi="Arial" w:cs="Arial"/>
          <w:sz w:val="24"/>
          <w:szCs w:val="24"/>
          <w:lang w:val="es-PR"/>
        </w:rPr>
        <w:t>a la que</w:t>
      </w:r>
      <w:r w:rsidRPr="001E0407">
        <w:rPr>
          <w:rFonts w:ascii="Arial" w:hAnsi="Arial" w:cs="Arial"/>
          <w:sz w:val="24"/>
          <w:szCs w:val="24"/>
          <w:lang w:val="es-PR"/>
        </w:rPr>
        <w:t xml:space="preserve"> la autoridad judicial confía el cuidado</w:t>
      </w:r>
      <w:r w:rsidR="00AA06B3" w:rsidRPr="001E0407">
        <w:rPr>
          <w:rFonts w:ascii="Arial" w:hAnsi="Arial" w:cs="Arial"/>
          <w:sz w:val="24"/>
          <w:szCs w:val="24"/>
          <w:lang w:val="es-PR"/>
        </w:rPr>
        <w:t>,</w:t>
      </w:r>
      <w:r w:rsidRPr="001E0407">
        <w:rPr>
          <w:rFonts w:ascii="Arial" w:hAnsi="Arial" w:cs="Arial"/>
          <w:sz w:val="24"/>
          <w:szCs w:val="24"/>
          <w:lang w:val="es-PR"/>
        </w:rPr>
        <w:t xml:space="preserve"> en un entorno doméstico distinto a la familia </w:t>
      </w:r>
      <w:r w:rsidR="0040088E" w:rsidRPr="001E0407">
        <w:rPr>
          <w:rFonts w:ascii="Arial" w:hAnsi="Arial" w:cs="Arial"/>
          <w:sz w:val="24"/>
          <w:szCs w:val="24"/>
          <w:lang w:val="es-PR"/>
        </w:rPr>
        <w:t>de origen</w:t>
      </w:r>
      <w:r w:rsidRPr="001E0407">
        <w:rPr>
          <w:rFonts w:ascii="Arial" w:hAnsi="Arial" w:cs="Arial"/>
          <w:sz w:val="24"/>
          <w:szCs w:val="24"/>
          <w:lang w:val="es-PR"/>
        </w:rPr>
        <w:t xml:space="preserve">. </w:t>
      </w:r>
    </w:p>
    <w:p w:rsidR="00B43F45" w:rsidRPr="00B43F45" w:rsidRDefault="003546CF" w:rsidP="0029233C">
      <w:pPr>
        <w:numPr>
          <w:ilvl w:val="0"/>
          <w:numId w:val="27"/>
        </w:numPr>
        <w:autoSpaceDE w:val="0"/>
        <w:autoSpaceDN w:val="0"/>
        <w:adjustRightInd w:val="0"/>
        <w:spacing w:after="0" w:line="23" w:lineRule="atLeast"/>
        <w:ind w:left="709" w:hanging="709"/>
        <w:jc w:val="both"/>
        <w:rPr>
          <w:rFonts w:ascii="Arial" w:hAnsi="Arial"/>
          <w:sz w:val="24"/>
          <w:lang w:val="es-PR"/>
        </w:rPr>
      </w:pPr>
      <w:r w:rsidRPr="001E0407">
        <w:rPr>
          <w:rFonts w:ascii="Arial" w:hAnsi="Arial" w:cs="Arial"/>
          <w:b/>
          <w:sz w:val="24"/>
          <w:szCs w:val="24"/>
          <w:lang w:val="es-PR"/>
        </w:rPr>
        <w:t>Artículo</w:t>
      </w:r>
      <w:r w:rsidR="008E0F74" w:rsidRPr="001E0407">
        <w:rPr>
          <w:rFonts w:ascii="Arial" w:hAnsi="Arial" w:cs="Arial"/>
          <w:b/>
          <w:sz w:val="24"/>
          <w:szCs w:val="24"/>
          <w:lang w:val="es-PR"/>
        </w:rPr>
        <w:t xml:space="preserve"> </w:t>
      </w:r>
      <w:r w:rsidR="002A70DE" w:rsidRPr="001E0407">
        <w:rPr>
          <w:rFonts w:ascii="Arial" w:hAnsi="Arial" w:cs="Arial"/>
          <w:b/>
          <w:sz w:val="24"/>
          <w:szCs w:val="24"/>
          <w:lang w:val="es-PR"/>
        </w:rPr>
        <w:t>34</w:t>
      </w:r>
      <w:r w:rsidR="00C84AD7" w:rsidRPr="001E0407">
        <w:rPr>
          <w:rFonts w:ascii="Arial" w:hAnsi="Arial" w:cs="Arial"/>
          <w:b/>
          <w:sz w:val="24"/>
          <w:szCs w:val="24"/>
          <w:lang w:val="es-PR"/>
        </w:rPr>
        <w:t>7</w:t>
      </w:r>
      <w:r w:rsidR="00180333" w:rsidRPr="001E0407">
        <w:rPr>
          <w:rFonts w:ascii="Arial" w:hAnsi="Arial" w:cs="Arial"/>
          <w:b/>
          <w:sz w:val="24"/>
          <w:szCs w:val="24"/>
          <w:lang w:val="es-PR"/>
        </w:rPr>
        <w:t>.</w:t>
      </w:r>
      <w:r w:rsidR="00A71183" w:rsidRPr="001E0407">
        <w:rPr>
          <w:rFonts w:ascii="Arial" w:hAnsi="Arial" w:cs="Arial"/>
          <w:b/>
          <w:sz w:val="24"/>
          <w:szCs w:val="24"/>
          <w:lang w:val="es-PR"/>
        </w:rPr>
        <w:t xml:space="preserve"> Del acogimiento preadoptivo.</w:t>
      </w:r>
      <w:r w:rsidR="00672685" w:rsidRPr="001E0407">
        <w:rPr>
          <w:rFonts w:ascii="Arial" w:hAnsi="Arial" w:cs="Arial"/>
          <w:sz w:val="24"/>
          <w:szCs w:val="24"/>
          <w:lang w:val="es-PR"/>
        </w:rPr>
        <w:t xml:space="preserve"> </w:t>
      </w:r>
    </w:p>
    <w:p w:rsidR="001E0407" w:rsidRPr="00F216BF" w:rsidRDefault="00AA06B3" w:rsidP="0029233C">
      <w:pPr>
        <w:numPr>
          <w:ilvl w:val="0"/>
          <w:numId w:val="27"/>
        </w:numPr>
        <w:autoSpaceDE w:val="0"/>
        <w:autoSpaceDN w:val="0"/>
        <w:adjustRightInd w:val="0"/>
        <w:spacing w:after="0" w:line="23" w:lineRule="atLeast"/>
        <w:ind w:left="709" w:hanging="709"/>
        <w:jc w:val="both"/>
        <w:rPr>
          <w:rFonts w:ascii="Arial" w:hAnsi="Arial"/>
          <w:sz w:val="24"/>
          <w:lang w:val="es-PR"/>
        </w:rPr>
      </w:pPr>
      <w:r w:rsidRPr="001E0407">
        <w:rPr>
          <w:rFonts w:ascii="Arial" w:hAnsi="Arial" w:cs="Arial"/>
          <w:sz w:val="24"/>
          <w:szCs w:val="24"/>
          <w:lang w:val="es-PR"/>
        </w:rPr>
        <w:t>Quienes</w:t>
      </w:r>
      <w:r w:rsidR="00A71183" w:rsidRPr="001E0407">
        <w:rPr>
          <w:rFonts w:ascii="Arial" w:hAnsi="Arial" w:cs="Arial"/>
          <w:sz w:val="24"/>
          <w:szCs w:val="24"/>
          <w:lang w:val="es-PR"/>
        </w:rPr>
        <w:t xml:space="preserve"> hayan tenido a una persona menor de edad en acogimiento familiar t</w:t>
      </w:r>
      <w:r w:rsidR="0040088E" w:rsidRPr="001E0407">
        <w:rPr>
          <w:rFonts w:ascii="Arial" w:hAnsi="Arial" w:cs="Arial"/>
          <w:sz w:val="24"/>
          <w:szCs w:val="24"/>
          <w:lang w:val="es-PR"/>
        </w:rPr>
        <w:t>ienen</w:t>
      </w:r>
      <w:r w:rsidR="00A71183" w:rsidRPr="001E0407">
        <w:rPr>
          <w:rFonts w:ascii="Arial" w:hAnsi="Arial" w:cs="Arial"/>
          <w:sz w:val="24"/>
          <w:szCs w:val="24"/>
          <w:lang w:val="es-PR"/>
        </w:rPr>
        <w:t xml:space="preserve"> opción preferente para su adopción, siempre que cumplan los requisitos legales para ello.</w:t>
      </w:r>
    </w:p>
    <w:p w:rsidR="00B43F45" w:rsidRPr="00B43F45" w:rsidRDefault="003546CF"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b/>
          <w:sz w:val="24"/>
          <w:szCs w:val="24"/>
          <w:lang w:val="es-PR"/>
        </w:rPr>
        <w:t>Artículo</w:t>
      </w:r>
      <w:r w:rsidR="008E0F74" w:rsidRPr="001E0407">
        <w:rPr>
          <w:rFonts w:ascii="Arial" w:hAnsi="Arial" w:cs="Arial"/>
          <w:b/>
          <w:sz w:val="24"/>
          <w:szCs w:val="24"/>
          <w:lang w:val="es-PR"/>
        </w:rPr>
        <w:t xml:space="preserve"> </w:t>
      </w:r>
      <w:r w:rsidR="002A70DE" w:rsidRPr="001E0407">
        <w:rPr>
          <w:rFonts w:ascii="Arial" w:hAnsi="Arial" w:cs="Arial"/>
          <w:b/>
          <w:sz w:val="24"/>
          <w:szCs w:val="24"/>
          <w:lang w:val="es-PR"/>
        </w:rPr>
        <w:t>34</w:t>
      </w:r>
      <w:r w:rsidR="00C84AD7" w:rsidRPr="001E0407">
        <w:rPr>
          <w:rFonts w:ascii="Arial" w:hAnsi="Arial" w:cs="Arial"/>
          <w:b/>
          <w:sz w:val="24"/>
          <w:szCs w:val="24"/>
          <w:lang w:val="es-PR"/>
        </w:rPr>
        <w:t>8</w:t>
      </w:r>
      <w:r w:rsidR="00180333" w:rsidRPr="001E0407">
        <w:rPr>
          <w:rFonts w:ascii="Arial" w:hAnsi="Arial" w:cs="Arial"/>
          <w:b/>
          <w:sz w:val="24"/>
          <w:szCs w:val="24"/>
          <w:lang w:val="es-PR"/>
        </w:rPr>
        <w:t>.</w:t>
      </w:r>
      <w:r w:rsidR="008E0F74" w:rsidRPr="001E0407">
        <w:rPr>
          <w:rFonts w:ascii="Arial" w:hAnsi="Arial" w:cs="Arial"/>
          <w:b/>
          <w:sz w:val="24"/>
          <w:szCs w:val="24"/>
          <w:lang w:val="es-PR"/>
        </w:rPr>
        <w:t xml:space="preserve"> </w:t>
      </w:r>
      <w:r w:rsidR="00A71183" w:rsidRPr="001E0407">
        <w:rPr>
          <w:rFonts w:ascii="Arial" w:hAnsi="Arial" w:cs="Arial"/>
          <w:b/>
          <w:sz w:val="24"/>
          <w:szCs w:val="24"/>
          <w:lang w:val="es-PR"/>
        </w:rPr>
        <w:t>Del a</w:t>
      </w:r>
      <w:r w:rsidR="00A71183" w:rsidRPr="001E0407">
        <w:rPr>
          <w:rFonts w:ascii="Arial" w:hAnsi="Arial" w:cs="Arial"/>
          <w:b/>
          <w:iCs/>
          <w:sz w:val="24"/>
          <w:szCs w:val="24"/>
          <w:lang w:val="es-PR"/>
        </w:rPr>
        <w:t xml:space="preserve">cogimiento familiar de urgencia. </w:t>
      </w:r>
    </w:p>
    <w:p w:rsidR="001E0407" w:rsidRDefault="00A71183"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iCs/>
          <w:sz w:val="24"/>
          <w:szCs w:val="24"/>
          <w:lang w:val="es-PR"/>
        </w:rPr>
        <w:t>Cuando sea necesario ofrecer atención inmediata a un</w:t>
      </w:r>
      <w:r w:rsidR="00E11290" w:rsidRPr="001E0407">
        <w:rPr>
          <w:rFonts w:ascii="Arial" w:hAnsi="Arial" w:cs="Arial"/>
          <w:iCs/>
          <w:sz w:val="24"/>
          <w:szCs w:val="24"/>
          <w:lang w:val="es-PR"/>
        </w:rPr>
        <w:t>a</w:t>
      </w:r>
      <w:r w:rsidRPr="001E0407">
        <w:rPr>
          <w:rFonts w:ascii="Arial" w:hAnsi="Arial" w:cs="Arial"/>
          <w:iCs/>
          <w:sz w:val="24"/>
          <w:szCs w:val="24"/>
          <w:lang w:val="es-PR"/>
        </w:rPr>
        <w:t xml:space="preserve"> niñ</w:t>
      </w:r>
      <w:r w:rsidR="00E11290" w:rsidRPr="001E0407">
        <w:rPr>
          <w:rFonts w:ascii="Arial" w:hAnsi="Arial" w:cs="Arial"/>
          <w:iCs/>
          <w:sz w:val="24"/>
          <w:szCs w:val="24"/>
          <w:lang w:val="es-PR"/>
        </w:rPr>
        <w:t>a</w:t>
      </w:r>
      <w:r w:rsidRPr="001E0407">
        <w:rPr>
          <w:rFonts w:ascii="Arial" w:hAnsi="Arial" w:cs="Arial"/>
          <w:iCs/>
          <w:sz w:val="24"/>
          <w:szCs w:val="24"/>
          <w:lang w:val="es-PR"/>
        </w:rPr>
        <w:t xml:space="preserve">, </w:t>
      </w:r>
      <w:r w:rsidR="00AA06B3" w:rsidRPr="001E0407">
        <w:rPr>
          <w:rFonts w:ascii="Arial" w:hAnsi="Arial" w:cs="Arial"/>
          <w:iCs/>
          <w:sz w:val="24"/>
          <w:szCs w:val="24"/>
          <w:lang w:val="es-PR"/>
        </w:rPr>
        <w:t xml:space="preserve">un </w:t>
      </w:r>
      <w:r w:rsidRPr="001E0407">
        <w:rPr>
          <w:rFonts w:ascii="Arial" w:hAnsi="Arial" w:cs="Arial"/>
          <w:iCs/>
          <w:sz w:val="24"/>
          <w:szCs w:val="24"/>
          <w:lang w:val="es-PR"/>
        </w:rPr>
        <w:t>niñ</w:t>
      </w:r>
      <w:r w:rsidR="00E11290" w:rsidRPr="001E0407">
        <w:rPr>
          <w:rFonts w:ascii="Arial" w:hAnsi="Arial" w:cs="Arial"/>
          <w:iCs/>
          <w:sz w:val="24"/>
          <w:szCs w:val="24"/>
          <w:lang w:val="es-PR"/>
        </w:rPr>
        <w:t>o</w:t>
      </w:r>
      <w:r w:rsidRPr="001E0407">
        <w:rPr>
          <w:rFonts w:ascii="Arial" w:hAnsi="Arial" w:cs="Arial"/>
          <w:iCs/>
          <w:sz w:val="24"/>
          <w:szCs w:val="24"/>
          <w:lang w:val="es-PR"/>
        </w:rPr>
        <w:t xml:space="preserve"> o adolescente </w:t>
      </w:r>
      <w:r w:rsidR="00EF0EC4" w:rsidRPr="001E0407">
        <w:rPr>
          <w:rFonts w:ascii="Arial" w:hAnsi="Arial" w:cs="Arial"/>
          <w:iCs/>
          <w:sz w:val="24"/>
          <w:szCs w:val="24"/>
          <w:lang w:val="es-PR"/>
        </w:rPr>
        <w:t>sin tener que institucionalizarlo</w:t>
      </w:r>
      <w:r w:rsidRPr="001E0407">
        <w:rPr>
          <w:rFonts w:ascii="Arial" w:hAnsi="Arial" w:cs="Arial"/>
          <w:sz w:val="24"/>
          <w:szCs w:val="24"/>
          <w:lang w:val="es-PR"/>
        </w:rPr>
        <w:t xml:space="preserve">, </w:t>
      </w:r>
      <w:r w:rsidR="003A5CBA" w:rsidRPr="001E0407">
        <w:rPr>
          <w:rFonts w:ascii="Arial" w:hAnsi="Arial" w:cs="Arial"/>
          <w:sz w:val="24"/>
          <w:szCs w:val="24"/>
          <w:lang w:val="es-PR"/>
        </w:rPr>
        <w:t>el t</w:t>
      </w:r>
      <w:r w:rsidR="00EA2277" w:rsidRPr="001E0407">
        <w:rPr>
          <w:rFonts w:ascii="Arial" w:hAnsi="Arial" w:cs="Arial"/>
          <w:sz w:val="24"/>
          <w:szCs w:val="24"/>
          <w:lang w:val="es-PR"/>
        </w:rPr>
        <w:t>ribunal</w:t>
      </w:r>
      <w:r w:rsidRPr="001E0407">
        <w:rPr>
          <w:rFonts w:ascii="Arial" w:hAnsi="Arial" w:cs="Arial"/>
          <w:sz w:val="24"/>
          <w:szCs w:val="24"/>
          <w:lang w:val="es-PR"/>
        </w:rPr>
        <w:t xml:space="preserve"> p</w:t>
      </w:r>
      <w:r w:rsidR="0040088E" w:rsidRPr="001E0407">
        <w:rPr>
          <w:rFonts w:ascii="Arial" w:hAnsi="Arial" w:cs="Arial"/>
          <w:sz w:val="24"/>
          <w:szCs w:val="24"/>
          <w:lang w:val="es-PR"/>
        </w:rPr>
        <w:t>uede</w:t>
      </w:r>
      <w:r w:rsidRPr="001E0407">
        <w:rPr>
          <w:rFonts w:ascii="Arial" w:hAnsi="Arial" w:cs="Arial"/>
          <w:sz w:val="24"/>
          <w:szCs w:val="24"/>
          <w:lang w:val="es-PR"/>
        </w:rPr>
        <w:t xml:space="preserve"> disponer </w:t>
      </w:r>
      <w:r w:rsidR="00EA2277" w:rsidRPr="001E0407">
        <w:rPr>
          <w:rFonts w:ascii="Arial" w:hAnsi="Arial" w:cs="Arial"/>
          <w:sz w:val="24"/>
          <w:szCs w:val="24"/>
          <w:lang w:val="es-PR"/>
        </w:rPr>
        <w:t>con</w:t>
      </w:r>
      <w:r w:rsidRPr="001E0407">
        <w:rPr>
          <w:rFonts w:ascii="Arial" w:hAnsi="Arial" w:cs="Arial"/>
          <w:sz w:val="24"/>
          <w:szCs w:val="24"/>
          <w:lang w:val="es-PR"/>
        </w:rPr>
        <w:t xml:space="preserve"> urgencia la medida de acogimiento familiar por un </w:t>
      </w:r>
      <w:r w:rsidR="00B447A9">
        <w:rPr>
          <w:rFonts w:ascii="Arial" w:hAnsi="Arial" w:cs="Arial"/>
          <w:sz w:val="24"/>
          <w:szCs w:val="24"/>
          <w:lang w:val="es-PR"/>
        </w:rPr>
        <w:t>período</w:t>
      </w:r>
      <w:r w:rsidRPr="001E0407">
        <w:rPr>
          <w:rFonts w:ascii="Arial" w:hAnsi="Arial" w:cs="Arial"/>
          <w:sz w:val="24"/>
          <w:szCs w:val="24"/>
          <w:lang w:val="es-PR"/>
        </w:rPr>
        <w:t xml:space="preserve"> máximo de </w:t>
      </w:r>
      <w:r w:rsidR="00EF0EC4" w:rsidRPr="001E0407">
        <w:rPr>
          <w:rFonts w:ascii="Arial" w:hAnsi="Arial" w:cs="Arial"/>
          <w:sz w:val="24"/>
          <w:szCs w:val="24"/>
          <w:lang w:val="es-PR"/>
        </w:rPr>
        <w:t>tres (</w:t>
      </w:r>
      <w:r w:rsidRPr="001E0407">
        <w:rPr>
          <w:rFonts w:ascii="Arial" w:hAnsi="Arial" w:cs="Arial"/>
          <w:sz w:val="24"/>
          <w:szCs w:val="24"/>
          <w:lang w:val="es-PR"/>
        </w:rPr>
        <w:t>3</w:t>
      </w:r>
      <w:r w:rsidR="00EF0EC4" w:rsidRPr="001E0407">
        <w:rPr>
          <w:rFonts w:ascii="Arial" w:hAnsi="Arial" w:cs="Arial"/>
          <w:sz w:val="24"/>
          <w:szCs w:val="24"/>
          <w:lang w:val="es-PR"/>
        </w:rPr>
        <w:t>)</w:t>
      </w:r>
      <w:r w:rsidRPr="001E0407">
        <w:rPr>
          <w:rFonts w:ascii="Arial" w:hAnsi="Arial" w:cs="Arial"/>
          <w:sz w:val="24"/>
          <w:szCs w:val="24"/>
          <w:lang w:val="es-PR"/>
        </w:rPr>
        <w:t xml:space="preserve"> a</w:t>
      </w:r>
      <w:r w:rsidR="00EF0EC4" w:rsidRPr="001E0407">
        <w:rPr>
          <w:rFonts w:ascii="Arial" w:hAnsi="Arial" w:cs="Arial"/>
          <w:sz w:val="24"/>
          <w:szCs w:val="24"/>
          <w:lang w:val="es-PR"/>
        </w:rPr>
        <w:t xml:space="preserve"> seis</w:t>
      </w:r>
      <w:r w:rsidRPr="001E0407">
        <w:rPr>
          <w:rFonts w:ascii="Arial" w:hAnsi="Arial" w:cs="Arial"/>
          <w:sz w:val="24"/>
          <w:szCs w:val="24"/>
          <w:lang w:val="es-PR"/>
        </w:rPr>
        <w:t xml:space="preserve"> </w:t>
      </w:r>
      <w:r w:rsidR="00EF0EC4" w:rsidRPr="001E0407">
        <w:rPr>
          <w:rFonts w:ascii="Arial" w:hAnsi="Arial" w:cs="Arial"/>
          <w:sz w:val="24"/>
          <w:szCs w:val="24"/>
          <w:lang w:val="es-PR"/>
        </w:rPr>
        <w:t>(</w:t>
      </w:r>
      <w:r w:rsidRPr="001E0407">
        <w:rPr>
          <w:rFonts w:ascii="Arial" w:hAnsi="Arial" w:cs="Arial"/>
          <w:sz w:val="24"/>
          <w:szCs w:val="24"/>
          <w:lang w:val="es-PR"/>
        </w:rPr>
        <w:t>6</w:t>
      </w:r>
      <w:r w:rsidR="00EF0EC4" w:rsidRPr="001E0407">
        <w:rPr>
          <w:rFonts w:ascii="Arial" w:hAnsi="Arial" w:cs="Arial"/>
          <w:sz w:val="24"/>
          <w:szCs w:val="24"/>
          <w:lang w:val="es-PR"/>
        </w:rPr>
        <w:t>)</w:t>
      </w:r>
      <w:r w:rsidRPr="001E0407">
        <w:rPr>
          <w:rFonts w:ascii="Arial" w:hAnsi="Arial" w:cs="Arial"/>
          <w:sz w:val="24"/>
          <w:szCs w:val="24"/>
          <w:lang w:val="es-PR"/>
        </w:rPr>
        <w:t xml:space="preserve"> meses hasta que se decida la medida de protección familiar definitiva.</w:t>
      </w:r>
    </w:p>
    <w:p w:rsidR="001E0407" w:rsidRPr="001E0407" w:rsidRDefault="003546CF"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b/>
          <w:sz w:val="24"/>
          <w:szCs w:val="24"/>
          <w:lang w:val="es-PR"/>
        </w:rPr>
        <w:t xml:space="preserve">Artículo </w:t>
      </w:r>
      <w:r w:rsidR="002A70DE" w:rsidRPr="001E0407">
        <w:rPr>
          <w:rFonts w:ascii="Arial" w:hAnsi="Arial" w:cs="Arial"/>
          <w:b/>
          <w:sz w:val="24"/>
          <w:szCs w:val="24"/>
          <w:lang w:val="es-PR"/>
        </w:rPr>
        <w:t>3</w:t>
      </w:r>
      <w:r w:rsidR="00C84AD7" w:rsidRPr="001E0407">
        <w:rPr>
          <w:rFonts w:ascii="Arial" w:hAnsi="Arial" w:cs="Arial"/>
          <w:b/>
          <w:sz w:val="24"/>
          <w:szCs w:val="24"/>
          <w:lang w:val="es-PR"/>
        </w:rPr>
        <w:t>49</w:t>
      </w:r>
      <w:r w:rsidR="00A71183" w:rsidRPr="001E0407">
        <w:rPr>
          <w:rFonts w:ascii="Arial" w:hAnsi="Arial" w:cs="Arial"/>
          <w:b/>
          <w:sz w:val="24"/>
          <w:szCs w:val="24"/>
          <w:lang w:val="es-PR"/>
        </w:rPr>
        <w:t xml:space="preserve">. Causas de </w:t>
      </w:r>
      <w:r w:rsidR="00EF0EC4" w:rsidRPr="001E0407">
        <w:rPr>
          <w:rFonts w:ascii="Arial" w:hAnsi="Arial" w:cs="Arial"/>
          <w:b/>
          <w:sz w:val="24"/>
          <w:szCs w:val="24"/>
          <w:lang w:val="es-PR"/>
        </w:rPr>
        <w:t>finalización</w:t>
      </w:r>
      <w:r w:rsidR="00A71183" w:rsidRPr="001E0407">
        <w:rPr>
          <w:rFonts w:ascii="Arial" w:hAnsi="Arial" w:cs="Arial"/>
          <w:b/>
          <w:sz w:val="24"/>
          <w:szCs w:val="24"/>
          <w:lang w:val="es-PR"/>
        </w:rPr>
        <w:t xml:space="preserve"> del acogimiento familiar de personas menores de edad</w:t>
      </w:r>
      <w:r w:rsidR="00121FA9" w:rsidRPr="001E0407">
        <w:rPr>
          <w:rFonts w:ascii="Arial" w:hAnsi="Arial" w:cs="Arial"/>
          <w:b/>
          <w:sz w:val="24"/>
          <w:szCs w:val="24"/>
          <w:lang w:val="es-PR"/>
        </w:rPr>
        <w:t xml:space="preserve">. </w:t>
      </w:r>
    </w:p>
    <w:p w:rsidR="001E0407"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bCs/>
          <w:sz w:val="24"/>
          <w:szCs w:val="24"/>
          <w:lang w:val="es-PR"/>
        </w:rPr>
        <w:t>1.</w:t>
      </w:r>
      <w:r w:rsidR="00672685" w:rsidRPr="001E0407">
        <w:rPr>
          <w:rFonts w:ascii="Arial" w:hAnsi="Arial" w:cs="Arial"/>
          <w:bCs/>
          <w:sz w:val="24"/>
          <w:szCs w:val="24"/>
          <w:lang w:val="es-PR"/>
        </w:rPr>
        <w:t xml:space="preserve"> </w:t>
      </w:r>
      <w:r w:rsidR="00A71183" w:rsidRPr="001E0407">
        <w:rPr>
          <w:rFonts w:ascii="Arial" w:hAnsi="Arial" w:cs="Arial"/>
          <w:sz w:val="24"/>
          <w:szCs w:val="24"/>
          <w:lang w:val="es-PR"/>
        </w:rPr>
        <w:t xml:space="preserve">El acogimiento finaliza por las siguientes causas: </w:t>
      </w:r>
    </w:p>
    <w:p w:rsidR="001E0407" w:rsidRDefault="00EF0EC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a) </w:t>
      </w:r>
      <w:r w:rsidR="000F68C2">
        <w:rPr>
          <w:rFonts w:ascii="Arial" w:hAnsi="Arial" w:cs="Arial"/>
          <w:sz w:val="24"/>
          <w:szCs w:val="24"/>
          <w:lang w:val="es-PR"/>
        </w:rPr>
        <w:t>L</w:t>
      </w:r>
      <w:r w:rsidR="00A71183" w:rsidRPr="001E0407">
        <w:rPr>
          <w:rFonts w:ascii="Arial" w:hAnsi="Arial" w:cs="Arial"/>
          <w:sz w:val="24"/>
          <w:szCs w:val="24"/>
          <w:lang w:val="es-PR"/>
        </w:rPr>
        <w:t>a reinserción de</w:t>
      </w:r>
      <w:r w:rsidR="00E5782D" w:rsidRPr="001E0407">
        <w:rPr>
          <w:rFonts w:ascii="Arial" w:hAnsi="Arial" w:cs="Arial"/>
          <w:sz w:val="24"/>
          <w:szCs w:val="24"/>
          <w:lang w:val="es-PR"/>
        </w:rPr>
        <w:t xml:space="preserve"> </w:t>
      </w:r>
      <w:r w:rsidR="00A71183" w:rsidRPr="001E0407">
        <w:rPr>
          <w:rFonts w:ascii="Arial" w:hAnsi="Arial" w:cs="Arial"/>
          <w:sz w:val="24"/>
          <w:szCs w:val="24"/>
          <w:lang w:val="es-PR"/>
        </w:rPr>
        <w:t>l</w:t>
      </w:r>
      <w:r w:rsidR="00E11290" w:rsidRPr="001E0407">
        <w:rPr>
          <w:rFonts w:ascii="Arial" w:hAnsi="Arial" w:cs="Arial"/>
          <w:sz w:val="24"/>
          <w:szCs w:val="24"/>
          <w:lang w:val="es-PR"/>
        </w:rPr>
        <w:t>a</w:t>
      </w:r>
      <w:r w:rsidR="00A71183" w:rsidRPr="001E0407">
        <w:rPr>
          <w:rFonts w:ascii="Arial" w:hAnsi="Arial" w:cs="Arial"/>
          <w:sz w:val="24"/>
          <w:szCs w:val="24"/>
          <w:lang w:val="es-PR"/>
        </w:rPr>
        <w:t xml:space="preserve"> niñ</w:t>
      </w:r>
      <w:r w:rsidR="00E11290" w:rsidRPr="001E0407">
        <w:rPr>
          <w:rFonts w:ascii="Arial" w:hAnsi="Arial" w:cs="Arial"/>
          <w:sz w:val="24"/>
          <w:szCs w:val="24"/>
          <w:lang w:val="es-PR"/>
        </w:rPr>
        <w:t>a</w:t>
      </w:r>
      <w:r w:rsidR="00A71183" w:rsidRPr="001E0407">
        <w:rPr>
          <w:rFonts w:ascii="Arial" w:hAnsi="Arial" w:cs="Arial"/>
          <w:sz w:val="24"/>
          <w:szCs w:val="24"/>
          <w:lang w:val="es-PR"/>
        </w:rPr>
        <w:t xml:space="preserve">, </w:t>
      </w:r>
      <w:r w:rsidRPr="001E0407">
        <w:rPr>
          <w:rFonts w:ascii="Arial" w:hAnsi="Arial" w:cs="Arial"/>
          <w:sz w:val="24"/>
          <w:szCs w:val="24"/>
          <w:lang w:val="es-PR"/>
        </w:rPr>
        <w:t xml:space="preserve">el </w:t>
      </w:r>
      <w:r w:rsidR="00A71183" w:rsidRPr="001E0407">
        <w:rPr>
          <w:rFonts w:ascii="Arial" w:hAnsi="Arial" w:cs="Arial"/>
          <w:sz w:val="24"/>
          <w:szCs w:val="24"/>
          <w:lang w:val="es-PR"/>
        </w:rPr>
        <w:t>niñ</w:t>
      </w:r>
      <w:r w:rsidR="00E11290" w:rsidRPr="001E0407">
        <w:rPr>
          <w:rFonts w:ascii="Arial" w:hAnsi="Arial" w:cs="Arial"/>
          <w:sz w:val="24"/>
          <w:szCs w:val="24"/>
          <w:lang w:val="es-PR"/>
        </w:rPr>
        <w:t>o</w:t>
      </w:r>
      <w:r w:rsidR="00A71183" w:rsidRPr="001E0407">
        <w:rPr>
          <w:rFonts w:ascii="Arial" w:hAnsi="Arial" w:cs="Arial"/>
          <w:sz w:val="24"/>
          <w:szCs w:val="24"/>
          <w:lang w:val="es-PR"/>
        </w:rPr>
        <w:t xml:space="preserve"> o adolescente en su familia de origen; </w:t>
      </w:r>
    </w:p>
    <w:p w:rsidR="001E0407" w:rsidRDefault="00EF0EC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b) </w:t>
      </w:r>
      <w:r w:rsidR="00A71183" w:rsidRPr="001E0407">
        <w:rPr>
          <w:rFonts w:ascii="Arial" w:hAnsi="Arial" w:cs="Arial"/>
          <w:sz w:val="24"/>
          <w:szCs w:val="24"/>
          <w:lang w:val="es-PR"/>
        </w:rPr>
        <w:t>la adopción o la tutela de</w:t>
      </w:r>
      <w:r w:rsidR="00E5782D" w:rsidRPr="001E0407">
        <w:rPr>
          <w:rFonts w:ascii="Arial" w:hAnsi="Arial" w:cs="Arial"/>
          <w:sz w:val="24"/>
          <w:szCs w:val="24"/>
          <w:lang w:val="es-PR"/>
        </w:rPr>
        <w:t xml:space="preserve"> </w:t>
      </w:r>
      <w:r w:rsidR="00A71183" w:rsidRPr="001E0407">
        <w:rPr>
          <w:rFonts w:ascii="Arial" w:hAnsi="Arial" w:cs="Arial"/>
          <w:sz w:val="24"/>
          <w:szCs w:val="24"/>
          <w:lang w:val="es-PR"/>
        </w:rPr>
        <w:t>l</w:t>
      </w:r>
      <w:r w:rsidR="00E11290" w:rsidRPr="001E0407">
        <w:rPr>
          <w:rFonts w:ascii="Arial" w:hAnsi="Arial" w:cs="Arial"/>
          <w:sz w:val="24"/>
          <w:szCs w:val="24"/>
          <w:lang w:val="es-PR"/>
        </w:rPr>
        <w:t>a</w:t>
      </w:r>
      <w:r w:rsidR="00A71183" w:rsidRPr="001E0407">
        <w:rPr>
          <w:rFonts w:ascii="Arial" w:hAnsi="Arial" w:cs="Arial"/>
          <w:sz w:val="24"/>
          <w:szCs w:val="24"/>
          <w:lang w:val="es-PR"/>
        </w:rPr>
        <w:t xml:space="preserve"> niñ</w:t>
      </w:r>
      <w:r w:rsidR="00E11290" w:rsidRPr="001E0407">
        <w:rPr>
          <w:rFonts w:ascii="Arial" w:hAnsi="Arial" w:cs="Arial"/>
          <w:sz w:val="24"/>
          <w:szCs w:val="24"/>
          <w:lang w:val="es-PR"/>
        </w:rPr>
        <w:t>a</w:t>
      </w:r>
      <w:r w:rsidR="00A71183" w:rsidRPr="001E0407">
        <w:rPr>
          <w:rFonts w:ascii="Arial" w:hAnsi="Arial" w:cs="Arial"/>
          <w:sz w:val="24"/>
          <w:szCs w:val="24"/>
          <w:lang w:val="es-PR"/>
        </w:rPr>
        <w:t xml:space="preserve">, </w:t>
      </w:r>
      <w:r w:rsidRPr="001E0407">
        <w:rPr>
          <w:rFonts w:ascii="Arial" w:hAnsi="Arial" w:cs="Arial"/>
          <w:sz w:val="24"/>
          <w:szCs w:val="24"/>
          <w:lang w:val="es-PR"/>
        </w:rPr>
        <w:t xml:space="preserve">el </w:t>
      </w:r>
      <w:r w:rsidR="00A71183" w:rsidRPr="001E0407">
        <w:rPr>
          <w:rFonts w:ascii="Arial" w:hAnsi="Arial" w:cs="Arial"/>
          <w:sz w:val="24"/>
          <w:szCs w:val="24"/>
          <w:lang w:val="es-PR"/>
        </w:rPr>
        <w:t>niñ</w:t>
      </w:r>
      <w:r w:rsidR="00E11290" w:rsidRPr="001E0407">
        <w:rPr>
          <w:rFonts w:ascii="Arial" w:hAnsi="Arial" w:cs="Arial"/>
          <w:sz w:val="24"/>
          <w:szCs w:val="24"/>
          <w:lang w:val="es-PR"/>
        </w:rPr>
        <w:t>o</w:t>
      </w:r>
      <w:r w:rsidR="00A71183" w:rsidRPr="001E0407">
        <w:rPr>
          <w:rFonts w:ascii="Arial" w:hAnsi="Arial" w:cs="Arial"/>
          <w:sz w:val="24"/>
          <w:szCs w:val="24"/>
          <w:lang w:val="es-PR"/>
        </w:rPr>
        <w:t xml:space="preserve"> o adolescente; </w:t>
      </w:r>
    </w:p>
    <w:p w:rsidR="001E0407" w:rsidRDefault="00EF0EC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c) </w:t>
      </w:r>
      <w:r w:rsidR="00A71183" w:rsidRPr="001E0407">
        <w:rPr>
          <w:rFonts w:ascii="Arial" w:hAnsi="Arial" w:cs="Arial"/>
          <w:sz w:val="24"/>
          <w:szCs w:val="24"/>
          <w:lang w:val="es-PR"/>
        </w:rPr>
        <w:t>la mayoría de edad</w:t>
      </w:r>
      <w:r w:rsidRPr="001E0407">
        <w:rPr>
          <w:rFonts w:ascii="Arial" w:hAnsi="Arial" w:cs="Arial"/>
          <w:sz w:val="24"/>
          <w:szCs w:val="24"/>
          <w:lang w:val="es-PR"/>
        </w:rPr>
        <w:t xml:space="preserve"> de la persona menor de edad acogida</w:t>
      </w:r>
      <w:r w:rsidR="00A71183" w:rsidRPr="001E0407">
        <w:rPr>
          <w:rFonts w:ascii="Arial" w:hAnsi="Arial" w:cs="Arial"/>
          <w:sz w:val="24"/>
          <w:szCs w:val="24"/>
          <w:lang w:val="es-PR"/>
        </w:rPr>
        <w:t>;</w:t>
      </w:r>
    </w:p>
    <w:p w:rsidR="001E0407" w:rsidRDefault="00EF0EC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d) la</w:t>
      </w:r>
      <w:r w:rsidR="00A71183" w:rsidRPr="001E0407">
        <w:rPr>
          <w:rFonts w:ascii="Arial" w:hAnsi="Arial" w:cs="Arial"/>
          <w:sz w:val="24"/>
          <w:szCs w:val="24"/>
          <w:lang w:val="es-PR"/>
        </w:rPr>
        <w:t xml:space="preserve"> muerte o declaración judicial de presunción de muerte </w:t>
      </w:r>
      <w:r w:rsidR="00EA2277" w:rsidRPr="001E0407">
        <w:rPr>
          <w:rFonts w:ascii="Arial" w:hAnsi="Arial" w:cs="Arial"/>
          <w:sz w:val="24"/>
          <w:szCs w:val="24"/>
          <w:lang w:val="es-PR"/>
        </w:rPr>
        <w:t>de la persona</w:t>
      </w:r>
      <w:r w:rsidR="00A71183" w:rsidRPr="001E0407">
        <w:rPr>
          <w:rFonts w:ascii="Arial" w:hAnsi="Arial" w:cs="Arial"/>
          <w:sz w:val="24"/>
          <w:szCs w:val="24"/>
          <w:lang w:val="es-PR"/>
        </w:rPr>
        <w:t xml:space="preserve"> acogid</w:t>
      </w:r>
      <w:r w:rsidR="00EA2277" w:rsidRPr="001E0407">
        <w:rPr>
          <w:rFonts w:ascii="Arial" w:hAnsi="Arial" w:cs="Arial"/>
          <w:sz w:val="24"/>
          <w:szCs w:val="24"/>
          <w:lang w:val="es-PR"/>
        </w:rPr>
        <w:t>a;</w:t>
      </w:r>
    </w:p>
    <w:p w:rsidR="001E0407" w:rsidRDefault="00EF0EC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e) la</w:t>
      </w:r>
      <w:r w:rsidR="00A71183" w:rsidRPr="001E0407">
        <w:rPr>
          <w:rFonts w:ascii="Arial" w:hAnsi="Arial" w:cs="Arial"/>
          <w:sz w:val="24"/>
          <w:szCs w:val="24"/>
          <w:lang w:val="es-PR"/>
        </w:rPr>
        <w:t xml:space="preserve"> muerte, declaración judicial de presunción de muerte o </w:t>
      </w:r>
      <w:r w:rsidR="00EA2277" w:rsidRPr="001E0407">
        <w:rPr>
          <w:rFonts w:ascii="Arial" w:hAnsi="Arial" w:cs="Arial"/>
          <w:sz w:val="24"/>
          <w:szCs w:val="24"/>
          <w:lang w:val="es-PR"/>
        </w:rPr>
        <w:t xml:space="preserve">por habérsele nombrado </w:t>
      </w:r>
      <w:r w:rsidRPr="001E0407">
        <w:rPr>
          <w:rFonts w:ascii="Arial" w:hAnsi="Arial" w:cs="Arial"/>
          <w:sz w:val="24"/>
          <w:szCs w:val="24"/>
        </w:rPr>
        <w:t>apoyo intenso con facultades de representación, excepto que se trate de un matrimonio o una unión de hecho afectiva, en cuyo caso la medida de acogimiento subsiste respecto al</w:t>
      </w:r>
      <w:r w:rsidRPr="001E0407">
        <w:rPr>
          <w:rFonts w:ascii="Arial" w:hAnsi="Arial" w:cs="Arial"/>
          <w:sz w:val="24"/>
          <w:szCs w:val="24"/>
          <w:lang w:val="es-PR"/>
        </w:rPr>
        <w:t xml:space="preserve"> </w:t>
      </w:r>
      <w:r w:rsidR="00EA2277" w:rsidRPr="001E0407">
        <w:rPr>
          <w:rFonts w:ascii="Arial" w:hAnsi="Arial" w:cs="Arial"/>
          <w:sz w:val="24"/>
          <w:szCs w:val="24"/>
          <w:lang w:val="es-PR"/>
        </w:rPr>
        <w:t>sobreviviente</w:t>
      </w:r>
      <w:r w:rsidR="00E5782D" w:rsidRPr="001E0407">
        <w:rPr>
          <w:rFonts w:ascii="Arial" w:hAnsi="Arial" w:cs="Arial"/>
          <w:sz w:val="24"/>
          <w:szCs w:val="24"/>
          <w:lang w:val="es-PR"/>
        </w:rPr>
        <w:t xml:space="preserve"> </w:t>
      </w:r>
      <w:r w:rsidR="00A71183" w:rsidRPr="001E0407">
        <w:rPr>
          <w:rFonts w:ascii="Arial" w:hAnsi="Arial" w:cs="Arial"/>
          <w:sz w:val="24"/>
          <w:szCs w:val="24"/>
          <w:lang w:val="es-PR"/>
        </w:rPr>
        <w:t xml:space="preserve">o el conviviente que no tiene causa que se lo impida por razón de su </w:t>
      </w:r>
      <w:r w:rsidR="00DD3FE1" w:rsidRPr="001E0407">
        <w:rPr>
          <w:rFonts w:ascii="Arial" w:hAnsi="Arial" w:cs="Arial"/>
          <w:sz w:val="24"/>
          <w:szCs w:val="24"/>
          <w:lang w:val="es-PR"/>
        </w:rPr>
        <w:t>situación de</w:t>
      </w:r>
      <w:r w:rsidR="00E5782D" w:rsidRPr="001E0407">
        <w:rPr>
          <w:rFonts w:ascii="Arial" w:hAnsi="Arial" w:cs="Arial"/>
          <w:sz w:val="24"/>
          <w:szCs w:val="24"/>
          <w:lang w:val="es-PR"/>
        </w:rPr>
        <w:t xml:space="preserve"> </w:t>
      </w:r>
      <w:r w:rsidR="00EA2277" w:rsidRPr="001E0407">
        <w:rPr>
          <w:rFonts w:ascii="Arial" w:hAnsi="Arial" w:cs="Arial"/>
          <w:sz w:val="24"/>
          <w:szCs w:val="24"/>
          <w:lang w:val="es-PR"/>
        </w:rPr>
        <w:t>dis</w:t>
      </w:r>
      <w:r w:rsidR="00A71183" w:rsidRPr="001E0407">
        <w:rPr>
          <w:rFonts w:ascii="Arial" w:hAnsi="Arial" w:cs="Arial"/>
          <w:sz w:val="24"/>
          <w:szCs w:val="24"/>
          <w:lang w:val="es-PR"/>
        </w:rPr>
        <w:t>capacidad</w:t>
      </w:r>
      <w:r w:rsidR="001E0407">
        <w:rPr>
          <w:rFonts w:ascii="Arial" w:hAnsi="Arial" w:cs="Arial"/>
          <w:sz w:val="24"/>
          <w:szCs w:val="24"/>
          <w:lang w:val="es-PR"/>
        </w:rPr>
        <w:t>;</w:t>
      </w:r>
    </w:p>
    <w:p w:rsidR="001E0407" w:rsidRDefault="00EF0EC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f) </w:t>
      </w:r>
      <w:r w:rsidR="006128E7" w:rsidRPr="001E0407">
        <w:rPr>
          <w:rFonts w:ascii="Arial" w:hAnsi="Arial" w:cs="Arial"/>
          <w:sz w:val="24"/>
          <w:szCs w:val="24"/>
          <w:lang w:val="es-PR"/>
        </w:rPr>
        <w:t>solicitud de la persona que asume la responsabilidad principal en el acogimiento por causa legítima debidamente justificada;</w:t>
      </w:r>
    </w:p>
    <w:p w:rsidR="001E0407" w:rsidRDefault="00DB4F4A"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g) </w:t>
      </w:r>
      <w:r w:rsidR="00EA2277" w:rsidRPr="001E0407">
        <w:rPr>
          <w:rFonts w:ascii="Arial" w:hAnsi="Arial" w:cs="Arial"/>
          <w:sz w:val="24"/>
          <w:szCs w:val="24"/>
          <w:lang w:val="es-PR"/>
        </w:rPr>
        <w:t>incumplimiento del desempeño de los deberes de la familia de acogida.</w:t>
      </w:r>
    </w:p>
    <w:p w:rsidR="001E0407"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 xml:space="preserve">2. </w:t>
      </w:r>
      <w:r w:rsidR="00A71183" w:rsidRPr="001E0407">
        <w:rPr>
          <w:rFonts w:ascii="Arial" w:hAnsi="Arial" w:cs="Arial"/>
          <w:sz w:val="24"/>
          <w:szCs w:val="24"/>
          <w:lang w:val="es-PR"/>
        </w:rPr>
        <w:t xml:space="preserve">En los </w:t>
      </w:r>
      <w:r w:rsidR="006128E7" w:rsidRPr="001E0407">
        <w:rPr>
          <w:rFonts w:ascii="Arial" w:hAnsi="Arial" w:cs="Arial"/>
          <w:sz w:val="24"/>
          <w:szCs w:val="24"/>
          <w:lang w:val="es-PR"/>
        </w:rPr>
        <w:t>tres</w:t>
      </w:r>
      <w:r w:rsidR="00A71183" w:rsidRPr="001E0407">
        <w:rPr>
          <w:rFonts w:ascii="Arial" w:hAnsi="Arial" w:cs="Arial"/>
          <w:sz w:val="24"/>
          <w:szCs w:val="24"/>
          <w:lang w:val="es-PR"/>
        </w:rPr>
        <w:t xml:space="preserve"> últimos casos, el cese del acogimiento familiar puede generar un nuev</w:t>
      </w:r>
      <w:r w:rsidR="00EA2277" w:rsidRPr="001E0407">
        <w:rPr>
          <w:rFonts w:ascii="Arial" w:hAnsi="Arial" w:cs="Arial"/>
          <w:sz w:val="24"/>
          <w:szCs w:val="24"/>
          <w:lang w:val="es-PR"/>
        </w:rPr>
        <w:t>o nombramiento</w:t>
      </w:r>
      <w:r w:rsidR="00A71183" w:rsidRPr="001E0407">
        <w:rPr>
          <w:rFonts w:ascii="Arial" w:hAnsi="Arial" w:cs="Arial"/>
          <w:sz w:val="24"/>
          <w:szCs w:val="24"/>
          <w:lang w:val="es-PR"/>
        </w:rPr>
        <w:t>.</w:t>
      </w:r>
    </w:p>
    <w:p w:rsidR="00B43F45" w:rsidRDefault="00274E17"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b/>
          <w:sz w:val="24"/>
          <w:szCs w:val="24"/>
          <w:lang w:val="es-PR"/>
        </w:rPr>
        <w:t xml:space="preserve">Artículo </w:t>
      </w:r>
      <w:r w:rsidR="002A70DE" w:rsidRPr="001E0407">
        <w:rPr>
          <w:rFonts w:ascii="Arial" w:hAnsi="Arial" w:cs="Arial"/>
          <w:b/>
          <w:sz w:val="24"/>
          <w:szCs w:val="24"/>
          <w:lang w:val="es-PR"/>
        </w:rPr>
        <w:t>35</w:t>
      </w:r>
      <w:r w:rsidR="00C84AD7" w:rsidRPr="001E0407">
        <w:rPr>
          <w:rFonts w:ascii="Arial" w:hAnsi="Arial" w:cs="Arial"/>
          <w:b/>
          <w:sz w:val="24"/>
          <w:szCs w:val="24"/>
          <w:lang w:val="es-PR"/>
        </w:rPr>
        <w:t>0</w:t>
      </w:r>
      <w:r w:rsidRPr="001E0407">
        <w:rPr>
          <w:rFonts w:ascii="Arial" w:hAnsi="Arial" w:cs="Arial"/>
          <w:b/>
          <w:sz w:val="24"/>
          <w:szCs w:val="24"/>
          <w:lang w:val="es-PR"/>
        </w:rPr>
        <w:t>.</w:t>
      </w:r>
      <w:r w:rsidR="008E0F74" w:rsidRPr="001E0407">
        <w:rPr>
          <w:rFonts w:ascii="Arial" w:hAnsi="Arial" w:cs="Arial"/>
          <w:b/>
          <w:sz w:val="24"/>
          <w:szCs w:val="24"/>
          <w:lang w:val="es-PR"/>
        </w:rPr>
        <w:t xml:space="preserve"> </w:t>
      </w:r>
      <w:r w:rsidRPr="001E0407">
        <w:rPr>
          <w:rFonts w:ascii="Arial" w:hAnsi="Arial" w:cs="Arial"/>
          <w:b/>
          <w:bCs/>
          <w:sz w:val="24"/>
          <w:szCs w:val="24"/>
          <w:lang w:val="es-PR"/>
        </w:rPr>
        <w:t>Consentimiento para la formalización del acogimiento familiar.</w:t>
      </w:r>
      <w:r w:rsidR="00672685" w:rsidRPr="001E0407">
        <w:rPr>
          <w:rFonts w:ascii="Arial" w:hAnsi="Arial" w:cs="Arial"/>
          <w:sz w:val="24"/>
          <w:szCs w:val="24"/>
          <w:lang w:val="es-PR"/>
        </w:rPr>
        <w:t xml:space="preserve"> </w:t>
      </w:r>
    </w:p>
    <w:p w:rsidR="00B01CEA" w:rsidRPr="001E0407" w:rsidRDefault="00274E17"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1E0407">
        <w:rPr>
          <w:rFonts w:ascii="Arial" w:hAnsi="Arial" w:cs="Arial"/>
          <w:sz w:val="24"/>
          <w:szCs w:val="24"/>
          <w:lang w:val="es-PR"/>
        </w:rPr>
        <w:t>Para la formalización del acogimiento familiar se tiene</w:t>
      </w:r>
      <w:r w:rsidR="00DB4F4A" w:rsidRPr="001E0407">
        <w:rPr>
          <w:rFonts w:ascii="Arial" w:hAnsi="Arial" w:cs="Arial"/>
          <w:sz w:val="24"/>
          <w:szCs w:val="24"/>
          <w:lang w:val="es-PR"/>
        </w:rPr>
        <w:t>n</w:t>
      </w:r>
      <w:r w:rsidRPr="001E0407">
        <w:rPr>
          <w:rFonts w:ascii="Arial" w:hAnsi="Arial" w:cs="Arial"/>
          <w:sz w:val="24"/>
          <w:szCs w:val="24"/>
          <w:lang w:val="es-PR"/>
        </w:rPr>
        <w:t xml:space="preserve"> en cuenta la opinión de la persona </w:t>
      </w:r>
      <w:r w:rsidR="004D619E" w:rsidRPr="001E0407">
        <w:rPr>
          <w:rFonts w:ascii="Arial" w:hAnsi="Arial" w:cs="Arial"/>
          <w:sz w:val="24"/>
          <w:szCs w:val="24"/>
          <w:lang w:val="es-PR"/>
        </w:rPr>
        <w:t>menor de edad</w:t>
      </w:r>
      <w:r w:rsidR="003B7C02" w:rsidRPr="001E0407">
        <w:rPr>
          <w:rFonts w:ascii="Arial" w:hAnsi="Arial" w:cs="Arial"/>
          <w:sz w:val="24"/>
          <w:szCs w:val="24"/>
          <w:lang w:val="es-PR"/>
        </w:rPr>
        <w:t>,</w:t>
      </w:r>
      <w:r w:rsidR="00E5782D" w:rsidRPr="001E0407">
        <w:rPr>
          <w:rFonts w:ascii="Arial" w:hAnsi="Arial" w:cs="Arial"/>
          <w:sz w:val="24"/>
          <w:szCs w:val="24"/>
          <w:lang w:val="es-PR"/>
        </w:rPr>
        <w:t xml:space="preserve"> </w:t>
      </w:r>
      <w:r w:rsidR="00DB4F4A" w:rsidRPr="001E0407">
        <w:rPr>
          <w:rFonts w:ascii="Arial" w:hAnsi="Arial" w:cs="Arial"/>
          <w:bCs/>
          <w:sz w:val="24"/>
          <w:szCs w:val="24"/>
          <w:lang w:val="es-PR"/>
        </w:rPr>
        <w:t xml:space="preserve">de acuerdo </w:t>
      </w:r>
      <w:r w:rsidR="003B7C02" w:rsidRPr="001E0407">
        <w:rPr>
          <w:rFonts w:ascii="Arial" w:hAnsi="Arial" w:cs="Arial"/>
          <w:bCs/>
          <w:sz w:val="24"/>
          <w:szCs w:val="24"/>
          <w:lang w:val="es-PR"/>
        </w:rPr>
        <w:t xml:space="preserve">con su capacidad de comprender, </w:t>
      </w:r>
      <w:r w:rsidR="00BF7EB0" w:rsidRPr="001E0407">
        <w:rPr>
          <w:rFonts w:ascii="Arial" w:eastAsia="Arial Unicode MS" w:hAnsi="Arial" w:cs="Arial"/>
          <w:iCs/>
          <w:sz w:val="24"/>
          <w:szCs w:val="24"/>
        </w:rPr>
        <w:t xml:space="preserve">la posibilidad de formarse un juicio propio </w:t>
      </w:r>
      <w:r w:rsidR="003B7C02" w:rsidRPr="001E0407">
        <w:rPr>
          <w:rFonts w:ascii="Arial" w:hAnsi="Arial" w:cs="Arial"/>
          <w:bCs/>
          <w:sz w:val="24"/>
          <w:szCs w:val="24"/>
          <w:lang w:val="es-PR"/>
        </w:rPr>
        <w:t>y su autonomía</w:t>
      </w:r>
      <w:r w:rsidR="00E5782D" w:rsidRPr="001E0407">
        <w:rPr>
          <w:rFonts w:ascii="Arial" w:hAnsi="Arial" w:cs="Arial"/>
          <w:bCs/>
          <w:sz w:val="24"/>
          <w:szCs w:val="24"/>
          <w:lang w:val="es-PR"/>
        </w:rPr>
        <w:t xml:space="preserve"> </w:t>
      </w:r>
      <w:r w:rsidR="003B7C02" w:rsidRPr="001E0407">
        <w:rPr>
          <w:rFonts w:ascii="Arial" w:hAnsi="Arial" w:cs="Arial"/>
          <w:bCs/>
          <w:sz w:val="24"/>
          <w:szCs w:val="24"/>
          <w:lang w:val="es-PR"/>
        </w:rPr>
        <w:t>progresiva</w:t>
      </w:r>
      <w:r w:rsidR="00DB4F4A" w:rsidRPr="001E0407">
        <w:rPr>
          <w:rFonts w:ascii="Arial" w:hAnsi="Arial" w:cs="Arial"/>
          <w:sz w:val="24"/>
          <w:szCs w:val="24"/>
          <w:lang w:val="es-PR"/>
        </w:rPr>
        <w:t>,</w:t>
      </w:r>
      <w:r w:rsidR="006E205B" w:rsidRPr="001E0407">
        <w:rPr>
          <w:rFonts w:ascii="Arial" w:hAnsi="Arial" w:cs="Arial"/>
          <w:sz w:val="24"/>
          <w:szCs w:val="24"/>
          <w:lang w:val="es-PR"/>
        </w:rPr>
        <w:t xml:space="preserve"> así como el criterio de los miembros de la familia de acogida. </w:t>
      </w:r>
    </w:p>
    <w:p w:rsidR="00B43F45" w:rsidRPr="0030552A" w:rsidRDefault="00B43F45" w:rsidP="006E55BA">
      <w:pPr>
        <w:autoSpaceDE w:val="0"/>
        <w:autoSpaceDN w:val="0"/>
        <w:adjustRightInd w:val="0"/>
        <w:spacing w:after="0" w:line="23" w:lineRule="atLeast"/>
        <w:ind w:left="709" w:hanging="709"/>
        <w:rPr>
          <w:rFonts w:ascii="Arial" w:hAnsi="Arial" w:cs="Arial"/>
          <w:b/>
          <w:sz w:val="24"/>
          <w:szCs w:val="24"/>
          <w:lang w:val="es-PR"/>
        </w:rPr>
      </w:pPr>
    </w:p>
    <w:p w:rsidR="007C3856" w:rsidRPr="0030552A" w:rsidRDefault="00AB20F6" w:rsidP="006E55BA">
      <w:pPr>
        <w:autoSpaceDE w:val="0"/>
        <w:autoSpaceDN w:val="0"/>
        <w:adjustRightInd w:val="0"/>
        <w:spacing w:after="0" w:line="23" w:lineRule="atLeast"/>
        <w:ind w:left="709" w:hanging="709"/>
        <w:jc w:val="center"/>
        <w:rPr>
          <w:rFonts w:ascii="Arial" w:hAnsi="Arial" w:cs="Arial"/>
          <w:b/>
          <w:sz w:val="24"/>
          <w:szCs w:val="24"/>
          <w:lang w:val="es-PR"/>
        </w:rPr>
      </w:pPr>
      <w:r w:rsidRPr="0030552A">
        <w:rPr>
          <w:rFonts w:ascii="Arial" w:hAnsi="Arial" w:cs="Arial"/>
          <w:b/>
          <w:sz w:val="24"/>
          <w:szCs w:val="24"/>
          <w:lang w:val="es-PR"/>
        </w:rPr>
        <w:t xml:space="preserve">Sección Segunda </w:t>
      </w:r>
    </w:p>
    <w:p w:rsidR="00A71183" w:rsidRPr="0030552A" w:rsidRDefault="00AB20F6" w:rsidP="0029233C">
      <w:pPr>
        <w:numPr>
          <w:ilvl w:val="0"/>
          <w:numId w:val="27"/>
        </w:numPr>
        <w:autoSpaceDE w:val="0"/>
        <w:autoSpaceDN w:val="0"/>
        <w:adjustRightInd w:val="0"/>
        <w:spacing w:after="0" w:line="23" w:lineRule="atLeast"/>
        <w:ind w:left="709" w:hanging="709"/>
        <w:jc w:val="center"/>
        <w:rPr>
          <w:rFonts w:ascii="Arial" w:hAnsi="Arial" w:cs="Arial"/>
          <w:b/>
          <w:sz w:val="24"/>
          <w:szCs w:val="24"/>
          <w:lang w:val="es-PR"/>
        </w:rPr>
      </w:pPr>
      <w:r w:rsidRPr="0030552A">
        <w:rPr>
          <w:rFonts w:ascii="Arial" w:hAnsi="Arial" w:cs="Arial"/>
          <w:b/>
          <w:sz w:val="24"/>
          <w:szCs w:val="24"/>
          <w:lang w:val="es-PR"/>
        </w:rPr>
        <w:t xml:space="preserve">Del acogimiento familiar de personas adultas mayores </w:t>
      </w:r>
      <w:r w:rsidRPr="0030552A">
        <w:rPr>
          <w:rFonts w:ascii="Arial" w:eastAsia="Arial Unicode MS" w:hAnsi="Arial" w:cs="Arial"/>
          <w:b/>
          <w:sz w:val="24"/>
          <w:szCs w:val="24"/>
          <w:lang w:val="es-PR"/>
        </w:rPr>
        <w:t>o en situación de discapacidad</w:t>
      </w:r>
    </w:p>
    <w:p w:rsidR="00A71183" w:rsidRPr="0030552A" w:rsidRDefault="00A71183" w:rsidP="006E55BA">
      <w:pPr>
        <w:autoSpaceDE w:val="0"/>
        <w:autoSpaceDN w:val="0"/>
        <w:adjustRightInd w:val="0"/>
        <w:spacing w:after="0" w:line="23" w:lineRule="atLeast"/>
        <w:ind w:left="709" w:hanging="709"/>
        <w:rPr>
          <w:rFonts w:ascii="Arial" w:hAnsi="Arial" w:cs="Arial"/>
          <w:b/>
          <w:sz w:val="24"/>
          <w:szCs w:val="24"/>
          <w:lang w:val="es-PR"/>
        </w:rPr>
      </w:pPr>
    </w:p>
    <w:p w:rsidR="00B43F45" w:rsidRDefault="006E205B"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30552A">
        <w:rPr>
          <w:rFonts w:ascii="Arial" w:eastAsia="Arial Unicode MS" w:hAnsi="Arial" w:cs="Arial"/>
          <w:b/>
          <w:sz w:val="24"/>
          <w:szCs w:val="24"/>
          <w:lang w:val="es-PR"/>
        </w:rPr>
        <w:t xml:space="preserve">Artículo </w:t>
      </w:r>
      <w:r w:rsidR="002A70DE" w:rsidRPr="0030552A">
        <w:rPr>
          <w:rFonts w:ascii="Arial" w:eastAsia="Arial Unicode MS" w:hAnsi="Arial" w:cs="Arial"/>
          <w:b/>
          <w:sz w:val="24"/>
          <w:szCs w:val="24"/>
          <w:lang w:val="es-PR"/>
        </w:rPr>
        <w:t>35</w:t>
      </w:r>
      <w:r w:rsidR="00C84AD7" w:rsidRPr="0030552A">
        <w:rPr>
          <w:rFonts w:ascii="Arial" w:eastAsia="Arial Unicode MS" w:hAnsi="Arial" w:cs="Arial"/>
          <w:b/>
          <w:sz w:val="24"/>
          <w:szCs w:val="24"/>
          <w:lang w:val="es-PR"/>
        </w:rPr>
        <w:t>1</w:t>
      </w:r>
      <w:r w:rsidRPr="0030552A">
        <w:rPr>
          <w:rFonts w:ascii="Arial" w:eastAsia="Arial Unicode MS" w:hAnsi="Arial" w:cs="Arial"/>
          <w:b/>
          <w:sz w:val="24"/>
          <w:szCs w:val="24"/>
          <w:lang w:val="es-PR"/>
        </w:rPr>
        <w:t>. Alcance.</w:t>
      </w:r>
      <w:r w:rsidR="00672685" w:rsidRPr="0030552A">
        <w:rPr>
          <w:rFonts w:ascii="Arial" w:eastAsia="Arial Unicode MS" w:hAnsi="Arial" w:cs="Arial"/>
          <w:sz w:val="24"/>
          <w:szCs w:val="24"/>
          <w:lang w:val="es-PR"/>
        </w:rPr>
        <w:t xml:space="preserve"> </w:t>
      </w:r>
    </w:p>
    <w:p w:rsidR="00DD42B4" w:rsidRDefault="006E205B"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30552A">
        <w:rPr>
          <w:rFonts w:ascii="Arial" w:eastAsia="Arial Unicode MS" w:hAnsi="Arial" w:cs="Arial"/>
          <w:sz w:val="24"/>
          <w:szCs w:val="24"/>
          <w:lang w:val="es-PR"/>
        </w:rPr>
        <w:t>El acogimiento familiar de personas adultas mayores o en situación de disc</w:t>
      </w:r>
      <w:r w:rsidR="00AB20F6" w:rsidRPr="0030552A">
        <w:rPr>
          <w:rFonts w:ascii="Arial" w:eastAsia="Arial Unicode MS" w:hAnsi="Arial" w:cs="Arial"/>
          <w:sz w:val="24"/>
          <w:szCs w:val="24"/>
          <w:lang w:val="es-PR"/>
        </w:rPr>
        <w:t>apacidad a que se refiere esta S</w:t>
      </w:r>
      <w:r w:rsidRPr="0030552A">
        <w:rPr>
          <w:rFonts w:ascii="Arial" w:eastAsia="Arial Unicode MS" w:hAnsi="Arial" w:cs="Arial"/>
          <w:sz w:val="24"/>
          <w:szCs w:val="24"/>
          <w:lang w:val="es-PR"/>
        </w:rPr>
        <w:t xml:space="preserve">ección es el que se da entre personas no obligadas legalmente a </w:t>
      </w:r>
      <w:r w:rsidR="003864F3" w:rsidRPr="0030552A">
        <w:rPr>
          <w:rFonts w:ascii="Arial" w:eastAsia="Arial Unicode MS" w:hAnsi="Arial" w:cs="Arial"/>
          <w:sz w:val="24"/>
          <w:szCs w:val="24"/>
          <w:lang w:val="es-PR"/>
        </w:rPr>
        <w:t>da</w:t>
      </w:r>
      <w:r w:rsidRPr="0030552A">
        <w:rPr>
          <w:rFonts w:ascii="Arial" w:eastAsia="Arial Unicode MS" w:hAnsi="Arial" w:cs="Arial"/>
          <w:sz w:val="24"/>
          <w:szCs w:val="24"/>
          <w:lang w:val="es-PR"/>
        </w:rPr>
        <w:t>rse alimentos</w:t>
      </w:r>
      <w:r w:rsidR="00DB4F4A" w:rsidRPr="0030552A">
        <w:rPr>
          <w:rFonts w:ascii="Arial" w:eastAsia="Arial Unicode MS" w:hAnsi="Arial" w:cs="Arial"/>
          <w:sz w:val="24"/>
          <w:szCs w:val="24"/>
          <w:lang w:val="es-PR"/>
        </w:rPr>
        <w:t>,</w:t>
      </w:r>
      <w:r w:rsidRPr="0030552A">
        <w:rPr>
          <w:rFonts w:ascii="Arial" w:eastAsia="Arial Unicode MS" w:hAnsi="Arial" w:cs="Arial"/>
          <w:sz w:val="24"/>
          <w:szCs w:val="24"/>
          <w:lang w:val="es-PR"/>
        </w:rPr>
        <w:t xml:space="preserve"> o entre personas </w:t>
      </w:r>
      <w:r w:rsidR="00B577EF" w:rsidRPr="0030552A">
        <w:rPr>
          <w:rFonts w:ascii="Arial" w:eastAsia="Arial Unicode MS" w:hAnsi="Arial" w:cs="Arial"/>
          <w:sz w:val="24"/>
          <w:szCs w:val="24"/>
          <w:lang w:val="es-PR"/>
        </w:rPr>
        <w:t xml:space="preserve">afectivamente </w:t>
      </w:r>
      <w:r w:rsidR="00B577EF" w:rsidRPr="0030552A">
        <w:rPr>
          <w:rFonts w:ascii="Arial" w:eastAsia="Arial Unicode MS" w:hAnsi="Arial" w:cs="Arial"/>
          <w:sz w:val="24"/>
          <w:szCs w:val="24"/>
          <w:lang w:val="es-PR"/>
        </w:rPr>
        <w:lastRenderedPageBreak/>
        <w:t>cercanas</w:t>
      </w:r>
      <w:r w:rsidRPr="0030552A">
        <w:rPr>
          <w:rFonts w:ascii="Arial" w:eastAsia="Arial Unicode MS" w:hAnsi="Arial" w:cs="Arial"/>
          <w:sz w:val="24"/>
          <w:szCs w:val="24"/>
          <w:lang w:val="es-PR"/>
        </w:rPr>
        <w:t xml:space="preserve"> o unidas por un vínculo afectivo notorio, con independencia de la existencia o no de una relación de parentesco. </w:t>
      </w:r>
    </w:p>
    <w:p w:rsidR="00DD42B4" w:rsidRPr="00DD42B4" w:rsidRDefault="00A7225D"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eastAsia="Arial Unicode MS" w:hAnsi="Arial" w:cs="Arial"/>
          <w:b/>
          <w:sz w:val="24"/>
          <w:szCs w:val="24"/>
          <w:lang w:val="es-PR"/>
        </w:rPr>
        <w:t>Artículo</w:t>
      </w:r>
      <w:r w:rsidR="008E0F74" w:rsidRPr="00DD42B4">
        <w:rPr>
          <w:rFonts w:ascii="Arial" w:eastAsia="Arial Unicode MS" w:hAnsi="Arial" w:cs="Arial"/>
          <w:b/>
          <w:sz w:val="24"/>
          <w:szCs w:val="24"/>
          <w:lang w:val="es-PR"/>
        </w:rPr>
        <w:t xml:space="preserve"> </w:t>
      </w:r>
      <w:r w:rsidR="00126036" w:rsidRPr="00DD42B4">
        <w:rPr>
          <w:rFonts w:ascii="Arial" w:eastAsia="Arial Unicode MS" w:hAnsi="Arial" w:cs="Arial"/>
          <w:b/>
          <w:sz w:val="24"/>
          <w:szCs w:val="24"/>
          <w:lang w:val="es-PR"/>
        </w:rPr>
        <w:t>35</w:t>
      </w:r>
      <w:r w:rsidR="00C84AD7" w:rsidRPr="00DD42B4">
        <w:rPr>
          <w:rFonts w:ascii="Arial" w:eastAsia="Arial Unicode MS" w:hAnsi="Arial" w:cs="Arial"/>
          <w:b/>
          <w:sz w:val="24"/>
          <w:szCs w:val="24"/>
          <w:lang w:val="es-PR"/>
        </w:rPr>
        <w:t>2</w:t>
      </w:r>
      <w:r w:rsidRPr="00DD42B4">
        <w:rPr>
          <w:rFonts w:ascii="Arial" w:eastAsia="Arial Unicode MS" w:hAnsi="Arial" w:cs="Arial"/>
          <w:b/>
          <w:sz w:val="24"/>
          <w:szCs w:val="24"/>
          <w:lang w:val="es-PR"/>
        </w:rPr>
        <w:t>.</w:t>
      </w:r>
      <w:r w:rsidR="00A71183" w:rsidRPr="00DD42B4">
        <w:rPr>
          <w:rFonts w:ascii="Arial" w:eastAsia="Arial Unicode MS" w:hAnsi="Arial" w:cs="Arial"/>
          <w:b/>
          <w:sz w:val="24"/>
          <w:szCs w:val="24"/>
          <w:lang w:val="es-PR"/>
        </w:rPr>
        <w:t xml:space="preserve"> Finalidad. </w:t>
      </w:r>
    </w:p>
    <w:p w:rsidR="00DD42B4" w:rsidRDefault="00121FA9"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eastAsia="Arial Unicode MS" w:hAnsi="Arial" w:cs="Arial"/>
          <w:bCs/>
          <w:sz w:val="24"/>
          <w:szCs w:val="24"/>
          <w:lang w:val="es-PR"/>
        </w:rPr>
        <w:t>1.</w:t>
      </w:r>
      <w:r w:rsidR="00672685" w:rsidRPr="00DD42B4">
        <w:rPr>
          <w:rFonts w:ascii="Arial" w:eastAsia="Arial Unicode MS" w:hAnsi="Arial" w:cs="Arial"/>
          <w:bCs/>
          <w:sz w:val="24"/>
          <w:szCs w:val="24"/>
          <w:lang w:val="es-PR"/>
        </w:rPr>
        <w:t xml:space="preserve"> </w:t>
      </w:r>
      <w:r w:rsidR="00A71183" w:rsidRPr="00DD42B4">
        <w:rPr>
          <w:rFonts w:ascii="Arial" w:hAnsi="Arial" w:cs="Arial"/>
          <w:sz w:val="24"/>
          <w:szCs w:val="24"/>
          <w:lang w:val="es-PR"/>
        </w:rPr>
        <w:t xml:space="preserve">La finalidad del acogimiento familiar </w:t>
      </w:r>
      <w:r w:rsidR="00230ECC" w:rsidRPr="00DD42B4">
        <w:rPr>
          <w:rFonts w:ascii="Arial" w:eastAsia="Arial Unicode MS" w:hAnsi="Arial" w:cs="Arial"/>
          <w:sz w:val="24"/>
          <w:szCs w:val="24"/>
          <w:lang w:val="es-PR"/>
        </w:rPr>
        <w:t>de personas adultas mayores o en situación de discapacidad</w:t>
      </w:r>
      <w:r w:rsidR="00DB4F4A" w:rsidRPr="00DD42B4">
        <w:rPr>
          <w:rFonts w:ascii="Arial" w:eastAsia="Arial Unicode MS" w:hAnsi="Arial" w:cs="Arial"/>
          <w:sz w:val="24"/>
          <w:szCs w:val="24"/>
          <w:lang w:val="es-PR"/>
        </w:rPr>
        <w:t xml:space="preserve"> </w:t>
      </w:r>
      <w:r w:rsidR="00230ECC" w:rsidRPr="00DD42B4">
        <w:rPr>
          <w:rFonts w:ascii="Arial" w:eastAsia="Arial Unicode MS" w:hAnsi="Arial" w:cs="Arial"/>
          <w:sz w:val="24"/>
          <w:szCs w:val="24"/>
          <w:lang w:val="es-PR"/>
        </w:rPr>
        <w:t>es mantenerlas</w:t>
      </w:r>
      <w:r w:rsidR="00E5782D" w:rsidRPr="00DD42B4">
        <w:rPr>
          <w:rFonts w:ascii="Arial" w:eastAsia="Arial Unicode MS" w:hAnsi="Arial" w:cs="Arial"/>
          <w:sz w:val="24"/>
          <w:szCs w:val="24"/>
          <w:lang w:val="es-PR"/>
        </w:rPr>
        <w:t xml:space="preserve"> </w:t>
      </w:r>
      <w:r w:rsidR="00A71183" w:rsidRPr="00DD42B4">
        <w:rPr>
          <w:rFonts w:ascii="Arial" w:hAnsi="Arial" w:cs="Arial"/>
          <w:sz w:val="24"/>
          <w:szCs w:val="24"/>
          <w:lang w:val="es-PR"/>
        </w:rPr>
        <w:t>en su medio social habitual</w:t>
      </w:r>
      <w:r w:rsidR="00216463" w:rsidRPr="00DD42B4">
        <w:rPr>
          <w:rFonts w:ascii="Arial" w:hAnsi="Arial" w:cs="Arial"/>
          <w:sz w:val="24"/>
          <w:szCs w:val="24"/>
          <w:lang w:val="es-PR"/>
        </w:rPr>
        <w:t xml:space="preserve"> o incorporarl</w:t>
      </w:r>
      <w:r w:rsidR="00DB4F4A" w:rsidRPr="00DD42B4">
        <w:rPr>
          <w:rFonts w:ascii="Arial" w:hAnsi="Arial" w:cs="Arial"/>
          <w:sz w:val="24"/>
          <w:szCs w:val="24"/>
          <w:lang w:val="es-PR"/>
        </w:rPr>
        <w:t>as</w:t>
      </w:r>
      <w:r w:rsidR="00216463" w:rsidRPr="00DD42B4">
        <w:rPr>
          <w:rFonts w:ascii="Arial" w:hAnsi="Arial" w:cs="Arial"/>
          <w:sz w:val="24"/>
          <w:szCs w:val="24"/>
          <w:lang w:val="es-PR"/>
        </w:rPr>
        <w:t xml:space="preserve"> a un</w:t>
      </w:r>
      <w:r w:rsidR="00211039" w:rsidRPr="00DD42B4">
        <w:rPr>
          <w:rFonts w:ascii="Arial" w:hAnsi="Arial" w:cs="Arial"/>
          <w:sz w:val="24"/>
          <w:szCs w:val="24"/>
          <w:lang w:val="es-PR"/>
        </w:rPr>
        <w:t>o familiar</w:t>
      </w:r>
      <w:r w:rsidR="00A71183" w:rsidRPr="00DD42B4">
        <w:rPr>
          <w:rFonts w:ascii="Arial" w:hAnsi="Arial" w:cs="Arial"/>
          <w:sz w:val="24"/>
          <w:szCs w:val="24"/>
          <w:lang w:val="es-PR"/>
        </w:rPr>
        <w:t>, facilita</w:t>
      </w:r>
      <w:r w:rsidR="00230ECC" w:rsidRPr="00DD42B4">
        <w:rPr>
          <w:rFonts w:ascii="Arial" w:hAnsi="Arial" w:cs="Arial"/>
          <w:sz w:val="24"/>
          <w:szCs w:val="24"/>
          <w:lang w:val="es-PR"/>
        </w:rPr>
        <w:t>r</w:t>
      </w:r>
      <w:r w:rsidR="00A71183" w:rsidRPr="00DD42B4">
        <w:rPr>
          <w:rFonts w:ascii="Arial" w:hAnsi="Arial" w:cs="Arial"/>
          <w:sz w:val="24"/>
          <w:szCs w:val="24"/>
          <w:lang w:val="es-PR"/>
        </w:rPr>
        <w:t xml:space="preserve"> su integración</w:t>
      </w:r>
      <w:r w:rsidR="000949B6" w:rsidRPr="00DD42B4">
        <w:rPr>
          <w:rFonts w:ascii="Arial" w:hAnsi="Arial" w:cs="Arial"/>
          <w:sz w:val="24"/>
          <w:szCs w:val="24"/>
          <w:lang w:val="es-PR"/>
        </w:rPr>
        <w:t xml:space="preserve"> e inclusión</w:t>
      </w:r>
      <w:r w:rsidR="00230ECC" w:rsidRPr="00DD42B4">
        <w:rPr>
          <w:rFonts w:ascii="Arial" w:hAnsi="Arial" w:cs="Arial"/>
          <w:sz w:val="24"/>
          <w:szCs w:val="24"/>
          <w:lang w:val="es-PR"/>
        </w:rPr>
        <w:t xml:space="preserve">, respetar </w:t>
      </w:r>
      <w:r w:rsidR="00A71183" w:rsidRPr="00DD42B4">
        <w:rPr>
          <w:rFonts w:ascii="Arial" w:hAnsi="Arial" w:cs="Arial"/>
          <w:sz w:val="24"/>
          <w:szCs w:val="24"/>
          <w:lang w:val="es-PR"/>
        </w:rPr>
        <w:t xml:space="preserve">su derecho </w:t>
      </w:r>
      <w:r w:rsidR="00DB4F4A" w:rsidRPr="00DD42B4">
        <w:rPr>
          <w:rFonts w:ascii="Arial" w:hAnsi="Arial" w:cs="Arial"/>
          <w:sz w:val="24"/>
          <w:szCs w:val="24"/>
          <w:lang w:val="es-PR"/>
        </w:rPr>
        <w:t>a</w:t>
      </w:r>
      <w:r w:rsidR="00A71183" w:rsidRPr="00DD42B4">
        <w:rPr>
          <w:rFonts w:ascii="Arial" w:hAnsi="Arial" w:cs="Arial"/>
          <w:sz w:val="24"/>
          <w:szCs w:val="24"/>
          <w:lang w:val="es-PR"/>
        </w:rPr>
        <w:t xml:space="preserve"> vivir en familia </w:t>
      </w:r>
      <w:r w:rsidR="00230ECC" w:rsidRPr="00DD42B4">
        <w:rPr>
          <w:rFonts w:ascii="Arial" w:hAnsi="Arial" w:cs="Arial"/>
          <w:sz w:val="24"/>
          <w:szCs w:val="24"/>
          <w:lang w:val="es-PR"/>
        </w:rPr>
        <w:t>y evitar</w:t>
      </w:r>
      <w:r w:rsidR="00A71183" w:rsidRPr="00DD42B4">
        <w:rPr>
          <w:rFonts w:ascii="Arial" w:hAnsi="Arial" w:cs="Arial"/>
          <w:sz w:val="24"/>
          <w:szCs w:val="24"/>
          <w:lang w:val="es-PR"/>
        </w:rPr>
        <w:t xml:space="preserve"> su internamiento cuando </w:t>
      </w:r>
      <w:r w:rsidR="00230ECC" w:rsidRPr="00DD42B4">
        <w:rPr>
          <w:rFonts w:ascii="Arial" w:hAnsi="Arial" w:cs="Arial"/>
          <w:sz w:val="24"/>
          <w:szCs w:val="24"/>
          <w:lang w:val="es-PR"/>
        </w:rPr>
        <w:t>e</w:t>
      </w:r>
      <w:r w:rsidR="00A71183" w:rsidRPr="00DD42B4">
        <w:rPr>
          <w:rFonts w:ascii="Arial" w:hAnsi="Arial" w:cs="Arial"/>
          <w:sz w:val="24"/>
          <w:szCs w:val="24"/>
          <w:lang w:val="es-PR"/>
        </w:rPr>
        <w:t>ste no sea adecuado o deseado.</w:t>
      </w:r>
    </w:p>
    <w:p w:rsidR="00DD42B4" w:rsidRPr="004934CA" w:rsidRDefault="00121FA9"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lang w:val="es-PR"/>
        </w:rPr>
        <w:t xml:space="preserve">2. </w:t>
      </w:r>
      <w:r w:rsidR="00A71183" w:rsidRPr="00DD42B4">
        <w:rPr>
          <w:rFonts w:ascii="Arial" w:hAnsi="Arial" w:cs="Arial"/>
          <w:sz w:val="24"/>
          <w:szCs w:val="24"/>
          <w:lang w:val="es-PR"/>
        </w:rPr>
        <w:t xml:space="preserve">La convivencia originada por el acogimiento que una </w:t>
      </w:r>
      <w:r w:rsidR="00DB4F4A" w:rsidRPr="00DD42B4">
        <w:rPr>
          <w:rFonts w:ascii="Arial" w:hAnsi="Arial" w:cs="Arial"/>
          <w:sz w:val="24"/>
          <w:szCs w:val="24"/>
          <w:lang w:val="es-PR"/>
        </w:rPr>
        <w:t xml:space="preserve">o varias </w:t>
      </w:r>
      <w:r w:rsidR="00A71183" w:rsidRPr="00DD42B4">
        <w:rPr>
          <w:rFonts w:ascii="Arial" w:hAnsi="Arial" w:cs="Arial"/>
          <w:sz w:val="24"/>
          <w:szCs w:val="24"/>
          <w:lang w:val="es-PR"/>
        </w:rPr>
        <w:t>persona</w:t>
      </w:r>
      <w:r w:rsidR="00DB4F4A" w:rsidRPr="00DD42B4">
        <w:rPr>
          <w:rFonts w:ascii="Arial" w:hAnsi="Arial" w:cs="Arial"/>
          <w:sz w:val="24"/>
          <w:szCs w:val="24"/>
          <w:lang w:val="es-PR"/>
        </w:rPr>
        <w:t>s</w:t>
      </w:r>
      <w:r w:rsidR="00A71183" w:rsidRPr="00DD42B4">
        <w:rPr>
          <w:rFonts w:ascii="Arial" w:hAnsi="Arial" w:cs="Arial"/>
          <w:sz w:val="24"/>
          <w:szCs w:val="24"/>
          <w:lang w:val="es-PR"/>
        </w:rPr>
        <w:t xml:space="preserve"> ofrecen a otra u otras personas </w:t>
      </w:r>
      <w:r w:rsidR="00DB4F4A" w:rsidRPr="00DD42B4">
        <w:rPr>
          <w:rFonts w:ascii="Arial" w:hAnsi="Arial" w:cs="Arial"/>
          <w:sz w:val="24"/>
          <w:szCs w:val="24"/>
          <w:lang w:val="es-PR"/>
        </w:rPr>
        <w:t>se da</w:t>
      </w:r>
      <w:r w:rsidR="00A71183" w:rsidRPr="00DD42B4">
        <w:rPr>
          <w:rFonts w:ascii="Arial" w:hAnsi="Arial" w:cs="Arial"/>
          <w:sz w:val="24"/>
          <w:szCs w:val="24"/>
          <w:lang w:val="es-PR"/>
        </w:rPr>
        <w:t xml:space="preserve"> en condiciones similares a las relaciones que se producen </w:t>
      </w:r>
      <w:r w:rsidR="003462CE" w:rsidRPr="00DD42B4">
        <w:rPr>
          <w:rFonts w:ascii="Arial" w:hAnsi="Arial" w:cs="Arial"/>
          <w:sz w:val="24"/>
          <w:szCs w:val="24"/>
          <w:lang w:val="es-PR"/>
        </w:rPr>
        <w:t>en el ámbito familiar</w:t>
      </w:r>
      <w:r w:rsidR="00A71183" w:rsidRPr="00DD42B4">
        <w:rPr>
          <w:rFonts w:ascii="Arial" w:hAnsi="Arial" w:cs="Arial"/>
          <w:sz w:val="24"/>
          <w:szCs w:val="24"/>
          <w:lang w:val="es-PR"/>
        </w:rPr>
        <w:t>.</w:t>
      </w:r>
    </w:p>
    <w:p w:rsidR="00DD42B4" w:rsidRPr="00DD42B4" w:rsidRDefault="00A7225D"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eastAsia="Arial Unicode MS" w:hAnsi="Arial" w:cs="Arial"/>
          <w:b/>
          <w:sz w:val="24"/>
          <w:szCs w:val="24"/>
          <w:lang w:val="es-PR"/>
        </w:rPr>
        <w:t xml:space="preserve">Artículo </w:t>
      </w:r>
      <w:r w:rsidR="00126036" w:rsidRPr="00DD42B4">
        <w:rPr>
          <w:rFonts w:ascii="Arial" w:eastAsia="Arial Unicode MS" w:hAnsi="Arial" w:cs="Arial"/>
          <w:b/>
          <w:sz w:val="24"/>
          <w:szCs w:val="24"/>
          <w:lang w:val="es-PR"/>
        </w:rPr>
        <w:t>35</w:t>
      </w:r>
      <w:r w:rsidR="00C84AD7" w:rsidRPr="00DD42B4">
        <w:rPr>
          <w:rFonts w:ascii="Arial" w:eastAsia="Arial Unicode MS" w:hAnsi="Arial" w:cs="Arial"/>
          <w:b/>
          <w:sz w:val="24"/>
          <w:szCs w:val="24"/>
          <w:lang w:val="es-PR"/>
        </w:rPr>
        <w:t>3</w:t>
      </w:r>
      <w:r w:rsidRPr="00DD42B4">
        <w:rPr>
          <w:rFonts w:ascii="Arial" w:eastAsia="Arial Unicode MS" w:hAnsi="Arial" w:cs="Arial"/>
          <w:b/>
          <w:sz w:val="24"/>
          <w:szCs w:val="24"/>
          <w:lang w:val="es-PR"/>
        </w:rPr>
        <w:t xml:space="preserve">. </w:t>
      </w:r>
      <w:r w:rsidR="00A71183" w:rsidRPr="00DD42B4">
        <w:rPr>
          <w:rFonts w:ascii="Arial" w:hAnsi="Arial" w:cs="Arial"/>
          <w:b/>
          <w:sz w:val="24"/>
          <w:szCs w:val="24"/>
          <w:lang w:val="es-PR"/>
        </w:rPr>
        <w:t>Modo</w:t>
      </w:r>
      <w:r w:rsidR="003462CE" w:rsidRPr="00DD42B4">
        <w:rPr>
          <w:rFonts w:ascii="Arial" w:hAnsi="Arial" w:cs="Arial"/>
          <w:b/>
          <w:sz w:val="24"/>
          <w:szCs w:val="24"/>
          <w:lang w:val="es-PR"/>
        </w:rPr>
        <w:t>s</w:t>
      </w:r>
      <w:r w:rsidR="00A71183" w:rsidRPr="00DD42B4">
        <w:rPr>
          <w:rFonts w:ascii="Arial" w:hAnsi="Arial" w:cs="Arial"/>
          <w:b/>
          <w:sz w:val="24"/>
          <w:szCs w:val="24"/>
          <w:lang w:val="es-PR"/>
        </w:rPr>
        <w:t xml:space="preserve"> y objet</w:t>
      </w:r>
      <w:r w:rsidR="003462CE" w:rsidRPr="00DD42B4">
        <w:rPr>
          <w:rFonts w:ascii="Arial" w:hAnsi="Arial" w:cs="Arial"/>
          <w:b/>
          <w:sz w:val="24"/>
          <w:szCs w:val="24"/>
          <w:lang w:val="es-PR"/>
        </w:rPr>
        <w:t>o</w:t>
      </w:r>
      <w:r w:rsidR="00A71183" w:rsidRPr="00DD42B4">
        <w:rPr>
          <w:rFonts w:ascii="Arial" w:hAnsi="Arial" w:cs="Arial"/>
          <w:b/>
          <w:sz w:val="24"/>
          <w:szCs w:val="24"/>
          <w:lang w:val="es-PR"/>
        </w:rPr>
        <w:t>.</w:t>
      </w:r>
      <w:r w:rsidR="00672685" w:rsidRPr="00DD42B4">
        <w:rPr>
          <w:rFonts w:ascii="Arial" w:hAnsi="Arial" w:cs="Arial"/>
          <w:sz w:val="24"/>
          <w:szCs w:val="24"/>
          <w:lang w:val="es-PR"/>
        </w:rPr>
        <w:t xml:space="preserve"> </w:t>
      </w:r>
    </w:p>
    <w:p w:rsidR="00DD42B4"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PR"/>
        </w:rPr>
      </w:pPr>
      <w:r w:rsidRPr="00DD42B4">
        <w:rPr>
          <w:rFonts w:ascii="Arial" w:hAnsi="Arial" w:cs="Arial"/>
          <w:sz w:val="24"/>
          <w:szCs w:val="24"/>
          <w:lang w:val="es-PR"/>
        </w:rPr>
        <w:t xml:space="preserve">1. </w:t>
      </w:r>
      <w:r w:rsidR="00A71183" w:rsidRPr="00DD42B4">
        <w:rPr>
          <w:rFonts w:ascii="Arial" w:hAnsi="Arial" w:cs="Arial"/>
          <w:sz w:val="24"/>
          <w:szCs w:val="24"/>
          <w:lang w:val="es-PR"/>
        </w:rPr>
        <w:t xml:space="preserve">Las personas acogedoras y acogidas conviven en una misma vivienda, </w:t>
      </w:r>
      <w:r w:rsidR="00DB4F4A" w:rsidRPr="00DD42B4">
        <w:rPr>
          <w:rFonts w:ascii="Arial" w:hAnsi="Arial" w:cs="Arial"/>
          <w:sz w:val="24"/>
          <w:szCs w:val="24"/>
        </w:rPr>
        <w:t>pertenezca a cualquiera de ellas</w:t>
      </w:r>
      <w:r w:rsidR="00A71183" w:rsidRPr="00DD42B4">
        <w:rPr>
          <w:rFonts w:ascii="Arial" w:hAnsi="Arial" w:cs="Arial"/>
          <w:sz w:val="24"/>
          <w:szCs w:val="24"/>
          <w:lang w:val="es-PR"/>
        </w:rPr>
        <w:t>, con el objeto de que l</w:t>
      </w:r>
      <w:r w:rsidR="0019231E" w:rsidRPr="00DD42B4">
        <w:rPr>
          <w:rFonts w:ascii="Arial" w:hAnsi="Arial" w:cs="Arial"/>
          <w:sz w:val="24"/>
          <w:szCs w:val="24"/>
          <w:lang w:val="es-PR"/>
        </w:rPr>
        <w:t>a</w:t>
      </w:r>
      <w:r w:rsidR="00A71183" w:rsidRPr="00DD42B4">
        <w:rPr>
          <w:rFonts w:ascii="Arial" w:hAnsi="Arial" w:cs="Arial"/>
          <w:sz w:val="24"/>
          <w:szCs w:val="24"/>
          <w:lang w:val="es-PR"/>
        </w:rPr>
        <w:t>s primer</w:t>
      </w:r>
      <w:r w:rsidR="0019231E" w:rsidRPr="00DD42B4">
        <w:rPr>
          <w:rFonts w:ascii="Arial" w:hAnsi="Arial" w:cs="Arial"/>
          <w:sz w:val="24"/>
          <w:szCs w:val="24"/>
          <w:lang w:val="es-PR"/>
        </w:rPr>
        <w:t>a</w:t>
      </w:r>
      <w:r w:rsidR="00A71183" w:rsidRPr="00DD42B4">
        <w:rPr>
          <w:rFonts w:ascii="Arial" w:hAnsi="Arial" w:cs="Arial"/>
          <w:sz w:val="24"/>
          <w:szCs w:val="24"/>
          <w:lang w:val="es-PR"/>
        </w:rPr>
        <w:t>s cuiden de l</w:t>
      </w:r>
      <w:r w:rsidR="0019231E" w:rsidRPr="00DD42B4">
        <w:rPr>
          <w:rFonts w:ascii="Arial" w:hAnsi="Arial" w:cs="Arial"/>
          <w:sz w:val="24"/>
          <w:szCs w:val="24"/>
          <w:lang w:val="es-PR"/>
        </w:rPr>
        <w:t>a</w:t>
      </w:r>
      <w:r w:rsidR="00A71183" w:rsidRPr="00DD42B4">
        <w:rPr>
          <w:rFonts w:ascii="Arial" w:hAnsi="Arial" w:cs="Arial"/>
          <w:sz w:val="24"/>
          <w:szCs w:val="24"/>
          <w:lang w:val="es-PR"/>
        </w:rPr>
        <w:t>s segund</w:t>
      </w:r>
      <w:r w:rsidR="0019231E" w:rsidRPr="00DD42B4">
        <w:rPr>
          <w:rFonts w:ascii="Arial" w:hAnsi="Arial" w:cs="Arial"/>
          <w:sz w:val="24"/>
          <w:szCs w:val="24"/>
          <w:lang w:val="es-PR"/>
        </w:rPr>
        <w:t>a</w:t>
      </w:r>
      <w:r w:rsidR="00A71183" w:rsidRPr="00DD42B4">
        <w:rPr>
          <w:rFonts w:ascii="Arial" w:hAnsi="Arial" w:cs="Arial"/>
          <w:sz w:val="24"/>
          <w:szCs w:val="24"/>
          <w:lang w:val="es-PR"/>
        </w:rPr>
        <w:t xml:space="preserve">s, les </w:t>
      </w:r>
      <w:r w:rsidR="0019231E" w:rsidRPr="00DD42B4">
        <w:rPr>
          <w:rFonts w:ascii="Arial" w:hAnsi="Arial" w:cs="Arial"/>
          <w:sz w:val="24"/>
          <w:szCs w:val="24"/>
          <w:lang w:val="es-PR"/>
        </w:rPr>
        <w:t>proporcionen</w:t>
      </w:r>
      <w:r w:rsidR="00A71183" w:rsidRPr="00DD42B4">
        <w:rPr>
          <w:rFonts w:ascii="Arial" w:hAnsi="Arial" w:cs="Arial"/>
          <w:sz w:val="24"/>
          <w:szCs w:val="24"/>
          <w:lang w:val="es-PR"/>
        </w:rPr>
        <w:t xml:space="preserve"> alimentos, les presten asistencia, </w:t>
      </w:r>
      <w:r w:rsidR="00695590" w:rsidRPr="00DD42B4">
        <w:rPr>
          <w:rFonts w:ascii="Arial" w:hAnsi="Arial" w:cs="Arial"/>
          <w:sz w:val="24"/>
          <w:szCs w:val="24"/>
          <w:lang w:val="es-PR"/>
        </w:rPr>
        <w:t xml:space="preserve">procuren su bienestar general, </w:t>
      </w:r>
      <w:r w:rsidR="00A71183" w:rsidRPr="00DD42B4">
        <w:rPr>
          <w:rFonts w:ascii="Arial" w:hAnsi="Arial" w:cs="Arial"/>
          <w:sz w:val="24"/>
          <w:szCs w:val="24"/>
          <w:lang w:val="es-PR"/>
        </w:rPr>
        <w:t>les atiendan en situaciones de enfermedad</w:t>
      </w:r>
      <w:r w:rsidR="0019231E" w:rsidRPr="00DD42B4">
        <w:rPr>
          <w:rFonts w:ascii="Arial" w:hAnsi="Arial" w:cs="Arial"/>
          <w:sz w:val="24"/>
          <w:szCs w:val="24"/>
          <w:lang w:val="es-PR"/>
        </w:rPr>
        <w:t>, respetando</w:t>
      </w:r>
      <w:r w:rsidR="00695590" w:rsidRPr="00DD42B4">
        <w:rPr>
          <w:rFonts w:ascii="Arial" w:hAnsi="Arial" w:cs="Arial"/>
          <w:sz w:val="24"/>
          <w:szCs w:val="24"/>
          <w:lang w:val="es-PR"/>
        </w:rPr>
        <w:t xml:space="preserve"> su capacidad de autodeterminación</w:t>
      </w:r>
      <w:r w:rsidR="00A71183" w:rsidRPr="00DD42B4">
        <w:rPr>
          <w:rFonts w:ascii="Arial" w:hAnsi="Arial" w:cs="Arial"/>
          <w:sz w:val="24"/>
          <w:szCs w:val="24"/>
          <w:lang w:val="es-PR"/>
        </w:rPr>
        <w:t>.</w:t>
      </w:r>
    </w:p>
    <w:p w:rsidR="00DD42B4" w:rsidRDefault="00121FA9"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lang w:val="es-PR"/>
        </w:rPr>
        <w:t xml:space="preserve">2. </w:t>
      </w:r>
      <w:r w:rsidR="003462CE" w:rsidRPr="00DD42B4">
        <w:rPr>
          <w:rFonts w:ascii="Arial" w:hAnsi="Arial" w:cs="Arial"/>
          <w:sz w:val="24"/>
          <w:szCs w:val="24"/>
          <w:lang w:val="es-PR"/>
        </w:rPr>
        <w:t xml:space="preserve">Cuando la convivencia es el resultado de </w:t>
      </w:r>
      <w:r w:rsidR="0019231E" w:rsidRPr="00DD42B4">
        <w:rPr>
          <w:rFonts w:ascii="Arial" w:hAnsi="Arial" w:cs="Arial"/>
          <w:sz w:val="24"/>
          <w:szCs w:val="24"/>
          <w:lang w:val="es-PR"/>
        </w:rPr>
        <w:t xml:space="preserve">un </w:t>
      </w:r>
      <w:r w:rsidR="003462CE" w:rsidRPr="00DD42B4">
        <w:rPr>
          <w:rFonts w:ascii="Arial" w:hAnsi="Arial" w:cs="Arial"/>
          <w:sz w:val="24"/>
          <w:szCs w:val="24"/>
          <w:lang w:val="es-PR"/>
        </w:rPr>
        <w:t xml:space="preserve">pacto de alimentos voluntarios, se rige por lo dispuesto en </w:t>
      </w:r>
      <w:r w:rsidR="0019231E" w:rsidRPr="00DD42B4">
        <w:rPr>
          <w:rFonts w:ascii="Arial" w:hAnsi="Arial" w:cs="Arial"/>
          <w:sz w:val="24"/>
          <w:szCs w:val="24"/>
          <w:lang w:val="es-PR"/>
        </w:rPr>
        <w:t>dicho acuerdo,</w:t>
      </w:r>
      <w:r w:rsidR="003462CE" w:rsidRPr="00DD42B4">
        <w:rPr>
          <w:rFonts w:ascii="Arial" w:hAnsi="Arial" w:cs="Arial"/>
          <w:sz w:val="24"/>
          <w:szCs w:val="24"/>
          <w:lang w:val="es-PR"/>
        </w:rPr>
        <w:t xml:space="preserve"> conforme </w:t>
      </w:r>
      <w:r w:rsidR="0019231E" w:rsidRPr="00DD42B4">
        <w:rPr>
          <w:rFonts w:ascii="Arial" w:hAnsi="Arial" w:cs="Arial"/>
          <w:sz w:val="24"/>
          <w:szCs w:val="24"/>
          <w:lang w:val="es-PR"/>
        </w:rPr>
        <w:t xml:space="preserve">a </w:t>
      </w:r>
      <w:r w:rsidR="003462CE" w:rsidRPr="00DD42B4">
        <w:rPr>
          <w:rFonts w:ascii="Arial" w:hAnsi="Arial" w:cs="Arial"/>
          <w:sz w:val="24"/>
          <w:szCs w:val="24"/>
          <w:lang w:val="es-PR"/>
        </w:rPr>
        <w:t xml:space="preserve">las normas reguladas en este Código.  </w:t>
      </w:r>
    </w:p>
    <w:p w:rsidR="00DD42B4" w:rsidRPr="00DD42B4" w:rsidRDefault="00A964D9"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eastAsia="Arial Unicode MS" w:hAnsi="Arial" w:cs="Arial"/>
          <w:b/>
          <w:sz w:val="24"/>
          <w:szCs w:val="24"/>
          <w:lang w:val="es-PR"/>
        </w:rPr>
        <w:t xml:space="preserve">Artículo </w:t>
      </w:r>
      <w:r w:rsidR="00126036" w:rsidRPr="00DD42B4">
        <w:rPr>
          <w:rFonts w:ascii="Arial" w:eastAsia="Arial Unicode MS" w:hAnsi="Arial" w:cs="Arial"/>
          <w:b/>
          <w:sz w:val="24"/>
          <w:szCs w:val="24"/>
          <w:lang w:val="es-PR"/>
        </w:rPr>
        <w:t>35</w:t>
      </w:r>
      <w:r w:rsidR="00C84AD7" w:rsidRPr="00DD42B4">
        <w:rPr>
          <w:rFonts w:ascii="Arial" w:eastAsia="Arial Unicode MS" w:hAnsi="Arial" w:cs="Arial"/>
          <w:b/>
          <w:sz w:val="24"/>
          <w:szCs w:val="24"/>
          <w:lang w:val="es-PR"/>
        </w:rPr>
        <w:t>4</w:t>
      </w:r>
      <w:r w:rsidRPr="00DD42B4">
        <w:rPr>
          <w:rFonts w:ascii="Arial" w:eastAsia="Arial Unicode MS" w:hAnsi="Arial" w:cs="Arial"/>
          <w:b/>
          <w:sz w:val="24"/>
          <w:szCs w:val="24"/>
          <w:lang w:val="es-PR"/>
        </w:rPr>
        <w:t xml:space="preserve">. </w:t>
      </w:r>
      <w:r w:rsidRPr="00DD42B4">
        <w:rPr>
          <w:rFonts w:ascii="Arial" w:hAnsi="Arial" w:cs="Arial"/>
          <w:b/>
          <w:sz w:val="24"/>
          <w:szCs w:val="24"/>
          <w:lang w:val="es-PR"/>
        </w:rPr>
        <w:t>Forma.</w:t>
      </w:r>
      <w:r w:rsidR="00672685" w:rsidRPr="00DD42B4">
        <w:rPr>
          <w:rFonts w:ascii="Arial" w:hAnsi="Arial" w:cs="Arial"/>
          <w:sz w:val="24"/>
          <w:szCs w:val="24"/>
          <w:lang w:val="es-PR"/>
        </w:rPr>
        <w:t xml:space="preserve"> </w:t>
      </w:r>
    </w:p>
    <w:p w:rsidR="00DD42B4" w:rsidRDefault="00121FA9"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lang w:val="es-PR"/>
        </w:rPr>
        <w:t xml:space="preserve">1. </w:t>
      </w:r>
      <w:r w:rsidR="00A964D9" w:rsidRPr="00DD42B4">
        <w:rPr>
          <w:rFonts w:ascii="Arial" w:hAnsi="Arial" w:cs="Arial"/>
          <w:sz w:val="24"/>
          <w:szCs w:val="24"/>
          <w:lang w:val="es-PR"/>
        </w:rPr>
        <w:t xml:space="preserve">Los </w:t>
      </w:r>
      <w:r w:rsidR="00476251" w:rsidRPr="00DD42B4">
        <w:rPr>
          <w:rFonts w:ascii="Arial" w:hAnsi="Arial" w:cs="Arial"/>
          <w:sz w:val="24"/>
          <w:szCs w:val="24"/>
          <w:lang w:val="es-PR"/>
        </w:rPr>
        <w:t>pactos</w:t>
      </w:r>
      <w:r w:rsidR="00A964D9" w:rsidRPr="00DD42B4">
        <w:rPr>
          <w:rFonts w:ascii="Arial" w:hAnsi="Arial" w:cs="Arial"/>
          <w:sz w:val="24"/>
          <w:szCs w:val="24"/>
          <w:lang w:val="es-PR"/>
        </w:rPr>
        <w:t xml:space="preserve"> de acogimiento familiar </w:t>
      </w:r>
      <w:r w:rsidR="00152511" w:rsidRPr="00DD42B4">
        <w:rPr>
          <w:rFonts w:ascii="Arial" w:hAnsi="Arial" w:cs="Arial"/>
          <w:sz w:val="24"/>
          <w:szCs w:val="24"/>
          <w:lang w:val="es-PR"/>
        </w:rPr>
        <w:t>pueden</w:t>
      </w:r>
      <w:r w:rsidR="00A964D9" w:rsidRPr="00DD42B4">
        <w:rPr>
          <w:rFonts w:ascii="Arial" w:hAnsi="Arial" w:cs="Arial"/>
          <w:sz w:val="24"/>
          <w:szCs w:val="24"/>
          <w:lang w:val="es-PR"/>
        </w:rPr>
        <w:t xml:space="preserve"> instrumenta</w:t>
      </w:r>
      <w:r w:rsidR="00152511" w:rsidRPr="00DD42B4">
        <w:rPr>
          <w:rFonts w:ascii="Arial" w:hAnsi="Arial" w:cs="Arial"/>
          <w:sz w:val="24"/>
          <w:szCs w:val="24"/>
          <w:lang w:val="es-PR"/>
        </w:rPr>
        <w:t>rse</w:t>
      </w:r>
      <w:r w:rsidR="00A964D9" w:rsidRPr="00DD42B4">
        <w:rPr>
          <w:rFonts w:ascii="Arial" w:hAnsi="Arial" w:cs="Arial"/>
          <w:sz w:val="24"/>
          <w:szCs w:val="24"/>
          <w:lang w:val="es-PR"/>
        </w:rPr>
        <w:t xml:space="preserve"> mediante escritura </w:t>
      </w:r>
      <w:r w:rsidR="00476251" w:rsidRPr="00DD42B4">
        <w:rPr>
          <w:rFonts w:ascii="Arial" w:hAnsi="Arial" w:cs="Arial"/>
          <w:sz w:val="24"/>
          <w:szCs w:val="24"/>
          <w:lang w:val="es-PR"/>
        </w:rPr>
        <w:t xml:space="preserve">pública </w:t>
      </w:r>
      <w:r w:rsidR="00A964D9" w:rsidRPr="00DD42B4">
        <w:rPr>
          <w:rFonts w:ascii="Arial" w:hAnsi="Arial" w:cs="Arial"/>
          <w:sz w:val="24"/>
          <w:szCs w:val="24"/>
          <w:lang w:val="es-PR"/>
        </w:rPr>
        <w:t xml:space="preserve">notarial contentiva de las condiciones, </w:t>
      </w:r>
      <w:r w:rsidR="0019231E" w:rsidRPr="00DD42B4">
        <w:rPr>
          <w:rFonts w:ascii="Arial" w:hAnsi="Arial" w:cs="Arial"/>
          <w:sz w:val="24"/>
          <w:szCs w:val="24"/>
          <w:lang w:val="es-PR"/>
        </w:rPr>
        <w:t>la</w:t>
      </w:r>
      <w:r w:rsidR="00A964D9" w:rsidRPr="00DD42B4">
        <w:rPr>
          <w:rFonts w:ascii="Arial" w:hAnsi="Arial" w:cs="Arial"/>
          <w:sz w:val="24"/>
          <w:szCs w:val="24"/>
          <w:lang w:val="es-PR"/>
        </w:rPr>
        <w:t xml:space="preserve"> </w:t>
      </w:r>
      <w:r w:rsidR="00476251" w:rsidRPr="00DD42B4">
        <w:rPr>
          <w:rFonts w:ascii="Arial" w:hAnsi="Arial" w:cs="Arial"/>
          <w:sz w:val="24"/>
          <w:szCs w:val="24"/>
          <w:lang w:val="es-PR"/>
        </w:rPr>
        <w:t>duración</w:t>
      </w:r>
      <w:r w:rsidR="005F230C" w:rsidRPr="00DD42B4">
        <w:rPr>
          <w:rFonts w:ascii="Arial" w:hAnsi="Arial" w:cs="Arial"/>
          <w:sz w:val="24"/>
          <w:szCs w:val="24"/>
          <w:lang w:val="es-PR"/>
        </w:rPr>
        <w:t>,</w:t>
      </w:r>
      <w:r w:rsidR="00A964D9" w:rsidRPr="00DD42B4">
        <w:rPr>
          <w:rFonts w:ascii="Arial" w:hAnsi="Arial" w:cs="Arial"/>
          <w:sz w:val="24"/>
          <w:szCs w:val="24"/>
          <w:lang w:val="es-PR"/>
        </w:rPr>
        <w:t xml:space="preserve"> </w:t>
      </w:r>
      <w:r w:rsidR="0019231E" w:rsidRPr="00DD42B4">
        <w:rPr>
          <w:rFonts w:ascii="Arial" w:hAnsi="Arial" w:cs="Arial"/>
          <w:sz w:val="24"/>
          <w:szCs w:val="24"/>
          <w:lang w:val="es-PR"/>
        </w:rPr>
        <w:t xml:space="preserve">las </w:t>
      </w:r>
      <w:r w:rsidR="00A964D9" w:rsidRPr="00DD42B4">
        <w:rPr>
          <w:rFonts w:ascii="Arial" w:hAnsi="Arial" w:cs="Arial"/>
          <w:sz w:val="24"/>
          <w:szCs w:val="24"/>
          <w:lang w:val="es-PR"/>
        </w:rPr>
        <w:t>posibles causas de extinción</w:t>
      </w:r>
      <w:r w:rsidR="005F230C" w:rsidRPr="00DD42B4">
        <w:rPr>
          <w:rFonts w:ascii="Arial" w:hAnsi="Arial" w:cs="Arial"/>
          <w:sz w:val="24"/>
          <w:szCs w:val="24"/>
          <w:lang w:val="es-PR"/>
        </w:rPr>
        <w:t xml:space="preserve"> y sus efectos</w:t>
      </w:r>
      <w:r w:rsidR="00A964D9" w:rsidRPr="00DD42B4">
        <w:rPr>
          <w:rFonts w:ascii="Arial" w:hAnsi="Arial" w:cs="Arial"/>
          <w:sz w:val="24"/>
          <w:szCs w:val="24"/>
          <w:lang w:val="es-PR"/>
        </w:rPr>
        <w:t>.</w:t>
      </w:r>
    </w:p>
    <w:p w:rsidR="00DD42B4" w:rsidRDefault="00121FA9"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eastAsia="Arial Unicode MS" w:hAnsi="Arial" w:cs="Arial"/>
          <w:sz w:val="24"/>
          <w:szCs w:val="24"/>
          <w:lang w:val="es-PR"/>
        </w:rPr>
        <w:t xml:space="preserve">2. </w:t>
      </w:r>
      <w:r w:rsidR="00152511" w:rsidRPr="00DD42B4">
        <w:rPr>
          <w:rFonts w:ascii="Arial" w:eastAsia="Arial Unicode MS" w:hAnsi="Arial" w:cs="Arial"/>
          <w:sz w:val="24"/>
          <w:szCs w:val="24"/>
          <w:lang w:val="es-PR"/>
        </w:rPr>
        <w:t>Si el pacto de acogimiento</w:t>
      </w:r>
      <w:r w:rsidR="00F13801" w:rsidRPr="00DD42B4">
        <w:rPr>
          <w:rFonts w:ascii="Arial" w:eastAsia="Arial Unicode MS" w:hAnsi="Arial" w:cs="Arial"/>
          <w:sz w:val="24"/>
          <w:szCs w:val="24"/>
          <w:lang w:val="es-PR"/>
        </w:rPr>
        <w:t xml:space="preserve"> familiar</w:t>
      </w:r>
      <w:r w:rsidR="00152511" w:rsidRPr="00DD42B4">
        <w:rPr>
          <w:rFonts w:ascii="Arial" w:eastAsia="Arial Unicode MS" w:hAnsi="Arial" w:cs="Arial"/>
          <w:sz w:val="24"/>
          <w:szCs w:val="24"/>
          <w:lang w:val="es-PR"/>
        </w:rPr>
        <w:t xml:space="preserve"> incluye </w:t>
      </w:r>
      <w:r w:rsidR="00F13801" w:rsidRPr="00DD42B4">
        <w:rPr>
          <w:rFonts w:ascii="Arial" w:eastAsia="Arial Unicode MS" w:hAnsi="Arial" w:cs="Arial"/>
          <w:sz w:val="24"/>
          <w:szCs w:val="24"/>
          <w:lang w:val="es-PR"/>
        </w:rPr>
        <w:t xml:space="preserve">los </w:t>
      </w:r>
      <w:r w:rsidR="00152511" w:rsidRPr="00DD42B4">
        <w:rPr>
          <w:rFonts w:ascii="Arial" w:eastAsia="Arial Unicode MS" w:hAnsi="Arial" w:cs="Arial"/>
          <w:sz w:val="24"/>
          <w:szCs w:val="24"/>
          <w:lang w:val="es-PR"/>
        </w:rPr>
        <w:t>alimentos voluntarios</w:t>
      </w:r>
      <w:r w:rsidR="0019231E" w:rsidRPr="00DD42B4">
        <w:rPr>
          <w:rFonts w:ascii="Arial" w:eastAsia="Arial Unicode MS" w:hAnsi="Arial" w:cs="Arial"/>
          <w:sz w:val="24"/>
          <w:szCs w:val="24"/>
          <w:lang w:val="es-PR"/>
        </w:rPr>
        <w:t>,</w:t>
      </w:r>
      <w:r w:rsidR="00152511" w:rsidRPr="00DD42B4">
        <w:rPr>
          <w:rFonts w:ascii="Arial" w:eastAsia="Arial Unicode MS" w:hAnsi="Arial" w:cs="Arial"/>
          <w:sz w:val="24"/>
          <w:szCs w:val="24"/>
          <w:lang w:val="es-PR"/>
        </w:rPr>
        <w:t xml:space="preserve"> es obligatoria su instrumentación por escritura pública</w:t>
      </w:r>
      <w:r w:rsidR="0019231E" w:rsidRPr="00DD42B4">
        <w:rPr>
          <w:rFonts w:ascii="Arial" w:eastAsia="Arial Unicode MS" w:hAnsi="Arial" w:cs="Arial"/>
          <w:sz w:val="24"/>
          <w:szCs w:val="24"/>
          <w:lang w:val="es-PR"/>
        </w:rPr>
        <w:t>,</w:t>
      </w:r>
      <w:r w:rsidR="00152511" w:rsidRPr="00DD42B4">
        <w:rPr>
          <w:rFonts w:ascii="Arial" w:eastAsia="Arial Unicode MS" w:hAnsi="Arial" w:cs="Arial"/>
          <w:sz w:val="24"/>
          <w:szCs w:val="24"/>
          <w:lang w:val="es-PR"/>
        </w:rPr>
        <w:t xml:space="preserve"> </w:t>
      </w:r>
      <w:r w:rsidR="00F13801" w:rsidRPr="00DD42B4">
        <w:rPr>
          <w:rFonts w:ascii="Arial" w:eastAsia="Arial Unicode MS" w:hAnsi="Arial" w:cs="Arial"/>
          <w:sz w:val="24"/>
          <w:szCs w:val="24"/>
          <w:lang w:val="es-PR"/>
        </w:rPr>
        <w:t xml:space="preserve">conforme </w:t>
      </w:r>
      <w:r w:rsidR="0019231E" w:rsidRPr="00DD42B4">
        <w:rPr>
          <w:rFonts w:ascii="Arial" w:eastAsia="Arial Unicode MS" w:hAnsi="Arial" w:cs="Arial"/>
          <w:sz w:val="24"/>
          <w:szCs w:val="24"/>
          <w:lang w:val="es-PR"/>
        </w:rPr>
        <w:t>a</w:t>
      </w:r>
      <w:r w:rsidR="00F13801" w:rsidRPr="00DD42B4">
        <w:rPr>
          <w:rFonts w:ascii="Arial" w:eastAsia="Arial Unicode MS" w:hAnsi="Arial" w:cs="Arial"/>
          <w:sz w:val="24"/>
          <w:szCs w:val="24"/>
          <w:lang w:val="es-PR"/>
        </w:rPr>
        <w:t xml:space="preserve"> lo </w:t>
      </w:r>
      <w:r w:rsidR="0019231E" w:rsidRPr="00DD42B4">
        <w:rPr>
          <w:rFonts w:ascii="Arial" w:eastAsia="Arial Unicode MS" w:hAnsi="Arial" w:cs="Arial"/>
          <w:sz w:val="24"/>
          <w:szCs w:val="24"/>
          <w:lang w:val="es-PR"/>
        </w:rPr>
        <w:t>dispuesto</w:t>
      </w:r>
      <w:r w:rsidR="00F13801" w:rsidRPr="00DD42B4">
        <w:rPr>
          <w:rFonts w:ascii="Arial" w:eastAsia="Arial Unicode MS" w:hAnsi="Arial" w:cs="Arial"/>
          <w:sz w:val="24"/>
          <w:szCs w:val="24"/>
          <w:lang w:val="es-PR"/>
        </w:rPr>
        <w:t xml:space="preserve"> en este Código al respecto. </w:t>
      </w:r>
    </w:p>
    <w:p w:rsidR="00B43F45" w:rsidRPr="00B43F45" w:rsidRDefault="00A7225D"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eastAsia="Arial Unicode MS" w:hAnsi="Arial" w:cs="Arial"/>
          <w:b/>
          <w:sz w:val="24"/>
          <w:szCs w:val="24"/>
          <w:lang w:val="es-PR"/>
        </w:rPr>
        <w:t xml:space="preserve">Artículo </w:t>
      </w:r>
      <w:r w:rsidR="00126036" w:rsidRPr="00DD42B4">
        <w:rPr>
          <w:rFonts w:ascii="Arial" w:eastAsia="Arial Unicode MS" w:hAnsi="Arial" w:cs="Arial"/>
          <w:b/>
          <w:sz w:val="24"/>
          <w:szCs w:val="24"/>
          <w:lang w:val="es-PR"/>
        </w:rPr>
        <w:t>35</w:t>
      </w:r>
      <w:r w:rsidR="00C84AD7" w:rsidRPr="00DD42B4">
        <w:rPr>
          <w:rFonts w:ascii="Arial" w:eastAsia="Arial Unicode MS" w:hAnsi="Arial" w:cs="Arial"/>
          <w:b/>
          <w:sz w:val="24"/>
          <w:szCs w:val="24"/>
          <w:lang w:val="es-PR"/>
        </w:rPr>
        <w:t>5</w:t>
      </w:r>
      <w:r w:rsidRPr="00DD42B4">
        <w:rPr>
          <w:rFonts w:ascii="Arial" w:eastAsia="Arial Unicode MS" w:hAnsi="Arial" w:cs="Arial"/>
          <w:b/>
          <w:sz w:val="24"/>
          <w:szCs w:val="24"/>
          <w:lang w:val="es-PR"/>
        </w:rPr>
        <w:t xml:space="preserve">. </w:t>
      </w:r>
      <w:r w:rsidR="00A71183" w:rsidRPr="00DD42B4">
        <w:rPr>
          <w:rFonts w:ascii="Arial" w:hAnsi="Arial" w:cs="Arial"/>
          <w:b/>
          <w:sz w:val="24"/>
          <w:szCs w:val="24"/>
          <w:lang w:val="es-PR"/>
        </w:rPr>
        <w:t>Duración.</w:t>
      </w:r>
      <w:r w:rsidR="00672685" w:rsidRPr="00DD42B4">
        <w:rPr>
          <w:rFonts w:ascii="Arial" w:hAnsi="Arial" w:cs="Arial"/>
          <w:sz w:val="24"/>
          <w:szCs w:val="24"/>
          <w:lang w:val="es-PR"/>
        </w:rPr>
        <w:t xml:space="preserve"> </w:t>
      </w:r>
    </w:p>
    <w:p w:rsidR="00DD42B4" w:rsidRPr="008828D9" w:rsidRDefault="00A71183"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lang w:val="es-PR"/>
        </w:rPr>
        <w:t xml:space="preserve">El acogimiento familiar de </w:t>
      </w:r>
      <w:r w:rsidR="004160F8" w:rsidRPr="00DD42B4">
        <w:rPr>
          <w:rFonts w:ascii="Arial" w:eastAsia="Arial Unicode MS" w:hAnsi="Arial" w:cs="Arial"/>
          <w:sz w:val="24"/>
          <w:szCs w:val="24"/>
          <w:lang w:val="es-PR"/>
        </w:rPr>
        <w:t>personas adultas mayores o en situación de discapacidad</w:t>
      </w:r>
      <w:r w:rsidR="00E5782D" w:rsidRPr="00DD42B4">
        <w:rPr>
          <w:rFonts w:ascii="Arial" w:eastAsia="Arial Unicode MS" w:hAnsi="Arial" w:cs="Arial"/>
          <w:sz w:val="24"/>
          <w:szCs w:val="24"/>
          <w:lang w:val="es-PR"/>
        </w:rPr>
        <w:t xml:space="preserve"> </w:t>
      </w:r>
      <w:r w:rsidRPr="00DD42B4">
        <w:rPr>
          <w:rFonts w:ascii="Arial" w:hAnsi="Arial" w:cs="Arial"/>
          <w:sz w:val="24"/>
          <w:szCs w:val="24"/>
          <w:lang w:val="es-PR"/>
        </w:rPr>
        <w:t>puede ser temporal o indefinido</w:t>
      </w:r>
      <w:r w:rsidR="00E5782D" w:rsidRPr="00DD42B4">
        <w:rPr>
          <w:rFonts w:ascii="Arial" w:hAnsi="Arial" w:cs="Arial"/>
          <w:sz w:val="24"/>
          <w:szCs w:val="24"/>
          <w:lang w:val="es-PR"/>
        </w:rPr>
        <w:t xml:space="preserve"> </w:t>
      </w:r>
      <w:r w:rsidR="0019231E" w:rsidRPr="00DD42B4">
        <w:rPr>
          <w:rFonts w:ascii="Arial" w:hAnsi="Arial" w:cs="Arial"/>
          <w:sz w:val="24"/>
          <w:szCs w:val="24"/>
          <w:lang w:val="es-PR"/>
        </w:rPr>
        <w:t>de acuerdo</w:t>
      </w:r>
      <w:r w:rsidRPr="00DD42B4">
        <w:rPr>
          <w:rFonts w:ascii="Arial" w:hAnsi="Arial" w:cs="Arial"/>
          <w:sz w:val="24"/>
          <w:szCs w:val="24"/>
          <w:lang w:val="es-PR"/>
        </w:rPr>
        <w:t xml:space="preserve"> con la circunstancia que lo impone</w:t>
      </w:r>
      <w:r w:rsidR="00476251" w:rsidRPr="00DD42B4">
        <w:rPr>
          <w:rFonts w:ascii="Arial" w:hAnsi="Arial" w:cs="Arial"/>
          <w:sz w:val="24"/>
          <w:szCs w:val="24"/>
          <w:lang w:val="es-PR"/>
        </w:rPr>
        <w:t xml:space="preserve"> y con lo que se haya previsto en los pactos </w:t>
      </w:r>
      <w:r w:rsidR="005D62F2">
        <w:rPr>
          <w:rFonts w:ascii="Arial" w:hAnsi="Arial" w:cs="Arial"/>
          <w:sz w:val="24"/>
          <w:szCs w:val="24"/>
          <w:lang w:val="es-PR"/>
        </w:rPr>
        <w:t xml:space="preserve">de </w:t>
      </w:r>
      <w:r w:rsidR="00476251" w:rsidRPr="00DD42B4">
        <w:rPr>
          <w:rFonts w:ascii="Arial" w:hAnsi="Arial" w:cs="Arial"/>
          <w:sz w:val="24"/>
          <w:szCs w:val="24"/>
          <w:lang w:val="es-PR"/>
        </w:rPr>
        <w:t>acogimiento familiar</w:t>
      </w:r>
      <w:r w:rsidRPr="00DD42B4">
        <w:rPr>
          <w:rFonts w:ascii="Arial" w:hAnsi="Arial" w:cs="Arial"/>
          <w:sz w:val="24"/>
          <w:szCs w:val="24"/>
          <w:lang w:val="es-PR"/>
        </w:rPr>
        <w:t>.</w:t>
      </w:r>
    </w:p>
    <w:p w:rsidR="00DD42B4" w:rsidRPr="00DD42B4" w:rsidRDefault="00A7225D"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eastAsia="Arial Unicode MS" w:hAnsi="Arial" w:cs="Arial"/>
          <w:b/>
          <w:sz w:val="24"/>
          <w:szCs w:val="24"/>
          <w:lang w:val="es-PR"/>
        </w:rPr>
        <w:t xml:space="preserve">Artículo </w:t>
      </w:r>
      <w:r w:rsidR="00126036" w:rsidRPr="00DD42B4">
        <w:rPr>
          <w:rFonts w:ascii="Arial" w:eastAsia="Arial Unicode MS" w:hAnsi="Arial" w:cs="Arial"/>
          <w:b/>
          <w:sz w:val="24"/>
          <w:szCs w:val="24"/>
          <w:lang w:val="es-PR"/>
        </w:rPr>
        <w:t>35</w:t>
      </w:r>
      <w:r w:rsidR="00C84AD7" w:rsidRPr="00DD42B4">
        <w:rPr>
          <w:rFonts w:ascii="Arial" w:eastAsia="Arial Unicode MS" w:hAnsi="Arial" w:cs="Arial"/>
          <w:b/>
          <w:sz w:val="24"/>
          <w:szCs w:val="24"/>
          <w:lang w:val="es-PR"/>
        </w:rPr>
        <w:t>6</w:t>
      </w:r>
      <w:r w:rsidRPr="00DD42B4">
        <w:rPr>
          <w:rFonts w:ascii="Arial" w:eastAsia="Arial Unicode MS" w:hAnsi="Arial" w:cs="Arial"/>
          <w:b/>
          <w:sz w:val="24"/>
          <w:szCs w:val="24"/>
          <w:lang w:val="es-PR"/>
        </w:rPr>
        <w:t xml:space="preserve">. </w:t>
      </w:r>
      <w:r w:rsidR="00A71183" w:rsidRPr="00DD42B4">
        <w:rPr>
          <w:rFonts w:ascii="Arial" w:hAnsi="Arial" w:cs="Arial"/>
          <w:b/>
          <w:sz w:val="24"/>
          <w:szCs w:val="24"/>
          <w:lang w:val="es-PR"/>
        </w:rPr>
        <w:t>Deberes de las personas acogedoras</w:t>
      </w:r>
      <w:r w:rsidR="00A71183" w:rsidRPr="00F216BF">
        <w:rPr>
          <w:rFonts w:ascii="Arial" w:hAnsi="Arial"/>
          <w:b/>
          <w:sz w:val="24"/>
          <w:lang w:val="es-PR"/>
        </w:rPr>
        <w:t>.</w:t>
      </w:r>
      <w:r w:rsidR="00A71183" w:rsidRPr="00DD42B4">
        <w:rPr>
          <w:rFonts w:ascii="Arial" w:hAnsi="Arial" w:cs="Arial"/>
          <w:sz w:val="24"/>
          <w:szCs w:val="24"/>
          <w:lang w:val="es-PR"/>
        </w:rPr>
        <w:t xml:space="preserve"> </w:t>
      </w:r>
    </w:p>
    <w:p w:rsidR="00DD42B4" w:rsidRDefault="00121FA9"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lang w:val="es-PR"/>
        </w:rPr>
        <w:t xml:space="preserve">1. </w:t>
      </w:r>
      <w:r w:rsidR="00A71183" w:rsidRPr="00DD42B4">
        <w:rPr>
          <w:rFonts w:ascii="Arial" w:hAnsi="Arial" w:cs="Arial"/>
          <w:sz w:val="24"/>
          <w:szCs w:val="24"/>
          <w:lang w:val="es-PR"/>
        </w:rPr>
        <w:t>La persona o personas acogedoras deben actuar siempre en beneficio de la persona o personas acogidas</w:t>
      </w:r>
      <w:r w:rsidR="0019231E" w:rsidRPr="00DD42B4">
        <w:rPr>
          <w:rFonts w:ascii="Arial" w:hAnsi="Arial" w:cs="Arial"/>
          <w:sz w:val="24"/>
          <w:szCs w:val="24"/>
          <w:lang w:val="es-PR"/>
        </w:rPr>
        <w:t>,</w:t>
      </w:r>
      <w:r w:rsidR="00250CAF" w:rsidRPr="00DD42B4">
        <w:rPr>
          <w:rFonts w:ascii="Arial" w:hAnsi="Arial" w:cs="Arial"/>
          <w:sz w:val="24"/>
          <w:szCs w:val="24"/>
          <w:lang w:val="es-PR"/>
        </w:rPr>
        <w:t xml:space="preserve"> </w:t>
      </w:r>
      <w:r w:rsidR="00A71183" w:rsidRPr="00DD42B4">
        <w:rPr>
          <w:rFonts w:ascii="Arial" w:hAnsi="Arial" w:cs="Arial"/>
          <w:sz w:val="24"/>
          <w:szCs w:val="24"/>
          <w:lang w:val="es-PR"/>
        </w:rPr>
        <w:t xml:space="preserve">atender sus necesidades materiales y afectivas, respetar su comunicación y vínculos con el resto de los integrantes de su familia y personas </w:t>
      </w:r>
      <w:r w:rsidR="00B577EF" w:rsidRPr="00DD42B4">
        <w:rPr>
          <w:rFonts w:ascii="Arial" w:hAnsi="Arial" w:cs="Arial"/>
          <w:sz w:val="24"/>
          <w:szCs w:val="24"/>
          <w:lang w:val="es-PR"/>
        </w:rPr>
        <w:t>afectivamente cercanas</w:t>
      </w:r>
      <w:r w:rsidR="00A71183" w:rsidRPr="00DD42B4">
        <w:rPr>
          <w:rFonts w:ascii="Arial" w:hAnsi="Arial" w:cs="Arial"/>
          <w:sz w:val="24"/>
          <w:szCs w:val="24"/>
          <w:lang w:val="es-PR"/>
        </w:rPr>
        <w:t xml:space="preserve">, proteger integralmente </w:t>
      </w:r>
      <w:r w:rsidR="00BB31D2" w:rsidRPr="00DD42B4">
        <w:rPr>
          <w:rFonts w:ascii="Arial" w:hAnsi="Arial" w:cs="Arial"/>
          <w:sz w:val="24"/>
          <w:szCs w:val="24"/>
          <w:lang w:val="es-PR"/>
        </w:rPr>
        <w:t>su salud física y psicológica, así como propiciar su integración social</w:t>
      </w:r>
      <w:r w:rsidR="00A71183" w:rsidRPr="00DD42B4">
        <w:rPr>
          <w:rFonts w:ascii="Arial" w:hAnsi="Arial" w:cs="Arial"/>
          <w:sz w:val="24"/>
          <w:szCs w:val="24"/>
          <w:lang w:val="es-PR"/>
        </w:rPr>
        <w:t>.</w:t>
      </w:r>
    </w:p>
    <w:p w:rsidR="00DD42B4" w:rsidRDefault="00121FA9"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lang w:val="es-PR"/>
        </w:rPr>
        <w:t xml:space="preserve">2. </w:t>
      </w:r>
      <w:r w:rsidR="00A71183" w:rsidRPr="00DD42B4">
        <w:rPr>
          <w:rFonts w:ascii="Arial" w:hAnsi="Arial" w:cs="Arial"/>
          <w:sz w:val="24"/>
          <w:szCs w:val="24"/>
          <w:lang w:val="es-PR"/>
        </w:rPr>
        <w:t xml:space="preserve">Deben procurar las medidas tendentes a garantizar su pleno desarrollo y su integración familiar, comunitaria y social, así como el afecto, respeto, consideración, solidaridad, conservación de la salud, ambiente familiar apropiado y esparcimientos adecuados que estas personas requieren.  </w:t>
      </w:r>
    </w:p>
    <w:p w:rsidR="00DD42B4" w:rsidRDefault="008675B0"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lang w:val="es-PR"/>
        </w:rPr>
        <w:t xml:space="preserve">3. Deben, asimismo, capacitarse </w:t>
      </w:r>
      <w:r w:rsidR="005D62F2">
        <w:rPr>
          <w:rFonts w:ascii="Arial" w:hAnsi="Arial" w:cs="Arial"/>
          <w:sz w:val="24"/>
          <w:szCs w:val="24"/>
          <w:lang w:val="es-PR"/>
        </w:rPr>
        <w:t>con</w:t>
      </w:r>
      <w:r w:rsidRPr="00DD42B4">
        <w:rPr>
          <w:rFonts w:ascii="Arial" w:hAnsi="Arial" w:cs="Arial"/>
          <w:sz w:val="24"/>
          <w:szCs w:val="24"/>
          <w:lang w:val="es-PR"/>
        </w:rPr>
        <w:t xml:space="preserve"> relación </w:t>
      </w:r>
      <w:r w:rsidR="005D62F2">
        <w:rPr>
          <w:rFonts w:ascii="Arial" w:hAnsi="Arial" w:cs="Arial"/>
          <w:sz w:val="24"/>
          <w:szCs w:val="24"/>
          <w:lang w:val="es-PR"/>
        </w:rPr>
        <w:t>a</w:t>
      </w:r>
      <w:r w:rsidRPr="00DD42B4">
        <w:rPr>
          <w:rFonts w:ascii="Arial" w:hAnsi="Arial" w:cs="Arial"/>
          <w:sz w:val="24"/>
          <w:szCs w:val="24"/>
          <w:lang w:val="es-PR"/>
        </w:rPr>
        <w:t xml:space="preserve">l tratamiento que deben dar a las personas en situación de discapacidad </w:t>
      </w:r>
      <w:r w:rsidR="0019231E" w:rsidRPr="00DD42B4">
        <w:rPr>
          <w:rFonts w:ascii="Arial" w:hAnsi="Arial" w:cs="Arial"/>
          <w:sz w:val="24"/>
          <w:szCs w:val="24"/>
          <w:lang w:val="es-PR"/>
        </w:rPr>
        <w:t>con el fin</w:t>
      </w:r>
      <w:r w:rsidRPr="00DD42B4">
        <w:rPr>
          <w:rFonts w:ascii="Arial" w:hAnsi="Arial" w:cs="Arial"/>
          <w:sz w:val="24"/>
          <w:szCs w:val="24"/>
          <w:lang w:val="es-PR"/>
        </w:rPr>
        <w:t xml:space="preserve"> de lograr una mejor comprensión y atención individualizadas de ellas.</w:t>
      </w:r>
    </w:p>
    <w:p w:rsidR="00DD42B4" w:rsidRPr="00DD42B4" w:rsidRDefault="003F4407"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b/>
          <w:bCs/>
          <w:sz w:val="24"/>
          <w:szCs w:val="24"/>
          <w:lang w:val="es-PR"/>
        </w:rPr>
        <w:lastRenderedPageBreak/>
        <w:t xml:space="preserve">Artículo </w:t>
      </w:r>
      <w:r w:rsidR="00126036" w:rsidRPr="00DD42B4">
        <w:rPr>
          <w:rFonts w:ascii="Arial" w:hAnsi="Arial" w:cs="Arial"/>
          <w:b/>
          <w:bCs/>
          <w:sz w:val="24"/>
          <w:szCs w:val="24"/>
          <w:lang w:val="es-PR"/>
        </w:rPr>
        <w:t>35</w:t>
      </w:r>
      <w:r w:rsidR="00C84AD7" w:rsidRPr="00DD42B4">
        <w:rPr>
          <w:rFonts w:ascii="Arial" w:hAnsi="Arial" w:cs="Arial"/>
          <w:b/>
          <w:bCs/>
          <w:sz w:val="24"/>
          <w:szCs w:val="24"/>
          <w:lang w:val="es-PR"/>
        </w:rPr>
        <w:t>7</w:t>
      </w:r>
      <w:r w:rsidRPr="00DD42B4">
        <w:rPr>
          <w:rFonts w:ascii="Arial" w:hAnsi="Arial" w:cs="Arial"/>
          <w:b/>
          <w:bCs/>
          <w:sz w:val="24"/>
          <w:szCs w:val="24"/>
          <w:lang w:val="es-PR"/>
        </w:rPr>
        <w:t>. Causas de extinción</w:t>
      </w:r>
      <w:r w:rsidRPr="00F216BF">
        <w:rPr>
          <w:rFonts w:ascii="Arial" w:hAnsi="Arial"/>
          <w:b/>
          <w:sz w:val="24"/>
          <w:lang w:val="es-PR"/>
        </w:rPr>
        <w:t>.</w:t>
      </w:r>
      <w:r w:rsidRPr="00DD42B4">
        <w:rPr>
          <w:rFonts w:ascii="Arial" w:hAnsi="Arial" w:cs="Arial"/>
          <w:sz w:val="24"/>
          <w:szCs w:val="24"/>
          <w:lang w:val="es-PR"/>
        </w:rPr>
        <w:t xml:space="preserve"> </w:t>
      </w:r>
    </w:p>
    <w:p w:rsidR="00DD42B4" w:rsidRPr="00DD42B4" w:rsidRDefault="00121FA9"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lang w:val="es-PR"/>
        </w:rPr>
        <w:t>1.</w:t>
      </w:r>
      <w:r w:rsidR="00672685" w:rsidRPr="00DD42B4">
        <w:rPr>
          <w:rFonts w:ascii="Arial" w:hAnsi="Arial" w:cs="Arial"/>
          <w:sz w:val="24"/>
          <w:szCs w:val="24"/>
          <w:lang w:val="es-PR"/>
        </w:rPr>
        <w:t xml:space="preserve"> </w:t>
      </w:r>
      <w:r w:rsidR="003F4407" w:rsidRPr="00DD42B4">
        <w:rPr>
          <w:rFonts w:ascii="Arial" w:hAnsi="Arial" w:cs="Arial"/>
          <w:sz w:val="24"/>
          <w:szCs w:val="24"/>
          <w:lang w:val="es-PR"/>
        </w:rPr>
        <w:t xml:space="preserve">El acogimiento familiar de </w:t>
      </w:r>
      <w:r w:rsidR="003F4407" w:rsidRPr="00DD42B4">
        <w:rPr>
          <w:rFonts w:ascii="Arial" w:eastAsia="Arial Unicode MS" w:hAnsi="Arial" w:cs="Arial"/>
          <w:sz w:val="24"/>
          <w:szCs w:val="24"/>
          <w:lang w:val="es-PR"/>
        </w:rPr>
        <w:t>personas adultas mayores o en situación de discapacidad</w:t>
      </w:r>
      <w:r w:rsidR="00E5782D" w:rsidRPr="00DD42B4">
        <w:rPr>
          <w:rFonts w:ascii="Arial" w:eastAsia="Arial Unicode MS" w:hAnsi="Arial" w:cs="Arial"/>
          <w:sz w:val="24"/>
          <w:szCs w:val="24"/>
          <w:lang w:val="es-PR"/>
        </w:rPr>
        <w:t xml:space="preserve"> </w:t>
      </w:r>
      <w:r w:rsidR="003F4407" w:rsidRPr="00DD42B4">
        <w:rPr>
          <w:rFonts w:ascii="Arial" w:hAnsi="Arial" w:cs="Arial"/>
          <w:sz w:val="24"/>
          <w:szCs w:val="24"/>
          <w:lang w:val="es-PR"/>
        </w:rPr>
        <w:t>puede extinguirse</w:t>
      </w:r>
      <w:r w:rsidR="0019231E" w:rsidRPr="00DD42B4">
        <w:rPr>
          <w:rFonts w:ascii="Arial" w:hAnsi="Arial" w:cs="Arial"/>
          <w:sz w:val="24"/>
          <w:szCs w:val="24"/>
          <w:lang w:val="es-PR"/>
        </w:rPr>
        <w:t xml:space="preserve"> por</w:t>
      </w:r>
      <w:r w:rsidR="003F4407" w:rsidRPr="00DD42B4">
        <w:rPr>
          <w:rFonts w:ascii="Arial" w:hAnsi="Arial" w:cs="Arial"/>
          <w:sz w:val="24"/>
          <w:szCs w:val="24"/>
          <w:lang w:val="es-PR"/>
        </w:rPr>
        <w:t>:</w:t>
      </w:r>
    </w:p>
    <w:p w:rsidR="00DD42B4" w:rsidRDefault="00090955"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rPr>
        <w:t xml:space="preserve">a) </w:t>
      </w:r>
      <w:r w:rsidR="00375E4B">
        <w:rPr>
          <w:rFonts w:ascii="Arial" w:hAnsi="Arial" w:cs="Arial"/>
          <w:sz w:val="24"/>
          <w:szCs w:val="24"/>
        </w:rPr>
        <w:t>L</w:t>
      </w:r>
      <w:r w:rsidR="003F4407" w:rsidRPr="00DD42B4">
        <w:rPr>
          <w:rFonts w:ascii="Arial" w:hAnsi="Arial" w:cs="Arial"/>
          <w:sz w:val="24"/>
          <w:szCs w:val="24"/>
        </w:rPr>
        <w:t xml:space="preserve">as causas previstas en </w:t>
      </w:r>
      <w:r w:rsidR="0094500A" w:rsidRPr="00DD42B4">
        <w:rPr>
          <w:rFonts w:ascii="Arial" w:hAnsi="Arial" w:cs="Arial"/>
          <w:sz w:val="24"/>
          <w:szCs w:val="24"/>
        </w:rPr>
        <w:t>los</w:t>
      </w:r>
      <w:r w:rsidR="003F4407" w:rsidRPr="00DD42B4">
        <w:rPr>
          <w:rFonts w:ascii="Arial" w:hAnsi="Arial" w:cs="Arial"/>
          <w:sz w:val="24"/>
          <w:szCs w:val="24"/>
        </w:rPr>
        <w:t xml:space="preserve"> pacto</w:t>
      </w:r>
      <w:r w:rsidR="0094500A" w:rsidRPr="00DD42B4">
        <w:rPr>
          <w:rFonts w:ascii="Arial" w:hAnsi="Arial" w:cs="Arial"/>
          <w:sz w:val="24"/>
          <w:szCs w:val="24"/>
        </w:rPr>
        <w:t>s</w:t>
      </w:r>
      <w:r w:rsidRPr="00DD42B4">
        <w:rPr>
          <w:rFonts w:ascii="Arial" w:hAnsi="Arial" w:cs="Arial"/>
          <w:sz w:val="24"/>
          <w:szCs w:val="24"/>
        </w:rPr>
        <w:t>;</w:t>
      </w:r>
    </w:p>
    <w:p w:rsidR="00DD42B4" w:rsidRDefault="00090955"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rPr>
        <w:t xml:space="preserve">b) </w:t>
      </w:r>
      <w:r w:rsidR="003F4407" w:rsidRPr="00DD42B4">
        <w:rPr>
          <w:rFonts w:ascii="Arial" w:hAnsi="Arial" w:cs="Arial"/>
          <w:sz w:val="24"/>
          <w:szCs w:val="24"/>
        </w:rPr>
        <w:t xml:space="preserve">el acuerdo </w:t>
      </w:r>
      <w:r w:rsidRPr="00DD42B4">
        <w:rPr>
          <w:rFonts w:ascii="Arial" w:hAnsi="Arial" w:cs="Arial"/>
          <w:sz w:val="24"/>
          <w:szCs w:val="24"/>
        </w:rPr>
        <w:t xml:space="preserve">entre las personas acogedoras y acogidas </w:t>
      </w:r>
      <w:r w:rsidR="003F4407" w:rsidRPr="00DD42B4">
        <w:rPr>
          <w:rFonts w:ascii="Arial" w:hAnsi="Arial" w:cs="Arial"/>
          <w:sz w:val="24"/>
          <w:szCs w:val="24"/>
        </w:rPr>
        <w:t>o la voluntad de una de ellas</w:t>
      </w:r>
      <w:r w:rsidRPr="00DD42B4">
        <w:rPr>
          <w:rFonts w:ascii="Arial" w:hAnsi="Arial" w:cs="Arial"/>
          <w:sz w:val="24"/>
          <w:szCs w:val="24"/>
        </w:rPr>
        <w:t>;</w:t>
      </w:r>
      <w:r w:rsidR="003F4407" w:rsidRPr="00DD42B4">
        <w:rPr>
          <w:rFonts w:ascii="Arial" w:hAnsi="Arial" w:cs="Arial"/>
          <w:sz w:val="24"/>
          <w:szCs w:val="24"/>
        </w:rPr>
        <w:t xml:space="preserve"> </w:t>
      </w:r>
    </w:p>
    <w:p w:rsidR="00DD42B4" w:rsidRDefault="00090955"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rPr>
        <w:t xml:space="preserve">c) </w:t>
      </w:r>
      <w:r w:rsidR="003F4407" w:rsidRPr="00DD42B4">
        <w:rPr>
          <w:rFonts w:ascii="Arial" w:hAnsi="Arial" w:cs="Arial"/>
          <w:sz w:val="24"/>
          <w:szCs w:val="24"/>
        </w:rPr>
        <w:t>la muerte o la declaración judicial de presunción de muerte de la persona acogida</w:t>
      </w:r>
      <w:r w:rsidR="00250CAF" w:rsidRPr="00DD42B4">
        <w:rPr>
          <w:rFonts w:ascii="Arial" w:hAnsi="Arial" w:cs="Arial"/>
          <w:sz w:val="24"/>
          <w:szCs w:val="24"/>
        </w:rPr>
        <w:t>; e</w:t>
      </w:r>
      <w:r w:rsidR="003F4407" w:rsidRPr="00DD42B4">
        <w:rPr>
          <w:rFonts w:ascii="Arial" w:hAnsi="Arial" w:cs="Arial"/>
          <w:sz w:val="24"/>
          <w:szCs w:val="24"/>
        </w:rPr>
        <w:t>n los casos de acogimiento de más de una persona, se mantiene el pacto de acogimiento respecto a la que no ha fallecido</w:t>
      </w:r>
      <w:r w:rsidRPr="00DD42B4">
        <w:rPr>
          <w:rFonts w:ascii="Arial" w:hAnsi="Arial" w:cs="Arial"/>
          <w:sz w:val="24"/>
          <w:szCs w:val="24"/>
        </w:rPr>
        <w:t>;</w:t>
      </w:r>
      <w:r w:rsidR="003F4407" w:rsidRPr="00DD42B4">
        <w:rPr>
          <w:rFonts w:ascii="Arial" w:hAnsi="Arial" w:cs="Arial"/>
          <w:sz w:val="24"/>
          <w:szCs w:val="24"/>
        </w:rPr>
        <w:t xml:space="preserve"> </w:t>
      </w:r>
    </w:p>
    <w:p w:rsidR="00DD42B4" w:rsidRDefault="00090955"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rPr>
        <w:t xml:space="preserve">d) </w:t>
      </w:r>
      <w:r w:rsidR="003F4407" w:rsidRPr="00DD42B4">
        <w:rPr>
          <w:rFonts w:ascii="Arial" w:hAnsi="Arial" w:cs="Arial"/>
          <w:sz w:val="24"/>
          <w:szCs w:val="24"/>
        </w:rPr>
        <w:t>la muerte o la declaración judicial de presunción de muerte de la persona acogedora</w:t>
      </w:r>
      <w:r w:rsidR="00250CAF" w:rsidRPr="00DD42B4">
        <w:rPr>
          <w:rFonts w:ascii="Arial" w:hAnsi="Arial" w:cs="Arial"/>
          <w:sz w:val="24"/>
          <w:szCs w:val="24"/>
        </w:rPr>
        <w:t>; e</w:t>
      </w:r>
      <w:r w:rsidR="003F4407" w:rsidRPr="00DD42B4">
        <w:rPr>
          <w:rFonts w:ascii="Arial" w:hAnsi="Arial" w:cs="Arial"/>
          <w:sz w:val="24"/>
          <w:szCs w:val="24"/>
        </w:rPr>
        <w:t>n los casos que se ejerza por más de una persona, se mantiene el pacto de acogimiento respecto a la que no ha fallecido</w:t>
      </w:r>
      <w:r w:rsidRPr="00DD42B4">
        <w:rPr>
          <w:rFonts w:ascii="Arial" w:hAnsi="Arial" w:cs="Arial"/>
          <w:sz w:val="24"/>
          <w:szCs w:val="24"/>
        </w:rPr>
        <w:t>;</w:t>
      </w:r>
      <w:r w:rsidR="003F4407" w:rsidRPr="00DD42B4">
        <w:rPr>
          <w:rFonts w:ascii="Arial" w:hAnsi="Arial" w:cs="Arial"/>
          <w:sz w:val="24"/>
          <w:szCs w:val="24"/>
        </w:rPr>
        <w:t xml:space="preserve"> </w:t>
      </w:r>
    </w:p>
    <w:p w:rsidR="00DD42B4" w:rsidRDefault="00090955"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rPr>
        <w:t xml:space="preserve">e) la </w:t>
      </w:r>
      <w:r w:rsidR="003F4407" w:rsidRPr="00DD42B4">
        <w:rPr>
          <w:rFonts w:ascii="Arial" w:hAnsi="Arial" w:cs="Arial"/>
          <w:sz w:val="24"/>
          <w:szCs w:val="24"/>
        </w:rPr>
        <w:t xml:space="preserve">voluntad de una de las partes, y con efecto inmediato, si la otra incumple </w:t>
      </w:r>
      <w:r w:rsidR="0094500A" w:rsidRPr="00DD42B4">
        <w:rPr>
          <w:rFonts w:ascii="Arial" w:hAnsi="Arial" w:cs="Arial"/>
          <w:sz w:val="24"/>
          <w:szCs w:val="24"/>
        </w:rPr>
        <w:t>los deberes</w:t>
      </w:r>
      <w:r w:rsidR="003F4407" w:rsidRPr="00DD42B4">
        <w:rPr>
          <w:rFonts w:ascii="Arial" w:hAnsi="Arial" w:cs="Arial"/>
          <w:sz w:val="24"/>
          <w:szCs w:val="24"/>
        </w:rPr>
        <w:t xml:space="preserve"> que le corresponden o si le es imputable alguna causa que haga difícil la convivencia</w:t>
      </w:r>
      <w:r w:rsidRPr="00DD42B4">
        <w:rPr>
          <w:rFonts w:ascii="Arial" w:hAnsi="Arial" w:cs="Arial"/>
          <w:sz w:val="24"/>
          <w:szCs w:val="24"/>
        </w:rPr>
        <w:t>;</w:t>
      </w:r>
    </w:p>
    <w:p w:rsidR="00DD42B4" w:rsidRDefault="00090955"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rPr>
        <w:t xml:space="preserve">f) el </w:t>
      </w:r>
      <w:r w:rsidR="00732BE5" w:rsidRPr="00DD42B4">
        <w:rPr>
          <w:rFonts w:ascii="Arial" w:hAnsi="Arial" w:cs="Arial"/>
          <w:sz w:val="24"/>
          <w:szCs w:val="24"/>
        </w:rPr>
        <w:t xml:space="preserve">incumplimiento de los deberes que competen a las personas acogedoras en la atención que demandan las personas acogidas en situación de discapacidad. </w:t>
      </w:r>
    </w:p>
    <w:p w:rsidR="00DD42B4" w:rsidRPr="00BF0536" w:rsidRDefault="00121FA9"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lang w:val="es-PR"/>
        </w:rPr>
        <w:t xml:space="preserve">2. </w:t>
      </w:r>
      <w:r w:rsidR="003F4407" w:rsidRPr="00DD42B4">
        <w:rPr>
          <w:rFonts w:ascii="Arial" w:hAnsi="Arial" w:cs="Arial"/>
          <w:sz w:val="24"/>
          <w:szCs w:val="24"/>
          <w:lang w:val="es-PR"/>
        </w:rPr>
        <w:t xml:space="preserve">La extinción del acogimiento </w:t>
      </w:r>
      <w:r w:rsidR="0094500A" w:rsidRPr="00DD42B4">
        <w:rPr>
          <w:rFonts w:ascii="Arial" w:hAnsi="Arial" w:cs="Arial"/>
          <w:sz w:val="24"/>
          <w:szCs w:val="24"/>
          <w:lang w:val="es-PR"/>
        </w:rPr>
        <w:t>familiar puede hacerse</w:t>
      </w:r>
      <w:r w:rsidR="003F4407" w:rsidRPr="00DD42B4">
        <w:rPr>
          <w:rFonts w:ascii="Arial" w:hAnsi="Arial" w:cs="Arial"/>
          <w:sz w:val="24"/>
          <w:szCs w:val="24"/>
          <w:lang w:val="es-PR"/>
        </w:rPr>
        <w:t xml:space="preserve"> constar </w:t>
      </w:r>
      <w:r w:rsidR="00090955" w:rsidRPr="00DD42B4">
        <w:rPr>
          <w:rFonts w:ascii="Arial" w:hAnsi="Arial" w:cs="Arial"/>
          <w:sz w:val="24"/>
          <w:szCs w:val="24"/>
          <w:lang w:val="es-PR"/>
        </w:rPr>
        <w:t>de</w:t>
      </w:r>
      <w:r w:rsidR="003F4407" w:rsidRPr="00DD42B4">
        <w:rPr>
          <w:rFonts w:ascii="Arial" w:hAnsi="Arial" w:cs="Arial"/>
          <w:sz w:val="24"/>
          <w:szCs w:val="24"/>
          <w:lang w:val="es-PR"/>
        </w:rPr>
        <w:t xml:space="preserve"> la misma forma prevista para su formalización</w:t>
      </w:r>
      <w:r w:rsidR="0094500A" w:rsidRPr="00DD42B4">
        <w:rPr>
          <w:rFonts w:ascii="Arial" w:hAnsi="Arial" w:cs="Arial"/>
          <w:sz w:val="24"/>
          <w:szCs w:val="24"/>
          <w:lang w:val="es-PR"/>
        </w:rPr>
        <w:t xml:space="preserve">. </w:t>
      </w:r>
    </w:p>
    <w:p w:rsidR="00DD42B4" w:rsidRPr="00DD42B4" w:rsidRDefault="003F4407"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b/>
          <w:bCs/>
          <w:sz w:val="24"/>
          <w:szCs w:val="24"/>
          <w:lang w:val="es-PR"/>
        </w:rPr>
        <w:t xml:space="preserve">Artículo </w:t>
      </w:r>
      <w:r w:rsidR="00126036" w:rsidRPr="00DD42B4">
        <w:rPr>
          <w:rFonts w:ascii="Arial" w:hAnsi="Arial" w:cs="Arial"/>
          <w:b/>
          <w:bCs/>
          <w:sz w:val="24"/>
          <w:szCs w:val="24"/>
          <w:lang w:val="es-PR"/>
        </w:rPr>
        <w:t>35</w:t>
      </w:r>
      <w:r w:rsidR="00C84AD7" w:rsidRPr="00DD42B4">
        <w:rPr>
          <w:rFonts w:ascii="Arial" w:hAnsi="Arial" w:cs="Arial"/>
          <w:b/>
          <w:bCs/>
          <w:sz w:val="24"/>
          <w:szCs w:val="24"/>
          <w:lang w:val="es-PR"/>
        </w:rPr>
        <w:t>8</w:t>
      </w:r>
      <w:r w:rsidRPr="00DD42B4">
        <w:rPr>
          <w:rFonts w:ascii="Arial" w:hAnsi="Arial" w:cs="Arial"/>
          <w:b/>
          <w:bCs/>
          <w:sz w:val="24"/>
          <w:szCs w:val="24"/>
          <w:lang w:val="es-PR"/>
        </w:rPr>
        <w:t>. Efectos de la extinción</w:t>
      </w:r>
      <w:r w:rsidR="00275C27" w:rsidRPr="00DD42B4">
        <w:rPr>
          <w:rFonts w:ascii="Arial" w:hAnsi="Arial" w:cs="Arial"/>
          <w:b/>
          <w:bCs/>
          <w:sz w:val="24"/>
          <w:szCs w:val="24"/>
          <w:lang w:val="es-PR"/>
        </w:rPr>
        <w:t>.</w:t>
      </w:r>
      <w:r w:rsidR="00672685" w:rsidRPr="00DD42B4">
        <w:rPr>
          <w:rFonts w:ascii="Arial" w:hAnsi="Arial" w:cs="Arial"/>
          <w:b/>
          <w:bCs/>
          <w:sz w:val="24"/>
          <w:szCs w:val="24"/>
          <w:lang w:val="es-PR"/>
        </w:rPr>
        <w:t xml:space="preserve"> </w:t>
      </w:r>
    </w:p>
    <w:p w:rsidR="00DD42B4" w:rsidRPr="00F216BF" w:rsidRDefault="00121FA9" w:rsidP="0029233C">
      <w:pPr>
        <w:numPr>
          <w:ilvl w:val="0"/>
          <w:numId w:val="27"/>
        </w:numPr>
        <w:autoSpaceDE w:val="0"/>
        <w:autoSpaceDN w:val="0"/>
        <w:adjustRightInd w:val="0"/>
        <w:spacing w:after="0" w:line="23" w:lineRule="atLeast"/>
        <w:ind w:left="709" w:hanging="709"/>
        <w:jc w:val="both"/>
        <w:rPr>
          <w:rFonts w:ascii="Arial" w:hAnsi="Arial"/>
          <w:sz w:val="24"/>
          <w:lang w:val="es-PR"/>
        </w:rPr>
      </w:pPr>
      <w:r w:rsidRPr="00DD42B4">
        <w:rPr>
          <w:rFonts w:ascii="Arial" w:hAnsi="Arial" w:cs="Arial"/>
          <w:sz w:val="24"/>
          <w:szCs w:val="24"/>
          <w:lang w:val="es-PR"/>
        </w:rPr>
        <w:t>1.</w:t>
      </w:r>
      <w:r w:rsidR="00375E4B">
        <w:rPr>
          <w:rFonts w:ascii="Arial" w:hAnsi="Arial" w:cs="Arial"/>
          <w:sz w:val="24"/>
          <w:szCs w:val="24"/>
          <w:lang w:val="es-PR"/>
        </w:rPr>
        <w:t xml:space="preserve"> </w:t>
      </w:r>
      <w:r w:rsidR="0094500A" w:rsidRPr="00DD42B4">
        <w:rPr>
          <w:rFonts w:ascii="Arial" w:hAnsi="Arial" w:cs="Arial"/>
          <w:bCs/>
          <w:sz w:val="24"/>
          <w:szCs w:val="24"/>
          <w:lang w:val="es-PR"/>
        </w:rPr>
        <w:t>Cuando</w:t>
      </w:r>
      <w:r w:rsidR="00E5782D" w:rsidRPr="00DD42B4">
        <w:rPr>
          <w:rFonts w:ascii="Arial" w:hAnsi="Arial" w:cs="Arial"/>
          <w:bCs/>
          <w:sz w:val="24"/>
          <w:szCs w:val="24"/>
          <w:lang w:val="es-PR"/>
        </w:rPr>
        <w:t xml:space="preserve"> </w:t>
      </w:r>
      <w:r w:rsidR="005F230C" w:rsidRPr="00DD42B4">
        <w:rPr>
          <w:rFonts w:ascii="Arial" w:hAnsi="Arial" w:cs="Arial"/>
          <w:bCs/>
          <w:sz w:val="24"/>
          <w:szCs w:val="24"/>
          <w:lang w:val="es-PR"/>
        </w:rPr>
        <w:t>el acogimiento familiar no incluya alimentos voluntarios</w:t>
      </w:r>
      <w:r w:rsidR="00090955" w:rsidRPr="00DD42B4">
        <w:rPr>
          <w:rFonts w:ascii="Arial" w:hAnsi="Arial" w:cs="Arial"/>
          <w:bCs/>
          <w:sz w:val="24"/>
          <w:szCs w:val="24"/>
          <w:lang w:val="es-PR"/>
        </w:rPr>
        <w:t>,</w:t>
      </w:r>
      <w:r w:rsidR="00E5782D" w:rsidRPr="00DD42B4">
        <w:rPr>
          <w:rFonts w:ascii="Arial" w:hAnsi="Arial" w:cs="Arial"/>
          <w:bCs/>
          <w:sz w:val="24"/>
          <w:szCs w:val="24"/>
          <w:lang w:val="es-PR"/>
        </w:rPr>
        <w:t xml:space="preserve"> </w:t>
      </w:r>
      <w:r w:rsidR="005F230C" w:rsidRPr="00DD42B4">
        <w:rPr>
          <w:rFonts w:ascii="Arial" w:hAnsi="Arial" w:cs="Arial"/>
          <w:bCs/>
          <w:sz w:val="24"/>
          <w:szCs w:val="24"/>
          <w:lang w:val="es-PR"/>
        </w:rPr>
        <w:t>los efectos de</w:t>
      </w:r>
      <w:r w:rsidR="00E5782D" w:rsidRPr="00DD42B4">
        <w:rPr>
          <w:rFonts w:ascii="Arial" w:hAnsi="Arial" w:cs="Arial"/>
          <w:bCs/>
          <w:sz w:val="24"/>
          <w:szCs w:val="24"/>
          <w:lang w:val="es-PR"/>
        </w:rPr>
        <w:t xml:space="preserve"> </w:t>
      </w:r>
      <w:r w:rsidR="005F230C" w:rsidRPr="00DD42B4">
        <w:rPr>
          <w:rFonts w:ascii="Arial" w:hAnsi="Arial" w:cs="Arial"/>
          <w:bCs/>
          <w:sz w:val="24"/>
          <w:szCs w:val="24"/>
          <w:lang w:val="es-PR"/>
        </w:rPr>
        <w:t xml:space="preserve">su </w:t>
      </w:r>
      <w:r w:rsidR="003F4407" w:rsidRPr="00DD42B4">
        <w:rPr>
          <w:rFonts w:ascii="Arial" w:hAnsi="Arial" w:cs="Arial"/>
          <w:sz w:val="24"/>
          <w:szCs w:val="24"/>
          <w:lang w:val="es-PR"/>
        </w:rPr>
        <w:t>extinción quedan a voluntad de las partes</w:t>
      </w:r>
      <w:r w:rsidR="005F230C" w:rsidRPr="00DD42B4">
        <w:rPr>
          <w:rFonts w:ascii="Arial" w:hAnsi="Arial" w:cs="Arial"/>
          <w:sz w:val="24"/>
          <w:szCs w:val="24"/>
          <w:lang w:val="es-PR"/>
        </w:rPr>
        <w:t xml:space="preserve">, sin que genere derechos inmobiliarios para ninguna de ellas. </w:t>
      </w:r>
    </w:p>
    <w:p w:rsidR="00A71183" w:rsidRPr="00DD42B4" w:rsidRDefault="00121FA9" w:rsidP="0029233C">
      <w:pPr>
        <w:numPr>
          <w:ilvl w:val="0"/>
          <w:numId w:val="27"/>
        </w:numPr>
        <w:autoSpaceDE w:val="0"/>
        <w:autoSpaceDN w:val="0"/>
        <w:adjustRightInd w:val="0"/>
        <w:spacing w:after="0" w:line="23" w:lineRule="atLeast"/>
        <w:ind w:left="709" w:hanging="709"/>
        <w:jc w:val="both"/>
        <w:rPr>
          <w:rFonts w:ascii="Arial" w:eastAsia="Arial Unicode MS" w:hAnsi="Arial" w:cs="Arial"/>
          <w:sz w:val="24"/>
          <w:szCs w:val="24"/>
          <w:lang w:val="es-PR"/>
        </w:rPr>
      </w:pPr>
      <w:r w:rsidRPr="00DD42B4">
        <w:rPr>
          <w:rFonts w:ascii="Arial" w:hAnsi="Arial" w:cs="Arial"/>
          <w:sz w:val="24"/>
          <w:szCs w:val="24"/>
        </w:rPr>
        <w:t xml:space="preserve">2. </w:t>
      </w:r>
      <w:r w:rsidR="005F230C" w:rsidRPr="00DD42B4">
        <w:rPr>
          <w:rFonts w:ascii="Arial" w:hAnsi="Arial" w:cs="Arial"/>
          <w:sz w:val="24"/>
          <w:szCs w:val="24"/>
        </w:rPr>
        <w:t>Si se concertaron alimentos voluntarios</w:t>
      </w:r>
      <w:r w:rsidR="00090955" w:rsidRPr="00DD42B4">
        <w:rPr>
          <w:rFonts w:ascii="Arial" w:hAnsi="Arial" w:cs="Arial"/>
          <w:sz w:val="24"/>
          <w:szCs w:val="24"/>
        </w:rPr>
        <w:t>,</w:t>
      </w:r>
      <w:r w:rsidR="005F230C" w:rsidRPr="00DD42B4">
        <w:rPr>
          <w:rFonts w:ascii="Arial" w:hAnsi="Arial" w:cs="Arial"/>
          <w:sz w:val="24"/>
          <w:szCs w:val="24"/>
        </w:rPr>
        <w:t xml:space="preserve"> se atiene a lo previsto en el contrato que le dio origen </w:t>
      </w:r>
      <w:r w:rsidR="00090955" w:rsidRPr="00DD42B4">
        <w:rPr>
          <w:rFonts w:ascii="Arial" w:hAnsi="Arial" w:cs="Arial"/>
          <w:sz w:val="24"/>
          <w:szCs w:val="24"/>
        </w:rPr>
        <w:t xml:space="preserve">conforme a </w:t>
      </w:r>
      <w:r w:rsidR="005F230C" w:rsidRPr="00DD42B4">
        <w:rPr>
          <w:rFonts w:ascii="Arial" w:hAnsi="Arial" w:cs="Arial"/>
          <w:sz w:val="24"/>
          <w:szCs w:val="24"/>
        </w:rPr>
        <w:t>las normas contenidas en este Código.</w:t>
      </w:r>
      <w:bookmarkStart w:id="19" w:name="_Hlk50071236"/>
    </w:p>
    <w:p w:rsidR="008828D9" w:rsidRPr="0030552A" w:rsidRDefault="008828D9" w:rsidP="006E55BA">
      <w:pPr>
        <w:autoSpaceDE w:val="0"/>
        <w:autoSpaceDN w:val="0"/>
        <w:adjustRightInd w:val="0"/>
        <w:spacing w:after="0" w:line="23" w:lineRule="atLeast"/>
        <w:ind w:left="709" w:hanging="709"/>
        <w:jc w:val="center"/>
        <w:rPr>
          <w:rFonts w:ascii="Arial" w:hAnsi="Arial" w:cs="Arial"/>
          <w:b/>
          <w:sz w:val="24"/>
          <w:szCs w:val="24"/>
          <w:lang w:val="es-PR"/>
        </w:rPr>
      </w:pPr>
    </w:p>
    <w:p w:rsidR="007C3856" w:rsidRPr="0030552A" w:rsidRDefault="00EA2277" w:rsidP="006E55BA">
      <w:pPr>
        <w:autoSpaceDE w:val="0"/>
        <w:autoSpaceDN w:val="0"/>
        <w:adjustRightInd w:val="0"/>
        <w:spacing w:after="0" w:line="23" w:lineRule="atLeast"/>
        <w:ind w:left="709" w:hanging="709"/>
        <w:jc w:val="center"/>
        <w:rPr>
          <w:rFonts w:ascii="Arial" w:hAnsi="Arial" w:cs="Arial"/>
          <w:b/>
          <w:sz w:val="24"/>
          <w:szCs w:val="24"/>
          <w:lang w:val="es-PR"/>
        </w:rPr>
      </w:pPr>
      <w:r w:rsidRPr="0030552A">
        <w:rPr>
          <w:rFonts w:ascii="Arial" w:hAnsi="Arial" w:cs="Arial"/>
          <w:b/>
          <w:sz w:val="24"/>
          <w:szCs w:val="24"/>
          <w:lang w:val="es-PR"/>
        </w:rPr>
        <w:t xml:space="preserve">CAPÍTULO </w:t>
      </w:r>
      <w:r w:rsidR="00E330A4" w:rsidRPr="0030552A">
        <w:rPr>
          <w:rFonts w:ascii="Arial" w:hAnsi="Arial" w:cs="Arial"/>
          <w:b/>
          <w:sz w:val="24"/>
          <w:szCs w:val="24"/>
          <w:lang w:val="es-PR"/>
        </w:rPr>
        <w:t>IV</w:t>
      </w:r>
    </w:p>
    <w:p w:rsidR="00CA6AA4" w:rsidRPr="0030552A" w:rsidRDefault="00CA6AA4" w:rsidP="0029233C">
      <w:pPr>
        <w:numPr>
          <w:ilvl w:val="0"/>
          <w:numId w:val="27"/>
        </w:numPr>
        <w:autoSpaceDE w:val="0"/>
        <w:autoSpaceDN w:val="0"/>
        <w:adjustRightInd w:val="0"/>
        <w:spacing w:after="0" w:line="23" w:lineRule="atLeast"/>
        <w:ind w:left="709" w:hanging="709"/>
        <w:jc w:val="center"/>
        <w:rPr>
          <w:rFonts w:ascii="Arial" w:hAnsi="Arial" w:cs="Arial"/>
          <w:b/>
          <w:iCs/>
          <w:sz w:val="24"/>
          <w:szCs w:val="24"/>
          <w:lang w:val="es-PR" w:eastAsia="es-PR"/>
        </w:rPr>
      </w:pPr>
      <w:r w:rsidRPr="0030552A">
        <w:rPr>
          <w:rFonts w:ascii="Arial" w:hAnsi="Arial" w:cs="Arial"/>
          <w:b/>
          <w:sz w:val="24"/>
          <w:szCs w:val="24"/>
          <w:lang w:val="es-PR"/>
        </w:rPr>
        <w:t xml:space="preserve">DEL ACOGIMIENTO INSTITUCIONAL DE LAS PERSONAS </w:t>
      </w:r>
      <w:r w:rsidR="00375E4B">
        <w:rPr>
          <w:rFonts w:ascii="Arial" w:hAnsi="Arial" w:cs="Arial"/>
          <w:b/>
          <w:sz w:val="24"/>
          <w:szCs w:val="24"/>
          <w:lang w:val="es-PR"/>
        </w:rPr>
        <w:br/>
      </w:r>
      <w:r w:rsidRPr="0030552A">
        <w:rPr>
          <w:rFonts w:ascii="Arial" w:hAnsi="Arial" w:cs="Arial"/>
          <w:b/>
          <w:sz w:val="24"/>
          <w:szCs w:val="24"/>
          <w:lang w:val="es-PR"/>
        </w:rPr>
        <w:t>MENORES DE EDAD</w:t>
      </w:r>
    </w:p>
    <w:p w:rsidR="00090955" w:rsidRPr="0030552A" w:rsidRDefault="00090955" w:rsidP="006E55BA">
      <w:pPr>
        <w:autoSpaceDE w:val="0"/>
        <w:autoSpaceDN w:val="0"/>
        <w:adjustRightInd w:val="0"/>
        <w:spacing w:after="0" w:line="23" w:lineRule="atLeast"/>
        <w:ind w:left="709" w:hanging="709"/>
        <w:jc w:val="center"/>
        <w:rPr>
          <w:rFonts w:ascii="Arial" w:hAnsi="Arial" w:cs="Arial"/>
          <w:b/>
          <w:iCs/>
          <w:sz w:val="24"/>
          <w:szCs w:val="24"/>
          <w:lang w:val="es-PR" w:eastAsia="es-PR"/>
        </w:rPr>
      </w:pPr>
    </w:p>
    <w:p w:rsidR="007C3856" w:rsidRPr="0030552A" w:rsidRDefault="00AB20F6" w:rsidP="006E55BA">
      <w:pPr>
        <w:autoSpaceDE w:val="0"/>
        <w:autoSpaceDN w:val="0"/>
        <w:adjustRightInd w:val="0"/>
        <w:spacing w:after="0" w:line="23" w:lineRule="atLeast"/>
        <w:ind w:left="709" w:hanging="709"/>
        <w:jc w:val="center"/>
        <w:rPr>
          <w:rFonts w:ascii="Arial" w:hAnsi="Arial" w:cs="Arial"/>
          <w:b/>
          <w:iCs/>
          <w:sz w:val="24"/>
          <w:szCs w:val="24"/>
          <w:lang w:val="es-PR" w:eastAsia="es-PR"/>
        </w:rPr>
      </w:pPr>
      <w:r w:rsidRPr="0030552A">
        <w:rPr>
          <w:rFonts w:ascii="Arial" w:hAnsi="Arial" w:cs="Arial"/>
          <w:b/>
          <w:iCs/>
          <w:sz w:val="24"/>
          <w:szCs w:val="24"/>
          <w:lang w:val="es-PR" w:eastAsia="es-PR"/>
        </w:rPr>
        <w:t>Sección Primera</w:t>
      </w:r>
    </w:p>
    <w:p w:rsidR="008350EC" w:rsidRPr="0030552A" w:rsidRDefault="00AB20F6" w:rsidP="0029233C">
      <w:pPr>
        <w:numPr>
          <w:ilvl w:val="0"/>
          <w:numId w:val="27"/>
        </w:numPr>
        <w:autoSpaceDE w:val="0"/>
        <w:autoSpaceDN w:val="0"/>
        <w:adjustRightInd w:val="0"/>
        <w:spacing w:after="0" w:line="23" w:lineRule="atLeast"/>
        <w:ind w:left="709" w:hanging="709"/>
        <w:jc w:val="center"/>
        <w:rPr>
          <w:rFonts w:ascii="Arial" w:hAnsi="Arial" w:cs="Arial"/>
          <w:b/>
          <w:iCs/>
          <w:sz w:val="24"/>
          <w:szCs w:val="24"/>
          <w:lang w:val="es-PR" w:eastAsia="es-PR"/>
        </w:rPr>
      </w:pPr>
      <w:r w:rsidRPr="0030552A">
        <w:rPr>
          <w:rFonts w:ascii="Arial" w:hAnsi="Arial" w:cs="Arial"/>
          <w:b/>
          <w:iCs/>
          <w:sz w:val="24"/>
          <w:szCs w:val="24"/>
          <w:lang w:val="es-PR" w:eastAsia="es-PR"/>
        </w:rPr>
        <w:t>Disposiciones generales</w:t>
      </w:r>
    </w:p>
    <w:p w:rsidR="00191BDE" w:rsidRPr="0030552A" w:rsidRDefault="00191BDE" w:rsidP="006E55BA">
      <w:pPr>
        <w:spacing w:after="0" w:line="23" w:lineRule="atLeast"/>
        <w:ind w:left="709" w:hanging="709"/>
        <w:jc w:val="both"/>
        <w:rPr>
          <w:rFonts w:ascii="Arial" w:hAnsi="Arial" w:cs="Arial"/>
          <w:b/>
          <w:iCs/>
          <w:sz w:val="24"/>
          <w:szCs w:val="24"/>
          <w:lang w:val="es-PR" w:eastAsia="es-PR"/>
        </w:rPr>
      </w:pPr>
    </w:p>
    <w:p w:rsidR="00DD42B4" w:rsidRPr="00DD42B4" w:rsidRDefault="00CA6AA4" w:rsidP="0029233C">
      <w:pPr>
        <w:numPr>
          <w:ilvl w:val="0"/>
          <w:numId w:val="27"/>
        </w:numPr>
        <w:spacing w:after="0" w:line="23" w:lineRule="atLeast"/>
        <w:ind w:left="709" w:hanging="709"/>
        <w:jc w:val="both"/>
        <w:rPr>
          <w:rFonts w:ascii="Arial" w:hAnsi="Arial" w:cs="Arial"/>
          <w:iCs/>
          <w:sz w:val="24"/>
          <w:szCs w:val="24"/>
        </w:rPr>
      </w:pPr>
      <w:r w:rsidRPr="0030552A">
        <w:rPr>
          <w:rFonts w:ascii="Arial" w:hAnsi="Arial" w:cs="Arial"/>
          <w:b/>
          <w:iCs/>
          <w:sz w:val="24"/>
          <w:szCs w:val="24"/>
        </w:rPr>
        <w:t xml:space="preserve">Artículo </w:t>
      </w:r>
      <w:r w:rsidR="00126036" w:rsidRPr="0030552A">
        <w:rPr>
          <w:rFonts w:ascii="Arial" w:hAnsi="Arial" w:cs="Arial"/>
          <w:b/>
          <w:iCs/>
          <w:sz w:val="24"/>
          <w:szCs w:val="24"/>
        </w:rPr>
        <w:t>3</w:t>
      </w:r>
      <w:r w:rsidR="0008322D" w:rsidRPr="0030552A">
        <w:rPr>
          <w:rFonts w:ascii="Arial" w:hAnsi="Arial" w:cs="Arial"/>
          <w:b/>
          <w:iCs/>
          <w:sz w:val="24"/>
          <w:szCs w:val="24"/>
        </w:rPr>
        <w:t>59</w:t>
      </w:r>
      <w:r w:rsidRPr="0030552A">
        <w:rPr>
          <w:rFonts w:ascii="Arial" w:hAnsi="Arial" w:cs="Arial"/>
          <w:b/>
          <w:iCs/>
          <w:sz w:val="24"/>
          <w:szCs w:val="24"/>
        </w:rPr>
        <w:t xml:space="preserve">. </w:t>
      </w:r>
      <w:r w:rsidR="00260175" w:rsidRPr="0030552A">
        <w:rPr>
          <w:rFonts w:ascii="Arial" w:hAnsi="Arial" w:cs="Arial"/>
          <w:b/>
          <w:iCs/>
          <w:sz w:val="24"/>
          <w:szCs w:val="24"/>
        </w:rPr>
        <w:t>Determinación del internamiento</w:t>
      </w:r>
      <w:r w:rsidRPr="0030552A">
        <w:rPr>
          <w:rFonts w:ascii="Arial" w:hAnsi="Arial" w:cs="Arial"/>
          <w:b/>
          <w:iCs/>
          <w:sz w:val="24"/>
          <w:szCs w:val="24"/>
        </w:rPr>
        <w:t>.</w:t>
      </w:r>
      <w:r w:rsidR="00672685" w:rsidRPr="0030552A">
        <w:rPr>
          <w:rFonts w:ascii="Arial" w:hAnsi="Arial" w:cs="Arial"/>
          <w:b/>
          <w:iCs/>
          <w:sz w:val="24"/>
          <w:szCs w:val="24"/>
        </w:rPr>
        <w:t xml:space="preserve"> </w:t>
      </w:r>
    </w:p>
    <w:p w:rsidR="00DD42B4" w:rsidRDefault="000B381C" w:rsidP="0029233C">
      <w:pPr>
        <w:numPr>
          <w:ilvl w:val="0"/>
          <w:numId w:val="27"/>
        </w:numPr>
        <w:spacing w:after="0" w:line="23" w:lineRule="atLeast"/>
        <w:ind w:left="709" w:hanging="709"/>
        <w:jc w:val="both"/>
        <w:rPr>
          <w:rFonts w:ascii="Arial" w:hAnsi="Arial" w:cs="Arial"/>
          <w:iCs/>
          <w:sz w:val="24"/>
          <w:szCs w:val="24"/>
        </w:rPr>
      </w:pPr>
      <w:r w:rsidRPr="0030552A">
        <w:rPr>
          <w:rFonts w:ascii="Arial" w:hAnsi="Arial" w:cs="Arial"/>
          <w:iCs/>
          <w:sz w:val="24"/>
          <w:szCs w:val="24"/>
        </w:rPr>
        <w:t>1.</w:t>
      </w:r>
      <w:r w:rsidR="00375E4B">
        <w:rPr>
          <w:rFonts w:ascii="Arial" w:hAnsi="Arial" w:cs="Arial"/>
          <w:iCs/>
          <w:sz w:val="24"/>
          <w:szCs w:val="24"/>
        </w:rPr>
        <w:t xml:space="preserve"> </w:t>
      </w:r>
      <w:r w:rsidR="00260175" w:rsidRPr="0030552A">
        <w:rPr>
          <w:rFonts w:ascii="Arial" w:hAnsi="Arial" w:cs="Arial"/>
          <w:iCs/>
          <w:sz w:val="24"/>
          <w:szCs w:val="24"/>
        </w:rPr>
        <w:t>Cualquier persona o institución que</w:t>
      </w:r>
      <w:r w:rsidR="00CA6AA4" w:rsidRPr="0030552A">
        <w:rPr>
          <w:rFonts w:ascii="Arial" w:hAnsi="Arial" w:cs="Arial"/>
          <w:iCs/>
          <w:sz w:val="24"/>
          <w:szCs w:val="24"/>
        </w:rPr>
        <w:t xml:space="preserve"> conozca</w:t>
      </w:r>
      <w:r w:rsidR="00260175" w:rsidRPr="0030552A">
        <w:rPr>
          <w:rFonts w:ascii="Arial" w:hAnsi="Arial" w:cs="Arial"/>
          <w:iCs/>
          <w:sz w:val="24"/>
          <w:szCs w:val="24"/>
        </w:rPr>
        <w:t xml:space="preserve"> de casos de</w:t>
      </w:r>
      <w:r w:rsidR="00CA6AA4" w:rsidRPr="0030552A">
        <w:rPr>
          <w:rFonts w:ascii="Arial" w:hAnsi="Arial" w:cs="Arial"/>
          <w:iCs/>
          <w:sz w:val="24"/>
          <w:szCs w:val="24"/>
        </w:rPr>
        <w:t xml:space="preserve"> niñ</w:t>
      </w:r>
      <w:r w:rsidR="00E11290" w:rsidRPr="0030552A">
        <w:rPr>
          <w:rFonts w:ascii="Arial" w:hAnsi="Arial" w:cs="Arial"/>
          <w:iCs/>
          <w:sz w:val="24"/>
          <w:szCs w:val="24"/>
        </w:rPr>
        <w:t>a</w:t>
      </w:r>
      <w:r w:rsidR="00260175" w:rsidRPr="0030552A">
        <w:rPr>
          <w:rFonts w:ascii="Arial" w:hAnsi="Arial" w:cs="Arial"/>
          <w:iCs/>
          <w:sz w:val="24"/>
          <w:szCs w:val="24"/>
        </w:rPr>
        <w:t>s</w:t>
      </w:r>
      <w:r w:rsidR="00CA6AA4" w:rsidRPr="0030552A">
        <w:rPr>
          <w:rFonts w:ascii="Arial" w:hAnsi="Arial" w:cs="Arial"/>
          <w:iCs/>
          <w:sz w:val="24"/>
          <w:szCs w:val="24"/>
        </w:rPr>
        <w:t>, niñ</w:t>
      </w:r>
      <w:r w:rsidR="00E11290" w:rsidRPr="0030552A">
        <w:rPr>
          <w:rFonts w:ascii="Arial" w:hAnsi="Arial" w:cs="Arial"/>
          <w:iCs/>
          <w:sz w:val="24"/>
          <w:szCs w:val="24"/>
        </w:rPr>
        <w:t>o</w:t>
      </w:r>
      <w:r w:rsidR="00260175" w:rsidRPr="0030552A">
        <w:rPr>
          <w:rFonts w:ascii="Arial" w:hAnsi="Arial" w:cs="Arial"/>
          <w:iCs/>
          <w:sz w:val="24"/>
          <w:szCs w:val="24"/>
        </w:rPr>
        <w:t>s</w:t>
      </w:r>
      <w:r w:rsidR="00CA6AA4" w:rsidRPr="0030552A">
        <w:rPr>
          <w:rFonts w:ascii="Arial" w:hAnsi="Arial" w:cs="Arial"/>
          <w:iCs/>
          <w:sz w:val="24"/>
          <w:szCs w:val="24"/>
        </w:rPr>
        <w:t xml:space="preserve"> o adolescente</w:t>
      </w:r>
      <w:r w:rsidR="00260175" w:rsidRPr="0030552A">
        <w:rPr>
          <w:rFonts w:ascii="Arial" w:hAnsi="Arial" w:cs="Arial"/>
          <w:iCs/>
          <w:sz w:val="24"/>
          <w:szCs w:val="24"/>
        </w:rPr>
        <w:t>s</w:t>
      </w:r>
      <w:r w:rsidR="00E5782D" w:rsidRPr="0030552A">
        <w:rPr>
          <w:rFonts w:ascii="Arial" w:hAnsi="Arial" w:cs="Arial"/>
          <w:iCs/>
          <w:sz w:val="24"/>
          <w:szCs w:val="24"/>
        </w:rPr>
        <w:t xml:space="preserve"> </w:t>
      </w:r>
      <w:r w:rsidR="00260175" w:rsidRPr="0030552A">
        <w:rPr>
          <w:rFonts w:ascii="Arial" w:hAnsi="Arial" w:cs="Arial"/>
          <w:iCs/>
          <w:sz w:val="24"/>
          <w:szCs w:val="24"/>
        </w:rPr>
        <w:t xml:space="preserve">que </w:t>
      </w:r>
      <w:r w:rsidR="00CA6AA4" w:rsidRPr="0030552A">
        <w:rPr>
          <w:rFonts w:ascii="Arial" w:hAnsi="Arial" w:cs="Arial"/>
          <w:iCs/>
          <w:sz w:val="24"/>
          <w:szCs w:val="24"/>
        </w:rPr>
        <w:t>se encuentra</w:t>
      </w:r>
      <w:r w:rsidR="00260175" w:rsidRPr="0030552A">
        <w:rPr>
          <w:rFonts w:ascii="Arial" w:hAnsi="Arial" w:cs="Arial"/>
          <w:iCs/>
          <w:sz w:val="24"/>
          <w:szCs w:val="24"/>
        </w:rPr>
        <w:t>n</w:t>
      </w:r>
      <w:r w:rsidR="00CA6AA4" w:rsidRPr="0030552A">
        <w:rPr>
          <w:rFonts w:ascii="Arial" w:hAnsi="Arial" w:cs="Arial"/>
          <w:iCs/>
          <w:sz w:val="24"/>
          <w:szCs w:val="24"/>
        </w:rPr>
        <w:t xml:space="preserve"> en estado de desprotección</w:t>
      </w:r>
      <w:r w:rsidR="00090955" w:rsidRPr="0030552A">
        <w:rPr>
          <w:rFonts w:ascii="Arial" w:hAnsi="Arial" w:cs="Arial"/>
          <w:iCs/>
          <w:sz w:val="24"/>
          <w:szCs w:val="24"/>
        </w:rPr>
        <w:t>,</w:t>
      </w:r>
      <w:r w:rsidR="00CA6AA4" w:rsidRPr="0030552A">
        <w:rPr>
          <w:rFonts w:ascii="Arial" w:hAnsi="Arial" w:cs="Arial"/>
          <w:iCs/>
          <w:sz w:val="24"/>
          <w:szCs w:val="24"/>
        </w:rPr>
        <w:t xml:space="preserve"> riesgo</w:t>
      </w:r>
      <w:r w:rsidR="00090955" w:rsidRPr="0030552A">
        <w:rPr>
          <w:rFonts w:ascii="Arial" w:hAnsi="Arial" w:cs="Arial"/>
          <w:iCs/>
          <w:sz w:val="24"/>
          <w:szCs w:val="24"/>
        </w:rPr>
        <w:t xml:space="preserve"> o abandono</w:t>
      </w:r>
      <w:r w:rsidR="00CA6AA4" w:rsidRPr="0030552A">
        <w:rPr>
          <w:rFonts w:ascii="Arial" w:hAnsi="Arial" w:cs="Arial"/>
          <w:iCs/>
          <w:sz w:val="24"/>
          <w:szCs w:val="24"/>
        </w:rPr>
        <w:t xml:space="preserve">, </w:t>
      </w:r>
      <w:r w:rsidR="00260175" w:rsidRPr="0030552A">
        <w:rPr>
          <w:rFonts w:ascii="Arial" w:hAnsi="Arial" w:cs="Arial"/>
          <w:iCs/>
          <w:sz w:val="24"/>
          <w:szCs w:val="24"/>
        </w:rPr>
        <w:t xml:space="preserve">o que los titulares de la responsabilidad parental, tutores o guardadores de hecho, incumplen o ejercen sus funciones inadecuadamente, </w:t>
      </w:r>
      <w:r w:rsidR="00090955" w:rsidRPr="0030552A">
        <w:rPr>
          <w:rFonts w:ascii="Arial" w:hAnsi="Arial" w:cs="Arial"/>
          <w:iCs/>
          <w:sz w:val="24"/>
          <w:szCs w:val="24"/>
        </w:rPr>
        <w:t>debe proceder</w:t>
      </w:r>
      <w:r w:rsidR="00260175" w:rsidRPr="0030552A">
        <w:rPr>
          <w:rFonts w:ascii="Arial" w:hAnsi="Arial" w:cs="Arial"/>
          <w:iCs/>
          <w:sz w:val="24"/>
          <w:szCs w:val="24"/>
        </w:rPr>
        <w:t xml:space="preserve"> de inmediato a</w:t>
      </w:r>
      <w:r w:rsidR="00E5782D" w:rsidRPr="0030552A">
        <w:rPr>
          <w:rFonts w:ascii="Arial" w:hAnsi="Arial" w:cs="Arial"/>
          <w:iCs/>
          <w:sz w:val="24"/>
          <w:szCs w:val="24"/>
        </w:rPr>
        <w:t xml:space="preserve"> </w:t>
      </w:r>
      <w:r w:rsidR="00260175" w:rsidRPr="0030552A">
        <w:rPr>
          <w:rFonts w:ascii="Arial" w:hAnsi="Arial" w:cs="Arial"/>
          <w:iCs/>
          <w:sz w:val="24"/>
          <w:szCs w:val="24"/>
        </w:rPr>
        <w:t>comunicarlo a la fiscalía, la que, de conjunto con</w:t>
      </w:r>
      <w:r w:rsidR="00E5782D" w:rsidRPr="0030552A">
        <w:rPr>
          <w:rFonts w:ascii="Arial" w:hAnsi="Arial" w:cs="Arial"/>
          <w:iCs/>
          <w:sz w:val="24"/>
          <w:szCs w:val="24"/>
        </w:rPr>
        <w:t xml:space="preserve"> </w:t>
      </w:r>
      <w:r w:rsidR="00260175" w:rsidRPr="0030552A">
        <w:rPr>
          <w:rFonts w:ascii="Arial" w:hAnsi="Arial" w:cs="Arial"/>
          <w:iCs/>
          <w:sz w:val="24"/>
          <w:szCs w:val="24"/>
        </w:rPr>
        <w:t>la instancia del Ministerio de Educación</w:t>
      </w:r>
      <w:r w:rsidR="00EA4B54" w:rsidRPr="0030552A">
        <w:rPr>
          <w:rFonts w:ascii="Arial" w:hAnsi="Arial" w:cs="Arial"/>
          <w:iCs/>
          <w:sz w:val="24"/>
          <w:szCs w:val="24"/>
        </w:rPr>
        <w:t xml:space="preserve"> o del Ministerio de Salud Pública</w:t>
      </w:r>
      <w:r w:rsidR="00090955" w:rsidRPr="0030552A">
        <w:rPr>
          <w:rFonts w:ascii="Arial" w:hAnsi="Arial" w:cs="Arial"/>
          <w:iCs/>
          <w:sz w:val="24"/>
          <w:szCs w:val="24"/>
        </w:rPr>
        <w:t xml:space="preserve"> que </w:t>
      </w:r>
      <w:r w:rsidR="00EA4B54" w:rsidRPr="0030552A">
        <w:rPr>
          <w:rFonts w:ascii="Arial" w:hAnsi="Arial" w:cs="Arial"/>
          <w:iCs/>
          <w:sz w:val="24"/>
          <w:szCs w:val="24"/>
        </w:rPr>
        <w:t xml:space="preserve">corresponda, </w:t>
      </w:r>
      <w:r w:rsidR="00260175" w:rsidRPr="0030552A">
        <w:rPr>
          <w:rFonts w:ascii="Arial" w:hAnsi="Arial" w:cs="Arial"/>
          <w:iCs/>
          <w:sz w:val="24"/>
          <w:szCs w:val="24"/>
        </w:rPr>
        <w:t>determina su internamiento en un</w:t>
      </w:r>
      <w:r w:rsidR="00090955" w:rsidRPr="0030552A">
        <w:rPr>
          <w:rFonts w:ascii="Arial" w:hAnsi="Arial" w:cs="Arial"/>
          <w:iCs/>
          <w:sz w:val="24"/>
          <w:szCs w:val="24"/>
        </w:rPr>
        <w:t>o de los</w:t>
      </w:r>
      <w:r w:rsidR="00260175" w:rsidRPr="0030552A">
        <w:rPr>
          <w:rFonts w:ascii="Arial" w:hAnsi="Arial" w:cs="Arial"/>
          <w:iCs/>
          <w:sz w:val="24"/>
          <w:szCs w:val="24"/>
        </w:rPr>
        <w:t xml:space="preserve"> centro</w:t>
      </w:r>
      <w:r w:rsidR="00090955" w:rsidRPr="0030552A">
        <w:rPr>
          <w:rFonts w:ascii="Arial" w:hAnsi="Arial" w:cs="Arial"/>
          <w:iCs/>
          <w:sz w:val="24"/>
          <w:szCs w:val="24"/>
        </w:rPr>
        <w:t>s</w:t>
      </w:r>
      <w:r w:rsidR="00260175" w:rsidRPr="0030552A">
        <w:rPr>
          <w:rFonts w:ascii="Arial" w:hAnsi="Arial" w:cs="Arial"/>
          <w:iCs/>
          <w:sz w:val="24"/>
          <w:szCs w:val="24"/>
        </w:rPr>
        <w:t xml:space="preserve"> de asistencia social dedicado a estos fines, siempre que no exista algún familiar </w:t>
      </w:r>
      <w:r w:rsidR="00AC5B6E" w:rsidRPr="0030552A">
        <w:rPr>
          <w:rFonts w:ascii="Arial" w:hAnsi="Arial" w:cs="Arial"/>
          <w:iCs/>
          <w:sz w:val="24"/>
          <w:szCs w:val="24"/>
        </w:rPr>
        <w:t xml:space="preserve">o persona afectivamente cercana </w:t>
      </w:r>
      <w:r w:rsidR="00260175" w:rsidRPr="0030552A">
        <w:rPr>
          <w:rFonts w:ascii="Arial" w:hAnsi="Arial" w:cs="Arial"/>
          <w:iCs/>
          <w:sz w:val="24"/>
          <w:szCs w:val="24"/>
        </w:rPr>
        <w:t>que pueda hacerse cargo</w:t>
      </w:r>
      <w:r w:rsidR="00090955" w:rsidRPr="0030552A">
        <w:rPr>
          <w:rFonts w:ascii="Arial" w:hAnsi="Arial" w:cs="Arial"/>
          <w:iCs/>
          <w:sz w:val="24"/>
          <w:szCs w:val="24"/>
        </w:rPr>
        <w:t>,</w:t>
      </w:r>
      <w:r w:rsidR="00260175" w:rsidRPr="0030552A">
        <w:rPr>
          <w:rFonts w:ascii="Arial" w:hAnsi="Arial" w:cs="Arial"/>
          <w:iCs/>
          <w:sz w:val="24"/>
          <w:szCs w:val="24"/>
        </w:rPr>
        <w:t xml:space="preserve"> y mientras se reali</w:t>
      </w:r>
      <w:r w:rsidR="00090955" w:rsidRPr="0030552A">
        <w:rPr>
          <w:rFonts w:ascii="Arial" w:hAnsi="Arial" w:cs="Arial"/>
          <w:iCs/>
          <w:sz w:val="24"/>
          <w:szCs w:val="24"/>
        </w:rPr>
        <w:t>za</w:t>
      </w:r>
      <w:r w:rsidR="00260175" w:rsidRPr="0030552A">
        <w:rPr>
          <w:rFonts w:ascii="Arial" w:hAnsi="Arial" w:cs="Arial"/>
          <w:iCs/>
          <w:sz w:val="24"/>
          <w:szCs w:val="24"/>
        </w:rPr>
        <w:t>n las investigaciones pertinentes o se adopt</w:t>
      </w:r>
      <w:r w:rsidR="00090955" w:rsidRPr="0030552A">
        <w:rPr>
          <w:rFonts w:ascii="Arial" w:hAnsi="Arial" w:cs="Arial"/>
          <w:iCs/>
          <w:sz w:val="24"/>
          <w:szCs w:val="24"/>
        </w:rPr>
        <w:t>a</w:t>
      </w:r>
      <w:r w:rsidR="00260175" w:rsidRPr="0030552A">
        <w:rPr>
          <w:rFonts w:ascii="Arial" w:hAnsi="Arial" w:cs="Arial"/>
          <w:iCs/>
          <w:sz w:val="24"/>
          <w:szCs w:val="24"/>
        </w:rPr>
        <w:t xml:space="preserve"> otra medida de protección. </w:t>
      </w:r>
    </w:p>
    <w:p w:rsidR="00DD42B4" w:rsidRDefault="00AC5B6E"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iCs/>
          <w:sz w:val="24"/>
          <w:szCs w:val="24"/>
        </w:rPr>
        <w:lastRenderedPageBreak/>
        <w:t xml:space="preserve">2. De igual forma se procede en el caso previsto en el </w:t>
      </w:r>
      <w:r w:rsidR="00375E4B">
        <w:rPr>
          <w:rFonts w:ascii="Arial" w:hAnsi="Arial" w:cs="Arial"/>
          <w:iCs/>
          <w:sz w:val="24"/>
          <w:szCs w:val="24"/>
        </w:rPr>
        <w:t>A</w:t>
      </w:r>
      <w:r w:rsidRPr="00DD42B4">
        <w:rPr>
          <w:rFonts w:ascii="Arial" w:hAnsi="Arial" w:cs="Arial"/>
          <w:iCs/>
          <w:sz w:val="24"/>
          <w:szCs w:val="24"/>
        </w:rPr>
        <w:t xml:space="preserve">rtículo </w:t>
      </w:r>
      <w:r w:rsidR="00447374" w:rsidRPr="00DD42B4">
        <w:rPr>
          <w:rFonts w:ascii="Arial" w:hAnsi="Arial" w:cs="Arial"/>
          <w:iCs/>
          <w:sz w:val="24"/>
          <w:szCs w:val="24"/>
        </w:rPr>
        <w:t>97.1</w:t>
      </w:r>
      <w:r w:rsidRPr="00DD42B4">
        <w:rPr>
          <w:rFonts w:ascii="Arial" w:hAnsi="Arial" w:cs="Arial"/>
          <w:iCs/>
          <w:sz w:val="24"/>
          <w:szCs w:val="24"/>
        </w:rPr>
        <w:t>.</w:t>
      </w:r>
      <w:r w:rsidR="00C72489" w:rsidRPr="00DD42B4">
        <w:rPr>
          <w:rFonts w:ascii="Arial" w:hAnsi="Arial" w:cs="Arial"/>
          <w:iCs/>
          <w:sz w:val="24"/>
          <w:szCs w:val="24"/>
        </w:rPr>
        <w:t>a)</w:t>
      </w:r>
      <w:r w:rsidR="00172A66" w:rsidRPr="00DD42B4">
        <w:rPr>
          <w:rFonts w:ascii="Arial" w:hAnsi="Arial" w:cs="Arial"/>
          <w:iCs/>
          <w:sz w:val="24"/>
          <w:szCs w:val="24"/>
        </w:rPr>
        <w:t xml:space="preserve"> de este Código</w:t>
      </w:r>
      <w:r w:rsidR="00C72489" w:rsidRPr="00DD42B4">
        <w:rPr>
          <w:rFonts w:ascii="Arial" w:hAnsi="Arial" w:cs="Arial"/>
          <w:iCs/>
          <w:sz w:val="24"/>
          <w:szCs w:val="24"/>
        </w:rPr>
        <w:t>.</w:t>
      </w:r>
    </w:p>
    <w:p w:rsidR="00B43F45" w:rsidRPr="00B43F45" w:rsidRDefault="00A06044"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b/>
          <w:iCs/>
          <w:sz w:val="24"/>
          <w:szCs w:val="24"/>
          <w:lang w:val="es-PR" w:eastAsia="es-PR"/>
        </w:rPr>
        <w:t xml:space="preserve">Artículo </w:t>
      </w:r>
      <w:r w:rsidR="00126036" w:rsidRPr="00DD42B4">
        <w:rPr>
          <w:rFonts w:ascii="Arial" w:hAnsi="Arial" w:cs="Arial"/>
          <w:b/>
          <w:iCs/>
          <w:sz w:val="24"/>
          <w:szCs w:val="24"/>
          <w:lang w:val="es-PR" w:eastAsia="es-PR"/>
        </w:rPr>
        <w:t>36</w:t>
      </w:r>
      <w:r w:rsidR="0008322D" w:rsidRPr="00DD42B4">
        <w:rPr>
          <w:rFonts w:ascii="Arial" w:hAnsi="Arial" w:cs="Arial"/>
          <w:b/>
          <w:iCs/>
          <w:sz w:val="24"/>
          <w:szCs w:val="24"/>
          <w:lang w:val="es-PR" w:eastAsia="es-PR"/>
        </w:rPr>
        <w:t>0</w:t>
      </w:r>
      <w:r w:rsidRPr="00DD42B4">
        <w:rPr>
          <w:rFonts w:ascii="Arial" w:hAnsi="Arial" w:cs="Arial"/>
          <w:b/>
          <w:iCs/>
          <w:sz w:val="24"/>
          <w:szCs w:val="24"/>
          <w:lang w:val="es-PR" w:eastAsia="es-PR"/>
        </w:rPr>
        <w:t xml:space="preserve">. </w:t>
      </w:r>
      <w:r w:rsidRPr="00DD42B4">
        <w:rPr>
          <w:rFonts w:ascii="Arial" w:hAnsi="Arial" w:cs="Arial"/>
          <w:b/>
          <w:sz w:val="24"/>
          <w:szCs w:val="24"/>
          <w:lang w:val="es-PR"/>
        </w:rPr>
        <w:t>Alcance</w:t>
      </w:r>
      <w:r w:rsidR="00CE797E" w:rsidRPr="00DD42B4">
        <w:rPr>
          <w:rFonts w:ascii="Arial" w:hAnsi="Arial" w:cs="Arial"/>
          <w:b/>
          <w:sz w:val="24"/>
          <w:szCs w:val="24"/>
          <w:lang w:val="es-PR"/>
        </w:rPr>
        <w:t xml:space="preserve">. </w:t>
      </w:r>
    </w:p>
    <w:p w:rsidR="00DD42B4" w:rsidRDefault="00EB48DD"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sz w:val="24"/>
          <w:szCs w:val="24"/>
          <w:lang w:val="es-PR"/>
        </w:rPr>
        <w:t xml:space="preserve">El </w:t>
      </w:r>
      <w:r w:rsidR="005B1091" w:rsidRPr="00DD42B4">
        <w:rPr>
          <w:rFonts w:ascii="Arial" w:hAnsi="Arial" w:cs="Arial"/>
          <w:iCs/>
          <w:sz w:val="24"/>
          <w:szCs w:val="24"/>
        </w:rPr>
        <w:t>acogimiento</w:t>
      </w:r>
      <w:r w:rsidR="00E5782D" w:rsidRPr="00DD42B4">
        <w:rPr>
          <w:rFonts w:ascii="Arial" w:hAnsi="Arial" w:cs="Arial"/>
          <w:iCs/>
          <w:sz w:val="24"/>
          <w:szCs w:val="24"/>
        </w:rPr>
        <w:t xml:space="preserve"> </w:t>
      </w:r>
      <w:r w:rsidR="00472C2B" w:rsidRPr="00DD42B4">
        <w:rPr>
          <w:rFonts w:ascii="Arial" w:hAnsi="Arial" w:cs="Arial"/>
          <w:iCs/>
          <w:sz w:val="24"/>
          <w:szCs w:val="24"/>
        </w:rPr>
        <w:t xml:space="preserve">de personas menores de edad </w:t>
      </w:r>
      <w:r w:rsidRPr="00DD42B4">
        <w:rPr>
          <w:rFonts w:ascii="Arial" w:hAnsi="Arial" w:cs="Arial"/>
          <w:iCs/>
          <w:sz w:val="24"/>
          <w:szCs w:val="24"/>
        </w:rPr>
        <w:t xml:space="preserve">en centros </w:t>
      </w:r>
      <w:r w:rsidR="00182C2C" w:rsidRPr="00DD42B4">
        <w:rPr>
          <w:rFonts w:ascii="Arial" w:hAnsi="Arial" w:cs="Arial"/>
          <w:iCs/>
          <w:sz w:val="24"/>
          <w:szCs w:val="24"/>
        </w:rPr>
        <w:t>y hogares</w:t>
      </w:r>
      <w:r w:rsidR="00F53E33" w:rsidRPr="00DD42B4">
        <w:rPr>
          <w:rFonts w:ascii="Arial" w:hAnsi="Arial" w:cs="Arial"/>
          <w:iCs/>
          <w:sz w:val="24"/>
          <w:szCs w:val="24"/>
        </w:rPr>
        <w:t xml:space="preserve"> </w:t>
      </w:r>
      <w:r w:rsidRPr="00DD42B4">
        <w:rPr>
          <w:rFonts w:ascii="Arial" w:hAnsi="Arial" w:cs="Arial"/>
          <w:iCs/>
          <w:sz w:val="24"/>
          <w:szCs w:val="24"/>
        </w:rPr>
        <w:t>de asistencia social</w:t>
      </w:r>
      <w:r w:rsidR="00472C2B" w:rsidRPr="00DD42B4">
        <w:rPr>
          <w:rFonts w:ascii="Arial" w:hAnsi="Arial" w:cs="Arial"/>
          <w:iCs/>
          <w:sz w:val="24"/>
          <w:szCs w:val="24"/>
        </w:rPr>
        <w:t xml:space="preserve"> </w:t>
      </w:r>
      <w:r w:rsidRPr="00DD42B4">
        <w:rPr>
          <w:rFonts w:ascii="Arial" w:hAnsi="Arial" w:cs="Arial"/>
          <w:iCs/>
          <w:sz w:val="24"/>
          <w:szCs w:val="24"/>
        </w:rPr>
        <w:t>se produce en entornos colectivos no familiares, en los que se proporciona a niñ</w:t>
      </w:r>
      <w:r w:rsidR="00F22BAE" w:rsidRPr="00DD42B4">
        <w:rPr>
          <w:rFonts w:ascii="Arial" w:hAnsi="Arial" w:cs="Arial"/>
          <w:iCs/>
          <w:sz w:val="24"/>
          <w:szCs w:val="24"/>
        </w:rPr>
        <w:t>a</w:t>
      </w:r>
      <w:r w:rsidRPr="00DD42B4">
        <w:rPr>
          <w:rFonts w:ascii="Arial" w:hAnsi="Arial" w:cs="Arial"/>
          <w:iCs/>
          <w:sz w:val="24"/>
          <w:szCs w:val="24"/>
        </w:rPr>
        <w:t>s, niñ</w:t>
      </w:r>
      <w:r w:rsidR="00F22BAE" w:rsidRPr="00DD42B4">
        <w:rPr>
          <w:rFonts w:ascii="Arial" w:hAnsi="Arial" w:cs="Arial"/>
          <w:iCs/>
          <w:sz w:val="24"/>
          <w:szCs w:val="24"/>
        </w:rPr>
        <w:t>o</w:t>
      </w:r>
      <w:r w:rsidRPr="00DD42B4">
        <w:rPr>
          <w:rFonts w:ascii="Arial" w:hAnsi="Arial" w:cs="Arial"/>
          <w:iCs/>
          <w:sz w:val="24"/>
          <w:szCs w:val="24"/>
        </w:rPr>
        <w:t>s y adolescentes condiciones de vida que se asemej</w:t>
      </w:r>
      <w:r w:rsidR="00E35EC8" w:rsidRPr="00DD42B4">
        <w:rPr>
          <w:rFonts w:ascii="Arial" w:hAnsi="Arial" w:cs="Arial"/>
          <w:iCs/>
          <w:sz w:val="24"/>
          <w:szCs w:val="24"/>
        </w:rPr>
        <w:t>e</w:t>
      </w:r>
      <w:r w:rsidRPr="00DD42B4">
        <w:rPr>
          <w:rFonts w:ascii="Arial" w:hAnsi="Arial" w:cs="Arial"/>
          <w:iCs/>
          <w:sz w:val="24"/>
          <w:szCs w:val="24"/>
        </w:rPr>
        <w:t>n a las de un hogar.</w:t>
      </w:r>
    </w:p>
    <w:p w:rsidR="00B43F45" w:rsidRDefault="008E7E6E"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b/>
          <w:iCs/>
          <w:sz w:val="24"/>
          <w:szCs w:val="24"/>
        </w:rPr>
        <w:t xml:space="preserve">Artículo </w:t>
      </w:r>
      <w:r w:rsidR="00126036" w:rsidRPr="00DD42B4">
        <w:rPr>
          <w:rFonts w:ascii="Arial" w:hAnsi="Arial" w:cs="Arial"/>
          <w:b/>
          <w:iCs/>
          <w:sz w:val="24"/>
          <w:szCs w:val="24"/>
        </w:rPr>
        <w:t>36</w:t>
      </w:r>
      <w:r w:rsidR="0008322D" w:rsidRPr="00DD42B4">
        <w:rPr>
          <w:rFonts w:ascii="Arial" w:hAnsi="Arial" w:cs="Arial"/>
          <w:b/>
          <w:iCs/>
          <w:sz w:val="24"/>
          <w:szCs w:val="24"/>
        </w:rPr>
        <w:t>1</w:t>
      </w:r>
      <w:r w:rsidRPr="00DD42B4">
        <w:rPr>
          <w:rFonts w:ascii="Arial" w:hAnsi="Arial" w:cs="Arial"/>
          <w:b/>
          <w:iCs/>
          <w:sz w:val="24"/>
          <w:szCs w:val="24"/>
        </w:rPr>
        <w:t>. Objeto.</w:t>
      </w:r>
      <w:r w:rsidR="00096A1D" w:rsidRPr="00DD42B4">
        <w:rPr>
          <w:rFonts w:ascii="Arial" w:hAnsi="Arial" w:cs="Arial"/>
          <w:iCs/>
          <w:sz w:val="24"/>
          <w:szCs w:val="24"/>
        </w:rPr>
        <w:t xml:space="preserve"> </w:t>
      </w:r>
    </w:p>
    <w:p w:rsidR="00DD42B4" w:rsidRDefault="008E7E6E"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iCs/>
          <w:sz w:val="24"/>
          <w:szCs w:val="24"/>
        </w:rPr>
        <w:t xml:space="preserve">El acogimiento institucional es una medida temporal de protección, dispuesta por la autoridad </w:t>
      </w:r>
      <w:r w:rsidR="00A4721A" w:rsidRPr="00DD42B4">
        <w:rPr>
          <w:rFonts w:ascii="Arial" w:hAnsi="Arial" w:cs="Arial"/>
          <w:iCs/>
          <w:sz w:val="24"/>
          <w:szCs w:val="24"/>
        </w:rPr>
        <w:t>competente</w:t>
      </w:r>
      <w:r w:rsidRPr="00DD42B4">
        <w:rPr>
          <w:rFonts w:ascii="Arial" w:hAnsi="Arial" w:cs="Arial"/>
          <w:iCs/>
          <w:sz w:val="24"/>
          <w:szCs w:val="24"/>
        </w:rPr>
        <w:t xml:space="preserve">, que tiene como finalidad brindar a </w:t>
      </w:r>
      <w:r w:rsidR="00E11290" w:rsidRPr="00DD42B4">
        <w:rPr>
          <w:rFonts w:ascii="Arial" w:hAnsi="Arial" w:cs="Arial"/>
          <w:iCs/>
          <w:sz w:val="24"/>
          <w:szCs w:val="24"/>
        </w:rPr>
        <w:t>una</w:t>
      </w:r>
      <w:r w:rsidRPr="00DD42B4">
        <w:rPr>
          <w:rFonts w:ascii="Arial" w:hAnsi="Arial" w:cs="Arial"/>
          <w:iCs/>
          <w:sz w:val="24"/>
          <w:szCs w:val="24"/>
        </w:rPr>
        <w:t xml:space="preserve"> niñ</w:t>
      </w:r>
      <w:r w:rsidR="00E11290" w:rsidRPr="00DD42B4">
        <w:rPr>
          <w:rFonts w:ascii="Arial" w:hAnsi="Arial" w:cs="Arial"/>
          <w:iCs/>
          <w:sz w:val="24"/>
          <w:szCs w:val="24"/>
        </w:rPr>
        <w:t>a</w:t>
      </w:r>
      <w:r w:rsidRPr="00DD42B4">
        <w:rPr>
          <w:rFonts w:ascii="Arial" w:hAnsi="Arial" w:cs="Arial"/>
          <w:iCs/>
          <w:sz w:val="24"/>
          <w:szCs w:val="24"/>
        </w:rPr>
        <w:t xml:space="preserve">, </w:t>
      </w:r>
      <w:r w:rsidR="00E35EC8" w:rsidRPr="00DD42B4">
        <w:rPr>
          <w:rFonts w:ascii="Arial" w:hAnsi="Arial" w:cs="Arial"/>
          <w:iCs/>
          <w:sz w:val="24"/>
          <w:szCs w:val="24"/>
        </w:rPr>
        <w:t xml:space="preserve">un </w:t>
      </w:r>
      <w:r w:rsidRPr="00DD42B4">
        <w:rPr>
          <w:rFonts w:ascii="Arial" w:hAnsi="Arial" w:cs="Arial"/>
          <w:iCs/>
          <w:sz w:val="24"/>
          <w:szCs w:val="24"/>
        </w:rPr>
        <w:t>niñ</w:t>
      </w:r>
      <w:r w:rsidR="00E11290" w:rsidRPr="00DD42B4">
        <w:rPr>
          <w:rFonts w:ascii="Arial" w:hAnsi="Arial" w:cs="Arial"/>
          <w:iCs/>
          <w:sz w:val="24"/>
          <w:szCs w:val="24"/>
        </w:rPr>
        <w:t>o</w:t>
      </w:r>
      <w:r w:rsidRPr="00DD42B4">
        <w:rPr>
          <w:rFonts w:ascii="Arial" w:hAnsi="Arial" w:cs="Arial"/>
          <w:iCs/>
          <w:sz w:val="24"/>
          <w:szCs w:val="24"/>
        </w:rPr>
        <w:t xml:space="preserve"> o adolescente </w:t>
      </w:r>
      <w:r w:rsidR="00A4721A" w:rsidRPr="00DD42B4">
        <w:rPr>
          <w:rFonts w:ascii="Arial" w:hAnsi="Arial" w:cs="Arial"/>
          <w:iCs/>
          <w:sz w:val="24"/>
          <w:szCs w:val="24"/>
        </w:rPr>
        <w:t>protección y atención a s</w:t>
      </w:r>
      <w:r w:rsidRPr="00DD42B4">
        <w:rPr>
          <w:rFonts w:ascii="Arial" w:hAnsi="Arial" w:cs="Arial"/>
          <w:iCs/>
          <w:sz w:val="24"/>
          <w:szCs w:val="24"/>
        </w:rPr>
        <w:t>us necesidades afectivas y de desarrollo según sus condiciones</w:t>
      </w:r>
      <w:r w:rsidR="00A4721A" w:rsidRPr="00DD42B4">
        <w:rPr>
          <w:rFonts w:ascii="Arial" w:hAnsi="Arial" w:cs="Arial"/>
          <w:iCs/>
          <w:sz w:val="24"/>
          <w:szCs w:val="24"/>
        </w:rPr>
        <w:t>,</w:t>
      </w:r>
      <w:r w:rsidRPr="00DD42B4">
        <w:rPr>
          <w:rFonts w:ascii="Arial" w:hAnsi="Arial" w:cs="Arial"/>
          <w:iCs/>
          <w:sz w:val="24"/>
          <w:szCs w:val="24"/>
        </w:rPr>
        <w:t xml:space="preserve"> cuando se encuentre privado de su medio familiar de origen o ante la imposibilidad de que </w:t>
      </w:r>
      <w:r w:rsidR="00E35EC8" w:rsidRPr="00DD42B4">
        <w:rPr>
          <w:rFonts w:ascii="Arial" w:hAnsi="Arial" w:cs="Arial"/>
          <w:iCs/>
          <w:sz w:val="24"/>
          <w:szCs w:val="24"/>
        </w:rPr>
        <w:t>e</w:t>
      </w:r>
      <w:r w:rsidRPr="00DD42B4">
        <w:rPr>
          <w:rFonts w:ascii="Arial" w:hAnsi="Arial" w:cs="Arial"/>
          <w:iCs/>
          <w:sz w:val="24"/>
          <w:szCs w:val="24"/>
        </w:rPr>
        <w:t>ste garantice adecuadamente su bienestar</w:t>
      </w:r>
      <w:r w:rsidR="00E35EC8" w:rsidRPr="00DD42B4">
        <w:rPr>
          <w:rFonts w:ascii="Arial" w:hAnsi="Arial" w:cs="Arial"/>
          <w:iCs/>
          <w:sz w:val="24"/>
          <w:szCs w:val="24"/>
        </w:rPr>
        <w:t xml:space="preserve"> o</w:t>
      </w:r>
      <w:r w:rsidRPr="00DD42B4">
        <w:rPr>
          <w:rFonts w:ascii="Arial" w:hAnsi="Arial" w:cs="Arial"/>
          <w:iCs/>
          <w:sz w:val="24"/>
          <w:szCs w:val="24"/>
        </w:rPr>
        <w:t xml:space="preserve"> como consecuencia del incumplimiento o el inadecuado ejercicio </w:t>
      </w:r>
      <w:r w:rsidR="00A4721A" w:rsidRPr="00DD42B4">
        <w:rPr>
          <w:rFonts w:ascii="Arial" w:hAnsi="Arial" w:cs="Arial"/>
          <w:iCs/>
          <w:sz w:val="24"/>
          <w:szCs w:val="24"/>
        </w:rPr>
        <w:t>de la responsabilidad parental</w:t>
      </w:r>
      <w:r w:rsidR="00E35EC8" w:rsidRPr="00DD42B4">
        <w:rPr>
          <w:rFonts w:ascii="Arial" w:hAnsi="Arial" w:cs="Arial"/>
          <w:iCs/>
          <w:sz w:val="24"/>
          <w:szCs w:val="24"/>
        </w:rPr>
        <w:t xml:space="preserve">, </w:t>
      </w:r>
      <w:r w:rsidRPr="00DD42B4">
        <w:rPr>
          <w:rFonts w:ascii="Arial" w:hAnsi="Arial" w:cs="Arial"/>
          <w:iCs/>
          <w:sz w:val="24"/>
          <w:szCs w:val="24"/>
        </w:rPr>
        <w:t xml:space="preserve">y siempre con el objetivo </w:t>
      </w:r>
      <w:r w:rsidR="00E35EC8" w:rsidRPr="00DD42B4">
        <w:rPr>
          <w:rFonts w:ascii="Arial" w:hAnsi="Arial" w:cs="Arial"/>
          <w:iCs/>
          <w:sz w:val="24"/>
          <w:szCs w:val="24"/>
        </w:rPr>
        <w:t xml:space="preserve">preferente </w:t>
      </w:r>
      <w:r w:rsidRPr="00DD42B4">
        <w:rPr>
          <w:rFonts w:ascii="Arial" w:hAnsi="Arial" w:cs="Arial"/>
          <w:iCs/>
          <w:sz w:val="24"/>
          <w:szCs w:val="24"/>
        </w:rPr>
        <w:t>de su pronta reintegración al núcleo familiar de origen</w:t>
      </w:r>
      <w:r w:rsidR="00A4721A" w:rsidRPr="00DD42B4">
        <w:rPr>
          <w:rFonts w:ascii="Arial" w:hAnsi="Arial" w:cs="Arial"/>
          <w:iCs/>
          <w:sz w:val="24"/>
          <w:szCs w:val="24"/>
        </w:rPr>
        <w:t xml:space="preserve"> o</w:t>
      </w:r>
      <w:r w:rsidR="00E35EC8" w:rsidRPr="00DD42B4">
        <w:rPr>
          <w:rFonts w:ascii="Arial" w:hAnsi="Arial" w:cs="Arial"/>
          <w:iCs/>
          <w:sz w:val="24"/>
          <w:szCs w:val="24"/>
        </w:rPr>
        <w:t>, si fuera el caso,</w:t>
      </w:r>
      <w:r w:rsidR="00A4721A" w:rsidRPr="00DD42B4">
        <w:rPr>
          <w:rFonts w:ascii="Arial" w:hAnsi="Arial" w:cs="Arial"/>
          <w:iCs/>
          <w:sz w:val="24"/>
          <w:szCs w:val="24"/>
        </w:rPr>
        <w:t xml:space="preserve"> </w:t>
      </w:r>
      <w:r w:rsidR="00E35EC8" w:rsidRPr="00DD42B4">
        <w:rPr>
          <w:rFonts w:ascii="Arial" w:hAnsi="Arial" w:cs="Arial"/>
          <w:iCs/>
          <w:sz w:val="24"/>
          <w:szCs w:val="24"/>
        </w:rPr>
        <w:t xml:space="preserve">facilitar </w:t>
      </w:r>
      <w:r w:rsidR="00A4721A" w:rsidRPr="00DD42B4">
        <w:rPr>
          <w:rFonts w:ascii="Arial" w:hAnsi="Arial" w:cs="Arial"/>
          <w:iCs/>
          <w:sz w:val="24"/>
          <w:szCs w:val="24"/>
        </w:rPr>
        <w:t xml:space="preserve">su acogimiento familiar o </w:t>
      </w:r>
      <w:r w:rsidR="006C0D68" w:rsidRPr="00DD42B4">
        <w:rPr>
          <w:rFonts w:ascii="Arial" w:hAnsi="Arial" w:cs="Arial"/>
          <w:iCs/>
          <w:sz w:val="24"/>
          <w:szCs w:val="24"/>
        </w:rPr>
        <w:t xml:space="preserve">su </w:t>
      </w:r>
      <w:r w:rsidR="00A4721A" w:rsidRPr="00DD42B4">
        <w:rPr>
          <w:rFonts w:ascii="Arial" w:hAnsi="Arial" w:cs="Arial"/>
          <w:iCs/>
          <w:sz w:val="24"/>
          <w:szCs w:val="24"/>
        </w:rPr>
        <w:t>adopción</w:t>
      </w:r>
      <w:r w:rsidR="006C0D68" w:rsidRPr="00DD42B4">
        <w:rPr>
          <w:rFonts w:ascii="Arial" w:hAnsi="Arial" w:cs="Arial"/>
          <w:iCs/>
          <w:sz w:val="24"/>
          <w:szCs w:val="24"/>
        </w:rPr>
        <w:t xml:space="preserve">, de acuerdo </w:t>
      </w:r>
      <w:r w:rsidR="00E35EC8" w:rsidRPr="00DD42B4">
        <w:rPr>
          <w:rFonts w:ascii="Arial" w:hAnsi="Arial" w:cs="Arial"/>
          <w:iCs/>
          <w:sz w:val="24"/>
          <w:szCs w:val="24"/>
        </w:rPr>
        <w:t>con</w:t>
      </w:r>
      <w:r w:rsidR="006C0D68" w:rsidRPr="00DD42B4">
        <w:rPr>
          <w:rFonts w:ascii="Arial" w:hAnsi="Arial" w:cs="Arial"/>
          <w:iCs/>
          <w:sz w:val="24"/>
          <w:szCs w:val="24"/>
        </w:rPr>
        <w:t xml:space="preserve"> lo que mejor convenga a su interés superior</w:t>
      </w:r>
      <w:r w:rsidRPr="00DD42B4">
        <w:rPr>
          <w:rFonts w:ascii="Arial" w:hAnsi="Arial" w:cs="Arial"/>
          <w:iCs/>
          <w:sz w:val="24"/>
          <w:szCs w:val="24"/>
        </w:rPr>
        <w:t>.</w:t>
      </w:r>
    </w:p>
    <w:p w:rsidR="00DD42B4" w:rsidRDefault="00A4721A"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b/>
          <w:iCs/>
          <w:sz w:val="24"/>
          <w:szCs w:val="24"/>
        </w:rPr>
        <w:t xml:space="preserve">Artículo </w:t>
      </w:r>
      <w:r w:rsidR="00126036" w:rsidRPr="00DD42B4">
        <w:rPr>
          <w:rFonts w:ascii="Arial" w:hAnsi="Arial" w:cs="Arial"/>
          <w:b/>
          <w:iCs/>
          <w:sz w:val="24"/>
          <w:szCs w:val="24"/>
        </w:rPr>
        <w:t>36</w:t>
      </w:r>
      <w:r w:rsidR="0008322D" w:rsidRPr="00DD42B4">
        <w:rPr>
          <w:rFonts w:ascii="Arial" w:hAnsi="Arial" w:cs="Arial"/>
          <w:b/>
          <w:iCs/>
          <w:sz w:val="24"/>
          <w:szCs w:val="24"/>
        </w:rPr>
        <w:t>2</w:t>
      </w:r>
      <w:r w:rsidRPr="00DD42B4">
        <w:rPr>
          <w:rFonts w:ascii="Arial" w:hAnsi="Arial" w:cs="Arial"/>
          <w:b/>
          <w:iCs/>
          <w:sz w:val="24"/>
          <w:szCs w:val="24"/>
        </w:rPr>
        <w:t xml:space="preserve">. </w:t>
      </w:r>
      <w:r w:rsidR="002635CD" w:rsidRPr="00DD42B4">
        <w:rPr>
          <w:rFonts w:ascii="Arial" w:hAnsi="Arial" w:cs="Arial"/>
          <w:b/>
          <w:iCs/>
          <w:sz w:val="24"/>
          <w:szCs w:val="24"/>
        </w:rPr>
        <w:t>Representación tutelar o guarda de hecho</w:t>
      </w:r>
      <w:r w:rsidR="00D462A5" w:rsidRPr="00DD42B4">
        <w:rPr>
          <w:rFonts w:ascii="Arial" w:hAnsi="Arial" w:cs="Arial"/>
          <w:b/>
          <w:iCs/>
          <w:sz w:val="24"/>
          <w:szCs w:val="24"/>
        </w:rPr>
        <w:t>.</w:t>
      </w:r>
      <w:r w:rsidR="00096A1D" w:rsidRPr="00DD42B4">
        <w:rPr>
          <w:rFonts w:ascii="Arial" w:hAnsi="Arial" w:cs="Arial"/>
          <w:iCs/>
          <w:sz w:val="24"/>
          <w:szCs w:val="24"/>
        </w:rPr>
        <w:t xml:space="preserve"> </w:t>
      </w:r>
    </w:p>
    <w:p w:rsidR="00DD42B4" w:rsidRDefault="00D7425C"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iCs/>
          <w:sz w:val="24"/>
          <w:szCs w:val="24"/>
        </w:rPr>
        <w:t>1. Quienes</w:t>
      </w:r>
      <w:r w:rsidR="00A4721A" w:rsidRPr="00DD42B4">
        <w:rPr>
          <w:rFonts w:ascii="Arial" w:hAnsi="Arial" w:cs="Arial"/>
          <w:iCs/>
          <w:sz w:val="24"/>
          <w:szCs w:val="24"/>
        </w:rPr>
        <w:t xml:space="preserve"> dirijan</w:t>
      </w:r>
      <w:r w:rsidR="003546CF" w:rsidRPr="00DD42B4">
        <w:rPr>
          <w:rFonts w:ascii="Arial" w:hAnsi="Arial" w:cs="Arial"/>
          <w:iCs/>
          <w:sz w:val="24"/>
          <w:szCs w:val="24"/>
        </w:rPr>
        <w:t xml:space="preserve"> los </w:t>
      </w:r>
      <w:r w:rsidR="0016427F" w:rsidRPr="00DD42B4">
        <w:rPr>
          <w:rFonts w:ascii="Arial" w:hAnsi="Arial" w:cs="Arial"/>
          <w:iCs/>
          <w:sz w:val="24"/>
          <w:szCs w:val="24"/>
        </w:rPr>
        <w:t>c</w:t>
      </w:r>
      <w:r w:rsidR="003546CF" w:rsidRPr="00DD42B4">
        <w:rPr>
          <w:rFonts w:ascii="Arial" w:hAnsi="Arial" w:cs="Arial"/>
          <w:iCs/>
          <w:sz w:val="24"/>
          <w:szCs w:val="24"/>
        </w:rPr>
        <w:t xml:space="preserve">entros </w:t>
      </w:r>
      <w:r w:rsidR="00182C2C" w:rsidRPr="00DD42B4">
        <w:rPr>
          <w:rFonts w:ascii="Arial" w:hAnsi="Arial" w:cs="Arial"/>
          <w:iCs/>
          <w:sz w:val="24"/>
          <w:szCs w:val="24"/>
        </w:rPr>
        <w:t>y hogares</w:t>
      </w:r>
      <w:r w:rsidR="00E5782D" w:rsidRPr="00DD42B4">
        <w:rPr>
          <w:rFonts w:ascii="Arial" w:hAnsi="Arial" w:cs="Arial"/>
          <w:iCs/>
          <w:sz w:val="24"/>
          <w:szCs w:val="24"/>
        </w:rPr>
        <w:t xml:space="preserve"> </w:t>
      </w:r>
      <w:r w:rsidR="003546CF" w:rsidRPr="00DD42B4">
        <w:rPr>
          <w:rFonts w:ascii="Arial" w:hAnsi="Arial" w:cs="Arial"/>
          <w:iCs/>
          <w:sz w:val="24"/>
          <w:szCs w:val="24"/>
        </w:rPr>
        <w:t xml:space="preserve">de </w:t>
      </w:r>
      <w:r w:rsidR="0016427F" w:rsidRPr="00DD42B4">
        <w:rPr>
          <w:rFonts w:ascii="Arial" w:hAnsi="Arial" w:cs="Arial"/>
          <w:iCs/>
          <w:sz w:val="24"/>
          <w:szCs w:val="24"/>
        </w:rPr>
        <w:t>a</w:t>
      </w:r>
      <w:r w:rsidR="003546CF" w:rsidRPr="00DD42B4">
        <w:rPr>
          <w:rFonts w:ascii="Arial" w:hAnsi="Arial" w:cs="Arial"/>
          <w:iCs/>
          <w:sz w:val="24"/>
          <w:szCs w:val="24"/>
        </w:rPr>
        <w:t xml:space="preserve">sistencia </w:t>
      </w:r>
      <w:r w:rsidR="0016427F" w:rsidRPr="00DD42B4">
        <w:rPr>
          <w:rFonts w:ascii="Arial" w:hAnsi="Arial" w:cs="Arial"/>
          <w:iCs/>
          <w:sz w:val="24"/>
          <w:szCs w:val="24"/>
        </w:rPr>
        <w:t>s</w:t>
      </w:r>
      <w:r w:rsidR="003546CF" w:rsidRPr="00DD42B4">
        <w:rPr>
          <w:rFonts w:ascii="Arial" w:hAnsi="Arial" w:cs="Arial"/>
          <w:iCs/>
          <w:sz w:val="24"/>
          <w:szCs w:val="24"/>
        </w:rPr>
        <w:t xml:space="preserve">ocial </w:t>
      </w:r>
      <w:r w:rsidR="00A511D7" w:rsidRPr="00DD42B4">
        <w:rPr>
          <w:rFonts w:ascii="Arial" w:hAnsi="Arial" w:cs="Arial"/>
          <w:iCs/>
          <w:sz w:val="24"/>
          <w:szCs w:val="24"/>
        </w:rPr>
        <w:t>ostentan</w:t>
      </w:r>
      <w:r w:rsidR="003546CF" w:rsidRPr="00DD42B4">
        <w:rPr>
          <w:rFonts w:ascii="Arial" w:hAnsi="Arial" w:cs="Arial"/>
          <w:iCs/>
          <w:sz w:val="24"/>
          <w:szCs w:val="24"/>
        </w:rPr>
        <w:t xml:space="preserve"> la tutela administrativa de l</w:t>
      </w:r>
      <w:r w:rsidR="00F22BAE" w:rsidRPr="00DD42B4">
        <w:rPr>
          <w:rFonts w:ascii="Arial" w:hAnsi="Arial" w:cs="Arial"/>
          <w:iCs/>
          <w:sz w:val="24"/>
          <w:szCs w:val="24"/>
        </w:rPr>
        <w:t>a</w:t>
      </w:r>
      <w:r w:rsidR="003546CF" w:rsidRPr="00DD42B4">
        <w:rPr>
          <w:rFonts w:ascii="Arial" w:hAnsi="Arial" w:cs="Arial"/>
          <w:iCs/>
          <w:sz w:val="24"/>
          <w:szCs w:val="24"/>
        </w:rPr>
        <w:t xml:space="preserve">s </w:t>
      </w:r>
      <w:r w:rsidR="00A4721A" w:rsidRPr="00DD42B4">
        <w:rPr>
          <w:rFonts w:ascii="Arial" w:hAnsi="Arial" w:cs="Arial"/>
          <w:iCs/>
          <w:sz w:val="24"/>
          <w:szCs w:val="24"/>
        </w:rPr>
        <w:t>niñ</w:t>
      </w:r>
      <w:r w:rsidR="00F22BAE" w:rsidRPr="00DD42B4">
        <w:rPr>
          <w:rFonts w:ascii="Arial" w:hAnsi="Arial" w:cs="Arial"/>
          <w:iCs/>
          <w:sz w:val="24"/>
          <w:szCs w:val="24"/>
        </w:rPr>
        <w:t>a</w:t>
      </w:r>
      <w:r w:rsidR="00A4721A" w:rsidRPr="00DD42B4">
        <w:rPr>
          <w:rFonts w:ascii="Arial" w:hAnsi="Arial" w:cs="Arial"/>
          <w:iCs/>
          <w:sz w:val="24"/>
          <w:szCs w:val="24"/>
        </w:rPr>
        <w:t xml:space="preserve">s, </w:t>
      </w:r>
      <w:r w:rsidR="00E35EC8" w:rsidRPr="00DD42B4">
        <w:rPr>
          <w:rFonts w:ascii="Arial" w:hAnsi="Arial" w:cs="Arial"/>
          <w:iCs/>
          <w:sz w:val="24"/>
          <w:szCs w:val="24"/>
        </w:rPr>
        <w:t xml:space="preserve">los </w:t>
      </w:r>
      <w:r w:rsidR="00A4721A" w:rsidRPr="00DD42B4">
        <w:rPr>
          <w:rFonts w:ascii="Arial" w:hAnsi="Arial" w:cs="Arial"/>
          <w:iCs/>
          <w:sz w:val="24"/>
          <w:szCs w:val="24"/>
        </w:rPr>
        <w:t>niñ</w:t>
      </w:r>
      <w:r w:rsidR="00F22BAE" w:rsidRPr="00DD42B4">
        <w:rPr>
          <w:rFonts w:ascii="Arial" w:hAnsi="Arial" w:cs="Arial"/>
          <w:iCs/>
          <w:sz w:val="24"/>
          <w:szCs w:val="24"/>
        </w:rPr>
        <w:t>o</w:t>
      </w:r>
      <w:r w:rsidR="00A4721A" w:rsidRPr="00DD42B4">
        <w:rPr>
          <w:rFonts w:ascii="Arial" w:hAnsi="Arial" w:cs="Arial"/>
          <w:iCs/>
          <w:sz w:val="24"/>
          <w:szCs w:val="24"/>
        </w:rPr>
        <w:t>s y adolescentes</w:t>
      </w:r>
      <w:r w:rsidR="003546CF" w:rsidRPr="00DD42B4">
        <w:rPr>
          <w:rFonts w:ascii="Arial" w:hAnsi="Arial" w:cs="Arial"/>
          <w:iCs/>
          <w:sz w:val="24"/>
          <w:szCs w:val="24"/>
        </w:rPr>
        <w:t xml:space="preserve"> acogidos en estos</w:t>
      </w:r>
      <w:bookmarkStart w:id="20" w:name="_Hlk50069545"/>
      <w:r w:rsidR="001621B7" w:rsidRPr="00DD42B4">
        <w:rPr>
          <w:rFonts w:ascii="Arial" w:hAnsi="Arial" w:cs="Arial"/>
          <w:iCs/>
          <w:sz w:val="24"/>
          <w:szCs w:val="24"/>
        </w:rPr>
        <w:t xml:space="preserve"> </w:t>
      </w:r>
      <w:r w:rsidR="00E35EC8" w:rsidRPr="00DD42B4">
        <w:rPr>
          <w:rFonts w:ascii="Arial" w:hAnsi="Arial" w:cs="Arial"/>
          <w:iCs/>
          <w:sz w:val="24"/>
          <w:szCs w:val="24"/>
        </w:rPr>
        <w:t>sobre</w:t>
      </w:r>
      <w:r w:rsidR="001621B7" w:rsidRPr="00DD42B4">
        <w:rPr>
          <w:rFonts w:ascii="Arial" w:hAnsi="Arial" w:cs="Arial"/>
          <w:iCs/>
          <w:sz w:val="24"/>
          <w:szCs w:val="24"/>
        </w:rPr>
        <w:t xml:space="preserve"> los cuales no se </w:t>
      </w:r>
      <w:r w:rsidR="00A511D7" w:rsidRPr="00DD42B4">
        <w:rPr>
          <w:rFonts w:ascii="Arial" w:hAnsi="Arial" w:cs="Arial"/>
          <w:iCs/>
          <w:sz w:val="24"/>
          <w:szCs w:val="24"/>
        </w:rPr>
        <w:t>ejer</w:t>
      </w:r>
      <w:r w:rsidR="00E35EC8" w:rsidRPr="00DD42B4">
        <w:rPr>
          <w:rFonts w:ascii="Arial" w:hAnsi="Arial" w:cs="Arial"/>
          <w:iCs/>
          <w:sz w:val="24"/>
          <w:szCs w:val="24"/>
        </w:rPr>
        <w:t>za</w:t>
      </w:r>
      <w:r w:rsidR="001621B7" w:rsidRPr="00DD42B4">
        <w:rPr>
          <w:rFonts w:ascii="Arial" w:hAnsi="Arial" w:cs="Arial"/>
          <w:iCs/>
          <w:sz w:val="24"/>
          <w:szCs w:val="24"/>
        </w:rPr>
        <w:t xml:space="preserve"> la responsabilidad parental o </w:t>
      </w:r>
      <w:r w:rsidR="00E35EC8" w:rsidRPr="00DD42B4">
        <w:rPr>
          <w:rFonts w:ascii="Arial" w:hAnsi="Arial" w:cs="Arial"/>
          <w:iCs/>
          <w:sz w:val="24"/>
          <w:szCs w:val="24"/>
        </w:rPr>
        <w:t xml:space="preserve">la </w:t>
      </w:r>
      <w:r w:rsidR="001621B7" w:rsidRPr="00DD42B4">
        <w:rPr>
          <w:rFonts w:ascii="Arial" w:hAnsi="Arial" w:cs="Arial"/>
          <w:iCs/>
          <w:sz w:val="24"/>
          <w:szCs w:val="24"/>
        </w:rPr>
        <w:t>tutela</w:t>
      </w:r>
      <w:r w:rsidR="00250CAF" w:rsidRPr="00DD42B4">
        <w:rPr>
          <w:rFonts w:ascii="Arial" w:hAnsi="Arial" w:cs="Arial"/>
          <w:iCs/>
          <w:sz w:val="24"/>
          <w:szCs w:val="24"/>
        </w:rPr>
        <w:t>.</w:t>
      </w:r>
    </w:p>
    <w:p w:rsidR="00DD42B4" w:rsidRDefault="00250CAF"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iCs/>
          <w:sz w:val="24"/>
          <w:szCs w:val="24"/>
        </w:rPr>
        <w:t>2. Fuera de los casos anteriores</w:t>
      </w:r>
      <w:r w:rsidR="00E35EC8" w:rsidRPr="00DD42B4">
        <w:rPr>
          <w:rFonts w:ascii="Arial" w:hAnsi="Arial" w:cs="Arial"/>
          <w:iCs/>
          <w:sz w:val="24"/>
          <w:szCs w:val="24"/>
        </w:rPr>
        <w:t>,</w:t>
      </w:r>
      <w:r w:rsidRPr="00DD42B4">
        <w:rPr>
          <w:rFonts w:ascii="Arial" w:hAnsi="Arial" w:cs="Arial"/>
          <w:iCs/>
          <w:sz w:val="24"/>
          <w:szCs w:val="24"/>
        </w:rPr>
        <w:t xml:space="preserve"> </w:t>
      </w:r>
      <w:r w:rsidR="00A511D7" w:rsidRPr="00DD42B4">
        <w:rPr>
          <w:rFonts w:ascii="Arial" w:hAnsi="Arial" w:cs="Arial"/>
          <w:iCs/>
          <w:sz w:val="24"/>
          <w:szCs w:val="24"/>
        </w:rPr>
        <w:t>tienen</w:t>
      </w:r>
      <w:r w:rsidR="001621B7" w:rsidRPr="00DD42B4">
        <w:rPr>
          <w:rFonts w:ascii="Arial" w:hAnsi="Arial" w:cs="Arial"/>
          <w:iCs/>
          <w:sz w:val="24"/>
          <w:szCs w:val="24"/>
        </w:rPr>
        <w:t xml:space="preserve"> la guarda de hecho. </w:t>
      </w:r>
      <w:bookmarkEnd w:id="20"/>
    </w:p>
    <w:p w:rsidR="00A91067" w:rsidRPr="00A91067" w:rsidRDefault="0088608B"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b/>
          <w:iCs/>
          <w:sz w:val="24"/>
          <w:szCs w:val="24"/>
        </w:rPr>
        <w:t xml:space="preserve">Artículo </w:t>
      </w:r>
      <w:r w:rsidR="00126036" w:rsidRPr="00DD42B4">
        <w:rPr>
          <w:rFonts w:ascii="Arial" w:hAnsi="Arial" w:cs="Arial"/>
          <w:b/>
          <w:iCs/>
          <w:sz w:val="24"/>
          <w:szCs w:val="24"/>
        </w:rPr>
        <w:t>36</w:t>
      </w:r>
      <w:r w:rsidR="0008322D" w:rsidRPr="00DD42B4">
        <w:rPr>
          <w:rFonts w:ascii="Arial" w:hAnsi="Arial" w:cs="Arial"/>
          <w:b/>
          <w:iCs/>
          <w:sz w:val="24"/>
          <w:szCs w:val="24"/>
        </w:rPr>
        <w:t>3</w:t>
      </w:r>
      <w:r w:rsidR="003546CF" w:rsidRPr="00DD42B4">
        <w:rPr>
          <w:rFonts w:ascii="Arial" w:hAnsi="Arial" w:cs="Arial"/>
          <w:b/>
          <w:iCs/>
          <w:sz w:val="24"/>
          <w:szCs w:val="24"/>
        </w:rPr>
        <w:t xml:space="preserve">. </w:t>
      </w:r>
      <w:r w:rsidR="007B4DA8" w:rsidRPr="00DD42B4">
        <w:rPr>
          <w:rFonts w:ascii="Arial" w:hAnsi="Arial" w:cs="Arial"/>
          <w:b/>
          <w:iCs/>
          <w:sz w:val="24"/>
          <w:szCs w:val="24"/>
        </w:rPr>
        <w:t>Permanencia de vínculos afectivos con la familia de origen</w:t>
      </w:r>
      <w:r w:rsidRPr="00DD42B4">
        <w:rPr>
          <w:rFonts w:ascii="Arial" w:hAnsi="Arial" w:cs="Arial"/>
          <w:b/>
          <w:iCs/>
          <w:sz w:val="24"/>
          <w:szCs w:val="24"/>
        </w:rPr>
        <w:t>.</w:t>
      </w:r>
      <w:r w:rsidR="00096A1D" w:rsidRPr="00DD42B4">
        <w:rPr>
          <w:rFonts w:ascii="Arial" w:hAnsi="Arial" w:cs="Arial"/>
          <w:b/>
          <w:iCs/>
          <w:sz w:val="24"/>
          <w:szCs w:val="24"/>
        </w:rPr>
        <w:t xml:space="preserve"> </w:t>
      </w:r>
    </w:p>
    <w:p w:rsidR="00DD42B4" w:rsidRDefault="003546CF"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iCs/>
          <w:sz w:val="24"/>
          <w:szCs w:val="24"/>
        </w:rPr>
        <w:t xml:space="preserve">Las direcciones de los </w:t>
      </w:r>
      <w:r w:rsidR="0016427F" w:rsidRPr="00DD42B4">
        <w:rPr>
          <w:rFonts w:ascii="Arial" w:hAnsi="Arial" w:cs="Arial"/>
          <w:iCs/>
          <w:sz w:val="24"/>
          <w:szCs w:val="24"/>
        </w:rPr>
        <w:t>c</w:t>
      </w:r>
      <w:r w:rsidRPr="00DD42B4">
        <w:rPr>
          <w:rFonts w:ascii="Arial" w:hAnsi="Arial" w:cs="Arial"/>
          <w:iCs/>
          <w:sz w:val="24"/>
          <w:szCs w:val="24"/>
        </w:rPr>
        <w:t xml:space="preserve">entros </w:t>
      </w:r>
      <w:r w:rsidR="005B3ED0" w:rsidRPr="00DD42B4">
        <w:rPr>
          <w:rFonts w:ascii="Arial" w:hAnsi="Arial" w:cs="Arial"/>
          <w:iCs/>
          <w:sz w:val="24"/>
          <w:szCs w:val="24"/>
        </w:rPr>
        <w:t>y hogares</w:t>
      </w:r>
      <w:r w:rsidR="00E5782D" w:rsidRPr="00DD42B4">
        <w:rPr>
          <w:rFonts w:ascii="Arial" w:hAnsi="Arial" w:cs="Arial"/>
          <w:iCs/>
          <w:sz w:val="24"/>
          <w:szCs w:val="24"/>
        </w:rPr>
        <w:t xml:space="preserve"> </w:t>
      </w:r>
      <w:r w:rsidRPr="00DD42B4">
        <w:rPr>
          <w:rFonts w:ascii="Arial" w:hAnsi="Arial" w:cs="Arial"/>
          <w:iCs/>
          <w:sz w:val="24"/>
          <w:szCs w:val="24"/>
        </w:rPr>
        <w:t xml:space="preserve">de </w:t>
      </w:r>
      <w:r w:rsidR="0016427F" w:rsidRPr="00DD42B4">
        <w:rPr>
          <w:rFonts w:ascii="Arial" w:hAnsi="Arial" w:cs="Arial"/>
          <w:iCs/>
          <w:sz w:val="24"/>
          <w:szCs w:val="24"/>
        </w:rPr>
        <w:t>a</w:t>
      </w:r>
      <w:r w:rsidRPr="00DD42B4">
        <w:rPr>
          <w:rFonts w:ascii="Arial" w:hAnsi="Arial" w:cs="Arial"/>
          <w:iCs/>
          <w:sz w:val="24"/>
          <w:szCs w:val="24"/>
        </w:rPr>
        <w:t xml:space="preserve">sistencia </w:t>
      </w:r>
      <w:r w:rsidR="0016427F" w:rsidRPr="00DD42B4">
        <w:rPr>
          <w:rFonts w:ascii="Arial" w:hAnsi="Arial" w:cs="Arial"/>
          <w:iCs/>
          <w:sz w:val="24"/>
          <w:szCs w:val="24"/>
        </w:rPr>
        <w:t>s</w:t>
      </w:r>
      <w:r w:rsidRPr="00DD42B4">
        <w:rPr>
          <w:rFonts w:ascii="Arial" w:hAnsi="Arial" w:cs="Arial"/>
          <w:iCs/>
          <w:sz w:val="24"/>
          <w:szCs w:val="24"/>
        </w:rPr>
        <w:t xml:space="preserve">ocial deben </w:t>
      </w:r>
      <w:r w:rsidR="003F2D5B" w:rsidRPr="00DD42B4">
        <w:rPr>
          <w:rFonts w:ascii="Arial" w:hAnsi="Arial" w:cs="Arial"/>
          <w:iCs/>
          <w:sz w:val="24"/>
          <w:szCs w:val="24"/>
        </w:rPr>
        <w:t xml:space="preserve">propiciar y </w:t>
      </w:r>
      <w:r w:rsidRPr="00DD42B4">
        <w:rPr>
          <w:rFonts w:ascii="Arial" w:hAnsi="Arial" w:cs="Arial"/>
          <w:iCs/>
          <w:sz w:val="24"/>
          <w:szCs w:val="24"/>
        </w:rPr>
        <w:t>garantizar que niñ</w:t>
      </w:r>
      <w:r w:rsidR="00F22BAE" w:rsidRPr="00DD42B4">
        <w:rPr>
          <w:rFonts w:ascii="Arial" w:hAnsi="Arial" w:cs="Arial"/>
          <w:iCs/>
          <w:sz w:val="24"/>
          <w:szCs w:val="24"/>
        </w:rPr>
        <w:t>a</w:t>
      </w:r>
      <w:r w:rsidRPr="00DD42B4">
        <w:rPr>
          <w:rFonts w:ascii="Arial" w:hAnsi="Arial" w:cs="Arial"/>
          <w:iCs/>
          <w:sz w:val="24"/>
          <w:szCs w:val="24"/>
        </w:rPr>
        <w:t>s</w:t>
      </w:r>
      <w:r w:rsidR="008C582C" w:rsidRPr="00DD42B4">
        <w:rPr>
          <w:rFonts w:ascii="Arial" w:hAnsi="Arial" w:cs="Arial"/>
          <w:iCs/>
          <w:sz w:val="24"/>
          <w:szCs w:val="24"/>
        </w:rPr>
        <w:t xml:space="preserve">, </w:t>
      </w:r>
      <w:r w:rsidRPr="00DD42B4">
        <w:rPr>
          <w:rFonts w:ascii="Arial" w:hAnsi="Arial" w:cs="Arial"/>
          <w:iCs/>
          <w:sz w:val="24"/>
          <w:szCs w:val="24"/>
        </w:rPr>
        <w:t>niñ</w:t>
      </w:r>
      <w:r w:rsidR="00F22BAE" w:rsidRPr="00DD42B4">
        <w:rPr>
          <w:rFonts w:ascii="Arial" w:hAnsi="Arial" w:cs="Arial"/>
          <w:iCs/>
          <w:sz w:val="24"/>
          <w:szCs w:val="24"/>
        </w:rPr>
        <w:t>o</w:t>
      </w:r>
      <w:r w:rsidRPr="00DD42B4">
        <w:rPr>
          <w:rFonts w:ascii="Arial" w:hAnsi="Arial" w:cs="Arial"/>
          <w:iCs/>
          <w:sz w:val="24"/>
          <w:szCs w:val="24"/>
        </w:rPr>
        <w:t xml:space="preserve">s </w:t>
      </w:r>
      <w:r w:rsidR="008C582C" w:rsidRPr="00DD42B4">
        <w:rPr>
          <w:rFonts w:ascii="Arial" w:hAnsi="Arial" w:cs="Arial"/>
          <w:iCs/>
          <w:sz w:val="24"/>
          <w:szCs w:val="24"/>
        </w:rPr>
        <w:t xml:space="preserve">y adolescentes </w:t>
      </w:r>
      <w:r w:rsidRPr="00DD42B4">
        <w:rPr>
          <w:rFonts w:ascii="Arial" w:hAnsi="Arial" w:cs="Arial"/>
          <w:iCs/>
          <w:sz w:val="24"/>
          <w:szCs w:val="24"/>
        </w:rPr>
        <w:t xml:space="preserve">allí acogidos puedan hacer efectivo su derecho </w:t>
      </w:r>
      <w:r w:rsidR="00E35EC8" w:rsidRPr="00DD42B4">
        <w:rPr>
          <w:rFonts w:ascii="Arial" w:hAnsi="Arial" w:cs="Arial"/>
          <w:iCs/>
          <w:sz w:val="24"/>
          <w:szCs w:val="24"/>
        </w:rPr>
        <w:t>a</w:t>
      </w:r>
      <w:r w:rsidRPr="00DD42B4">
        <w:rPr>
          <w:rFonts w:ascii="Arial" w:hAnsi="Arial" w:cs="Arial"/>
          <w:iCs/>
          <w:sz w:val="24"/>
          <w:szCs w:val="24"/>
        </w:rPr>
        <w:t xml:space="preserve"> mantener relaciones personales y contacto directo </w:t>
      </w:r>
      <w:r w:rsidR="00E35EC8" w:rsidRPr="00DD42B4">
        <w:rPr>
          <w:rFonts w:ascii="Arial" w:hAnsi="Arial" w:cs="Arial"/>
          <w:iCs/>
          <w:sz w:val="24"/>
          <w:szCs w:val="24"/>
        </w:rPr>
        <w:t xml:space="preserve">regular </w:t>
      </w:r>
      <w:r w:rsidRPr="00DD42B4">
        <w:rPr>
          <w:rFonts w:ascii="Arial" w:hAnsi="Arial" w:cs="Arial"/>
          <w:iCs/>
          <w:sz w:val="24"/>
          <w:szCs w:val="24"/>
        </w:rPr>
        <w:t xml:space="preserve">con sus </w:t>
      </w:r>
      <w:r w:rsidR="0016427F" w:rsidRPr="00DD42B4">
        <w:rPr>
          <w:rFonts w:ascii="Arial" w:hAnsi="Arial" w:cs="Arial"/>
          <w:iCs/>
          <w:sz w:val="24"/>
          <w:szCs w:val="24"/>
        </w:rPr>
        <w:t>madres, padres</w:t>
      </w:r>
      <w:r w:rsidR="003F2D5B" w:rsidRPr="00DD42B4">
        <w:rPr>
          <w:rFonts w:ascii="Arial" w:hAnsi="Arial" w:cs="Arial"/>
          <w:iCs/>
          <w:sz w:val="24"/>
          <w:szCs w:val="24"/>
        </w:rPr>
        <w:t>,</w:t>
      </w:r>
      <w:r w:rsidRPr="00DD42B4">
        <w:rPr>
          <w:rFonts w:ascii="Arial" w:hAnsi="Arial" w:cs="Arial"/>
          <w:iCs/>
          <w:sz w:val="24"/>
          <w:szCs w:val="24"/>
        </w:rPr>
        <w:t xml:space="preserve"> demás familiares</w:t>
      </w:r>
      <w:r w:rsidR="003F2D5B" w:rsidRPr="00DD42B4">
        <w:rPr>
          <w:rFonts w:ascii="Arial" w:hAnsi="Arial" w:cs="Arial"/>
          <w:iCs/>
          <w:sz w:val="24"/>
          <w:szCs w:val="24"/>
        </w:rPr>
        <w:t xml:space="preserve"> y personas </w:t>
      </w:r>
      <w:r w:rsidR="00B577EF" w:rsidRPr="00DD42B4">
        <w:rPr>
          <w:rFonts w:ascii="Arial" w:hAnsi="Arial" w:cs="Arial"/>
          <w:iCs/>
          <w:sz w:val="24"/>
          <w:szCs w:val="24"/>
        </w:rPr>
        <w:t>afectivamente cercanas</w:t>
      </w:r>
      <w:r w:rsidRPr="00DD42B4">
        <w:rPr>
          <w:rFonts w:ascii="Arial" w:hAnsi="Arial" w:cs="Arial"/>
          <w:iCs/>
          <w:sz w:val="24"/>
          <w:szCs w:val="24"/>
        </w:rPr>
        <w:t xml:space="preserve">, </w:t>
      </w:r>
      <w:r w:rsidR="0016427F" w:rsidRPr="00DD42B4">
        <w:rPr>
          <w:rFonts w:ascii="Arial" w:hAnsi="Arial" w:cs="Arial"/>
          <w:iCs/>
          <w:sz w:val="24"/>
          <w:szCs w:val="24"/>
        </w:rPr>
        <w:t xml:space="preserve">siempre que </w:t>
      </w:r>
      <w:r w:rsidR="00E35EC8" w:rsidRPr="00DD42B4">
        <w:rPr>
          <w:rFonts w:ascii="Arial" w:hAnsi="Arial" w:cs="Arial"/>
          <w:iCs/>
          <w:sz w:val="24"/>
          <w:szCs w:val="24"/>
        </w:rPr>
        <w:t>esto</w:t>
      </w:r>
      <w:r w:rsidR="0016427F" w:rsidRPr="00DD42B4">
        <w:rPr>
          <w:rFonts w:ascii="Arial" w:hAnsi="Arial" w:cs="Arial"/>
          <w:iCs/>
          <w:sz w:val="24"/>
          <w:szCs w:val="24"/>
        </w:rPr>
        <w:t xml:space="preserve"> no sea contrario a su interés superior, </w:t>
      </w:r>
      <w:r w:rsidRPr="00DD42B4">
        <w:rPr>
          <w:rFonts w:ascii="Arial" w:hAnsi="Arial" w:cs="Arial"/>
          <w:iCs/>
          <w:sz w:val="24"/>
          <w:szCs w:val="24"/>
        </w:rPr>
        <w:t>así como</w:t>
      </w:r>
      <w:r w:rsidR="00E35EC8" w:rsidRPr="00DD42B4">
        <w:rPr>
          <w:rFonts w:ascii="Arial" w:hAnsi="Arial" w:cs="Arial"/>
          <w:iCs/>
          <w:sz w:val="24"/>
          <w:szCs w:val="24"/>
        </w:rPr>
        <w:t>, de ser</w:t>
      </w:r>
      <w:r w:rsidRPr="00DD42B4">
        <w:rPr>
          <w:rFonts w:ascii="Arial" w:hAnsi="Arial" w:cs="Arial"/>
          <w:iCs/>
          <w:sz w:val="24"/>
          <w:szCs w:val="24"/>
        </w:rPr>
        <w:t xml:space="preserve"> posible</w:t>
      </w:r>
      <w:r w:rsidR="00E35EC8" w:rsidRPr="00DD42B4">
        <w:rPr>
          <w:rFonts w:ascii="Arial" w:hAnsi="Arial" w:cs="Arial"/>
          <w:iCs/>
          <w:sz w:val="24"/>
          <w:szCs w:val="24"/>
        </w:rPr>
        <w:t>,</w:t>
      </w:r>
      <w:r w:rsidRPr="00DD42B4">
        <w:rPr>
          <w:rFonts w:ascii="Arial" w:hAnsi="Arial" w:cs="Arial"/>
          <w:iCs/>
          <w:sz w:val="24"/>
          <w:szCs w:val="24"/>
        </w:rPr>
        <w:t xml:space="preserve"> retornen a su familia de origen</w:t>
      </w:r>
      <w:r w:rsidR="003F2D5B" w:rsidRPr="00DD42B4">
        <w:rPr>
          <w:rFonts w:ascii="Arial" w:hAnsi="Arial" w:cs="Arial"/>
          <w:iCs/>
          <w:sz w:val="24"/>
          <w:szCs w:val="24"/>
        </w:rPr>
        <w:t xml:space="preserve"> en el más breve plazo</w:t>
      </w:r>
      <w:r w:rsidR="003F59E6" w:rsidRPr="00DD42B4">
        <w:rPr>
          <w:rFonts w:ascii="Arial" w:hAnsi="Arial" w:cs="Arial"/>
          <w:iCs/>
          <w:sz w:val="24"/>
          <w:szCs w:val="24"/>
        </w:rPr>
        <w:t xml:space="preserve"> o se disponga su acogimiento familiar</w:t>
      </w:r>
      <w:r w:rsidRPr="00DD42B4">
        <w:rPr>
          <w:rFonts w:ascii="Arial" w:hAnsi="Arial" w:cs="Arial"/>
          <w:iCs/>
          <w:sz w:val="24"/>
          <w:szCs w:val="24"/>
        </w:rPr>
        <w:t xml:space="preserve">. </w:t>
      </w:r>
    </w:p>
    <w:p w:rsidR="00A91067" w:rsidRDefault="007B4DA8"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b/>
          <w:iCs/>
          <w:sz w:val="24"/>
          <w:szCs w:val="24"/>
        </w:rPr>
        <w:t>Artículo</w:t>
      </w:r>
      <w:r w:rsidR="00EA1DDB" w:rsidRPr="00DD42B4">
        <w:rPr>
          <w:rFonts w:ascii="Arial" w:hAnsi="Arial" w:cs="Arial"/>
          <w:b/>
          <w:iCs/>
          <w:sz w:val="24"/>
          <w:szCs w:val="24"/>
        </w:rPr>
        <w:t xml:space="preserve"> </w:t>
      </w:r>
      <w:r w:rsidR="00126036" w:rsidRPr="00DD42B4">
        <w:rPr>
          <w:rFonts w:ascii="Arial" w:hAnsi="Arial" w:cs="Arial"/>
          <w:b/>
          <w:iCs/>
          <w:sz w:val="24"/>
          <w:szCs w:val="24"/>
        </w:rPr>
        <w:t>36</w:t>
      </w:r>
      <w:r w:rsidR="0008322D" w:rsidRPr="00DD42B4">
        <w:rPr>
          <w:rFonts w:ascii="Arial" w:hAnsi="Arial" w:cs="Arial"/>
          <w:b/>
          <w:iCs/>
          <w:sz w:val="24"/>
          <w:szCs w:val="24"/>
        </w:rPr>
        <w:t>4</w:t>
      </w:r>
      <w:r w:rsidRPr="00DD42B4">
        <w:rPr>
          <w:rFonts w:ascii="Arial" w:hAnsi="Arial" w:cs="Arial"/>
          <w:b/>
          <w:iCs/>
          <w:sz w:val="24"/>
          <w:szCs w:val="24"/>
        </w:rPr>
        <w:t>. Circunstancia y plazos para promover la privación de la responsabilidad parental.</w:t>
      </w:r>
      <w:r w:rsidR="00672685" w:rsidRPr="00DD42B4">
        <w:rPr>
          <w:rFonts w:ascii="Arial" w:hAnsi="Arial" w:cs="Arial"/>
          <w:iCs/>
          <w:sz w:val="24"/>
          <w:szCs w:val="24"/>
        </w:rPr>
        <w:t xml:space="preserve"> </w:t>
      </w:r>
    </w:p>
    <w:p w:rsidR="00DD42B4" w:rsidRPr="00A91067" w:rsidRDefault="003F2D5B" w:rsidP="0029233C">
      <w:pPr>
        <w:numPr>
          <w:ilvl w:val="0"/>
          <w:numId w:val="27"/>
        </w:numPr>
        <w:spacing w:after="0" w:line="23" w:lineRule="atLeast"/>
        <w:ind w:left="709" w:hanging="709"/>
        <w:jc w:val="both"/>
        <w:rPr>
          <w:rFonts w:ascii="Arial" w:hAnsi="Arial"/>
          <w:sz w:val="24"/>
        </w:rPr>
      </w:pPr>
      <w:r w:rsidRPr="00DD42B4">
        <w:rPr>
          <w:rFonts w:ascii="Arial" w:hAnsi="Arial" w:cs="Arial"/>
          <w:iCs/>
          <w:sz w:val="24"/>
          <w:szCs w:val="24"/>
        </w:rPr>
        <w:t>En caso de que los titulares de la responsabilidad parental incumplan sus deberes para con sus hij</w:t>
      </w:r>
      <w:r w:rsidR="00D10C3F" w:rsidRPr="00DD42B4">
        <w:rPr>
          <w:rFonts w:ascii="Arial" w:hAnsi="Arial" w:cs="Arial"/>
          <w:iCs/>
          <w:sz w:val="24"/>
          <w:szCs w:val="24"/>
        </w:rPr>
        <w:t>a</w:t>
      </w:r>
      <w:r w:rsidRPr="00DD42B4">
        <w:rPr>
          <w:rFonts w:ascii="Arial" w:hAnsi="Arial" w:cs="Arial"/>
          <w:iCs/>
          <w:sz w:val="24"/>
          <w:szCs w:val="24"/>
        </w:rPr>
        <w:t>s e hij</w:t>
      </w:r>
      <w:r w:rsidR="00D10C3F" w:rsidRPr="00DD42B4">
        <w:rPr>
          <w:rFonts w:ascii="Arial" w:hAnsi="Arial" w:cs="Arial"/>
          <w:iCs/>
          <w:sz w:val="24"/>
          <w:szCs w:val="24"/>
        </w:rPr>
        <w:t>o</w:t>
      </w:r>
      <w:r w:rsidRPr="00DD42B4">
        <w:rPr>
          <w:rFonts w:ascii="Arial" w:hAnsi="Arial" w:cs="Arial"/>
          <w:iCs/>
          <w:sz w:val="24"/>
          <w:szCs w:val="24"/>
        </w:rPr>
        <w:t xml:space="preserve">s internos al desatenderlos </w:t>
      </w:r>
      <w:r w:rsidR="00037BB6" w:rsidRPr="00DD42B4">
        <w:rPr>
          <w:rFonts w:ascii="Arial" w:hAnsi="Arial" w:cs="Arial"/>
          <w:iCs/>
          <w:sz w:val="24"/>
          <w:szCs w:val="24"/>
        </w:rPr>
        <w:t xml:space="preserve">de manera </w:t>
      </w:r>
      <w:r w:rsidRPr="00DD42B4">
        <w:rPr>
          <w:rFonts w:ascii="Arial" w:hAnsi="Arial" w:cs="Arial"/>
          <w:iCs/>
          <w:sz w:val="24"/>
          <w:szCs w:val="24"/>
        </w:rPr>
        <w:t xml:space="preserve">evidente, sistemática y sin causa justificada durante </w:t>
      </w:r>
      <w:r w:rsidR="005C5789" w:rsidRPr="00DD42B4">
        <w:rPr>
          <w:rFonts w:ascii="Arial" w:hAnsi="Arial" w:cs="Arial"/>
          <w:iCs/>
          <w:sz w:val="24"/>
          <w:szCs w:val="24"/>
        </w:rPr>
        <w:t>ciento ochenta (</w:t>
      </w:r>
      <w:r w:rsidRPr="00DD42B4">
        <w:rPr>
          <w:rFonts w:ascii="Arial" w:hAnsi="Arial" w:cs="Arial"/>
          <w:iCs/>
          <w:sz w:val="24"/>
          <w:szCs w:val="24"/>
        </w:rPr>
        <w:t>180</w:t>
      </w:r>
      <w:r w:rsidR="005C5789" w:rsidRPr="00DD42B4">
        <w:rPr>
          <w:rFonts w:ascii="Arial" w:hAnsi="Arial" w:cs="Arial"/>
          <w:iCs/>
          <w:sz w:val="24"/>
          <w:szCs w:val="24"/>
        </w:rPr>
        <w:t>)</w:t>
      </w:r>
      <w:r w:rsidRPr="00DD42B4">
        <w:rPr>
          <w:rFonts w:ascii="Arial" w:hAnsi="Arial" w:cs="Arial"/>
          <w:iCs/>
          <w:sz w:val="24"/>
          <w:szCs w:val="24"/>
        </w:rPr>
        <w:t xml:space="preserve"> días, quien ostente la </w:t>
      </w:r>
      <w:r w:rsidR="007B4DA8" w:rsidRPr="00DD42B4">
        <w:rPr>
          <w:rFonts w:ascii="Arial" w:hAnsi="Arial" w:cs="Arial"/>
          <w:iCs/>
          <w:sz w:val="24"/>
          <w:szCs w:val="24"/>
        </w:rPr>
        <w:t xml:space="preserve">guarda de hecho </w:t>
      </w:r>
      <w:r w:rsidRPr="00DD42B4">
        <w:rPr>
          <w:rFonts w:ascii="Arial" w:hAnsi="Arial" w:cs="Arial"/>
          <w:iCs/>
          <w:sz w:val="24"/>
          <w:szCs w:val="24"/>
        </w:rPr>
        <w:t>administrativa de</w:t>
      </w:r>
      <w:r w:rsidR="0086495D" w:rsidRPr="00DD42B4">
        <w:rPr>
          <w:rFonts w:ascii="Arial" w:hAnsi="Arial" w:cs="Arial"/>
          <w:iCs/>
          <w:sz w:val="24"/>
          <w:szCs w:val="24"/>
        </w:rPr>
        <w:t xml:space="preserve"> </w:t>
      </w:r>
      <w:r w:rsidRPr="00DD42B4">
        <w:rPr>
          <w:rFonts w:ascii="Arial" w:hAnsi="Arial" w:cs="Arial"/>
          <w:iCs/>
          <w:sz w:val="24"/>
          <w:szCs w:val="24"/>
        </w:rPr>
        <w:t>l</w:t>
      </w:r>
      <w:r w:rsidR="00E11290" w:rsidRPr="00DD42B4">
        <w:rPr>
          <w:rFonts w:ascii="Arial" w:hAnsi="Arial" w:cs="Arial"/>
          <w:iCs/>
          <w:sz w:val="24"/>
          <w:szCs w:val="24"/>
        </w:rPr>
        <w:t>a</w:t>
      </w:r>
      <w:r w:rsidRPr="00DD42B4">
        <w:rPr>
          <w:rFonts w:ascii="Arial" w:hAnsi="Arial" w:cs="Arial"/>
          <w:iCs/>
          <w:sz w:val="24"/>
          <w:szCs w:val="24"/>
        </w:rPr>
        <w:t xml:space="preserve"> niñ</w:t>
      </w:r>
      <w:r w:rsidR="00E11290" w:rsidRPr="00DD42B4">
        <w:rPr>
          <w:rFonts w:ascii="Arial" w:hAnsi="Arial" w:cs="Arial"/>
          <w:iCs/>
          <w:sz w:val="24"/>
          <w:szCs w:val="24"/>
        </w:rPr>
        <w:t>a</w:t>
      </w:r>
      <w:r w:rsidRPr="00DD42B4">
        <w:rPr>
          <w:rFonts w:ascii="Arial" w:hAnsi="Arial" w:cs="Arial"/>
          <w:iCs/>
          <w:sz w:val="24"/>
          <w:szCs w:val="24"/>
        </w:rPr>
        <w:t xml:space="preserve">, </w:t>
      </w:r>
      <w:r w:rsidR="00037BB6" w:rsidRPr="00DD42B4">
        <w:rPr>
          <w:rFonts w:ascii="Arial" w:hAnsi="Arial" w:cs="Arial"/>
          <w:iCs/>
          <w:sz w:val="24"/>
          <w:szCs w:val="24"/>
        </w:rPr>
        <w:t xml:space="preserve">el </w:t>
      </w:r>
      <w:r w:rsidRPr="00DD42B4">
        <w:rPr>
          <w:rFonts w:ascii="Arial" w:hAnsi="Arial" w:cs="Arial"/>
          <w:iCs/>
          <w:sz w:val="24"/>
          <w:szCs w:val="24"/>
        </w:rPr>
        <w:t>niñ</w:t>
      </w:r>
      <w:r w:rsidR="00E11290" w:rsidRPr="00DD42B4">
        <w:rPr>
          <w:rFonts w:ascii="Arial" w:hAnsi="Arial" w:cs="Arial"/>
          <w:iCs/>
          <w:sz w:val="24"/>
          <w:szCs w:val="24"/>
        </w:rPr>
        <w:t>o</w:t>
      </w:r>
      <w:r w:rsidRPr="00DD42B4">
        <w:rPr>
          <w:rFonts w:ascii="Arial" w:hAnsi="Arial" w:cs="Arial"/>
          <w:iCs/>
          <w:sz w:val="24"/>
          <w:szCs w:val="24"/>
        </w:rPr>
        <w:t xml:space="preserve"> o adolescente, decursado este </w:t>
      </w:r>
      <w:r w:rsidR="0086495D" w:rsidRPr="00DD42B4">
        <w:rPr>
          <w:rFonts w:ascii="Arial" w:hAnsi="Arial" w:cs="Arial"/>
          <w:iCs/>
          <w:sz w:val="24"/>
          <w:szCs w:val="24"/>
        </w:rPr>
        <w:t>plazo</w:t>
      </w:r>
      <w:r w:rsidRPr="00DD42B4">
        <w:rPr>
          <w:rFonts w:ascii="Arial" w:hAnsi="Arial" w:cs="Arial"/>
          <w:iCs/>
          <w:sz w:val="24"/>
          <w:szCs w:val="24"/>
        </w:rPr>
        <w:t xml:space="preserve">, inicia los trámites a que hace referencia el </w:t>
      </w:r>
      <w:r w:rsidR="001D3A1D">
        <w:rPr>
          <w:rFonts w:ascii="Arial" w:hAnsi="Arial" w:cs="Arial"/>
          <w:iCs/>
          <w:sz w:val="24"/>
          <w:szCs w:val="24"/>
        </w:rPr>
        <w:t>A</w:t>
      </w:r>
      <w:r w:rsidRPr="00DD42B4">
        <w:rPr>
          <w:rFonts w:ascii="Arial" w:hAnsi="Arial" w:cs="Arial"/>
          <w:iCs/>
          <w:sz w:val="24"/>
          <w:szCs w:val="24"/>
        </w:rPr>
        <w:t xml:space="preserve">rtículo </w:t>
      </w:r>
      <w:r w:rsidR="00447374" w:rsidRPr="00DD42B4">
        <w:rPr>
          <w:rFonts w:ascii="Arial" w:hAnsi="Arial" w:cs="Arial"/>
          <w:iCs/>
          <w:sz w:val="24"/>
          <w:szCs w:val="24"/>
        </w:rPr>
        <w:t>188</w:t>
      </w:r>
      <w:r w:rsidRPr="00DD42B4">
        <w:rPr>
          <w:rFonts w:ascii="Arial" w:hAnsi="Arial" w:cs="Arial"/>
          <w:iCs/>
          <w:sz w:val="24"/>
          <w:szCs w:val="24"/>
        </w:rPr>
        <w:t xml:space="preserve"> </w:t>
      </w:r>
      <w:r w:rsidR="00037BB6" w:rsidRPr="00DD42B4">
        <w:rPr>
          <w:rFonts w:ascii="Arial" w:hAnsi="Arial" w:cs="Arial"/>
          <w:iCs/>
          <w:sz w:val="24"/>
          <w:szCs w:val="24"/>
        </w:rPr>
        <w:t xml:space="preserve">de este Código </w:t>
      </w:r>
      <w:r w:rsidRPr="00DD42B4">
        <w:rPr>
          <w:rFonts w:ascii="Arial" w:hAnsi="Arial" w:cs="Arial"/>
          <w:iCs/>
          <w:sz w:val="24"/>
          <w:szCs w:val="24"/>
        </w:rPr>
        <w:t xml:space="preserve">a efectos de su </w:t>
      </w:r>
      <w:r w:rsidR="00A511D7" w:rsidRPr="00DD42B4">
        <w:rPr>
          <w:rFonts w:ascii="Arial" w:hAnsi="Arial" w:cs="Arial"/>
          <w:iCs/>
          <w:sz w:val="24"/>
          <w:szCs w:val="24"/>
        </w:rPr>
        <w:t>posible</w:t>
      </w:r>
      <w:r w:rsidR="0086495D" w:rsidRPr="00DD42B4">
        <w:rPr>
          <w:rFonts w:ascii="Arial" w:hAnsi="Arial" w:cs="Arial"/>
          <w:iCs/>
          <w:sz w:val="24"/>
          <w:szCs w:val="24"/>
        </w:rPr>
        <w:t xml:space="preserve"> </w:t>
      </w:r>
      <w:r w:rsidRPr="00DD42B4">
        <w:rPr>
          <w:rFonts w:ascii="Arial" w:hAnsi="Arial" w:cs="Arial"/>
          <w:iCs/>
          <w:sz w:val="24"/>
          <w:szCs w:val="24"/>
        </w:rPr>
        <w:t xml:space="preserve">adopción. </w:t>
      </w:r>
    </w:p>
    <w:p w:rsidR="00A91067" w:rsidRPr="00A91067" w:rsidRDefault="00A61B14"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b/>
          <w:bCs/>
          <w:iCs/>
          <w:sz w:val="24"/>
          <w:szCs w:val="24"/>
        </w:rPr>
        <w:t xml:space="preserve">Artículo </w:t>
      </w:r>
      <w:r w:rsidR="00126036" w:rsidRPr="00DD42B4">
        <w:rPr>
          <w:rFonts w:ascii="Arial" w:hAnsi="Arial" w:cs="Arial"/>
          <w:b/>
          <w:bCs/>
          <w:iCs/>
          <w:sz w:val="24"/>
          <w:szCs w:val="24"/>
        </w:rPr>
        <w:t>36</w:t>
      </w:r>
      <w:r w:rsidR="0008322D" w:rsidRPr="00DD42B4">
        <w:rPr>
          <w:rFonts w:ascii="Arial" w:hAnsi="Arial" w:cs="Arial"/>
          <w:b/>
          <w:bCs/>
          <w:iCs/>
          <w:sz w:val="24"/>
          <w:szCs w:val="24"/>
        </w:rPr>
        <w:t>5</w:t>
      </w:r>
      <w:r w:rsidRPr="00DD42B4">
        <w:rPr>
          <w:rFonts w:ascii="Arial" w:hAnsi="Arial" w:cs="Arial"/>
          <w:b/>
          <w:bCs/>
          <w:iCs/>
          <w:sz w:val="24"/>
          <w:szCs w:val="24"/>
        </w:rPr>
        <w:t>. Control de la gestión de los tutores y guardadores de hecho administrativos.</w:t>
      </w:r>
      <w:r w:rsidR="00672685" w:rsidRPr="00DD42B4">
        <w:rPr>
          <w:rFonts w:ascii="Arial" w:hAnsi="Arial" w:cs="Arial"/>
          <w:b/>
          <w:bCs/>
          <w:iCs/>
          <w:sz w:val="24"/>
          <w:szCs w:val="24"/>
        </w:rPr>
        <w:t xml:space="preserve"> </w:t>
      </w:r>
    </w:p>
    <w:p w:rsidR="00A61B14" w:rsidRPr="00DD42B4" w:rsidRDefault="00A61B14" w:rsidP="0029233C">
      <w:pPr>
        <w:numPr>
          <w:ilvl w:val="0"/>
          <w:numId w:val="27"/>
        </w:numPr>
        <w:spacing w:after="0" w:line="23" w:lineRule="atLeast"/>
        <w:ind w:left="709" w:hanging="709"/>
        <w:jc w:val="both"/>
        <w:rPr>
          <w:rFonts w:ascii="Arial" w:hAnsi="Arial" w:cs="Arial"/>
          <w:iCs/>
          <w:sz w:val="24"/>
          <w:szCs w:val="24"/>
        </w:rPr>
      </w:pPr>
      <w:r w:rsidRPr="00DD42B4">
        <w:rPr>
          <w:rFonts w:ascii="Arial" w:eastAsia="Times New Roman" w:hAnsi="Arial" w:cs="Arial"/>
          <w:bCs/>
          <w:sz w:val="24"/>
          <w:szCs w:val="24"/>
          <w:lang w:eastAsia="es-ES"/>
        </w:rPr>
        <w:t xml:space="preserve">La </w:t>
      </w:r>
      <w:r w:rsidR="00E22F10" w:rsidRPr="00DD42B4">
        <w:rPr>
          <w:rFonts w:ascii="Arial" w:eastAsia="Times New Roman" w:hAnsi="Arial" w:cs="Arial"/>
          <w:bCs/>
          <w:sz w:val="24"/>
          <w:szCs w:val="24"/>
          <w:lang w:eastAsia="es-ES"/>
        </w:rPr>
        <w:t>f</w:t>
      </w:r>
      <w:r w:rsidRPr="00DD42B4">
        <w:rPr>
          <w:rFonts w:ascii="Arial" w:eastAsia="Times New Roman" w:hAnsi="Arial" w:cs="Arial"/>
          <w:bCs/>
          <w:sz w:val="24"/>
          <w:szCs w:val="24"/>
          <w:lang w:eastAsia="es-ES"/>
        </w:rPr>
        <w:t xml:space="preserve">iscalía anualmente </w:t>
      </w:r>
      <w:r w:rsidR="00CB34D0" w:rsidRPr="00DD42B4">
        <w:rPr>
          <w:rFonts w:ascii="Arial" w:eastAsia="Times New Roman" w:hAnsi="Arial" w:cs="Arial"/>
          <w:bCs/>
          <w:sz w:val="24"/>
          <w:szCs w:val="24"/>
          <w:lang w:eastAsia="es-ES"/>
        </w:rPr>
        <w:t>controla la gestión de los tutores y guardadores de hecho administrativos</w:t>
      </w:r>
      <w:r w:rsidR="008E0F74" w:rsidRPr="00DD42B4">
        <w:rPr>
          <w:rFonts w:ascii="Arial" w:eastAsia="Times New Roman" w:hAnsi="Arial" w:cs="Arial"/>
          <w:bCs/>
          <w:sz w:val="24"/>
          <w:szCs w:val="24"/>
          <w:lang w:eastAsia="es-ES"/>
        </w:rPr>
        <w:t xml:space="preserve"> </w:t>
      </w:r>
      <w:r w:rsidR="00CB34D0" w:rsidRPr="00DD42B4">
        <w:rPr>
          <w:rFonts w:ascii="Arial" w:eastAsia="Times New Roman" w:hAnsi="Arial" w:cs="Arial"/>
          <w:bCs/>
          <w:sz w:val="24"/>
          <w:szCs w:val="24"/>
          <w:lang w:eastAsia="es-ES"/>
        </w:rPr>
        <w:t>de las personas menores de edad internadas en los centros y hogares</w:t>
      </w:r>
      <w:r w:rsidR="00691A40" w:rsidRPr="00DD42B4">
        <w:rPr>
          <w:rFonts w:ascii="Arial" w:eastAsia="Times New Roman" w:hAnsi="Arial" w:cs="Arial"/>
          <w:bCs/>
          <w:sz w:val="24"/>
          <w:szCs w:val="24"/>
          <w:lang w:eastAsia="es-ES"/>
        </w:rPr>
        <w:t xml:space="preserve"> de asistencia social</w:t>
      </w:r>
      <w:r w:rsidR="00CB34D0" w:rsidRPr="00DD42B4">
        <w:rPr>
          <w:rFonts w:ascii="Arial" w:eastAsia="Times New Roman" w:hAnsi="Arial" w:cs="Arial"/>
          <w:bCs/>
          <w:sz w:val="24"/>
          <w:szCs w:val="24"/>
          <w:lang w:eastAsia="es-ES"/>
        </w:rPr>
        <w:t xml:space="preserve"> </w:t>
      </w:r>
      <w:r w:rsidRPr="00DD42B4">
        <w:rPr>
          <w:rFonts w:ascii="Arial" w:eastAsia="Times New Roman" w:hAnsi="Arial" w:cs="Arial"/>
          <w:bCs/>
          <w:sz w:val="24"/>
          <w:szCs w:val="24"/>
          <w:lang w:eastAsia="es-ES"/>
        </w:rPr>
        <w:t xml:space="preserve">y </w:t>
      </w:r>
      <w:r w:rsidRPr="00DD42B4">
        <w:rPr>
          <w:rFonts w:ascii="Arial" w:eastAsia="Times New Roman" w:hAnsi="Arial" w:cs="Arial"/>
          <w:sz w:val="24"/>
          <w:szCs w:val="24"/>
          <w:lang w:eastAsia="es-ES"/>
        </w:rPr>
        <w:t>adopta</w:t>
      </w:r>
      <w:r w:rsidRPr="00DD42B4">
        <w:rPr>
          <w:rFonts w:ascii="Arial" w:eastAsia="Times New Roman" w:hAnsi="Arial" w:cs="Arial"/>
          <w:bCs/>
          <w:sz w:val="24"/>
          <w:szCs w:val="24"/>
          <w:lang w:eastAsia="es-ES"/>
        </w:rPr>
        <w:t xml:space="preserve"> las determinaciones que sean necesarias </w:t>
      </w:r>
      <w:r w:rsidRPr="00DD42B4">
        <w:rPr>
          <w:rFonts w:ascii="Arial" w:eastAsia="Times New Roman" w:hAnsi="Arial" w:cs="Arial"/>
          <w:bCs/>
          <w:sz w:val="24"/>
          <w:szCs w:val="24"/>
          <w:lang w:eastAsia="es-ES"/>
        </w:rPr>
        <w:lastRenderedPageBreak/>
        <w:t xml:space="preserve">en cada caso </w:t>
      </w:r>
      <w:r w:rsidR="00CB34D0" w:rsidRPr="00DD42B4">
        <w:rPr>
          <w:rFonts w:ascii="Arial" w:eastAsia="Times New Roman" w:hAnsi="Arial" w:cs="Arial"/>
          <w:bCs/>
          <w:sz w:val="24"/>
          <w:szCs w:val="24"/>
          <w:lang w:eastAsia="es-ES"/>
        </w:rPr>
        <w:t xml:space="preserve">para garantizar el interés superior de las niñas, </w:t>
      </w:r>
      <w:r w:rsidR="00037BB6" w:rsidRPr="00DD42B4">
        <w:rPr>
          <w:rFonts w:ascii="Arial" w:eastAsia="Times New Roman" w:hAnsi="Arial" w:cs="Arial"/>
          <w:bCs/>
          <w:sz w:val="24"/>
          <w:szCs w:val="24"/>
          <w:lang w:eastAsia="es-ES"/>
        </w:rPr>
        <w:t xml:space="preserve">los </w:t>
      </w:r>
      <w:r w:rsidR="00CB34D0" w:rsidRPr="00DD42B4">
        <w:rPr>
          <w:rFonts w:ascii="Arial" w:eastAsia="Times New Roman" w:hAnsi="Arial" w:cs="Arial"/>
          <w:bCs/>
          <w:sz w:val="24"/>
          <w:szCs w:val="24"/>
          <w:lang w:eastAsia="es-ES"/>
        </w:rPr>
        <w:t>niños y adolescentes</w:t>
      </w:r>
      <w:r w:rsidRPr="00DD42B4">
        <w:rPr>
          <w:rFonts w:ascii="Arial" w:eastAsia="Times New Roman" w:hAnsi="Arial" w:cs="Arial"/>
          <w:bCs/>
          <w:sz w:val="24"/>
          <w:szCs w:val="24"/>
          <w:lang w:eastAsia="es-ES"/>
        </w:rPr>
        <w:t>.</w:t>
      </w:r>
    </w:p>
    <w:p w:rsidR="00B43F45" w:rsidRPr="0030552A" w:rsidRDefault="00B43F45" w:rsidP="006E55BA">
      <w:pPr>
        <w:spacing w:after="0" w:line="23" w:lineRule="atLeast"/>
        <w:ind w:left="709" w:hanging="709"/>
        <w:jc w:val="both"/>
        <w:rPr>
          <w:rFonts w:ascii="Arial" w:hAnsi="Arial" w:cs="Arial"/>
          <w:iCs/>
          <w:sz w:val="24"/>
          <w:szCs w:val="24"/>
        </w:rPr>
      </w:pPr>
    </w:p>
    <w:p w:rsidR="007C3856" w:rsidRPr="0030552A" w:rsidRDefault="00AB20F6" w:rsidP="006E55BA">
      <w:pPr>
        <w:spacing w:after="0" w:line="23" w:lineRule="atLeast"/>
        <w:ind w:left="709" w:hanging="709"/>
        <w:jc w:val="center"/>
        <w:rPr>
          <w:rFonts w:ascii="Arial" w:hAnsi="Arial" w:cs="Arial"/>
          <w:b/>
          <w:iCs/>
          <w:sz w:val="24"/>
          <w:szCs w:val="24"/>
        </w:rPr>
      </w:pPr>
      <w:r w:rsidRPr="0030552A">
        <w:rPr>
          <w:rFonts w:ascii="Arial" w:hAnsi="Arial" w:cs="Arial"/>
          <w:b/>
          <w:iCs/>
          <w:sz w:val="24"/>
          <w:szCs w:val="24"/>
        </w:rPr>
        <w:t>Sección Segunda</w:t>
      </w:r>
    </w:p>
    <w:p w:rsidR="003546CF" w:rsidRPr="0030552A" w:rsidRDefault="00AB20F6" w:rsidP="0029233C">
      <w:pPr>
        <w:numPr>
          <w:ilvl w:val="0"/>
          <w:numId w:val="27"/>
        </w:numPr>
        <w:spacing w:after="0" w:line="23" w:lineRule="atLeast"/>
        <w:ind w:left="709" w:hanging="709"/>
        <w:jc w:val="center"/>
        <w:rPr>
          <w:rFonts w:ascii="Arial" w:hAnsi="Arial" w:cs="Arial"/>
          <w:b/>
          <w:iCs/>
          <w:sz w:val="24"/>
          <w:szCs w:val="24"/>
        </w:rPr>
      </w:pPr>
      <w:r w:rsidRPr="0030552A">
        <w:rPr>
          <w:rFonts w:ascii="Arial" w:hAnsi="Arial" w:cs="Arial"/>
          <w:b/>
          <w:iCs/>
          <w:sz w:val="24"/>
          <w:szCs w:val="24"/>
        </w:rPr>
        <w:t xml:space="preserve">De las familias solidarias vinculadas a los centros y hogares de asistencia social </w:t>
      </w:r>
    </w:p>
    <w:p w:rsidR="003546CF" w:rsidRPr="0030552A" w:rsidRDefault="003546CF" w:rsidP="006E55BA">
      <w:pPr>
        <w:spacing w:after="0" w:line="23" w:lineRule="atLeast"/>
        <w:ind w:left="709" w:hanging="709"/>
        <w:jc w:val="both"/>
        <w:rPr>
          <w:rFonts w:ascii="Arial" w:hAnsi="Arial" w:cs="Arial"/>
          <w:iCs/>
          <w:sz w:val="24"/>
          <w:szCs w:val="24"/>
        </w:rPr>
      </w:pPr>
    </w:p>
    <w:p w:rsidR="00A91067" w:rsidRDefault="0088608B" w:rsidP="0029233C">
      <w:pPr>
        <w:numPr>
          <w:ilvl w:val="0"/>
          <w:numId w:val="27"/>
        </w:numPr>
        <w:spacing w:after="0" w:line="23" w:lineRule="atLeast"/>
        <w:ind w:left="709" w:hanging="709"/>
        <w:jc w:val="both"/>
        <w:rPr>
          <w:rFonts w:ascii="Arial" w:hAnsi="Arial" w:cs="Arial"/>
          <w:iCs/>
          <w:sz w:val="24"/>
          <w:szCs w:val="24"/>
        </w:rPr>
      </w:pPr>
      <w:r w:rsidRPr="0030552A">
        <w:rPr>
          <w:rFonts w:ascii="Arial" w:hAnsi="Arial" w:cs="Arial"/>
          <w:b/>
          <w:iCs/>
          <w:sz w:val="24"/>
          <w:szCs w:val="24"/>
        </w:rPr>
        <w:t xml:space="preserve">Artículo </w:t>
      </w:r>
      <w:r w:rsidR="00126036" w:rsidRPr="0030552A">
        <w:rPr>
          <w:rFonts w:ascii="Arial" w:hAnsi="Arial" w:cs="Arial"/>
          <w:b/>
          <w:iCs/>
          <w:sz w:val="24"/>
          <w:szCs w:val="24"/>
        </w:rPr>
        <w:t>36</w:t>
      </w:r>
      <w:r w:rsidR="0008322D" w:rsidRPr="0030552A">
        <w:rPr>
          <w:rFonts w:ascii="Arial" w:hAnsi="Arial" w:cs="Arial"/>
          <w:b/>
          <w:iCs/>
          <w:sz w:val="24"/>
          <w:szCs w:val="24"/>
        </w:rPr>
        <w:t>6</w:t>
      </w:r>
      <w:r w:rsidRPr="0030552A">
        <w:rPr>
          <w:rFonts w:ascii="Arial" w:hAnsi="Arial" w:cs="Arial"/>
          <w:b/>
          <w:iCs/>
          <w:sz w:val="24"/>
          <w:szCs w:val="24"/>
        </w:rPr>
        <w:t>.</w:t>
      </w:r>
      <w:r w:rsidR="00126036" w:rsidRPr="0030552A">
        <w:rPr>
          <w:rFonts w:ascii="Arial" w:hAnsi="Arial" w:cs="Arial"/>
          <w:b/>
          <w:iCs/>
          <w:sz w:val="24"/>
          <w:szCs w:val="24"/>
        </w:rPr>
        <w:t xml:space="preserve"> </w:t>
      </w:r>
      <w:r w:rsidRPr="0030552A">
        <w:rPr>
          <w:rFonts w:ascii="Arial" w:hAnsi="Arial" w:cs="Arial"/>
          <w:b/>
          <w:iCs/>
          <w:sz w:val="24"/>
          <w:szCs w:val="24"/>
        </w:rPr>
        <w:t>Alcance.</w:t>
      </w:r>
      <w:r w:rsidR="00672685" w:rsidRPr="0030552A">
        <w:rPr>
          <w:rFonts w:ascii="Arial" w:hAnsi="Arial" w:cs="Arial"/>
          <w:iCs/>
          <w:sz w:val="24"/>
          <w:szCs w:val="24"/>
        </w:rPr>
        <w:t xml:space="preserve"> </w:t>
      </w:r>
    </w:p>
    <w:p w:rsidR="00DD42B4" w:rsidRDefault="007B0D42" w:rsidP="0029233C">
      <w:pPr>
        <w:numPr>
          <w:ilvl w:val="0"/>
          <w:numId w:val="27"/>
        </w:numPr>
        <w:spacing w:after="0" w:line="23" w:lineRule="atLeast"/>
        <w:ind w:left="709" w:hanging="709"/>
        <w:jc w:val="both"/>
        <w:rPr>
          <w:rFonts w:ascii="Arial" w:hAnsi="Arial" w:cs="Arial"/>
          <w:iCs/>
          <w:sz w:val="24"/>
          <w:szCs w:val="24"/>
        </w:rPr>
      </w:pPr>
      <w:r w:rsidRPr="0030552A">
        <w:rPr>
          <w:rFonts w:ascii="Arial" w:hAnsi="Arial" w:cs="Arial"/>
          <w:iCs/>
          <w:sz w:val="24"/>
          <w:szCs w:val="24"/>
        </w:rPr>
        <w:t>La f</w:t>
      </w:r>
      <w:r w:rsidR="003546CF" w:rsidRPr="0030552A">
        <w:rPr>
          <w:rFonts w:ascii="Arial" w:hAnsi="Arial" w:cs="Arial"/>
          <w:iCs/>
          <w:sz w:val="24"/>
          <w:szCs w:val="24"/>
        </w:rPr>
        <w:t xml:space="preserve">amilia </w:t>
      </w:r>
      <w:r w:rsidR="001B2714" w:rsidRPr="0030552A">
        <w:rPr>
          <w:rFonts w:ascii="Arial" w:hAnsi="Arial" w:cs="Arial"/>
          <w:iCs/>
          <w:sz w:val="24"/>
          <w:szCs w:val="24"/>
        </w:rPr>
        <w:t>solidaria</w:t>
      </w:r>
      <w:r w:rsidR="008E0F74" w:rsidRPr="0030552A">
        <w:rPr>
          <w:rFonts w:ascii="Arial" w:hAnsi="Arial" w:cs="Arial"/>
          <w:iCs/>
          <w:sz w:val="24"/>
          <w:szCs w:val="24"/>
        </w:rPr>
        <w:t xml:space="preserve"> </w:t>
      </w:r>
      <w:r w:rsidR="003546CF" w:rsidRPr="0030552A">
        <w:rPr>
          <w:rFonts w:ascii="Arial" w:hAnsi="Arial" w:cs="Arial"/>
          <w:iCs/>
          <w:sz w:val="24"/>
          <w:szCs w:val="24"/>
        </w:rPr>
        <w:t xml:space="preserve">es aquella que, de modo voluntario, se vincula </w:t>
      </w:r>
      <w:r w:rsidRPr="0030552A">
        <w:rPr>
          <w:rFonts w:ascii="Arial" w:hAnsi="Arial" w:cs="Arial"/>
          <w:iCs/>
          <w:sz w:val="24"/>
          <w:szCs w:val="24"/>
        </w:rPr>
        <w:t>con</w:t>
      </w:r>
      <w:r w:rsidR="003546CF" w:rsidRPr="0030552A">
        <w:rPr>
          <w:rFonts w:ascii="Arial" w:hAnsi="Arial" w:cs="Arial"/>
          <w:iCs/>
          <w:sz w:val="24"/>
          <w:szCs w:val="24"/>
        </w:rPr>
        <w:t xml:space="preserve"> los </w:t>
      </w:r>
      <w:r w:rsidR="0088608B" w:rsidRPr="0030552A">
        <w:rPr>
          <w:rFonts w:ascii="Arial" w:hAnsi="Arial" w:cs="Arial"/>
          <w:iCs/>
          <w:sz w:val="24"/>
          <w:szCs w:val="24"/>
        </w:rPr>
        <w:t>c</w:t>
      </w:r>
      <w:r w:rsidR="003546CF" w:rsidRPr="0030552A">
        <w:rPr>
          <w:rFonts w:ascii="Arial" w:hAnsi="Arial" w:cs="Arial"/>
          <w:iCs/>
          <w:sz w:val="24"/>
          <w:szCs w:val="24"/>
        </w:rPr>
        <w:t xml:space="preserve">entros </w:t>
      </w:r>
      <w:r w:rsidR="005B3ED0" w:rsidRPr="0030552A">
        <w:rPr>
          <w:rFonts w:ascii="Arial" w:hAnsi="Arial" w:cs="Arial"/>
          <w:iCs/>
          <w:sz w:val="24"/>
          <w:szCs w:val="24"/>
        </w:rPr>
        <w:t>y hogares</w:t>
      </w:r>
      <w:r w:rsidR="008E0F74" w:rsidRPr="0030552A">
        <w:rPr>
          <w:rFonts w:ascii="Arial" w:hAnsi="Arial" w:cs="Arial"/>
          <w:iCs/>
          <w:sz w:val="24"/>
          <w:szCs w:val="24"/>
        </w:rPr>
        <w:t xml:space="preserve"> </w:t>
      </w:r>
      <w:r w:rsidR="003546CF" w:rsidRPr="0030552A">
        <w:rPr>
          <w:rFonts w:ascii="Arial" w:hAnsi="Arial" w:cs="Arial"/>
          <w:iCs/>
          <w:sz w:val="24"/>
          <w:szCs w:val="24"/>
        </w:rPr>
        <w:t xml:space="preserve">de </w:t>
      </w:r>
      <w:r w:rsidR="0088608B" w:rsidRPr="0030552A">
        <w:rPr>
          <w:rFonts w:ascii="Arial" w:hAnsi="Arial" w:cs="Arial"/>
          <w:iCs/>
          <w:sz w:val="24"/>
          <w:szCs w:val="24"/>
        </w:rPr>
        <w:t>a</w:t>
      </w:r>
      <w:r w:rsidR="003546CF" w:rsidRPr="0030552A">
        <w:rPr>
          <w:rFonts w:ascii="Arial" w:hAnsi="Arial" w:cs="Arial"/>
          <w:iCs/>
          <w:sz w:val="24"/>
          <w:szCs w:val="24"/>
        </w:rPr>
        <w:t xml:space="preserve">sistencia </w:t>
      </w:r>
      <w:r w:rsidR="0088608B" w:rsidRPr="0030552A">
        <w:rPr>
          <w:rFonts w:ascii="Arial" w:hAnsi="Arial" w:cs="Arial"/>
          <w:iCs/>
          <w:sz w:val="24"/>
          <w:szCs w:val="24"/>
        </w:rPr>
        <w:t>s</w:t>
      </w:r>
      <w:r w:rsidR="003546CF" w:rsidRPr="0030552A">
        <w:rPr>
          <w:rFonts w:ascii="Arial" w:hAnsi="Arial" w:cs="Arial"/>
          <w:iCs/>
          <w:sz w:val="24"/>
          <w:szCs w:val="24"/>
        </w:rPr>
        <w:t xml:space="preserve">ocial en la labor de alojar, cuidar y atender a </w:t>
      </w:r>
      <w:r w:rsidR="0088608B" w:rsidRPr="0030552A">
        <w:rPr>
          <w:rFonts w:ascii="Arial" w:hAnsi="Arial" w:cs="Arial"/>
          <w:iCs/>
          <w:sz w:val="24"/>
          <w:szCs w:val="24"/>
        </w:rPr>
        <w:t>niñ</w:t>
      </w:r>
      <w:r w:rsidR="00F22BAE" w:rsidRPr="0030552A">
        <w:rPr>
          <w:rFonts w:ascii="Arial" w:hAnsi="Arial" w:cs="Arial"/>
          <w:iCs/>
          <w:sz w:val="24"/>
          <w:szCs w:val="24"/>
        </w:rPr>
        <w:t>a</w:t>
      </w:r>
      <w:r w:rsidR="0088608B" w:rsidRPr="0030552A">
        <w:rPr>
          <w:rFonts w:ascii="Arial" w:hAnsi="Arial" w:cs="Arial"/>
          <w:iCs/>
          <w:sz w:val="24"/>
          <w:szCs w:val="24"/>
        </w:rPr>
        <w:t>s, niñ</w:t>
      </w:r>
      <w:r w:rsidR="00F22BAE" w:rsidRPr="0030552A">
        <w:rPr>
          <w:rFonts w:ascii="Arial" w:hAnsi="Arial" w:cs="Arial"/>
          <w:iCs/>
          <w:sz w:val="24"/>
          <w:szCs w:val="24"/>
        </w:rPr>
        <w:t>o</w:t>
      </w:r>
      <w:r w:rsidR="0088608B" w:rsidRPr="0030552A">
        <w:rPr>
          <w:rFonts w:ascii="Arial" w:hAnsi="Arial" w:cs="Arial"/>
          <w:iCs/>
          <w:sz w:val="24"/>
          <w:szCs w:val="24"/>
        </w:rPr>
        <w:t>s y adolescentes</w:t>
      </w:r>
      <w:r w:rsidR="003546CF" w:rsidRPr="0030552A">
        <w:rPr>
          <w:rFonts w:ascii="Arial" w:hAnsi="Arial" w:cs="Arial"/>
          <w:iCs/>
          <w:sz w:val="24"/>
          <w:szCs w:val="24"/>
        </w:rPr>
        <w:t xml:space="preserve"> allí acogidos</w:t>
      </w:r>
      <w:r w:rsidR="00037BB6" w:rsidRPr="0030552A">
        <w:rPr>
          <w:rFonts w:ascii="Arial" w:hAnsi="Arial" w:cs="Arial"/>
          <w:iCs/>
          <w:sz w:val="24"/>
          <w:szCs w:val="24"/>
        </w:rPr>
        <w:t xml:space="preserve"> durante</w:t>
      </w:r>
      <w:r w:rsidR="003546CF" w:rsidRPr="0030552A">
        <w:rPr>
          <w:rFonts w:ascii="Arial" w:hAnsi="Arial" w:cs="Arial"/>
          <w:iCs/>
          <w:sz w:val="24"/>
          <w:szCs w:val="24"/>
        </w:rPr>
        <w:t xml:space="preserve"> los fines de semana, las vacaciones y otros períodos; brindándoles la atención</w:t>
      </w:r>
      <w:r w:rsidR="008C01DA" w:rsidRPr="0030552A">
        <w:rPr>
          <w:rFonts w:ascii="Arial" w:hAnsi="Arial" w:cs="Arial"/>
          <w:iCs/>
          <w:sz w:val="24"/>
          <w:szCs w:val="24"/>
        </w:rPr>
        <w:t>, el cuidado</w:t>
      </w:r>
      <w:r w:rsidR="003546CF" w:rsidRPr="0030552A">
        <w:rPr>
          <w:rFonts w:ascii="Arial" w:hAnsi="Arial" w:cs="Arial"/>
          <w:iCs/>
          <w:sz w:val="24"/>
          <w:szCs w:val="24"/>
        </w:rPr>
        <w:t xml:space="preserve"> y el afecto que requieren</w:t>
      </w:r>
      <w:r w:rsidR="0088608B" w:rsidRPr="0030552A">
        <w:rPr>
          <w:rFonts w:ascii="Arial" w:hAnsi="Arial" w:cs="Arial"/>
          <w:iCs/>
          <w:sz w:val="24"/>
          <w:szCs w:val="24"/>
        </w:rPr>
        <w:t xml:space="preserve"> en un espacio familiar</w:t>
      </w:r>
      <w:r w:rsidR="003546CF" w:rsidRPr="0030552A">
        <w:rPr>
          <w:rFonts w:ascii="Arial" w:hAnsi="Arial" w:cs="Arial"/>
          <w:iCs/>
          <w:sz w:val="24"/>
          <w:szCs w:val="24"/>
        </w:rPr>
        <w:t>.</w:t>
      </w:r>
    </w:p>
    <w:p w:rsidR="00DD42B4" w:rsidRDefault="00666286"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b/>
          <w:iCs/>
          <w:sz w:val="24"/>
          <w:szCs w:val="24"/>
        </w:rPr>
        <w:t>Artículo</w:t>
      </w:r>
      <w:r w:rsidR="00EA1DDB" w:rsidRPr="00DD42B4">
        <w:rPr>
          <w:rFonts w:ascii="Arial" w:hAnsi="Arial" w:cs="Arial"/>
          <w:b/>
          <w:iCs/>
          <w:sz w:val="24"/>
          <w:szCs w:val="24"/>
        </w:rPr>
        <w:t xml:space="preserve"> </w:t>
      </w:r>
      <w:r w:rsidR="00126036" w:rsidRPr="00DD42B4">
        <w:rPr>
          <w:rFonts w:ascii="Arial" w:hAnsi="Arial" w:cs="Arial"/>
          <w:b/>
          <w:iCs/>
          <w:sz w:val="24"/>
          <w:szCs w:val="24"/>
        </w:rPr>
        <w:t>36</w:t>
      </w:r>
      <w:r w:rsidR="0008322D" w:rsidRPr="00DD42B4">
        <w:rPr>
          <w:rFonts w:ascii="Arial" w:hAnsi="Arial" w:cs="Arial"/>
          <w:b/>
          <w:iCs/>
          <w:sz w:val="24"/>
          <w:szCs w:val="24"/>
        </w:rPr>
        <w:t>7</w:t>
      </w:r>
      <w:r w:rsidRPr="00DD42B4">
        <w:rPr>
          <w:rFonts w:ascii="Arial" w:hAnsi="Arial" w:cs="Arial"/>
          <w:b/>
          <w:iCs/>
          <w:sz w:val="24"/>
          <w:szCs w:val="24"/>
        </w:rPr>
        <w:t>. Designación.</w:t>
      </w:r>
      <w:r w:rsidR="00672685" w:rsidRPr="00DD42B4">
        <w:rPr>
          <w:rFonts w:ascii="Arial" w:hAnsi="Arial" w:cs="Arial"/>
          <w:iCs/>
          <w:sz w:val="24"/>
          <w:szCs w:val="24"/>
        </w:rPr>
        <w:t xml:space="preserve"> </w:t>
      </w:r>
    </w:p>
    <w:p w:rsidR="00DD42B4" w:rsidRDefault="00121FA9"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iCs/>
          <w:sz w:val="24"/>
          <w:szCs w:val="24"/>
        </w:rPr>
        <w:t xml:space="preserve">1. </w:t>
      </w:r>
      <w:r w:rsidR="00666286" w:rsidRPr="00DD42B4">
        <w:rPr>
          <w:rFonts w:ascii="Arial" w:hAnsi="Arial" w:cs="Arial"/>
          <w:iCs/>
          <w:sz w:val="24"/>
          <w:szCs w:val="24"/>
        </w:rPr>
        <w:t xml:space="preserve">Las direcciones de los centros </w:t>
      </w:r>
      <w:r w:rsidR="005B3ED0" w:rsidRPr="00DD42B4">
        <w:rPr>
          <w:rFonts w:ascii="Arial" w:hAnsi="Arial" w:cs="Arial"/>
          <w:iCs/>
          <w:sz w:val="24"/>
          <w:szCs w:val="24"/>
        </w:rPr>
        <w:t>y hogares</w:t>
      </w:r>
      <w:r w:rsidR="008E0F74" w:rsidRPr="00DD42B4">
        <w:rPr>
          <w:rFonts w:ascii="Arial" w:hAnsi="Arial" w:cs="Arial"/>
          <w:iCs/>
          <w:sz w:val="24"/>
          <w:szCs w:val="24"/>
        </w:rPr>
        <w:t xml:space="preserve"> </w:t>
      </w:r>
      <w:r w:rsidR="00666286" w:rsidRPr="00DD42B4">
        <w:rPr>
          <w:rFonts w:ascii="Arial" w:hAnsi="Arial" w:cs="Arial"/>
          <w:iCs/>
          <w:sz w:val="24"/>
          <w:szCs w:val="24"/>
        </w:rPr>
        <w:t>de asistencia social están facultadas para designar las familias sustitutas que acogen a niñ</w:t>
      </w:r>
      <w:r w:rsidR="00F22BAE" w:rsidRPr="00DD42B4">
        <w:rPr>
          <w:rFonts w:ascii="Arial" w:hAnsi="Arial" w:cs="Arial"/>
          <w:iCs/>
          <w:sz w:val="24"/>
          <w:szCs w:val="24"/>
        </w:rPr>
        <w:t>a</w:t>
      </w:r>
      <w:r w:rsidR="00666286" w:rsidRPr="00DD42B4">
        <w:rPr>
          <w:rFonts w:ascii="Arial" w:hAnsi="Arial" w:cs="Arial"/>
          <w:iCs/>
          <w:sz w:val="24"/>
          <w:szCs w:val="24"/>
        </w:rPr>
        <w:t>s, niñ</w:t>
      </w:r>
      <w:r w:rsidR="00F22BAE" w:rsidRPr="00DD42B4">
        <w:rPr>
          <w:rFonts w:ascii="Arial" w:hAnsi="Arial" w:cs="Arial"/>
          <w:iCs/>
          <w:sz w:val="24"/>
          <w:szCs w:val="24"/>
        </w:rPr>
        <w:t>o</w:t>
      </w:r>
      <w:r w:rsidR="00666286" w:rsidRPr="00DD42B4">
        <w:rPr>
          <w:rFonts w:ascii="Arial" w:hAnsi="Arial" w:cs="Arial"/>
          <w:iCs/>
          <w:sz w:val="24"/>
          <w:szCs w:val="24"/>
        </w:rPr>
        <w:t>s y adolescentes internos</w:t>
      </w:r>
      <w:r w:rsidR="00830894" w:rsidRPr="00DD42B4">
        <w:rPr>
          <w:rFonts w:ascii="Arial" w:hAnsi="Arial" w:cs="Arial"/>
          <w:iCs/>
          <w:sz w:val="24"/>
          <w:szCs w:val="24"/>
        </w:rPr>
        <w:t xml:space="preserve"> y</w:t>
      </w:r>
      <w:r w:rsidR="004A0DE3" w:rsidRPr="00DD42B4">
        <w:rPr>
          <w:rFonts w:ascii="Arial" w:hAnsi="Arial" w:cs="Arial"/>
          <w:iCs/>
          <w:sz w:val="24"/>
          <w:szCs w:val="24"/>
        </w:rPr>
        <w:t>,</w:t>
      </w:r>
      <w:r w:rsidR="00830894" w:rsidRPr="00DD42B4">
        <w:rPr>
          <w:rFonts w:ascii="Arial" w:hAnsi="Arial" w:cs="Arial"/>
          <w:iCs/>
          <w:sz w:val="24"/>
          <w:szCs w:val="24"/>
        </w:rPr>
        <w:t xml:space="preserve"> dentro de estas</w:t>
      </w:r>
      <w:r w:rsidR="004A0DE3" w:rsidRPr="00DD42B4">
        <w:rPr>
          <w:rFonts w:ascii="Arial" w:hAnsi="Arial" w:cs="Arial"/>
          <w:iCs/>
          <w:sz w:val="24"/>
          <w:szCs w:val="24"/>
        </w:rPr>
        <w:t>,</w:t>
      </w:r>
      <w:r w:rsidR="00830894" w:rsidRPr="00DD42B4">
        <w:rPr>
          <w:rFonts w:ascii="Arial" w:hAnsi="Arial" w:cs="Arial"/>
          <w:iCs/>
          <w:sz w:val="24"/>
          <w:szCs w:val="24"/>
        </w:rPr>
        <w:t xml:space="preserve"> a las personas que tiene</w:t>
      </w:r>
      <w:r w:rsidR="001D3A1D">
        <w:rPr>
          <w:rFonts w:ascii="Arial" w:hAnsi="Arial" w:cs="Arial"/>
          <w:iCs/>
          <w:sz w:val="24"/>
          <w:szCs w:val="24"/>
        </w:rPr>
        <w:t>n</w:t>
      </w:r>
      <w:r w:rsidR="00830894" w:rsidRPr="00DD42B4">
        <w:rPr>
          <w:rFonts w:ascii="Arial" w:hAnsi="Arial" w:cs="Arial"/>
          <w:iCs/>
          <w:sz w:val="24"/>
          <w:szCs w:val="24"/>
        </w:rPr>
        <w:t xml:space="preserve"> la responsabilidad principal de cuidado</w:t>
      </w:r>
      <w:r w:rsidR="00666286" w:rsidRPr="00DD42B4">
        <w:rPr>
          <w:rFonts w:ascii="Arial" w:hAnsi="Arial" w:cs="Arial"/>
          <w:iCs/>
          <w:sz w:val="24"/>
          <w:szCs w:val="24"/>
        </w:rPr>
        <w:t>; para ello realizan las investigaciones correspondientes y se asisten de los criterios de especialistas facultados para asegurarse que puedan cumplir c</w:t>
      </w:r>
      <w:r w:rsidR="00DD42B4">
        <w:rPr>
          <w:rFonts w:ascii="Arial" w:hAnsi="Arial" w:cs="Arial"/>
          <w:iCs/>
          <w:sz w:val="24"/>
          <w:szCs w:val="24"/>
        </w:rPr>
        <w:t>abalmente sus responsabilidades.</w:t>
      </w:r>
    </w:p>
    <w:p w:rsidR="00DD42B4" w:rsidRPr="00A91067" w:rsidRDefault="00121FA9" w:rsidP="0029233C">
      <w:pPr>
        <w:numPr>
          <w:ilvl w:val="0"/>
          <w:numId w:val="27"/>
        </w:numPr>
        <w:spacing w:after="0" w:line="23" w:lineRule="atLeast"/>
        <w:ind w:left="709" w:hanging="709"/>
        <w:jc w:val="both"/>
        <w:rPr>
          <w:rFonts w:ascii="Arial" w:hAnsi="Arial"/>
          <w:sz w:val="24"/>
        </w:rPr>
      </w:pPr>
      <w:r w:rsidRPr="00DD42B4">
        <w:rPr>
          <w:rFonts w:ascii="Arial" w:hAnsi="Arial" w:cs="Arial"/>
          <w:iCs/>
          <w:sz w:val="24"/>
          <w:szCs w:val="24"/>
        </w:rPr>
        <w:t xml:space="preserve">2. </w:t>
      </w:r>
      <w:r w:rsidR="00666286" w:rsidRPr="00DD42B4">
        <w:rPr>
          <w:rFonts w:ascii="Arial" w:hAnsi="Arial" w:cs="Arial"/>
          <w:iCs/>
          <w:sz w:val="24"/>
          <w:szCs w:val="24"/>
        </w:rPr>
        <w:t xml:space="preserve">En todo caso, es requisito escuchar la opinión de la persona menor de edad de acuerdo </w:t>
      </w:r>
      <w:r w:rsidR="001D3A1D">
        <w:rPr>
          <w:rFonts w:ascii="Arial" w:hAnsi="Arial" w:cs="Arial"/>
          <w:iCs/>
          <w:sz w:val="24"/>
          <w:szCs w:val="24"/>
        </w:rPr>
        <w:t>con</w:t>
      </w:r>
      <w:r w:rsidR="00666286" w:rsidRPr="00DD42B4">
        <w:rPr>
          <w:rFonts w:ascii="Arial" w:hAnsi="Arial" w:cs="Arial"/>
          <w:iCs/>
          <w:sz w:val="24"/>
          <w:szCs w:val="24"/>
        </w:rPr>
        <w:t xml:space="preserve"> su capacidad y autonomía progresiva</w:t>
      </w:r>
      <w:r w:rsidR="00CD62E5" w:rsidRPr="00DD42B4">
        <w:rPr>
          <w:rFonts w:ascii="Arial" w:hAnsi="Arial" w:cs="Arial"/>
          <w:iCs/>
          <w:sz w:val="24"/>
          <w:szCs w:val="24"/>
        </w:rPr>
        <w:t xml:space="preserve"> antes de vincularse a una familia </w:t>
      </w:r>
      <w:r w:rsidR="001B2714" w:rsidRPr="00DD42B4">
        <w:rPr>
          <w:rFonts w:ascii="Arial" w:hAnsi="Arial" w:cs="Arial"/>
          <w:iCs/>
          <w:sz w:val="24"/>
          <w:szCs w:val="24"/>
        </w:rPr>
        <w:t>solidaria</w:t>
      </w:r>
      <w:r w:rsidR="00CD62E5" w:rsidRPr="00DD42B4">
        <w:rPr>
          <w:rFonts w:ascii="Arial" w:hAnsi="Arial" w:cs="Arial"/>
          <w:iCs/>
          <w:sz w:val="24"/>
          <w:szCs w:val="24"/>
        </w:rPr>
        <w:t>.</w:t>
      </w:r>
    </w:p>
    <w:p w:rsidR="00B43F45" w:rsidRPr="00B43F45" w:rsidRDefault="00666286"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b/>
          <w:iCs/>
          <w:sz w:val="24"/>
          <w:szCs w:val="24"/>
        </w:rPr>
        <w:t>Artículo</w:t>
      </w:r>
      <w:r w:rsidR="00EA1DDB" w:rsidRPr="00DD42B4">
        <w:rPr>
          <w:rFonts w:ascii="Arial" w:hAnsi="Arial" w:cs="Arial"/>
          <w:b/>
          <w:iCs/>
          <w:sz w:val="24"/>
          <w:szCs w:val="24"/>
        </w:rPr>
        <w:t xml:space="preserve"> </w:t>
      </w:r>
      <w:r w:rsidR="00126036" w:rsidRPr="00DD42B4">
        <w:rPr>
          <w:rFonts w:ascii="Arial" w:hAnsi="Arial" w:cs="Arial"/>
          <w:b/>
          <w:iCs/>
          <w:sz w:val="24"/>
          <w:szCs w:val="24"/>
        </w:rPr>
        <w:t>36</w:t>
      </w:r>
      <w:r w:rsidR="0008322D" w:rsidRPr="00DD42B4">
        <w:rPr>
          <w:rFonts w:ascii="Arial" w:hAnsi="Arial" w:cs="Arial"/>
          <w:b/>
          <w:iCs/>
          <w:sz w:val="24"/>
          <w:szCs w:val="24"/>
        </w:rPr>
        <w:t>8</w:t>
      </w:r>
      <w:r w:rsidR="003546CF" w:rsidRPr="00DD42B4">
        <w:rPr>
          <w:rFonts w:ascii="Arial" w:hAnsi="Arial" w:cs="Arial"/>
          <w:b/>
          <w:iCs/>
          <w:sz w:val="24"/>
          <w:szCs w:val="24"/>
        </w:rPr>
        <w:t xml:space="preserve">. </w:t>
      </w:r>
      <w:r w:rsidRPr="00DD42B4">
        <w:rPr>
          <w:rFonts w:ascii="Arial" w:hAnsi="Arial" w:cs="Arial"/>
          <w:b/>
          <w:iCs/>
          <w:sz w:val="24"/>
          <w:szCs w:val="24"/>
        </w:rPr>
        <w:t xml:space="preserve">Responsabilidades. </w:t>
      </w:r>
    </w:p>
    <w:p w:rsidR="00DD42B4" w:rsidRDefault="007A62F1"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iCs/>
          <w:sz w:val="24"/>
          <w:szCs w:val="24"/>
        </w:rPr>
        <w:t>Los deberes de l</w:t>
      </w:r>
      <w:r w:rsidR="003546CF" w:rsidRPr="00DD42B4">
        <w:rPr>
          <w:rFonts w:ascii="Arial" w:hAnsi="Arial" w:cs="Arial"/>
          <w:iCs/>
          <w:sz w:val="24"/>
          <w:szCs w:val="24"/>
        </w:rPr>
        <w:t>a</w:t>
      </w:r>
      <w:r w:rsidR="00830894" w:rsidRPr="00DD42B4">
        <w:rPr>
          <w:rFonts w:ascii="Arial" w:hAnsi="Arial" w:cs="Arial"/>
          <w:iCs/>
          <w:sz w:val="24"/>
          <w:szCs w:val="24"/>
        </w:rPr>
        <w:t>s personas que tiene</w:t>
      </w:r>
      <w:r w:rsidRPr="00DD42B4">
        <w:rPr>
          <w:rFonts w:ascii="Arial" w:hAnsi="Arial" w:cs="Arial"/>
          <w:iCs/>
          <w:sz w:val="24"/>
          <w:szCs w:val="24"/>
        </w:rPr>
        <w:t>n</w:t>
      </w:r>
      <w:r w:rsidR="00830894" w:rsidRPr="00DD42B4">
        <w:rPr>
          <w:rFonts w:ascii="Arial" w:hAnsi="Arial" w:cs="Arial"/>
          <w:iCs/>
          <w:sz w:val="24"/>
          <w:szCs w:val="24"/>
        </w:rPr>
        <w:t xml:space="preserve"> la responsabilidad principal de cuidado dentro de la </w:t>
      </w:r>
      <w:r w:rsidR="003546CF" w:rsidRPr="00DD42B4">
        <w:rPr>
          <w:rFonts w:ascii="Arial" w:hAnsi="Arial" w:cs="Arial"/>
          <w:iCs/>
          <w:sz w:val="24"/>
          <w:szCs w:val="24"/>
        </w:rPr>
        <w:t xml:space="preserve">familia </w:t>
      </w:r>
      <w:r w:rsidR="001B2714" w:rsidRPr="00DD42B4">
        <w:rPr>
          <w:rFonts w:ascii="Arial" w:hAnsi="Arial" w:cs="Arial"/>
          <w:iCs/>
          <w:sz w:val="24"/>
          <w:szCs w:val="24"/>
        </w:rPr>
        <w:t>solidaria</w:t>
      </w:r>
      <w:r w:rsidR="008E0F74" w:rsidRPr="00DD42B4">
        <w:rPr>
          <w:rFonts w:ascii="Arial" w:hAnsi="Arial" w:cs="Arial"/>
          <w:iCs/>
          <w:sz w:val="24"/>
          <w:szCs w:val="24"/>
        </w:rPr>
        <w:t xml:space="preserve"> </w:t>
      </w:r>
      <w:r w:rsidRPr="00DD42B4">
        <w:rPr>
          <w:rFonts w:ascii="Arial" w:hAnsi="Arial" w:cs="Arial"/>
          <w:iCs/>
          <w:sz w:val="24"/>
          <w:szCs w:val="24"/>
        </w:rPr>
        <w:t>se asimilan</w:t>
      </w:r>
      <w:r w:rsidR="004A0DE3" w:rsidRPr="00DD42B4">
        <w:rPr>
          <w:rFonts w:ascii="Arial" w:hAnsi="Arial" w:cs="Arial"/>
          <w:iCs/>
          <w:sz w:val="24"/>
          <w:szCs w:val="24"/>
        </w:rPr>
        <w:t>,</w:t>
      </w:r>
      <w:r w:rsidRPr="00DD42B4">
        <w:rPr>
          <w:rFonts w:ascii="Arial" w:hAnsi="Arial" w:cs="Arial"/>
          <w:iCs/>
          <w:sz w:val="24"/>
          <w:szCs w:val="24"/>
        </w:rPr>
        <w:t xml:space="preserve"> </w:t>
      </w:r>
      <w:r w:rsidR="00275F4A" w:rsidRPr="00DD42B4">
        <w:rPr>
          <w:rFonts w:ascii="Arial" w:hAnsi="Arial" w:cs="Arial"/>
          <w:iCs/>
          <w:sz w:val="24"/>
          <w:szCs w:val="24"/>
        </w:rPr>
        <w:t>en el mismo alcance</w:t>
      </w:r>
      <w:r w:rsidR="004A0DE3" w:rsidRPr="00DD42B4">
        <w:rPr>
          <w:rFonts w:ascii="Arial" w:hAnsi="Arial" w:cs="Arial"/>
          <w:iCs/>
          <w:sz w:val="24"/>
          <w:szCs w:val="24"/>
        </w:rPr>
        <w:t>, a los</w:t>
      </w:r>
      <w:r w:rsidR="00275F4A" w:rsidRPr="00DD42B4">
        <w:rPr>
          <w:rFonts w:ascii="Arial" w:hAnsi="Arial" w:cs="Arial"/>
          <w:iCs/>
          <w:sz w:val="24"/>
          <w:szCs w:val="24"/>
        </w:rPr>
        <w:t xml:space="preserve"> que se exige para los titulares de la responsabilidad parental en lo que respecta al</w:t>
      </w:r>
      <w:r w:rsidRPr="00DD42B4">
        <w:rPr>
          <w:rFonts w:ascii="Arial" w:hAnsi="Arial" w:cs="Arial"/>
          <w:iCs/>
          <w:sz w:val="24"/>
          <w:szCs w:val="24"/>
        </w:rPr>
        <w:t xml:space="preserve"> cuidado personal</w:t>
      </w:r>
      <w:r w:rsidR="00DB2176" w:rsidRPr="00DD42B4">
        <w:rPr>
          <w:rFonts w:ascii="Arial" w:hAnsi="Arial" w:cs="Arial"/>
          <w:iCs/>
          <w:sz w:val="24"/>
          <w:szCs w:val="24"/>
        </w:rPr>
        <w:t xml:space="preserve">, afectivo </w:t>
      </w:r>
      <w:r w:rsidR="00275F4A" w:rsidRPr="00DD42B4">
        <w:rPr>
          <w:rFonts w:ascii="Arial" w:hAnsi="Arial" w:cs="Arial"/>
          <w:iCs/>
          <w:sz w:val="24"/>
          <w:szCs w:val="24"/>
        </w:rPr>
        <w:t>y de protección de sus necesidades</w:t>
      </w:r>
      <w:r w:rsidR="00830894" w:rsidRPr="00DD42B4">
        <w:rPr>
          <w:rFonts w:ascii="Arial" w:hAnsi="Arial" w:cs="Arial"/>
          <w:iCs/>
          <w:sz w:val="24"/>
          <w:szCs w:val="24"/>
        </w:rPr>
        <w:t>, sin perjuicio de la</w:t>
      </w:r>
      <w:r w:rsidR="004A0DE3" w:rsidRPr="00DD42B4">
        <w:rPr>
          <w:rFonts w:ascii="Arial" w:hAnsi="Arial" w:cs="Arial"/>
          <w:iCs/>
          <w:sz w:val="24"/>
          <w:szCs w:val="24"/>
        </w:rPr>
        <w:t xml:space="preserve"> responsabilidad</w:t>
      </w:r>
      <w:r w:rsidR="00830894" w:rsidRPr="00DD42B4">
        <w:rPr>
          <w:rFonts w:ascii="Arial" w:hAnsi="Arial" w:cs="Arial"/>
          <w:iCs/>
          <w:sz w:val="24"/>
          <w:szCs w:val="24"/>
        </w:rPr>
        <w:t xml:space="preserve"> que corresponde </w:t>
      </w:r>
      <w:r w:rsidR="00E0281B" w:rsidRPr="00DD42B4">
        <w:rPr>
          <w:rFonts w:ascii="Arial" w:hAnsi="Arial" w:cs="Arial"/>
          <w:iCs/>
          <w:sz w:val="24"/>
          <w:szCs w:val="24"/>
        </w:rPr>
        <w:t xml:space="preserve">a las direcciones de los centros </w:t>
      </w:r>
      <w:r w:rsidR="005B3ED0" w:rsidRPr="00DD42B4">
        <w:rPr>
          <w:rFonts w:ascii="Arial" w:hAnsi="Arial" w:cs="Arial"/>
          <w:iCs/>
          <w:sz w:val="24"/>
          <w:szCs w:val="24"/>
        </w:rPr>
        <w:t>y hogares</w:t>
      </w:r>
      <w:r w:rsidR="008E0F74" w:rsidRPr="00DD42B4">
        <w:rPr>
          <w:rFonts w:ascii="Arial" w:hAnsi="Arial" w:cs="Arial"/>
          <w:iCs/>
          <w:sz w:val="24"/>
          <w:szCs w:val="24"/>
        </w:rPr>
        <w:t xml:space="preserve"> </w:t>
      </w:r>
      <w:r w:rsidR="00E0281B" w:rsidRPr="00DD42B4">
        <w:rPr>
          <w:rFonts w:ascii="Arial" w:hAnsi="Arial" w:cs="Arial"/>
          <w:iCs/>
          <w:sz w:val="24"/>
          <w:szCs w:val="24"/>
        </w:rPr>
        <w:t xml:space="preserve">de asistencia social, que mantienen la tutela administrativa </w:t>
      </w:r>
      <w:r w:rsidRPr="00DD42B4">
        <w:rPr>
          <w:rFonts w:ascii="Arial" w:hAnsi="Arial" w:cs="Arial"/>
          <w:iCs/>
          <w:sz w:val="24"/>
          <w:szCs w:val="24"/>
        </w:rPr>
        <w:t>o guarda de hecho</w:t>
      </w:r>
      <w:r w:rsidR="00275F4A" w:rsidRPr="00DD42B4">
        <w:rPr>
          <w:rFonts w:ascii="Arial" w:hAnsi="Arial" w:cs="Arial"/>
          <w:iCs/>
          <w:sz w:val="24"/>
          <w:szCs w:val="24"/>
        </w:rPr>
        <w:t xml:space="preserve"> con respecto a dich</w:t>
      </w:r>
      <w:r w:rsidR="00F22BAE" w:rsidRPr="00DD42B4">
        <w:rPr>
          <w:rFonts w:ascii="Arial" w:hAnsi="Arial" w:cs="Arial"/>
          <w:iCs/>
          <w:sz w:val="24"/>
          <w:szCs w:val="24"/>
        </w:rPr>
        <w:t>a</w:t>
      </w:r>
      <w:r w:rsidR="00275F4A" w:rsidRPr="00DD42B4">
        <w:rPr>
          <w:rFonts w:ascii="Arial" w:hAnsi="Arial" w:cs="Arial"/>
          <w:iCs/>
          <w:sz w:val="24"/>
          <w:szCs w:val="24"/>
        </w:rPr>
        <w:t>s niñ</w:t>
      </w:r>
      <w:r w:rsidR="00F22BAE" w:rsidRPr="00DD42B4">
        <w:rPr>
          <w:rFonts w:ascii="Arial" w:hAnsi="Arial" w:cs="Arial"/>
          <w:iCs/>
          <w:sz w:val="24"/>
          <w:szCs w:val="24"/>
        </w:rPr>
        <w:t>a</w:t>
      </w:r>
      <w:r w:rsidR="00275F4A" w:rsidRPr="00DD42B4">
        <w:rPr>
          <w:rFonts w:ascii="Arial" w:hAnsi="Arial" w:cs="Arial"/>
          <w:iCs/>
          <w:sz w:val="24"/>
          <w:szCs w:val="24"/>
        </w:rPr>
        <w:t>s, niñ</w:t>
      </w:r>
      <w:r w:rsidR="00F22BAE" w:rsidRPr="00DD42B4">
        <w:rPr>
          <w:rFonts w:ascii="Arial" w:hAnsi="Arial" w:cs="Arial"/>
          <w:iCs/>
          <w:sz w:val="24"/>
          <w:szCs w:val="24"/>
        </w:rPr>
        <w:t>o</w:t>
      </w:r>
      <w:r w:rsidR="00275F4A" w:rsidRPr="00DD42B4">
        <w:rPr>
          <w:rFonts w:ascii="Arial" w:hAnsi="Arial" w:cs="Arial"/>
          <w:iCs/>
          <w:sz w:val="24"/>
          <w:szCs w:val="24"/>
        </w:rPr>
        <w:t>s y adolescentes.</w:t>
      </w:r>
    </w:p>
    <w:p w:rsidR="00B43F45" w:rsidRDefault="00E0281B"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b/>
          <w:iCs/>
          <w:sz w:val="24"/>
          <w:szCs w:val="24"/>
        </w:rPr>
        <w:t>Artículo</w:t>
      </w:r>
      <w:r w:rsidR="00EA1DDB" w:rsidRPr="00DD42B4">
        <w:rPr>
          <w:rFonts w:ascii="Arial" w:hAnsi="Arial" w:cs="Arial"/>
          <w:b/>
          <w:iCs/>
          <w:sz w:val="24"/>
          <w:szCs w:val="24"/>
        </w:rPr>
        <w:t xml:space="preserve"> </w:t>
      </w:r>
      <w:r w:rsidR="00126036" w:rsidRPr="00DD42B4">
        <w:rPr>
          <w:rFonts w:ascii="Arial" w:hAnsi="Arial" w:cs="Arial"/>
          <w:b/>
          <w:iCs/>
          <w:sz w:val="24"/>
          <w:szCs w:val="24"/>
        </w:rPr>
        <w:t>3</w:t>
      </w:r>
      <w:r w:rsidR="0008322D" w:rsidRPr="00DD42B4">
        <w:rPr>
          <w:rFonts w:ascii="Arial" w:hAnsi="Arial" w:cs="Arial"/>
          <w:b/>
          <w:iCs/>
          <w:sz w:val="24"/>
          <w:szCs w:val="24"/>
        </w:rPr>
        <w:t>69</w:t>
      </w:r>
      <w:r w:rsidR="003546CF" w:rsidRPr="00DD42B4">
        <w:rPr>
          <w:rFonts w:ascii="Arial" w:hAnsi="Arial" w:cs="Arial"/>
          <w:b/>
          <w:iCs/>
          <w:sz w:val="24"/>
          <w:szCs w:val="24"/>
        </w:rPr>
        <w:t xml:space="preserve">. </w:t>
      </w:r>
      <w:r w:rsidRPr="00DD42B4">
        <w:rPr>
          <w:rFonts w:ascii="Arial" w:hAnsi="Arial" w:cs="Arial"/>
          <w:b/>
          <w:iCs/>
          <w:sz w:val="24"/>
          <w:szCs w:val="24"/>
        </w:rPr>
        <w:t>Opción preferente.</w:t>
      </w:r>
      <w:r w:rsidR="00672685" w:rsidRPr="00DD42B4">
        <w:rPr>
          <w:rFonts w:ascii="Arial" w:hAnsi="Arial" w:cs="Arial"/>
          <w:iCs/>
          <w:sz w:val="24"/>
          <w:szCs w:val="24"/>
        </w:rPr>
        <w:t xml:space="preserve"> </w:t>
      </w:r>
    </w:p>
    <w:p w:rsidR="00DD42B4" w:rsidRDefault="003546CF"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iCs/>
          <w:sz w:val="24"/>
          <w:szCs w:val="24"/>
        </w:rPr>
        <w:t xml:space="preserve">La familia </w:t>
      </w:r>
      <w:r w:rsidR="001B2714" w:rsidRPr="00DD42B4">
        <w:rPr>
          <w:rFonts w:ascii="Arial" w:hAnsi="Arial" w:cs="Arial"/>
          <w:iCs/>
          <w:sz w:val="24"/>
          <w:szCs w:val="24"/>
        </w:rPr>
        <w:t>solidaria</w:t>
      </w:r>
      <w:r w:rsidR="008E0F74" w:rsidRPr="00DD42B4">
        <w:rPr>
          <w:rFonts w:ascii="Arial" w:hAnsi="Arial" w:cs="Arial"/>
          <w:iCs/>
          <w:sz w:val="24"/>
          <w:szCs w:val="24"/>
        </w:rPr>
        <w:t xml:space="preserve"> </w:t>
      </w:r>
      <w:r w:rsidRPr="00DD42B4">
        <w:rPr>
          <w:rFonts w:ascii="Arial" w:hAnsi="Arial" w:cs="Arial"/>
          <w:iCs/>
          <w:sz w:val="24"/>
          <w:szCs w:val="24"/>
        </w:rPr>
        <w:t>no tiene como finalidad la adopción, pero si l</w:t>
      </w:r>
      <w:r w:rsidR="00830894" w:rsidRPr="00DD42B4">
        <w:rPr>
          <w:rFonts w:ascii="Arial" w:hAnsi="Arial" w:cs="Arial"/>
          <w:iCs/>
          <w:sz w:val="24"/>
          <w:szCs w:val="24"/>
        </w:rPr>
        <w:t>a</w:t>
      </w:r>
      <w:r w:rsidRPr="00DD42B4">
        <w:rPr>
          <w:rFonts w:ascii="Arial" w:hAnsi="Arial" w:cs="Arial"/>
          <w:iCs/>
          <w:sz w:val="24"/>
          <w:szCs w:val="24"/>
        </w:rPr>
        <w:t xml:space="preserve"> solicita</w:t>
      </w:r>
      <w:r w:rsidR="00830894" w:rsidRPr="00DD42B4">
        <w:rPr>
          <w:rFonts w:ascii="Arial" w:hAnsi="Arial" w:cs="Arial"/>
          <w:iCs/>
          <w:sz w:val="24"/>
          <w:szCs w:val="24"/>
        </w:rPr>
        <w:t>ra</w:t>
      </w:r>
      <w:r w:rsidRPr="00DD42B4">
        <w:rPr>
          <w:rFonts w:ascii="Arial" w:hAnsi="Arial" w:cs="Arial"/>
          <w:iCs/>
          <w:sz w:val="24"/>
          <w:szCs w:val="24"/>
        </w:rPr>
        <w:t xml:space="preserve"> y es procedente y beneficioso para </w:t>
      </w:r>
      <w:r w:rsidR="00C26470" w:rsidRPr="00DD42B4">
        <w:rPr>
          <w:rFonts w:ascii="Arial" w:hAnsi="Arial" w:cs="Arial"/>
          <w:iCs/>
          <w:sz w:val="24"/>
          <w:szCs w:val="24"/>
        </w:rPr>
        <w:t>el interés superior de</w:t>
      </w:r>
      <w:r w:rsidR="008E0F74" w:rsidRPr="00DD42B4">
        <w:rPr>
          <w:rFonts w:ascii="Arial" w:hAnsi="Arial" w:cs="Arial"/>
          <w:iCs/>
          <w:sz w:val="24"/>
          <w:szCs w:val="24"/>
        </w:rPr>
        <w:t xml:space="preserve"> </w:t>
      </w:r>
      <w:r w:rsidR="00830894" w:rsidRPr="00DD42B4">
        <w:rPr>
          <w:rFonts w:ascii="Arial" w:hAnsi="Arial" w:cs="Arial"/>
          <w:iCs/>
          <w:sz w:val="24"/>
          <w:szCs w:val="24"/>
        </w:rPr>
        <w:t>la persona menor de edad</w:t>
      </w:r>
      <w:r w:rsidR="00E0281B" w:rsidRPr="00DD42B4">
        <w:rPr>
          <w:rFonts w:ascii="Arial" w:hAnsi="Arial" w:cs="Arial"/>
          <w:iCs/>
          <w:sz w:val="24"/>
          <w:szCs w:val="24"/>
        </w:rPr>
        <w:t xml:space="preserve"> acogida</w:t>
      </w:r>
      <w:r w:rsidRPr="00DD42B4">
        <w:rPr>
          <w:rFonts w:ascii="Arial" w:hAnsi="Arial" w:cs="Arial"/>
          <w:iCs/>
          <w:sz w:val="24"/>
          <w:szCs w:val="24"/>
        </w:rPr>
        <w:t xml:space="preserve">, se </w:t>
      </w:r>
      <w:r w:rsidR="00E0281B" w:rsidRPr="00DD42B4">
        <w:rPr>
          <w:rFonts w:ascii="Arial" w:hAnsi="Arial" w:cs="Arial"/>
          <w:iCs/>
          <w:sz w:val="24"/>
          <w:szCs w:val="24"/>
        </w:rPr>
        <w:t>procede</w:t>
      </w:r>
      <w:r w:rsidRPr="00DD42B4">
        <w:rPr>
          <w:rFonts w:ascii="Arial" w:hAnsi="Arial" w:cs="Arial"/>
          <w:iCs/>
          <w:sz w:val="24"/>
          <w:szCs w:val="24"/>
        </w:rPr>
        <w:t xml:space="preserve"> conforme </w:t>
      </w:r>
      <w:r w:rsidR="00B945FA" w:rsidRPr="00DD42B4">
        <w:rPr>
          <w:rFonts w:ascii="Arial" w:hAnsi="Arial" w:cs="Arial"/>
          <w:iCs/>
          <w:sz w:val="24"/>
          <w:szCs w:val="24"/>
        </w:rPr>
        <w:t>a</w:t>
      </w:r>
      <w:r w:rsidRPr="00DD42B4">
        <w:rPr>
          <w:rFonts w:ascii="Arial" w:hAnsi="Arial" w:cs="Arial"/>
          <w:iCs/>
          <w:sz w:val="24"/>
          <w:szCs w:val="24"/>
        </w:rPr>
        <w:t xml:space="preserve"> lo establecido en</w:t>
      </w:r>
      <w:r w:rsidR="00E0281B" w:rsidRPr="00DD42B4">
        <w:rPr>
          <w:rFonts w:ascii="Arial" w:hAnsi="Arial" w:cs="Arial"/>
          <w:iCs/>
          <w:sz w:val="24"/>
          <w:szCs w:val="24"/>
        </w:rPr>
        <w:t xml:space="preserve"> el </w:t>
      </w:r>
      <w:r w:rsidR="001D3A1D">
        <w:rPr>
          <w:rFonts w:ascii="Arial" w:hAnsi="Arial" w:cs="Arial"/>
          <w:iCs/>
          <w:sz w:val="24"/>
          <w:szCs w:val="24"/>
        </w:rPr>
        <w:t>A</w:t>
      </w:r>
      <w:r w:rsidR="00E0281B" w:rsidRPr="00DD42B4">
        <w:rPr>
          <w:rFonts w:ascii="Arial" w:hAnsi="Arial" w:cs="Arial"/>
          <w:iCs/>
          <w:sz w:val="24"/>
          <w:szCs w:val="24"/>
        </w:rPr>
        <w:t>rtículo</w:t>
      </w:r>
      <w:r w:rsidR="005218D4" w:rsidRPr="00DD42B4">
        <w:rPr>
          <w:rFonts w:ascii="Arial" w:hAnsi="Arial" w:cs="Arial"/>
          <w:iCs/>
          <w:sz w:val="24"/>
          <w:szCs w:val="24"/>
        </w:rPr>
        <w:t xml:space="preserve"> </w:t>
      </w:r>
      <w:r w:rsidR="00447374" w:rsidRPr="00DD42B4">
        <w:rPr>
          <w:rFonts w:ascii="Arial" w:hAnsi="Arial" w:cs="Arial"/>
          <w:iCs/>
          <w:sz w:val="24"/>
          <w:szCs w:val="24"/>
        </w:rPr>
        <w:t>34</w:t>
      </w:r>
      <w:r w:rsidR="004D5067" w:rsidRPr="00DD42B4">
        <w:rPr>
          <w:rFonts w:ascii="Arial" w:hAnsi="Arial" w:cs="Arial"/>
          <w:iCs/>
          <w:sz w:val="24"/>
          <w:szCs w:val="24"/>
        </w:rPr>
        <w:t>7</w:t>
      </w:r>
      <w:r w:rsidR="00172A66" w:rsidRPr="00DD42B4">
        <w:rPr>
          <w:rFonts w:ascii="Arial" w:hAnsi="Arial" w:cs="Arial"/>
          <w:iCs/>
          <w:sz w:val="24"/>
          <w:szCs w:val="24"/>
        </w:rPr>
        <w:t xml:space="preserve"> de este Código</w:t>
      </w:r>
      <w:r w:rsidRPr="00DD42B4">
        <w:rPr>
          <w:rFonts w:ascii="Arial" w:hAnsi="Arial" w:cs="Arial"/>
          <w:iCs/>
          <w:sz w:val="24"/>
          <w:szCs w:val="24"/>
        </w:rPr>
        <w:t>.</w:t>
      </w:r>
    </w:p>
    <w:p w:rsidR="00DD42B4" w:rsidRDefault="00E0281B"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b/>
          <w:iCs/>
          <w:sz w:val="24"/>
          <w:szCs w:val="24"/>
        </w:rPr>
        <w:t>Artículo</w:t>
      </w:r>
      <w:r w:rsidR="00EA1DDB" w:rsidRPr="00DD42B4">
        <w:rPr>
          <w:rFonts w:ascii="Arial" w:hAnsi="Arial" w:cs="Arial"/>
          <w:b/>
          <w:iCs/>
          <w:sz w:val="24"/>
          <w:szCs w:val="24"/>
        </w:rPr>
        <w:t xml:space="preserve"> </w:t>
      </w:r>
      <w:r w:rsidR="00126036" w:rsidRPr="00DD42B4">
        <w:rPr>
          <w:rFonts w:ascii="Arial" w:hAnsi="Arial" w:cs="Arial"/>
          <w:b/>
          <w:iCs/>
          <w:sz w:val="24"/>
          <w:szCs w:val="24"/>
        </w:rPr>
        <w:t>37</w:t>
      </w:r>
      <w:r w:rsidR="0008322D" w:rsidRPr="00DD42B4">
        <w:rPr>
          <w:rFonts w:ascii="Arial" w:hAnsi="Arial" w:cs="Arial"/>
          <w:b/>
          <w:iCs/>
          <w:sz w:val="24"/>
          <w:szCs w:val="24"/>
        </w:rPr>
        <w:t>0</w:t>
      </w:r>
      <w:r w:rsidRPr="00DD42B4">
        <w:rPr>
          <w:rFonts w:ascii="Arial" w:hAnsi="Arial" w:cs="Arial"/>
          <w:b/>
          <w:iCs/>
          <w:sz w:val="24"/>
          <w:szCs w:val="24"/>
        </w:rPr>
        <w:t>. Permanencia.</w:t>
      </w:r>
      <w:r w:rsidR="00672685" w:rsidRPr="00DD42B4">
        <w:rPr>
          <w:rFonts w:ascii="Arial" w:hAnsi="Arial" w:cs="Arial"/>
          <w:iCs/>
          <w:sz w:val="24"/>
          <w:szCs w:val="24"/>
        </w:rPr>
        <w:t xml:space="preserve"> </w:t>
      </w:r>
    </w:p>
    <w:p w:rsidR="00DD42B4" w:rsidRDefault="00121FA9"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iCs/>
          <w:sz w:val="24"/>
          <w:szCs w:val="24"/>
        </w:rPr>
        <w:t xml:space="preserve">1. </w:t>
      </w:r>
      <w:r w:rsidR="003546CF" w:rsidRPr="00DD42B4">
        <w:rPr>
          <w:rFonts w:ascii="Arial" w:hAnsi="Arial" w:cs="Arial"/>
          <w:iCs/>
          <w:sz w:val="24"/>
          <w:szCs w:val="24"/>
        </w:rPr>
        <w:t xml:space="preserve">La permanencia </w:t>
      </w:r>
      <w:r w:rsidR="00E0281B" w:rsidRPr="00DD42B4">
        <w:rPr>
          <w:rFonts w:ascii="Arial" w:hAnsi="Arial" w:cs="Arial"/>
          <w:iCs/>
          <w:sz w:val="24"/>
          <w:szCs w:val="24"/>
        </w:rPr>
        <w:t>de</w:t>
      </w:r>
      <w:r w:rsidR="008E0F74" w:rsidRPr="00DD42B4">
        <w:rPr>
          <w:rFonts w:ascii="Arial" w:hAnsi="Arial" w:cs="Arial"/>
          <w:iCs/>
          <w:sz w:val="24"/>
          <w:szCs w:val="24"/>
        </w:rPr>
        <w:t xml:space="preserve"> </w:t>
      </w:r>
      <w:r w:rsidR="00E0281B" w:rsidRPr="00DD42B4">
        <w:rPr>
          <w:rFonts w:ascii="Arial" w:hAnsi="Arial" w:cs="Arial"/>
          <w:iCs/>
          <w:sz w:val="24"/>
          <w:szCs w:val="24"/>
        </w:rPr>
        <w:t>l</w:t>
      </w:r>
      <w:r w:rsidR="00E11290" w:rsidRPr="00DD42B4">
        <w:rPr>
          <w:rFonts w:ascii="Arial" w:hAnsi="Arial" w:cs="Arial"/>
          <w:iCs/>
          <w:sz w:val="24"/>
          <w:szCs w:val="24"/>
        </w:rPr>
        <w:t>a</w:t>
      </w:r>
      <w:r w:rsidR="00E0281B" w:rsidRPr="00DD42B4">
        <w:rPr>
          <w:rFonts w:ascii="Arial" w:hAnsi="Arial" w:cs="Arial"/>
          <w:iCs/>
          <w:sz w:val="24"/>
          <w:szCs w:val="24"/>
        </w:rPr>
        <w:t xml:space="preserve"> niñ</w:t>
      </w:r>
      <w:r w:rsidR="00E11290" w:rsidRPr="00DD42B4">
        <w:rPr>
          <w:rFonts w:ascii="Arial" w:hAnsi="Arial" w:cs="Arial"/>
          <w:iCs/>
          <w:sz w:val="24"/>
          <w:szCs w:val="24"/>
        </w:rPr>
        <w:t>a</w:t>
      </w:r>
      <w:r w:rsidR="00E0281B" w:rsidRPr="00DD42B4">
        <w:rPr>
          <w:rFonts w:ascii="Arial" w:hAnsi="Arial" w:cs="Arial"/>
          <w:iCs/>
          <w:sz w:val="24"/>
          <w:szCs w:val="24"/>
        </w:rPr>
        <w:t xml:space="preserve">, </w:t>
      </w:r>
      <w:r w:rsidR="00037BB6" w:rsidRPr="00DD42B4">
        <w:rPr>
          <w:rFonts w:ascii="Arial" w:hAnsi="Arial" w:cs="Arial"/>
          <w:iCs/>
          <w:sz w:val="24"/>
          <w:szCs w:val="24"/>
        </w:rPr>
        <w:t xml:space="preserve">el </w:t>
      </w:r>
      <w:r w:rsidR="00E0281B" w:rsidRPr="00DD42B4">
        <w:rPr>
          <w:rFonts w:ascii="Arial" w:hAnsi="Arial" w:cs="Arial"/>
          <w:iCs/>
          <w:sz w:val="24"/>
          <w:szCs w:val="24"/>
        </w:rPr>
        <w:t>niñ</w:t>
      </w:r>
      <w:r w:rsidR="00E11290" w:rsidRPr="00DD42B4">
        <w:rPr>
          <w:rFonts w:ascii="Arial" w:hAnsi="Arial" w:cs="Arial"/>
          <w:iCs/>
          <w:sz w:val="24"/>
          <w:szCs w:val="24"/>
        </w:rPr>
        <w:t>o</w:t>
      </w:r>
      <w:r w:rsidR="00E0281B" w:rsidRPr="00DD42B4">
        <w:rPr>
          <w:rFonts w:ascii="Arial" w:hAnsi="Arial" w:cs="Arial"/>
          <w:iCs/>
          <w:sz w:val="24"/>
          <w:szCs w:val="24"/>
        </w:rPr>
        <w:t xml:space="preserve"> o adolescente</w:t>
      </w:r>
      <w:r w:rsidR="003546CF" w:rsidRPr="00DD42B4">
        <w:rPr>
          <w:rFonts w:ascii="Arial" w:hAnsi="Arial" w:cs="Arial"/>
          <w:iCs/>
          <w:sz w:val="24"/>
          <w:szCs w:val="24"/>
        </w:rPr>
        <w:t xml:space="preserve"> en el seno de una familia </w:t>
      </w:r>
      <w:r w:rsidR="001B2714" w:rsidRPr="00DD42B4">
        <w:rPr>
          <w:rFonts w:ascii="Arial" w:hAnsi="Arial" w:cs="Arial"/>
          <w:iCs/>
          <w:sz w:val="24"/>
          <w:szCs w:val="24"/>
        </w:rPr>
        <w:t>solidaria</w:t>
      </w:r>
      <w:r w:rsidR="008E0F74" w:rsidRPr="00DD42B4">
        <w:rPr>
          <w:rFonts w:ascii="Arial" w:hAnsi="Arial" w:cs="Arial"/>
          <w:iCs/>
          <w:sz w:val="24"/>
          <w:szCs w:val="24"/>
        </w:rPr>
        <w:t xml:space="preserve"> </w:t>
      </w:r>
      <w:r w:rsidR="003546CF" w:rsidRPr="00DD42B4">
        <w:rPr>
          <w:rFonts w:ascii="Arial" w:hAnsi="Arial" w:cs="Arial"/>
          <w:iCs/>
          <w:sz w:val="24"/>
          <w:szCs w:val="24"/>
        </w:rPr>
        <w:t xml:space="preserve">está determinada por </w:t>
      </w:r>
      <w:r w:rsidR="00E0281B" w:rsidRPr="00DD42B4">
        <w:rPr>
          <w:rFonts w:ascii="Arial" w:hAnsi="Arial" w:cs="Arial"/>
          <w:iCs/>
          <w:sz w:val="24"/>
          <w:szCs w:val="24"/>
        </w:rPr>
        <w:t xml:space="preserve">su interés superior y los lazos afectivos que se hayan creado entre </w:t>
      </w:r>
      <w:r w:rsidR="00DF310B" w:rsidRPr="00DD42B4">
        <w:rPr>
          <w:rFonts w:ascii="Arial" w:hAnsi="Arial" w:cs="Arial"/>
          <w:iCs/>
          <w:sz w:val="24"/>
          <w:szCs w:val="24"/>
        </w:rPr>
        <w:t>ellos</w:t>
      </w:r>
      <w:r w:rsidR="00E0281B" w:rsidRPr="00DD42B4">
        <w:rPr>
          <w:rFonts w:ascii="Arial" w:hAnsi="Arial" w:cs="Arial"/>
          <w:iCs/>
          <w:sz w:val="24"/>
          <w:szCs w:val="24"/>
        </w:rPr>
        <w:t xml:space="preserve">. </w:t>
      </w:r>
    </w:p>
    <w:p w:rsidR="00DD42B4" w:rsidRDefault="00121FA9"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iCs/>
          <w:sz w:val="24"/>
          <w:szCs w:val="24"/>
        </w:rPr>
        <w:t xml:space="preserve">2. </w:t>
      </w:r>
      <w:r w:rsidR="003546CF" w:rsidRPr="00DD42B4">
        <w:rPr>
          <w:rFonts w:ascii="Arial" w:hAnsi="Arial" w:cs="Arial"/>
          <w:iCs/>
          <w:sz w:val="24"/>
          <w:szCs w:val="24"/>
        </w:rPr>
        <w:t xml:space="preserve">La dirección del </w:t>
      </w:r>
      <w:r w:rsidR="00E0281B" w:rsidRPr="00DD42B4">
        <w:rPr>
          <w:rFonts w:ascii="Arial" w:hAnsi="Arial" w:cs="Arial"/>
          <w:iCs/>
          <w:sz w:val="24"/>
          <w:szCs w:val="24"/>
        </w:rPr>
        <w:t>c</w:t>
      </w:r>
      <w:r w:rsidR="003546CF" w:rsidRPr="00DD42B4">
        <w:rPr>
          <w:rFonts w:ascii="Arial" w:hAnsi="Arial" w:cs="Arial"/>
          <w:iCs/>
          <w:sz w:val="24"/>
          <w:szCs w:val="24"/>
        </w:rPr>
        <w:t xml:space="preserve">entro de </w:t>
      </w:r>
      <w:r w:rsidR="00E0281B" w:rsidRPr="00DD42B4">
        <w:rPr>
          <w:rFonts w:ascii="Arial" w:hAnsi="Arial" w:cs="Arial"/>
          <w:iCs/>
          <w:sz w:val="24"/>
          <w:szCs w:val="24"/>
        </w:rPr>
        <w:t>a</w:t>
      </w:r>
      <w:r w:rsidR="003546CF" w:rsidRPr="00DD42B4">
        <w:rPr>
          <w:rFonts w:ascii="Arial" w:hAnsi="Arial" w:cs="Arial"/>
          <w:iCs/>
          <w:sz w:val="24"/>
          <w:szCs w:val="24"/>
        </w:rPr>
        <w:t xml:space="preserve">sistencia </w:t>
      </w:r>
      <w:r w:rsidR="00E0281B" w:rsidRPr="00DD42B4">
        <w:rPr>
          <w:rFonts w:ascii="Arial" w:hAnsi="Arial" w:cs="Arial"/>
          <w:iCs/>
          <w:sz w:val="24"/>
          <w:szCs w:val="24"/>
        </w:rPr>
        <w:t>s</w:t>
      </w:r>
      <w:r w:rsidR="003546CF" w:rsidRPr="00DD42B4">
        <w:rPr>
          <w:rFonts w:ascii="Arial" w:hAnsi="Arial" w:cs="Arial"/>
          <w:iCs/>
          <w:sz w:val="24"/>
          <w:szCs w:val="24"/>
        </w:rPr>
        <w:t>ocial evalúa periódicamente la estancia de</w:t>
      </w:r>
      <w:r w:rsidR="00E0281B" w:rsidRPr="00DD42B4">
        <w:rPr>
          <w:rFonts w:ascii="Arial" w:hAnsi="Arial" w:cs="Arial"/>
          <w:iCs/>
          <w:sz w:val="24"/>
          <w:szCs w:val="24"/>
        </w:rPr>
        <w:t xml:space="preserve"> la persona</w:t>
      </w:r>
      <w:r w:rsidR="003546CF" w:rsidRPr="00DD42B4">
        <w:rPr>
          <w:rFonts w:ascii="Arial" w:hAnsi="Arial" w:cs="Arial"/>
          <w:iCs/>
          <w:sz w:val="24"/>
          <w:szCs w:val="24"/>
        </w:rPr>
        <w:t xml:space="preserve"> menor de edad en el seno de la familia </w:t>
      </w:r>
      <w:r w:rsidR="001B2714" w:rsidRPr="00DD42B4">
        <w:rPr>
          <w:rFonts w:ascii="Arial" w:hAnsi="Arial" w:cs="Arial"/>
          <w:iCs/>
          <w:sz w:val="24"/>
          <w:szCs w:val="24"/>
        </w:rPr>
        <w:t>solidaria</w:t>
      </w:r>
      <w:r w:rsidR="008E0F74" w:rsidRPr="00DD42B4">
        <w:rPr>
          <w:rFonts w:ascii="Arial" w:hAnsi="Arial" w:cs="Arial"/>
          <w:iCs/>
          <w:sz w:val="24"/>
          <w:szCs w:val="24"/>
        </w:rPr>
        <w:t xml:space="preserve"> </w:t>
      </w:r>
      <w:r w:rsidR="003546CF" w:rsidRPr="00DD42B4">
        <w:rPr>
          <w:rFonts w:ascii="Arial" w:hAnsi="Arial" w:cs="Arial"/>
          <w:iCs/>
          <w:sz w:val="24"/>
          <w:szCs w:val="24"/>
        </w:rPr>
        <w:t xml:space="preserve">y la atención y </w:t>
      </w:r>
      <w:r w:rsidR="00DF310B" w:rsidRPr="00DD42B4">
        <w:rPr>
          <w:rFonts w:ascii="Arial" w:hAnsi="Arial" w:cs="Arial"/>
          <w:iCs/>
          <w:sz w:val="24"/>
          <w:szCs w:val="24"/>
        </w:rPr>
        <w:t xml:space="preserve">los </w:t>
      </w:r>
      <w:r w:rsidR="003546CF" w:rsidRPr="00DD42B4">
        <w:rPr>
          <w:rFonts w:ascii="Arial" w:hAnsi="Arial" w:cs="Arial"/>
          <w:iCs/>
          <w:sz w:val="24"/>
          <w:szCs w:val="24"/>
        </w:rPr>
        <w:t xml:space="preserve">cuidados que le brinda </w:t>
      </w:r>
      <w:r w:rsidR="00DF310B" w:rsidRPr="00DD42B4">
        <w:rPr>
          <w:rFonts w:ascii="Arial" w:hAnsi="Arial" w:cs="Arial"/>
          <w:iCs/>
          <w:sz w:val="24"/>
          <w:szCs w:val="24"/>
        </w:rPr>
        <w:t>e</w:t>
      </w:r>
      <w:r w:rsidR="003546CF" w:rsidRPr="00DD42B4">
        <w:rPr>
          <w:rFonts w:ascii="Arial" w:hAnsi="Arial" w:cs="Arial"/>
          <w:iCs/>
          <w:sz w:val="24"/>
          <w:szCs w:val="24"/>
        </w:rPr>
        <w:t xml:space="preserve">sta, </w:t>
      </w:r>
      <w:r w:rsidR="00DF310B" w:rsidRPr="00DD42B4">
        <w:rPr>
          <w:rFonts w:ascii="Arial" w:hAnsi="Arial" w:cs="Arial"/>
          <w:iCs/>
          <w:sz w:val="24"/>
          <w:szCs w:val="24"/>
        </w:rPr>
        <w:t>con el auxilio</w:t>
      </w:r>
      <w:r w:rsidR="003546CF" w:rsidRPr="00DD42B4">
        <w:rPr>
          <w:rFonts w:ascii="Arial" w:hAnsi="Arial" w:cs="Arial"/>
          <w:iCs/>
          <w:sz w:val="24"/>
          <w:szCs w:val="24"/>
        </w:rPr>
        <w:t xml:space="preserve"> del personal capacitado.</w:t>
      </w:r>
    </w:p>
    <w:p w:rsidR="003546CF" w:rsidRPr="00DD42B4" w:rsidRDefault="00121FA9" w:rsidP="0029233C">
      <w:pPr>
        <w:numPr>
          <w:ilvl w:val="0"/>
          <w:numId w:val="27"/>
        </w:numPr>
        <w:spacing w:after="0" w:line="23" w:lineRule="atLeast"/>
        <w:ind w:left="709" w:hanging="709"/>
        <w:jc w:val="both"/>
        <w:rPr>
          <w:rFonts w:ascii="Arial" w:hAnsi="Arial" w:cs="Arial"/>
          <w:iCs/>
          <w:sz w:val="24"/>
          <w:szCs w:val="24"/>
        </w:rPr>
      </w:pPr>
      <w:r w:rsidRPr="00DD42B4">
        <w:rPr>
          <w:rFonts w:ascii="Arial" w:hAnsi="Arial" w:cs="Arial"/>
          <w:iCs/>
          <w:sz w:val="24"/>
          <w:szCs w:val="24"/>
        </w:rPr>
        <w:t xml:space="preserve">3. </w:t>
      </w:r>
      <w:r w:rsidR="003546CF" w:rsidRPr="00DD42B4">
        <w:rPr>
          <w:rFonts w:ascii="Arial" w:hAnsi="Arial" w:cs="Arial"/>
          <w:iCs/>
          <w:sz w:val="24"/>
          <w:szCs w:val="24"/>
        </w:rPr>
        <w:t xml:space="preserve">El incumplimiento de los deberes que a </w:t>
      </w:r>
      <w:r w:rsidR="00DF310B" w:rsidRPr="00DD42B4">
        <w:rPr>
          <w:rFonts w:ascii="Arial" w:hAnsi="Arial" w:cs="Arial"/>
          <w:iCs/>
          <w:sz w:val="24"/>
          <w:szCs w:val="24"/>
        </w:rPr>
        <w:t>la familia solidaria</w:t>
      </w:r>
      <w:r w:rsidR="003546CF" w:rsidRPr="00DD42B4">
        <w:rPr>
          <w:rFonts w:ascii="Arial" w:hAnsi="Arial" w:cs="Arial"/>
          <w:iCs/>
          <w:sz w:val="24"/>
          <w:szCs w:val="24"/>
        </w:rPr>
        <w:t xml:space="preserve"> le corresponde</w:t>
      </w:r>
      <w:r w:rsidR="00E0281B" w:rsidRPr="00DD42B4">
        <w:rPr>
          <w:rFonts w:ascii="Arial" w:hAnsi="Arial" w:cs="Arial"/>
          <w:iCs/>
          <w:sz w:val="24"/>
          <w:szCs w:val="24"/>
        </w:rPr>
        <w:t>n</w:t>
      </w:r>
      <w:r w:rsidR="00DF310B" w:rsidRPr="00DD42B4">
        <w:rPr>
          <w:rFonts w:ascii="Arial" w:hAnsi="Arial" w:cs="Arial"/>
          <w:iCs/>
          <w:sz w:val="24"/>
          <w:szCs w:val="24"/>
        </w:rPr>
        <w:t>,</w:t>
      </w:r>
      <w:r w:rsidR="003546CF" w:rsidRPr="00DD42B4">
        <w:rPr>
          <w:rFonts w:ascii="Arial" w:hAnsi="Arial" w:cs="Arial"/>
          <w:iCs/>
          <w:sz w:val="24"/>
          <w:szCs w:val="24"/>
        </w:rPr>
        <w:t xml:space="preserve"> determina la desvinculación </w:t>
      </w:r>
      <w:r w:rsidR="00E0281B" w:rsidRPr="00DD42B4">
        <w:rPr>
          <w:rFonts w:ascii="Arial" w:hAnsi="Arial" w:cs="Arial"/>
          <w:iCs/>
          <w:sz w:val="24"/>
          <w:szCs w:val="24"/>
        </w:rPr>
        <w:t>inmediata de la persona</w:t>
      </w:r>
      <w:r w:rsidR="003546CF" w:rsidRPr="00DD42B4">
        <w:rPr>
          <w:rFonts w:ascii="Arial" w:hAnsi="Arial" w:cs="Arial"/>
          <w:iCs/>
          <w:sz w:val="24"/>
          <w:szCs w:val="24"/>
        </w:rPr>
        <w:t xml:space="preserve"> menor de edad </w:t>
      </w:r>
      <w:r w:rsidR="008C0ECB" w:rsidRPr="00DD42B4">
        <w:rPr>
          <w:rFonts w:ascii="Arial" w:hAnsi="Arial" w:cs="Arial"/>
          <w:iCs/>
          <w:sz w:val="24"/>
          <w:szCs w:val="24"/>
        </w:rPr>
        <w:t>de la misma</w:t>
      </w:r>
      <w:r w:rsidR="003546CF" w:rsidRPr="00DD42B4">
        <w:rPr>
          <w:rFonts w:ascii="Arial" w:hAnsi="Arial" w:cs="Arial"/>
          <w:iCs/>
          <w:sz w:val="24"/>
          <w:szCs w:val="24"/>
        </w:rPr>
        <w:t>.</w:t>
      </w:r>
    </w:p>
    <w:bookmarkEnd w:id="19"/>
    <w:p w:rsidR="007C3856" w:rsidRPr="0030552A" w:rsidRDefault="00A7225D"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lastRenderedPageBreak/>
        <w:t xml:space="preserve">CAPÍTULO </w:t>
      </w:r>
      <w:r w:rsidR="00E330A4" w:rsidRPr="0030552A">
        <w:rPr>
          <w:rFonts w:ascii="Arial" w:eastAsia="Times New Roman" w:hAnsi="Arial" w:cs="Arial"/>
          <w:b/>
          <w:sz w:val="24"/>
          <w:szCs w:val="24"/>
          <w:lang w:eastAsia="es-ES"/>
        </w:rPr>
        <w:t>V</w:t>
      </w:r>
    </w:p>
    <w:p w:rsidR="0091483D" w:rsidRPr="0030552A" w:rsidRDefault="0091483D"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hAnsi="Arial" w:cs="Arial"/>
          <w:b/>
          <w:sz w:val="24"/>
          <w:szCs w:val="24"/>
        </w:rPr>
        <w:t>DE</w:t>
      </w:r>
      <w:r w:rsidR="006F4E06" w:rsidRPr="0030552A">
        <w:rPr>
          <w:rFonts w:ascii="Arial" w:hAnsi="Arial" w:cs="Arial"/>
          <w:b/>
          <w:sz w:val="24"/>
          <w:szCs w:val="24"/>
        </w:rPr>
        <w:t xml:space="preserve"> LOS </w:t>
      </w:r>
      <w:r w:rsidRPr="0030552A">
        <w:rPr>
          <w:rFonts w:ascii="Arial" w:hAnsi="Arial" w:cs="Arial"/>
          <w:b/>
          <w:sz w:val="24"/>
          <w:szCs w:val="24"/>
        </w:rPr>
        <w:t>ALIMENTOS</w:t>
      </w:r>
      <w:r w:rsidR="006F4E06" w:rsidRPr="0030552A">
        <w:rPr>
          <w:rFonts w:ascii="Arial" w:hAnsi="Arial" w:cs="Arial"/>
          <w:b/>
          <w:sz w:val="24"/>
          <w:szCs w:val="24"/>
        </w:rPr>
        <w:t xml:space="preserve"> VOLUNTARIOS</w:t>
      </w:r>
    </w:p>
    <w:p w:rsidR="0091483D" w:rsidRPr="0030552A" w:rsidRDefault="0091483D" w:rsidP="006E55BA">
      <w:pPr>
        <w:autoSpaceDE w:val="0"/>
        <w:autoSpaceDN w:val="0"/>
        <w:adjustRightInd w:val="0"/>
        <w:spacing w:after="0" w:line="23" w:lineRule="atLeast"/>
        <w:ind w:left="709" w:hanging="709"/>
        <w:jc w:val="both"/>
        <w:rPr>
          <w:rFonts w:ascii="Arial" w:hAnsi="Arial" w:cs="Arial"/>
          <w:b/>
          <w:sz w:val="24"/>
          <w:szCs w:val="24"/>
        </w:rPr>
      </w:pPr>
    </w:p>
    <w:p w:rsidR="00DD42B4" w:rsidRDefault="0091483D"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30552A">
        <w:rPr>
          <w:rFonts w:ascii="Arial" w:hAnsi="Arial" w:cs="Arial"/>
          <w:b/>
          <w:sz w:val="24"/>
          <w:szCs w:val="24"/>
        </w:rPr>
        <w:t xml:space="preserve">Artículo </w:t>
      </w:r>
      <w:r w:rsidR="00126036" w:rsidRPr="0030552A">
        <w:rPr>
          <w:rFonts w:ascii="Arial" w:hAnsi="Arial" w:cs="Arial"/>
          <w:b/>
          <w:sz w:val="24"/>
          <w:szCs w:val="24"/>
        </w:rPr>
        <w:t>37</w:t>
      </w:r>
      <w:r w:rsidR="0008322D" w:rsidRPr="0030552A">
        <w:rPr>
          <w:rFonts w:ascii="Arial" w:hAnsi="Arial" w:cs="Arial"/>
          <w:b/>
          <w:sz w:val="24"/>
          <w:szCs w:val="24"/>
        </w:rPr>
        <w:t>1</w:t>
      </w:r>
      <w:r w:rsidRPr="0030552A">
        <w:rPr>
          <w:rFonts w:ascii="Arial" w:hAnsi="Arial" w:cs="Arial"/>
          <w:b/>
          <w:sz w:val="24"/>
          <w:szCs w:val="24"/>
        </w:rPr>
        <w:t xml:space="preserve">. </w:t>
      </w:r>
      <w:r w:rsidR="00A831F6" w:rsidRPr="0030552A">
        <w:rPr>
          <w:rFonts w:ascii="Arial" w:hAnsi="Arial" w:cs="Arial"/>
          <w:b/>
          <w:sz w:val="24"/>
          <w:szCs w:val="24"/>
        </w:rPr>
        <w:t>Alcance</w:t>
      </w:r>
      <w:r w:rsidRPr="0030552A">
        <w:rPr>
          <w:rFonts w:ascii="Arial" w:hAnsi="Arial" w:cs="Arial"/>
          <w:b/>
          <w:sz w:val="24"/>
          <w:szCs w:val="24"/>
        </w:rPr>
        <w:t>.</w:t>
      </w:r>
      <w:r w:rsidR="00672685" w:rsidRPr="0030552A">
        <w:rPr>
          <w:rFonts w:ascii="Arial" w:hAnsi="Arial" w:cs="Arial"/>
          <w:sz w:val="24"/>
          <w:szCs w:val="24"/>
        </w:rPr>
        <w:t xml:space="preserve"> </w:t>
      </w:r>
    </w:p>
    <w:p w:rsidR="00DD42B4"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30552A">
        <w:rPr>
          <w:rFonts w:ascii="Arial" w:hAnsi="Arial" w:cs="Arial"/>
          <w:sz w:val="24"/>
          <w:szCs w:val="24"/>
        </w:rPr>
        <w:t xml:space="preserve">1. </w:t>
      </w:r>
      <w:r w:rsidR="00275C27" w:rsidRPr="0030552A">
        <w:rPr>
          <w:rFonts w:ascii="Arial" w:hAnsi="Arial" w:cs="Arial"/>
          <w:sz w:val="24"/>
          <w:szCs w:val="24"/>
        </w:rPr>
        <w:t>Los alimentos voluntarios</w:t>
      </w:r>
      <w:r w:rsidR="0091483D" w:rsidRPr="0030552A">
        <w:rPr>
          <w:rFonts w:ascii="Arial" w:hAnsi="Arial" w:cs="Arial"/>
          <w:sz w:val="24"/>
          <w:szCs w:val="24"/>
        </w:rPr>
        <w:t xml:space="preserve"> se constituye</w:t>
      </w:r>
      <w:r w:rsidR="00275C27" w:rsidRPr="0030552A">
        <w:rPr>
          <w:rFonts w:ascii="Arial" w:hAnsi="Arial" w:cs="Arial"/>
          <w:sz w:val="24"/>
          <w:szCs w:val="24"/>
        </w:rPr>
        <w:t>n</w:t>
      </w:r>
      <w:r w:rsidR="00EB7946" w:rsidRPr="0030552A">
        <w:rPr>
          <w:rFonts w:ascii="Arial" w:hAnsi="Arial" w:cs="Arial"/>
          <w:sz w:val="24"/>
          <w:szCs w:val="24"/>
        </w:rPr>
        <w:t xml:space="preserve"> </w:t>
      </w:r>
      <w:r w:rsidR="00275C27" w:rsidRPr="0030552A">
        <w:rPr>
          <w:rFonts w:ascii="Arial" w:hAnsi="Arial" w:cs="Arial"/>
          <w:sz w:val="24"/>
          <w:szCs w:val="24"/>
        </w:rPr>
        <w:t>a través de un</w:t>
      </w:r>
      <w:r w:rsidR="0091483D" w:rsidRPr="0030552A">
        <w:rPr>
          <w:rFonts w:ascii="Arial" w:hAnsi="Arial" w:cs="Arial"/>
          <w:sz w:val="24"/>
          <w:szCs w:val="24"/>
        </w:rPr>
        <w:t xml:space="preserve"> contrato de asistencia, donde el alimentante se obliga a ofrecer alimentos al alimentista, </w:t>
      </w:r>
      <w:r w:rsidR="008C0ECB" w:rsidRPr="0030552A">
        <w:rPr>
          <w:rFonts w:ascii="Arial" w:hAnsi="Arial" w:cs="Arial"/>
          <w:sz w:val="24"/>
          <w:szCs w:val="24"/>
        </w:rPr>
        <w:t>a cambio de</w:t>
      </w:r>
      <w:r w:rsidR="0091483D" w:rsidRPr="0030552A">
        <w:rPr>
          <w:rFonts w:ascii="Arial" w:hAnsi="Arial" w:cs="Arial"/>
          <w:sz w:val="24"/>
          <w:szCs w:val="24"/>
        </w:rPr>
        <w:t xml:space="preserve"> la transmisión de bien</w:t>
      </w:r>
      <w:r w:rsidR="00275C27" w:rsidRPr="0030552A">
        <w:rPr>
          <w:rFonts w:ascii="Arial" w:hAnsi="Arial" w:cs="Arial"/>
          <w:sz w:val="24"/>
          <w:szCs w:val="24"/>
        </w:rPr>
        <w:t>es</w:t>
      </w:r>
      <w:r w:rsidR="0091483D" w:rsidRPr="0030552A">
        <w:rPr>
          <w:rFonts w:ascii="Arial" w:hAnsi="Arial" w:cs="Arial"/>
          <w:sz w:val="24"/>
          <w:szCs w:val="24"/>
        </w:rPr>
        <w:t xml:space="preserve"> o derecho</w:t>
      </w:r>
      <w:r w:rsidR="00275C27" w:rsidRPr="0030552A">
        <w:rPr>
          <w:rFonts w:ascii="Arial" w:hAnsi="Arial" w:cs="Arial"/>
          <w:sz w:val="24"/>
          <w:szCs w:val="24"/>
        </w:rPr>
        <w:t>s</w:t>
      </w:r>
      <w:r w:rsidR="0091483D" w:rsidRPr="0030552A">
        <w:rPr>
          <w:rFonts w:ascii="Arial" w:hAnsi="Arial" w:cs="Arial"/>
          <w:sz w:val="24"/>
          <w:szCs w:val="24"/>
        </w:rPr>
        <w:t xml:space="preserve"> como contraprestación. </w:t>
      </w:r>
    </w:p>
    <w:p w:rsidR="00DD42B4"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DD42B4">
        <w:rPr>
          <w:rFonts w:ascii="Arial" w:hAnsi="Arial" w:cs="Arial"/>
          <w:sz w:val="24"/>
          <w:szCs w:val="24"/>
        </w:rPr>
        <w:t xml:space="preserve">2. </w:t>
      </w:r>
      <w:r w:rsidR="0091483D" w:rsidRPr="00DD42B4">
        <w:rPr>
          <w:rFonts w:ascii="Arial" w:hAnsi="Arial" w:cs="Arial"/>
          <w:sz w:val="24"/>
          <w:szCs w:val="24"/>
        </w:rPr>
        <w:t xml:space="preserve">Cuando el contrato de alimentos suponga la transmisión de un bien </w:t>
      </w:r>
      <w:r w:rsidR="008C0ECB" w:rsidRPr="00DD42B4">
        <w:rPr>
          <w:rFonts w:ascii="Arial" w:hAnsi="Arial" w:cs="Arial"/>
          <w:sz w:val="24"/>
          <w:szCs w:val="24"/>
        </w:rPr>
        <w:t xml:space="preserve">mueble o </w:t>
      </w:r>
      <w:r w:rsidR="0091483D" w:rsidRPr="00DD42B4">
        <w:rPr>
          <w:rFonts w:ascii="Arial" w:hAnsi="Arial" w:cs="Arial"/>
          <w:sz w:val="24"/>
          <w:szCs w:val="24"/>
        </w:rPr>
        <w:t xml:space="preserve">inmueble sujeto a </w:t>
      </w:r>
      <w:r w:rsidR="00444CED" w:rsidRPr="00DD42B4">
        <w:rPr>
          <w:rFonts w:ascii="Arial" w:hAnsi="Arial" w:cs="Arial"/>
          <w:sz w:val="24"/>
          <w:szCs w:val="24"/>
        </w:rPr>
        <w:t>r</w:t>
      </w:r>
      <w:r w:rsidR="0091483D" w:rsidRPr="00DD42B4">
        <w:rPr>
          <w:rFonts w:ascii="Arial" w:hAnsi="Arial" w:cs="Arial"/>
          <w:sz w:val="24"/>
          <w:szCs w:val="24"/>
        </w:rPr>
        <w:t xml:space="preserve">egistro público, se inscribe en él a efectos de la oponibilidad frente a terceros. </w:t>
      </w:r>
    </w:p>
    <w:p w:rsidR="00DD42B4"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DD42B4">
        <w:rPr>
          <w:rFonts w:ascii="Arial" w:hAnsi="Arial" w:cs="Arial"/>
          <w:sz w:val="24"/>
          <w:szCs w:val="24"/>
        </w:rPr>
        <w:t xml:space="preserve">3. </w:t>
      </w:r>
      <w:r w:rsidR="0091483D" w:rsidRPr="00DD42B4">
        <w:rPr>
          <w:rFonts w:ascii="Arial" w:hAnsi="Arial" w:cs="Arial"/>
          <w:sz w:val="24"/>
          <w:szCs w:val="24"/>
        </w:rPr>
        <w:t xml:space="preserve">Los bienes y derechos transmitidos por el alimentista al alimentante no pueden </w:t>
      </w:r>
      <w:r w:rsidR="008C0ECB" w:rsidRPr="00DD42B4">
        <w:rPr>
          <w:rFonts w:ascii="Arial" w:hAnsi="Arial" w:cs="Arial"/>
          <w:sz w:val="24"/>
          <w:szCs w:val="24"/>
        </w:rPr>
        <w:t>ser a su vez</w:t>
      </w:r>
      <w:r w:rsidR="0091483D" w:rsidRPr="00DD42B4">
        <w:rPr>
          <w:rFonts w:ascii="Arial" w:hAnsi="Arial" w:cs="Arial"/>
          <w:sz w:val="24"/>
          <w:szCs w:val="24"/>
        </w:rPr>
        <w:t xml:space="preserve"> transmitidos por este último a un</w:t>
      </w:r>
      <w:r w:rsidR="00787EE5" w:rsidRPr="00DD42B4">
        <w:rPr>
          <w:rFonts w:ascii="Arial" w:hAnsi="Arial" w:cs="Arial"/>
          <w:sz w:val="24"/>
          <w:szCs w:val="24"/>
        </w:rPr>
        <w:t>a</w:t>
      </w:r>
      <w:r w:rsidR="0091483D" w:rsidRPr="00DD42B4">
        <w:rPr>
          <w:rFonts w:ascii="Arial" w:hAnsi="Arial" w:cs="Arial"/>
          <w:sz w:val="24"/>
          <w:szCs w:val="24"/>
        </w:rPr>
        <w:t xml:space="preserve"> tercer</w:t>
      </w:r>
      <w:r w:rsidR="00787EE5" w:rsidRPr="00DD42B4">
        <w:rPr>
          <w:rFonts w:ascii="Arial" w:hAnsi="Arial" w:cs="Arial"/>
          <w:sz w:val="24"/>
          <w:szCs w:val="24"/>
        </w:rPr>
        <w:t>a persona</w:t>
      </w:r>
      <w:r w:rsidR="0091483D" w:rsidRPr="00DD42B4">
        <w:rPr>
          <w:rFonts w:ascii="Arial" w:hAnsi="Arial" w:cs="Arial"/>
          <w:sz w:val="24"/>
          <w:szCs w:val="24"/>
        </w:rPr>
        <w:t xml:space="preserve"> durante la vigencia del contrato. </w:t>
      </w:r>
    </w:p>
    <w:p w:rsidR="00DD42B4" w:rsidRDefault="00E65B99"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DD42B4">
        <w:rPr>
          <w:rFonts w:ascii="Arial" w:hAnsi="Arial" w:cs="Arial"/>
          <w:sz w:val="24"/>
          <w:szCs w:val="24"/>
        </w:rPr>
        <w:t xml:space="preserve">4. </w:t>
      </w:r>
      <w:r w:rsidR="0091483D" w:rsidRPr="00DD42B4">
        <w:rPr>
          <w:rFonts w:ascii="Arial" w:hAnsi="Arial" w:cs="Arial"/>
          <w:sz w:val="24"/>
          <w:szCs w:val="24"/>
        </w:rPr>
        <w:t xml:space="preserve">De violarse </w:t>
      </w:r>
      <w:r w:rsidRPr="00DD42B4">
        <w:rPr>
          <w:rFonts w:ascii="Arial" w:hAnsi="Arial" w:cs="Arial"/>
          <w:sz w:val="24"/>
          <w:szCs w:val="24"/>
        </w:rPr>
        <w:t xml:space="preserve">la </w:t>
      </w:r>
      <w:r w:rsidR="0091483D" w:rsidRPr="00DD42B4">
        <w:rPr>
          <w:rFonts w:ascii="Arial" w:hAnsi="Arial" w:cs="Arial"/>
          <w:sz w:val="24"/>
          <w:szCs w:val="24"/>
        </w:rPr>
        <w:t>prohibición</w:t>
      </w:r>
      <w:r w:rsidRPr="00DD42B4">
        <w:rPr>
          <w:rFonts w:ascii="Arial" w:hAnsi="Arial" w:cs="Arial"/>
          <w:sz w:val="24"/>
          <w:szCs w:val="24"/>
        </w:rPr>
        <w:t xml:space="preserve"> contenida en el apartado anterior</w:t>
      </w:r>
      <w:r w:rsidR="0091483D" w:rsidRPr="00DD42B4">
        <w:rPr>
          <w:rFonts w:ascii="Arial" w:hAnsi="Arial" w:cs="Arial"/>
          <w:sz w:val="24"/>
          <w:szCs w:val="24"/>
        </w:rPr>
        <w:t xml:space="preserve">, el contrato concertado por el alimentista con el tercero es nulo. </w:t>
      </w:r>
    </w:p>
    <w:p w:rsidR="00B43F45" w:rsidRPr="00B43F45" w:rsidRDefault="00A831F6"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DD42B4">
        <w:rPr>
          <w:rFonts w:ascii="Arial" w:hAnsi="Arial" w:cs="Arial"/>
          <w:b/>
          <w:sz w:val="24"/>
          <w:szCs w:val="24"/>
        </w:rPr>
        <w:t>Artículo</w:t>
      </w:r>
      <w:r w:rsidR="00EA1DDB" w:rsidRPr="00DD42B4">
        <w:rPr>
          <w:rFonts w:ascii="Arial" w:hAnsi="Arial" w:cs="Arial"/>
          <w:b/>
          <w:sz w:val="24"/>
          <w:szCs w:val="24"/>
        </w:rPr>
        <w:t xml:space="preserve"> </w:t>
      </w:r>
      <w:r w:rsidR="00126036" w:rsidRPr="00DD42B4">
        <w:rPr>
          <w:rFonts w:ascii="Arial" w:hAnsi="Arial" w:cs="Arial"/>
          <w:b/>
          <w:sz w:val="24"/>
          <w:szCs w:val="24"/>
        </w:rPr>
        <w:t>37</w:t>
      </w:r>
      <w:r w:rsidR="0008322D" w:rsidRPr="00DD42B4">
        <w:rPr>
          <w:rFonts w:ascii="Arial" w:hAnsi="Arial" w:cs="Arial"/>
          <w:b/>
          <w:sz w:val="24"/>
          <w:szCs w:val="24"/>
        </w:rPr>
        <w:t>2</w:t>
      </w:r>
      <w:r w:rsidRPr="00DD42B4">
        <w:rPr>
          <w:rFonts w:ascii="Arial" w:hAnsi="Arial" w:cs="Arial"/>
          <w:b/>
          <w:sz w:val="24"/>
          <w:szCs w:val="24"/>
        </w:rPr>
        <w:t xml:space="preserve">. </w:t>
      </w:r>
      <w:bookmarkStart w:id="21" w:name="_Hlk86856367"/>
      <w:r w:rsidR="00A3341E" w:rsidRPr="00DD42B4">
        <w:rPr>
          <w:rFonts w:ascii="Arial" w:hAnsi="Arial" w:cs="Arial"/>
          <w:b/>
          <w:sz w:val="24"/>
          <w:szCs w:val="24"/>
        </w:rPr>
        <w:t>Excepción</w:t>
      </w:r>
      <w:r w:rsidRPr="00DD42B4">
        <w:rPr>
          <w:rFonts w:ascii="Arial" w:hAnsi="Arial" w:cs="Arial"/>
          <w:b/>
          <w:sz w:val="24"/>
          <w:szCs w:val="24"/>
        </w:rPr>
        <w:t>.</w:t>
      </w:r>
      <w:r w:rsidR="00672685" w:rsidRPr="00DD42B4">
        <w:rPr>
          <w:rFonts w:ascii="Arial" w:hAnsi="Arial" w:cs="Arial"/>
          <w:b/>
          <w:sz w:val="24"/>
          <w:szCs w:val="24"/>
        </w:rPr>
        <w:t xml:space="preserve"> </w:t>
      </w:r>
    </w:p>
    <w:p w:rsidR="00DD42B4" w:rsidRDefault="00A3341E"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DD42B4">
        <w:rPr>
          <w:rFonts w:ascii="Arial" w:hAnsi="Arial" w:cs="Arial"/>
          <w:sz w:val="24"/>
          <w:szCs w:val="24"/>
        </w:rPr>
        <w:t>Pueden concertar contrato de alimentos las personas</w:t>
      </w:r>
      <w:r w:rsidR="000601B1" w:rsidRPr="00DD42B4">
        <w:rPr>
          <w:rFonts w:ascii="Arial" w:hAnsi="Arial" w:cs="Arial"/>
          <w:sz w:val="24"/>
          <w:szCs w:val="24"/>
        </w:rPr>
        <w:t>,</w:t>
      </w:r>
      <w:r w:rsidRPr="00DD42B4">
        <w:rPr>
          <w:rFonts w:ascii="Arial" w:hAnsi="Arial" w:cs="Arial"/>
          <w:sz w:val="24"/>
          <w:szCs w:val="24"/>
        </w:rPr>
        <w:t xml:space="preserve"> </w:t>
      </w:r>
      <w:r w:rsidR="000601B1" w:rsidRPr="00DD42B4">
        <w:rPr>
          <w:rFonts w:ascii="Arial" w:hAnsi="Arial" w:cs="Arial"/>
          <w:sz w:val="24"/>
          <w:szCs w:val="24"/>
        </w:rPr>
        <w:t xml:space="preserve">estén o no unidas </w:t>
      </w:r>
      <w:r w:rsidRPr="00DD42B4">
        <w:rPr>
          <w:rFonts w:ascii="Arial" w:hAnsi="Arial" w:cs="Arial"/>
          <w:sz w:val="24"/>
          <w:szCs w:val="24"/>
        </w:rPr>
        <w:t>por vínculos de parentesco</w:t>
      </w:r>
      <w:r w:rsidR="008C0ECB" w:rsidRPr="00DD42B4">
        <w:rPr>
          <w:rFonts w:ascii="Arial" w:hAnsi="Arial" w:cs="Arial"/>
          <w:sz w:val="24"/>
          <w:szCs w:val="24"/>
        </w:rPr>
        <w:t>,</w:t>
      </w:r>
      <w:r w:rsidRPr="00DD42B4">
        <w:rPr>
          <w:rFonts w:ascii="Arial" w:hAnsi="Arial" w:cs="Arial"/>
          <w:sz w:val="24"/>
          <w:szCs w:val="24"/>
        </w:rPr>
        <w:t xml:space="preserve"> excepto que se trate</w:t>
      </w:r>
      <w:r w:rsidR="000601B1" w:rsidRPr="00DD42B4">
        <w:rPr>
          <w:rFonts w:ascii="Arial" w:hAnsi="Arial" w:cs="Arial"/>
          <w:sz w:val="24"/>
          <w:szCs w:val="24"/>
        </w:rPr>
        <w:t xml:space="preserve"> del pariente primeramente obligado según dispone el </w:t>
      </w:r>
      <w:r w:rsidR="00EC47E2">
        <w:rPr>
          <w:rFonts w:ascii="Arial" w:hAnsi="Arial" w:cs="Arial"/>
          <w:sz w:val="24"/>
          <w:szCs w:val="24"/>
        </w:rPr>
        <w:t>A</w:t>
      </w:r>
      <w:r w:rsidR="000601B1" w:rsidRPr="00DD42B4">
        <w:rPr>
          <w:rFonts w:ascii="Arial" w:hAnsi="Arial" w:cs="Arial"/>
          <w:sz w:val="24"/>
          <w:szCs w:val="24"/>
        </w:rPr>
        <w:t>rtículo 28 de este Código y, en todo caso, los comprendidos en el</w:t>
      </w:r>
      <w:r w:rsidRPr="00DD42B4">
        <w:rPr>
          <w:rFonts w:ascii="Arial" w:hAnsi="Arial" w:cs="Arial"/>
          <w:sz w:val="24"/>
          <w:szCs w:val="24"/>
        </w:rPr>
        <w:t xml:space="preserve"> primer grado de la línea recta o entre cónyuges o entre los miembros de la pareja de hecho afectiva.</w:t>
      </w:r>
      <w:bookmarkEnd w:id="21"/>
    </w:p>
    <w:p w:rsidR="00DD42B4" w:rsidRDefault="0091483D"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DD42B4">
        <w:rPr>
          <w:rFonts w:ascii="Arial" w:hAnsi="Arial" w:cs="Arial"/>
          <w:b/>
          <w:sz w:val="24"/>
          <w:szCs w:val="24"/>
        </w:rPr>
        <w:t xml:space="preserve">Artículo </w:t>
      </w:r>
      <w:r w:rsidR="00126036" w:rsidRPr="00DD42B4">
        <w:rPr>
          <w:rFonts w:ascii="Arial" w:hAnsi="Arial" w:cs="Arial"/>
          <w:b/>
          <w:sz w:val="24"/>
          <w:szCs w:val="24"/>
        </w:rPr>
        <w:t>37</w:t>
      </w:r>
      <w:r w:rsidR="0008322D" w:rsidRPr="00DD42B4">
        <w:rPr>
          <w:rFonts w:ascii="Arial" w:hAnsi="Arial" w:cs="Arial"/>
          <w:b/>
          <w:sz w:val="24"/>
          <w:szCs w:val="24"/>
        </w:rPr>
        <w:t>3</w:t>
      </w:r>
      <w:r w:rsidRPr="00DD42B4">
        <w:rPr>
          <w:rFonts w:ascii="Arial" w:hAnsi="Arial" w:cs="Arial"/>
          <w:b/>
          <w:sz w:val="24"/>
          <w:szCs w:val="24"/>
        </w:rPr>
        <w:t>. Contenido del contrato</w:t>
      </w:r>
      <w:r w:rsidRPr="00A91067">
        <w:rPr>
          <w:rFonts w:ascii="Arial" w:hAnsi="Arial"/>
          <w:b/>
          <w:sz w:val="24"/>
        </w:rPr>
        <w:t>.</w:t>
      </w:r>
      <w:r w:rsidRPr="00DD42B4">
        <w:rPr>
          <w:rFonts w:ascii="Arial" w:hAnsi="Arial" w:cs="Arial"/>
          <w:sz w:val="24"/>
          <w:szCs w:val="24"/>
        </w:rPr>
        <w:t xml:space="preserve"> </w:t>
      </w:r>
    </w:p>
    <w:p w:rsidR="00DD42B4"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DD42B4">
        <w:rPr>
          <w:rFonts w:ascii="Arial" w:hAnsi="Arial" w:cs="Arial"/>
          <w:sz w:val="24"/>
          <w:szCs w:val="24"/>
        </w:rPr>
        <w:t xml:space="preserve">1. </w:t>
      </w:r>
      <w:r w:rsidR="0091483D" w:rsidRPr="00DD42B4">
        <w:rPr>
          <w:rFonts w:ascii="Arial" w:hAnsi="Arial" w:cs="Arial"/>
          <w:sz w:val="24"/>
          <w:szCs w:val="24"/>
        </w:rPr>
        <w:t xml:space="preserve">Los contratantes determinan el alcance de la prestación </w:t>
      </w:r>
      <w:r w:rsidR="00B12C62" w:rsidRPr="00DD42B4">
        <w:rPr>
          <w:rFonts w:ascii="Arial" w:hAnsi="Arial" w:cs="Arial"/>
          <w:sz w:val="24"/>
          <w:szCs w:val="24"/>
        </w:rPr>
        <w:t>de alimentos</w:t>
      </w:r>
      <w:r w:rsidR="0091483D" w:rsidRPr="00DD42B4">
        <w:rPr>
          <w:rFonts w:ascii="Arial" w:hAnsi="Arial" w:cs="Arial"/>
          <w:sz w:val="24"/>
          <w:szCs w:val="24"/>
        </w:rPr>
        <w:t xml:space="preserve">, con amplio margen a la autonomía de las partes. </w:t>
      </w:r>
    </w:p>
    <w:p w:rsidR="00DD42B4"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DD42B4">
        <w:rPr>
          <w:rFonts w:ascii="Arial" w:hAnsi="Arial" w:cs="Arial"/>
          <w:sz w:val="24"/>
          <w:szCs w:val="24"/>
        </w:rPr>
        <w:t xml:space="preserve">2. </w:t>
      </w:r>
      <w:r w:rsidR="0091483D" w:rsidRPr="00DD42B4">
        <w:rPr>
          <w:rFonts w:ascii="Arial" w:hAnsi="Arial" w:cs="Arial"/>
          <w:sz w:val="24"/>
          <w:szCs w:val="24"/>
        </w:rPr>
        <w:t>En caso de no pactar al respecto o de cambiar las circunstancias que se tuvieron en cuenta al momento de la concertación, se ent</w:t>
      </w:r>
      <w:r w:rsidR="002373B8" w:rsidRPr="00DD42B4">
        <w:rPr>
          <w:rFonts w:ascii="Arial" w:hAnsi="Arial" w:cs="Arial"/>
          <w:sz w:val="24"/>
          <w:szCs w:val="24"/>
        </w:rPr>
        <w:t>iende</w:t>
      </w:r>
      <w:r w:rsidR="0091483D" w:rsidRPr="00DD42B4">
        <w:rPr>
          <w:rFonts w:ascii="Arial" w:hAnsi="Arial" w:cs="Arial"/>
          <w:sz w:val="24"/>
          <w:szCs w:val="24"/>
        </w:rPr>
        <w:t xml:space="preserve"> que el contenido del contrato incluye todo tipo de asistencia, es decir</w:t>
      </w:r>
      <w:r w:rsidR="008C0ECB" w:rsidRPr="00DD42B4">
        <w:rPr>
          <w:rFonts w:ascii="Arial" w:hAnsi="Arial" w:cs="Arial"/>
          <w:sz w:val="24"/>
          <w:szCs w:val="24"/>
        </w:rPr>
        <w:t>,</w:t>
      </w:r>
      <w:r w:rsidR="0091483D" w:rsidRPr="00DD42B4">
        <w:rPr>
          <w:rFonts w:ascii="Arial" w:hAnsi="Arial" w:cs="Arial"/>
          <w:sz w:val="24"/>
          <w:szCs w:val="24"/>
        </w:rPr>
        <w:t xml:space="preserve"> alimentos, manutención, alojamiento, recreación, apoyo familiar, cuidado personal y afectivo</w:t>
      </w:r>
      <w:r w:rsidR="00BF2E14" w:rsidRPr="00DD42B4">
        <w:rPr>
          <w:rFonts w:ascii="Arial" w:hAnsi="Arial" w:cs="Arial"/>
          <w:sz w:val="24"/>
          <w:szCs w:val="24"/>
        </w:rPr>
        <w:t>, condiciones de vida y límites</w:t>
      </w:r>
      <w:r w:rsidR="008A7673" w:rsidRPr="00DD42B4">
        <w:rPr>
          <w:rFonts w:ascii="Arial" w:hAnsi="Arial" w:cs="Arial"/>
          <w:sz w:val="24"/>
          <w:szCs w:val="24"/>
        </w:rPr>
        <w:t xml:space="preserve"> en el cumplimiento de la prestación</w:t>
      </w:r>
      <w:r w:rsidR="0091483D" w:rsidRPr="00DD42B4">
        <w:rPr>
          <w:rFonts w:ascii="Arial" w:hAnsi="Arial" w:cs="Arial"/>
          <w:sz w:val="24"/>
          <w:szCs w:val="24"/>
        </w:rPr>
        <w:t>.</w:t>
      </w:r>
    </w:p>
    <w:p w:rsidR="00DD42B4"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DD42B4">
        <w:rPr>
          <w:rFonts w:ascii="Arial" w:hAnsi="Arial" w:cs="Arial"/>
          <w:iCs/>
          <w:sz w:val="24"/>
          <w:szCs w:val="24"/>
        </w:rPr>
        <w:t xml:space="preserve">3. </w:t>
      </w:r>
      <w:r w:rsidR="0091483D" w:rsidRPr="00DD42B4">
        <w:rPr>
          <w:rFonts w:ascii="Arial" w:hAnsi="Arial" w:cs="Arial"/>
          <w:iCs/>
          <w:sz w:val="24"/>
          <w:szCs w:val="24"/>
        </w:rPr>
        <w:t>El alimentante</w:t>
      </w:r>
      <w:r w:rsidR="0091483D" w:rsidRPr="00DD42B4">
        <w:rPr>
          <w:rFonts w:ascii="Arial" w:hAnsi="Arial" w:cs="Arial"/>
          <w:sz w:val="24"/>
          <w:szCs w:val="24"/>
        </w:rPr>
        <w:t xml:space="preserve"> se obliga a proporcionar alimentos hasta el fallecimiento </w:t>
      </w:r>
      <w:r w:rsidR="00DB2176" w:rsidRPr="00DD42B4">
        <w:rPr>
          <w:rFonts w:ascii="Arial" w:hAnsi="Arial" w:cs="Arial"/>
          <w:sz w:val="24"/>
          <w:szCs w:val="24"/>
        </w:rPr>
        <w:t xml:space="preserve">o declaración judicial de presunción de muerte </w:t>
      </w:r>
      <w:r w:rsidR="0091483D" w:rsidRPr="00DD42B4">
        <w:rPr>
          <w:rFonts w:ascii="Arial" w:hAnsi="Arial" w:cs="Arial"/>
          <w:sz w:val="24"/>
          <w:szCs w:val="24"/>
        </w:rPr>
        <w:t>del alimentista, salvo pacto en contrario.</w:t>
      </w:r>
    </w:p>
    <w:p w:rsidR="00B43F45" w:rsidRDefault="0091483D"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DD42B4">
        <w:rPr>
          <w:rFonts w:ascii="Arial" w:hAnsi="Arial" w:cs="Arial"/>
          <w:b/>
          <w:sz w:val="24"/>
          <w:szCs w:val="24"/>
        </w:rPr>
        <w:t xml:space="preserve">Artículo </w:t>
      </w:r>
      <w:r w:rsidR="00126036" w:rsidRPr="00DD42B4">
        <w:rPr>
          <w:rFonts w:ascii="Arial" w:hAnsi="Arial" w:cs="Arial"/>
          <w:b/>
          <w:sz w:val="24"/>
          <w:szCs w:val="24"/>
        </w:rPr>
        <w:t>37</w:t>
      </w:r>
      <w:r w:rsidR="0008322D" w:rsidRPr="00DD42B4">
        <w:rPr>
          <w:rFonts w:ascii="Arial" w:hAnsi="Arial" w:cs="Arial"/>
          <w:b/>
          <w:sz w:val="24"/>
          <w:szCs w:val="24"/>
        </w:rPr>
        <w:t>4</w:t>
      </w:r>
      <w:r w:rsidRPr="00DD42B4">
        <w:rPr>
          <w:rFonts w:ascii="Arial" w:hAnsi="Arial" w:cs="Arial"/>
          <w:b/>
          <w:sz w:val="24"/>
          <w:szCs w:val="24"/>
        </w:rPr>
        <w:t>. Forma.</w:t>
      </w:r>
      <w:r w:rsidR="00672685" w:rsidRPr="00DD42B4">
        <w:rPr>
          <w:rFonts w:ascii="Arial" w:hAnsi="Arial" w:cs="Arial"/>
          <w:sz w:val="24"/>
          <w:szCs w:val="24"/>
        </w:rPr>
        <w:t xml:space="preserve"> </w:t>
      </w:r>
    </w:p>
    <w:p w:rsidR="00DD42B4" w:rsidRDefault="0091483D"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DD42B4">
        <w:rPr>
          <w:rFonts w:ascii="Arial" w:hAnsi="Arial" w:cs="Arial"/>
          <w:sz w:val="24"/>
          <w:szCs w:val="24"/>
        </w:rPr>
        <w:t xml:space="preserve">El contrato de alimentos se formaliza mediante escritura pública notarial. </w:t>
      </w:r>
    </w:p>
    <w:p w:rsidR="00DD42B4" w:rsidRDefault="0091483D"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DD42B4">
        <w:rPr>
          <w:rFonts w:ascii="Arial" w:hAnsi="Arial" w:cs="Arial"/>
          <w:b/>
          <w:sz w:val="24"/>
          <w:szCs w:val="24"/>
        </w:rPr>
        <w:t xml:space="preserve">Artículo </w:t>
      </w:r>
      <w:r w:rsidR="00126036" w:rsidRPr="00DD42B4">
        <w:rPr>
          <w:rFonts w:ascii="Arial" w:hAnsi="Arial" w:cs="Arial"/>
          <w:b/>
          <w:sz w:val="24"/>
          <w:szCs w:val="24"/>
        </w:rPr>
        <w:t>37</w:t>
      </w:r>
      <w:r w:rsidR="0008322D" w:rsidRPr="00DD42B4">
        <w:rPr>
          <w:rFonts w:ascii="Arial" w:hAnsi="Arial" w:cs="Arial"/>
          <w:b/>
          <w:sz w:val="24"/>
          <w:szCs w:val="24"/>
        </w:rPr>
        <w:t>5</w:t>
      </w:r>
      <w:r w:rsidRPr="00DD42B4">
        <w:rPr>
          <w:rFonts w:ascii="Arial" w:hAnsi="Arial" w:cs="Arial"/>
          <w:b/>
          <w:sz w:val="24"/>
          <w:szCs w:val="24"/>
        </w:rPr>
        <w:t>. Estipulación a favor de tercer</w:t>
      </w:r>
      <w:r w:rsidR="002373B8" w:rsidRPr="00DD42B4">
        <w:rPr>
          <w:rFonts w:ascii="Arial" w:hAnsi="Arial" w:cs="Arial"/>
          <w:b/>
          <w:sz w:val="24"/>
          <w:szCs w:val="24"/>
        </w:rPr>
        <w:t>a persona</w:t>
      </w:r>
      <w:r w:rsidRPr="00DD42B4">
        <w:rPr>
          <w:rFonts w:ascii="Arial" w:hAnsi="Arial" w:cs="Arial"/>
          <w:b/>
          <w:sz w:val="24"/>
          <w:szCs w:val="24"/>
        </w:rPr>
        <w:t>.</w:t>
      </w:r>
      <w:r w:rsidR="00672685" w:rsidRPr="00DD42B4">
        <w:rPr>
          <w:rFonts w:ascii="Arial" w:hAnsi="Arial" w:cs="Arial"/>
          <w:sz w:val="24"/>
          <w:szCs w:val="24"/>
        </w:rPr>
        <w:t xml:space="preserve"> </w:t>
      </w:r>
    </w:p>
    <w:p w:rsidR="00DD42B4"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DD42B4">
        <w:rPr>
          <w:rFonts w:ascii="Arial" w:hAnsi="Arial" w:cs="Arial"/>
          <w:sz w:val="24"/>
          <w:szCs w:val="24"/>
        </w:rPr>
        <w:t xml:space="preserve">1. </w:t>
      </w:r>
      <w:r w:rsidR="0091483D" w:rsidRPr="00DD42B4">
        <w:rPr>
          <w:rFonts w:ascii="Arial" w:hAnsi="Arial" w:cs="Arial"/>
          <w:sz w:val="24"/>
          <w:szCs w:val="24"/>
        </w:rPr>
        <w:t xml:space="preserve">El contrato de alimentos puede concertarse </w:t>
      </w:r>
      <w:r w:rsidR="0091483D" w:rsidRPr="00DD42B4">
        <w:rPr>
          <w:rFonts w:ascii="Arial" w:hAnsi="Arial" w:cs="Arial"/>
          <w:kern w:val="24"/>
          <w:sz w:val="24"/>
          <w:szCs w:val="24"/>
        </w:rPr>
        <w:t xml:space="preserve">con estipulación a favor de </w:t>
      </w:r>
      <w:r w:rsidR="00DB2176" w:rsidRPr="00DD42B4">
        <w:rPr>
          <w:rFonts w:ascii="Arial" w:hAnsi="Arial" w:cs="Arial"/>
          <w:kern w:val="24"/>
          <w:sz w:val="24"/>
          <w:szCs w:val="24"/>
        </w:rPr>
        <w:t>tercera persona</w:t>
      </w:r>
      <w:r w:rsidR="0091483D" w:rsidRPr="00DD42B4">
        <w:rPr>
          <w:rFonts w:ascii="Arial" w:hAnsi="Arial" w:cs="Arial"/>
          <w:kern w:val="24"/>
          <w:sz w:val="24"/>
          <w:szCs w:val="24"/>
        </w:rPr>
        <w:t xml:space="preserve">, de manera que garantice la protección personal y patrimonial de </w:t>
      </w:r>
      <w:r w:rsidR="008A7673" w:rsidRPr="00DD42B4">
        <w:rPr>
          <w:rFonts w:ascii="Arial" w:hAnsi="Arial" w:cs="Arial"/>
          <w:kern w:val="24"/>
          <w:sz w:val="24"/>
          <w:szCs w:val="24"/>
        </w:rPr>
        <w:t>aquellas</w:t>
      </w:r>
      <w:r w:rsidR="0091483D" w:rsidRPr="00DD42B4">
        <w:rPr>
          <w:rFonts w:ascii="Arial" w:hAnsi="Arial" w:cs="Arial"/>
          <w:kern w:val="24"/>
          <w:sz w:val="24"/>
          <w:szCs w:val="24"/>
        </w:rPr>
        <w:t xml:space="preserve"> </w:t>
      </w:r>
      <w:r w:rsidR="001F1526" w:rsidRPr="00DD42B4">
        <w:rPr>
          <w:rFonts w:ascii="Arial" w:hAnsi="Arial" w:cs="Arial"/>
          <w:kern w:val="24"/>
          <w:sz w:val="24"/>
          <w:szCs w:val="24"/>
        </w:rPr>
        <w:t>en situación de</w:t>
      </w:r>
      <w:r w:rsidR="0091483D" w:rsidRPr="00DD42B4">
        <w:rPr>
          <w:rFonts w:ascii="Arial" w:hAnsi="Arial" w:cs="Arial"/>
          <w:kern w:val="24"/>
          <w:sz w:val="24"/>
          <w:szCs w:val="24"/>
        </w:rPr>
        <w:t xml:space="preserve"> discapacidad</w:t>
      </w:r>
      <w:r w:rsidR="00821A64" w:rsidRPr="00DD42B4">
        <w:rPr>
          <w:rFonts w:ascii="Arial" w:hAnsi="Arial" w:cs="Arial"/>
          <w:kern w:val="24"/>
          <w:sz w:val="24"/>
          <w:szCs w:val="24"/>
        </w:rPr>
        <w:t xml:space="preserve">, </w:t>
      </w:r>
      <w:r w:rsidR="00DB2176" w:rsidRPr="00DD42B4">
        <w:rPr>
          <w:rFonts w:ascii="Arial" w:hAnsi="Arial" w:cs="Arial"/>
          <w:kern w:val="24"/>
          <w:sz w:val="24"/>
          <w:szCs w:val="24"/>
        </w:rPr>
        <w:t>adultas mayores</w:t>
      </w:r>
      <w:r w:rsidR="00821A64" w:rsidRPr="00DD42B4">
        <w:rPr>
          <w:rFonts w:ascii="Arial" w:hAnsi="Arial" w:cs="Arial"/>
          <w:kern w:val="24"/>
          <w:sz w:val="24"/>
          <w:szCs w:val="24"/>
        </w:rPr>
        <w:t>, personas menores de edad y el concebido</w:t>
      </w:r>
      <w:r w:rsidR="0091483D" w:rsidRPr="00DD42B4">
        <w:rPr>
          <w:rFonts w:ascii="Arial" w:hAnsi="Arial" w:cs="Arial"/>
          <w:kern w:val="24"/>
          <w:sz w:val="24"/>
          <w:szCs w:val="24"/>
        </w:rPr>
        <w:t xml:space="preserve">. </w:t>
      </w:r>
    </w:p>
    <w:p w:rsidR="00256BE1" w:rsidRDefault="000E086C"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DD42B4">
        <w:rPr>
          <w:rFonts w:ascii="Arial" w:hAnsi="Arial" w:cs="Arial"/>
          <w:kern w:val="24"/>
          <w:sz w:val="24"/>
          <w:szCs w:val="24"/>
        </w:rPr>
        <w:t>2</w:t>
      </w:r>
      <w:r w:rsidR="00121FA9" w:rsidRPr="00DD42B4">
        <w:rPr>
          <w:rFonts w:ascii="Arial" w:hAnsi="Arial" w:cs="Arial"/>
          <w:kern w:val="24"/>
          <w:sz w:val="24"/>
          <w:szCs w:val="24"/>
        </w:rPr>
        <w:t xml:space="preserve">. </w:t>
      </w:r>
      <w:r w:rsidR="0091483D" w:rsidRPr="00DD42B4">
        <w:rPr>
          <w:rFonts w:ascii="Arial" w:hAnsi="Arial" w:cs="Arial"/>
          <w:kern w:val="24"/>
          <w:sz w:val="24"/>
          <w:szCs w:val="24"/>
        </w:rPr>
        <w:t>Supletoriamente</w:t>
      </w:r>
      <w:r w:rsidR="008A7673" w:rsidRPr="00DD42B4">
        <w:rPr>
          <w:rFonts w:ascii="Arial" w:hAnsi="Arial" w:cs="Arial"/>
          <w:kern w:val="24"/>
          <w:sz w:val="24"/>
          <w:szCs w:val="24"/>
        </w:rPr>
        <w:t>,</w:t>
      </w:r>
      <w:r w:rsidR="0091483D" w:rsidRPr="00DD42B4">
        <w:rPr>
          <w:rFonts w:ascii="Arial" w:hAnsi="Arial" w:cs="Arial"/>
          <w:kern w:val="24"/>
          <w:sz w:val="24"/>
          <w:szCs w:val="24"/>
        </w:rPr>
        <w:t xml:space="preserve"> rigen las normas del Código </w:t>
      </w:r>
      <w:r w:rsidR="00B945FA" w:rsidRPr="00DD42B4">
        <w:rPr>
          <w:rFonts w:ascii="Arial" w:hAnsi="Arial" w:cs="Arial"/>
          <w:kern w:val="24"/>
          <w:sz w:val="24"/>
          <w:szCs w:val="24"/>
        </w:rPr>
        <w:t>C</w:t>
      </w:r>
      <w:r w:rsidR="0091483D" w:rsidRPr="00DD42B4">
        <w:rPr>
          <w:rFonts w:ascii="Arial" w:hAnsi="Arial" w:cs="Arial"/>
          <w:kern w:val="24"/>
          <w:sz w:val="24"/>
          <w:szCs w:val="24"/>
        </w:rPr>
        <w:t>ivil sobre la materia.</w:t>
      </w:r>
    </w:p>
    <w:p w:rsidR="00B43F45" w:rsidRPr="00B43F45" w:rsidRDefault="0091483D"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256BE1">
        <w:rPr>
          <w:rFonts w:ascii="Arial" w:hAnsi="Arial" w:cs="Arial"/>
          <w:b/>
          <w:sz w:val="24"/>
          <w:szCs w:val="24"/>
        </w:rPr>
        <w:t xml:space="preserve">Artículo </w:t>
      </w:r>
      <w:r w:rsidR="00126036" w:rsidRPr="00256BE1">
        <w:rPr>
          <w:rFonts w:ascii="Arial" w:hAnsi="Arial" w:cs="Arial"/>
          <w:b/>
          <w:sz w:val="24"/>
          <w:szCs w:val="24"/>
        </w:rPr>
        <w:t>37</w:t>
      </w:r>
      <w:r w:rsidR="0008322D" w:rsidRPr="00256BE1">
        <w:rPr>
          <w:rFonts w:ascii="Arial" w:hAnsi="Arial" w:cs="Arial"/>
          <w:b/>
          <w:sz w:val="24"/>
          <w:szCs w:val="24"/>
        </w:rPr>
        <w:t>6</w:t>
      </w:r>
      <w:r w:rsidRPr="00256BE1">
        <w:rPr>
          <w:rFonts w:ascii="Arial" w:hAnsi="Arial" w:cs="Arial"/>
          <w:b/>
          <w:sz w:val="24"/>
          <w:szCs w:val="24"/>
        </w:rPr>
        <w:t xml:space="preserve">. </w:t>
      </w:r>
      <w:r w:rsidRPr="00256BE1">
        <w:rPr>
          <w:rFonts w:ascii="Arial" w:hAnsi="Arial" w:cs="Arial"/>
          <w:b/>
          <w:kern w:val="24"/>
          <w:sz w:val="24"/>
          <w:szCs w:val="24"/>
        </w:rPr>
        <w:t>Incumplimiento de las obligaciones por el alimentante.</w:t>
      </w:r>
      <w:r w:rsidR="00672685" w:rsidRPr="00256BE1">
        <w:rPr>
          <w:rFonts w:ascii="Arial" w:hAnsi="Arial" w:cs="Arial"/>
          <w:kern w:val="24"/>
          <w:sz w:val="24"/>
          <w:szCs w:val="24"/>
        </w:rPr>
        <w:t xml:space="preserve"> </w:t>
      </w:r>
    </w:p>
    <w:p w:rsidR="00256BE1" w:rsidRDefault="0091483D"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256BE1">
        <w:rPr>
          <w:rFonts w:ascii="Arial" w:hAnsi="Arial" w:cs="Arial"/>
          <w:kern w:val="24"/>
          <w:sz w:val="24"/>
          <w:szCs w:val="24"/>
        </w:rPr>
        <w:t>De incumplirse las obligaciones principales derivadas del contrato por parte del alimentante, la otra parte del contrato</w:t>
      </w:r>
      <w:r w:rsidR="0015292E" w:rsidRPr="00256BE1">
        <w:rPr>
          <w:rFonts w:ascii="Arial" w:hAnsi="Arial" w:cs="Arial"/>
          <w:kern w:val="24"/>
          <w:sz w:val="24"/>
          <w:szCs w:val="24"/>
        </w:rPr>
        <w:t>, o en su caso el fiscal o el defensor familiar,</w:t>
      </w:r>
      <w:r w:rsidRPr="00256BE1">
        <w:rPr>
          <w:rFonts w:ascii="Arial" w:hAnsi="Arial" w:cs="Arial"/>
          <w:kern w:val="24"/>
          <w:sz w:val="24"/>
          <w:szCs w:val="24"/>
        </w:rPr>
        <w:t xml:space="preserve"> puede</w:t>
      </w:r>
      <w:r w:rsidR="0015292E" w:rsidRPr="00256BE1">
        <w:rPr>
          <w:rFonts w:ascii="Arial" w:hAnsi="Arial" w:cs="Arial"/>
          <w:kern w:val="24"/>
          <w:sz w:val="24"/>
          <w:szCs w:val="24"/>
        </w:rPr>
        <w:t>n</w:t>
      </w:r>
      <w:r w:rsidRPr="00256BE1">
        <w:rPr>
          <w:rFonts w:ascii="Arial" w:hAnsi="Arial" w:cs="Arial"/>
          <w:kern w:val="24"/>
          <w:sz w:val="24"/>
          <w:szCs w:val="24"/>
        </w:rPr>
        <w:t xml:space="preserve"> instar judicialmente la resolución de este, con la consecuente restitución a su favor de los bienes y derechos tra</w:t>
      </w:r>
      <w:r w:rsidR="008A7673" w:rsidRPr="00256BE1">
        <w:rPr>
          <w:rFonts w:ascii="Arial" w:hAnsi="Arial" w:cs="Arial"/>
          <w:kern w:val="24"/>
          <w:sz w:val="24"/>
          <w:szCs w:val="24"/>
        </w:rPr>
        <w:t>n</w:t>
      </w:r>
      <w:r w:rsidRPr="00256BE1">
        <w:rPr>
          <w:rFonts w:ascii="Arial" w:hAnsi="Arial" w:cs="Arial"/>
          <w:kern w:val="24"/>
          <w:sz w:val="24"/>
          <w:szCs w:val="24"/>
        </w:rPr>
        <w:t xml:space="preserve">smitidos. </w:t>
      </w:r>
    </w:p>
    <w:p w:rsidR="00B43F45" w:rsidRPr="00B43F45" w:rsidRDefault="0091483D"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256BE1">
        <w:rPr>
          <w:rFonts w:ascii="Arial" w:hAnsi="Arial" w:cs="Arial"/>
          <w:b/>
          <w:sz w:val="24"/>
          <w:szCs w:val="24"/>
        </w:rPr>
        <w:lastRenderedPageBreak/>
        <w:t xml:space="preserve">Artículo </w:t>
      </w:r>
      <w:r w:rsidR="00126036" w:rsidRPr="00256BE1">
        <w:rPr>
          <w:rFonts w:ascii="Arial" w:hAnsi="Arial" w:cs="Arial"/>
          <w:b/>
          <w:sz w:val="24"/>
          <w:szCs w:val="24"/>
        </w:rPr>
        <w:t>37</w:t>
      </w:r>
      <w:r w:rsidR="0008322D" w:rsidRPr="00256BE1">
        <w:rPr>
          <w:rFonts w:ascii="Arial" w:hAnsi="Arial" w:cs="Arial"/>
          <w:b/>
          <w:sz w:val="24"/>
          <w:szCs w:val="24"/>
        </w:rPr>
        <w:t>7</w:t>
      </w:r>
      <w:r w:rsidRPr="00256BE1">
        <w:rPr>
          <w:rFonts w:ascii="Arial" w:hAnsi="Arial" w:cs="Arial"/>
          <w:b/>
          <w:sz w:val="24"/>
          <w:szCs w:val="24"/>
        </w:rPr>
        <w:t xml:space="preserve">. Posibilidad de concertación por personas jurídicas. </w:t>
      </w:r>
    </w:p>
    <w:p w:rsidR="00256BE1" w:rsidRDefault="0091483D"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256BE1">
        <w:rPr>
          <w:rFonts w:ascii="Arial" w:hAnsi="Arial" w:cs="Arial"/>
          <w:sz w:val="24"/>
          <w:szCs w:val="24"/>
        </w:rPr>
        <w:t xml:space="preserve">Las personas jurídicas </w:t>
      </w:r>
      <w:r w:rsidR="001A4ED8" w:rsidRPr="00256BE1">
        <w:rPr>
          <w:rFonts w:ascii="Arial" w:hAnsi="Arial" w:cs="Arial"/>
          <w:sz w:val="24"/>
          <w:szCs w:val="24"/>
        </w:rPr>
        <w:t>que tengan entre sus</w:t>
      </w:r>
      <w:r w:rsidRPr="00256BE1">
        <w:rPr>
          <w:rFonts w:ascii="Arial" w:hAnsi="Arial" w:cs="Arial"/>
          <w:sz w:val="24"/>
          <w:szCs w:val="24"/>
        </w:rPr>
        <w:t xml:space="preserve"> fines </w:t>
      </w:r>
      <w:r w:rsidR="001A4ED8" w:rsidRPr="00256BE1">
        <w:rPr>
          <w:rFonts w:ascii="Arial" w:hAnsi="Arial" w:cs="Arial"/>
          <w:sz w:val="24"/>
          <w:szCs w:val="24"/>
        </w:rPr>
        <w:t>el</w:t>
      </w:r>
      <w:r w:rsidRPr="00256BE1">
        <w:rPr>
          <w:rFonts w:ascii="Arial" w:hAnsi="Arial" w:cs="Arial"/>
          <w:sz w:val="24"/>
          <w:szCs w:val="24"/>
        </w:rPr>
        <w:t xml:space="preserve"> cuidado y </w:t>
      </w:r>
      <w:r w:rsidR="008A7673" w:rsidRPr="00256BE1">
        <w:rPr>
          <w:rFonts w:ascii="Arial" w:hAnsi="Arial" w:cs="Arial"/>
          <w:sz w:val="24"/>
          <w:szCs w:val="24"/>
        </w:rPr>
        <w:t xml:space="preserve">la </w:t>
      </w:r>
      <w:r w:rsidRPr="00256BE1">
        <w:rPr>
          <w:rFonts w:ascii="Arial" w:hAnsi="Arial" w:cs="Arial"/>
          <w:sz w:val="24"/>
          <w:szCs w:val="24"/>
        </w:rPr>
        <w:t xml:space="preserve">asistencia, pueden concertar este contrato, obligándose a </w:t>
      </w:r>
      <w:r w:rsidR="003864F3" w:rsidRPr="00256BE1">
        <w:rPr>
          <w:rFonts w:ascii="Arial" w:hAnsi="Arial" w:cs="Arial"/>
          <w:sz w:val="24"/>
          <w:szCs w:val="24"/>
        </w:rPr>
        <w:t>dar</w:t>
      </w:r>
      <w:r w:rsidRPr="00256BE1">
        <w:rPr>
          <w:rFonts w:ascii="Arial" w:hAnsi="Arial" w:cs="Arial"/>
          <w:sz w:val="24"/>
          <w:szCs w:val="24"/>
        </w:rPr>
        <w:t xml:space="preserve"> alimentos a personas dependientes o </w:t>
      </w:r>
      <w:r w:rsidR="00DF27ED" w:rsidRPr="00256BE1">
        <w:rPr>
          <w:rFonts w:ascii="Arial" w:hAnsi="Arial" w:cs="Arial"/>
          <w:sz w:val="24"/>
          <w:szCs w:val="24"/>
        </w:rPr>
        <w:t>en situación de vulnerabilidad</w:t>
      </w:r>
      <w:r w:rsidRPr="00256BE1">
        <w:rPr>
          <w:rFonts w:ascii="Arial" w:hAnsi="Arial" w:cs="Arial"/>
          <w:sz w:val="24"/>
          <w:szCs w:val="24"/>
        </w:rPr>
        <w:t xml:space="preserve">. </w:t>
      </w:r>
    </w:p>
    <w:p w:rsidR="00256BE1" w:rsidRPr="00256BE1" w:rsidRDefault="0091483D"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256BE1">
        <w:rPr>
          <w:rFonts w:ascii="Arial" w:hAnsi="Arial" w:cs="Arial"/>
          <w:b/>
          <w:sz w:val="24"/>
          <w:szCs w:val="24"/>
        </w:rPr>
        <w:t xml:space="preserve">Artículo </w:t>
      </w:r>
      <w:r w:rsidR="00126036" w:rsidRPr="00256BE1">
        <w:rPr>
          <w:rFonts w:ascii="Arial" w:hAnsi="Arial" w:cs="Arial"/>
          <w:b/>
          <w:sz w:val="24"/>
          <w:szCs w:val="24"/>
        </w:rPr>
        <w:t>37</w:t>
      </w:r>
      <w:r w:rsidR="0008322D" w:rsidRPr="00256BE1">
        <w:rPr>
          <w:rFonts w:ascii="Arial" w:hAnsi="Arial" w:cs="Arial"/>
          <w:b/>
          <w:sz w:val="24"/>
          <w:szCs w:val="24"/>
        </w:rPr>
        <w:t>8</w:t>
      </w:r>
      <w:r w:rsidRPr="00256BE1">
        <w:rPr>
          <w:rFonts w:ascii="Arial" w:hAnsi="Arial" w:cs="Arial"/>
          <w:b/>
          <w:sz w:val="24"/>
          <w:szCs w:val="24"/>
        </w:rPr>
        <w:t>. Fallecimiento del alimentante o cualquier otra circunstancia que impida el cumplimiento de las obligaciones derivadas del contrato.</w:t>
      </w:r>
      <w:r w:rsidR="00672685" w:rsidRPr="00256BE1">
        <w:rPr>
          <w:rFonts w:ascii="Arial" w:hAnsi="Arial" w:cs="Arial"/>
          <w:b/>
          <w:sz w:val="24"/>
          <w:szCs w:val="24"/>
        </w:rPr>
        <w:t xml:space="preserve"> </w:t>
      </w:r>
    </w:p>
    <w:p w:rsidR="00256BE1"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256BE1">
        <w:rPr>
          <w:rFonts w:ascii="Arial" w:hAnsi="Arial" w:cs="Arial"/>
          <w:sz w:val="24"/>
          <w:szCs w:val="24"/>
        </w:rPr>
        <w:t xml:space="preserve">1. </w:t>
      </w:r>
      <w:r w:rsidR="0091483D" w:rsidRPr="00256BE1">
        <w:rPr>
          <w:rFonts w:ascii="Arial" w:hAnsi="Arial" w:cs="Arial"/>
          <w:sz w:val="24"/>
          <w:szCs w:val="24"/>
        </w:rPr>
        <w:t xml:space="preserve">Si durante la vigencia del contrato fallece el alimentante o se declara presuntamente muerto, </w:t>
      </w:r>
      <w:r w:rsidR="008A7673" w:rsidRPr="00256BE1">
        <w:rPr>
          <w:rFonts w:ascii="Arial" w:hAnsi="Arial" w:cs="Arial"/>
          <w:sz w:val="24"/>
          <w:szCs w:val="24"/>
        </w:rPr>
        <w:t>este</w:t>
      </w:r>
      <w:r w:rsidR="0091483D" w:rsidRPr="00256BE1">
        <w:rPr>
          <w:rFonts w:ascii="Arial" w:hAnsi="Arial" w:cs="Arial"/>
          <w:sz w:val="24"/>
          <w:szCs w:val="24"/>
        </w:rPr>
        <w:t xml:space="preserve"> se extingue y</w:t>
      </w:r>
      <w:r w:rsidR="008A7673" w:rsidRPr="00256BE1">
        <w:rPr>
          <w:rFonts w:ascii="Arial" w:hAnsi="Arial" w:cs="Arial"/>
          <w:sz w:val="24"/>
          <w:szCs w:val="24"/>
        </w:rPr>
        <w:t>,</w:t>
      </w:r>
      <w:r w:rsidR="0091483D" w:rsidRPr="00256BE1">
        <w:rPr>
          <w:rFonts w:ascii="Arial" w:hAnsi="Arial" w:cs="Arial"/>
          <w:sz w:val="24"/>
          <w:szCs w:val="24"/>
        </w:rPr>
        <w:t xml:space="preserve"> en consecuencia</w:t>
      </w:r>
      <w:r w:rsidR="008A7673" w:rsidRPr="00256BE1">
        <w:rPr>
          <w:rFonts w:ascii="Arial" w:hAnsi="Arial" w:cs="Arial"/>
          <w:sz w:val="24"/>
          <w:szCs w:val="24"/>
        </w:rPr>
        <w:t>,</w:t>
      </w:r>
      <w:r w:rsidR="0091483D" w:rsidRPr="00256BE1">
        <w:rPr>
          <w:rFonts w:ascii="Arial" w:hAnsi="Arial" w:cs="Arial"/>
          <w:sz w:val="24"/>
          <w:szCs w:val="24"/>
        </w:rPr>
        <w:t xml:space="preserve"> se revierte</w:t>
      </w:r>
      <w:r w:rsidR="006469DC" w:rsidRPr="00256BE1">
        <w:rPr>
          <w:rFonts w:ascii="Arial" w:hAnsi="Arial" w:cs="Arial"/>
          <w:sz w:val="24"/>
          <w:szCs w:val="24"/>
        </w:rPr>
        <w:t>n</w:t>
      </w:r>
      <w:r w:rsidR="0091483D" w:rsidRPr="00256BE1">
        <w:rPr>
          <w:rFonts w:ascii="Arial" w:hAnsi="Arial" w:cs="Arial"/>
          <w:sz w:val="24"/>
          <w:szCs w:val="24"/>
        </w:rPr>
        <w:t xml:space="preserve"> a favor del alimentista los bienes y derechos transmitidos. </w:t>
      </w:r>
    </w:p>
    <w:p w:rsidR="006F4E06" w:rsidRPr="00256BE1" w:rsidRDefault="00121FA9"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256BE1">
        <w:rPr>
          <w:rFonts w:ascii="Arial" w:hAnsi="Arial" w:cs="Arial"/>
          <w:sz w:val="24"/>
          <w:szCs w:val="24"/>
        </w:rPr>
        <w:t xml:space="preserve">2. </w:t>
      </w:r>
      <w:r w:rsidR="0091483D" w:rsidRPr="00256BE1">
        <w:rPr>
          <w:rFonts w:ascii="Arial" w:hAnsi="Arial" w:cs="Arial"/>
          <w:sz w:val="24"/>
          <w:szCs w:val="24"/>
        </w:rPr>
        <w:t>Lo previsto en el párrafo anterior se aplica también cuando sobreviene alguna circunstancia que afecta gravemente la salud física o psíquica del alimentante, o por cualquier otro acontecimiento que le impid</w:t>
      </w:r>
      <w:r w:rsidR="008145A0" w:rsidRPr="00256BE1">
        <w:rPr>
          <w:rFonts w:ascii="Arial" w:hAnsi="Arial" w:cs="Arial"/>
          <w:sz w:val="24"/>
          <w:szCs w:val="24"/>
        </w:rPr>
        <w:t>a</w:t>
      </w:r>
      <w:r w:rsidR="0091483D" w:rsidRPr="00256BE1">
        <w:rPr>
          <w:rFonts w:ascii="Arial" w:hAnsi="Arial" w:cs="Arial"/>
          <w:sz w:val="24"/>
          <w:szCs w:val="24"/>
        </w:rPr>
        <w:t xml:space="preserve"> ejecutar por sí mismo las prestaciones a que se obligó por motivo del contrato.</w:t>
      </w:r>
    </w:p>
    <w:p w:rsidR="00BF0536" w:rsidRDefault="00BF0536" w:rsidP="006E55BA">
      <w:pPr>
        <w:spacing w:after="0" w:line="23" w:lineRule="atLeast"/>
        <w:ind w:left="709" w:hanging="709"/>
        <w:jc w:val="center"/>
        <w:rPr>
          <w:rFonts w:ascii="Arial" w:eastAsia="Times New Roman" w:hAnsi="Arial" w:cs="Arial"/>
          <w:b/>
          <w:sz w:val="24"/>
          <w:szCs w:val="24"/>
          <w:lang w:eastAsia="es-ES"/>
        </w:rPr>
      </w:pPr>
    </w:p>
    <w:p w:rsidR="001A2D02" w:rsidRPr="0030552A" w:rsidRDefault="0091483D"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CAPÍTULO </w:t>
      </w:r>
      <w:r w:rsidR="00E330A4" w:rsidRPr="0030552A">
        <w:rPr>
          <w:rFonts w:ascii="Arial" w:eastAsia="Times New Roman" w:hAnsi="Arial" w:cs="Arial"/>
          <w:b/>
          <w:sz w:val="24"/>
          <w:szCs w:val="24"/>
          <w:lang w:eastAsia="es-ES"/>
        </w:rPr>
        <w:t>VI</w:t>
      </w:r>
    </w:p>
    <w:p w:rsidR="00A71183" w:rsidRPr="0030552A" w:rsidRDefault="00A71183"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DE LA TUTELA</w:t>
      </w:r>
    </w:p>
    <w:p w:rsidR="00A7225D" w:rsidRPr="0030552A" w:rsidRDefault="00A7225D" w:rsidP="006E55BA">
      <w:pPr>
        <w:spacing w:after="0" w:line="23" w:lineRule="atLeast"/>
        <w:ind w:left="709" w:hanging="709"/>
        <w:jc w:val="center"/>
        <w:rPr>
          <w:rFonts w:ascii="Arial" w:eastAsia="Times New Roman" w:hAnsi="Arial" w:cs="Arial"/>
          <w:b/>
          <w:sz w:val="24"/>
          <w:szCs w:val="24"/>
          <w:lang w:eastAsia="es-ES"/>
        </w:rPr>
      </w:pPr>
    </w:p>
    <w:p w:rsidR="001A2D02" w:rsidRPr="0030552A" w:rsidRDefault="00AB20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Sección Primera</w:t>
      </w:r>
    </w:p>
    <w:p w:rsidR="00A71183" w:rsidRPr="0030552A"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Disposiciones generales</w:t>
      </w:r>
    </w:p>
    <w:p w:rsidR="00A71183" w:rsidRPr="0030552A" w:rsidRDefault="00A71183" w:rsidP="006E55BA">
      <w:pPr>
        <w:spacing w:after="0" w:line="23" w:lineRule="atLeast"/>
        <w:ind w:left="709" w:hanging="709"/>
        <w:jc w:val="center"/>
        <w:rPr>
          <w:rFonts w:ascii="Arial" w:eastAsia="Times New Roman" w:hAnsi="Arial" w:cs="Arial"/>
          <w:b/>
          <w:sz w:val="24"/>
          <w:szCs w:val="24"/>
          <w:lang w:eastAsia="es-ES"/>
        </w:rPr>
      </w:pPr>
    </w:p>
    <w:p w:rsidR="00256BE1" w:rsidRDefault="00A7225D"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30552A">
        <w:rPr>
          <w:rFonts w:ascii="Arial" w:eastAsia="Arial Unicode MS" w:hAnsi="Arial" w:cs="Arial"/>
          <w:b/>
          <w:sz w:val="24"/>
          <w:szCs w:val="24"/>
          <w:lang w:val="es-PR"/>
        </w:rPr>
        <w:t xml:space="preserve">Artículo </w:t>
      </w:r>
      <w:r w:rsidR="00126036" w:rsidRPr="0030552A">
        <w:rPr>
          <w:rFonts w:ascii="Arial" w:eastAsia="Arial Unicode MS" w:hAnsi="Arial" w:cs="Arial"/>
          <w:b/>
          <w:sz w:val="24"/>
          <w:szCs w:val="24"/>
          <w:lang w:val="es-PR"/>
        </w:rPr>
        <w:t>3</w:t>
      </w:r>
      <w:r w:rsidR="0008322D" w:rsidRPr="0030552A">
        <w:rPr>
          <w:rFonts w:ascii="Arial" w:eastAsia="Arial Unicode MS" w:hAnsi="Arial" w:cs="Arial"/>
          <w:b/>
          <w:sz w:val="24"/>
          <w:szCs w:val="24"/>
          <w:lang w:val="es-PR"/>
        </w:rPr>
        <w:t>79</w:t>
      </w:r>
      <w:r w:rsidRPr="0030552A">
        <w:rPr>
          <w:rFonts w:ascii="Arial" w:eastAsia="Arial Unicode MS" w:hAnsi="Arial" w:cs="Arial"/>
          <w:b/>
          <w:sz w:val="24"/>
          <w:szCs w:val="24"/>
          <w:lang w:val="es-PR"/>
        </w:rPr>
        <w:t xml:space="preserve">. </w:t>
      </w:r>
      <w:r w:rsidR="00A71183" w:rsidRPr="0030552A">
        <w:rPr>
          <w:rFonts w:ascii="Arial" w:eastAsia="Times New Roman" w:hAnsi="Arial" w:cs="Arial"/>
          <w:b/>
          <w:sz w:val="24"/>
          <w:szCs w:val="24"/>
          <w:lang w:eastAsia="es-ES"/>
        </w:rPr>
        <w:t>Alcance</w:t>
      </w:r>
      <w:r w:rsidR="00121FA9" w:rsidRPr="0030552A">
        <w:rPr>
          <w:rFonts w:ascii="Arial" w:eastAsia="Times New Roman" w:hAnsi="Arial" w:cs="Arial"/>
          <w:b/>
          <w:sz w:val="24"/>
          <w:szCs w:val="24"/>
          <w:lang w:eastAsia="es-ES"/>
        </w:rPr>
        <w:t xml:space="preserve"> y m</w:t>
      </w:r>
      <w:r w:rsidR="00A71183" w:rsidRPr="0030552A">
        <w:rPr>
          <w:rFonts w:ascii="Arial" w:eastAsia="Times New Roman" w:hAnsi="Arial" w:cs="Arial"/>
          <w:b/>
          <w:sz w:val="24"/>
          <w:szCs w:val="24"/>
          <w:lang w:eastAsia="es-ES"/>
        </w:rPr>
        <w:t>odos de deferirse.</w:t>
      </w:r>
      <w:r w:rsidR="00A71183" w:rsidRPr="0030552A">
        <w:rPr>
          <w:rFonts w:ascii="Arial" w:eastAsia="Times New Roman" w:hAnsi="Arial" w:cs="Arial"/>
          <w:bCs/>
          <w:sz w:val="24"/>
          <w:szCs w:val="24"/>
          <w:lang w:eastAsia="es-ES"/>
        </w:rPr>
        <w:t xml:space="preserve"> </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30552A">
        <w:rPr>
          <w:rFonts w:ascii="Arial" w:eastAsia="Times New Roman" w:hAnsi="Arial" w:cs="Arial"/>
          <w:bCs/>
          <w:sz w:val="24"/>
          <w:szCs w:val="24"/>
          <w:lang w:eastAsia="es-ES"/>
        </w:rPr>
        <w:t xml:space="preserve">1. </w:t>
      </w:r>
      <w:r w:rsidR="00A71183" w:rsidRPr="0030552A">
        <w:rPr>
          <w:rFonts w:ascii="Arial" w:eastAsia="Times New Roman" w:hAnsi="Arial" w:cs="Arial"/>
          <w:bCs/>
          <w:sz w:val="24"/>
          <w:szCs w:val="24"/>
          <w:lang w:eastAsia="es-ES"/>
        </w:rPr>
        <w:t>La</w:t>
      </w:r>
      <w:r w:rsidR="00A71183" w:rsidRPr="0030552A">
        <w:rPr>
          <w:rFonts w:ascii="Arial" w:eastAsia="Times New Roman" w:hAnsi="Arial" w:cs="Arial"/>
          <w:sz w:val="24"/>
          <w:szCs w:val="24"/>
          <w:lang w:eastAsia="es-ES"/>
        </w:rPr>
        <w:t xml:space="preserve"> tutela es una institución de protección familiar y social de </w:t>
      </w:r>
      <w:r w:rsidR="00A71183" w:rsidRPr="0030552A">
        <w:rPr>
          <w:rFonts w:ascii="Arial" w:hAnsi="Arial" w:cs="Arial"/>
          <w:sz w:val="24"/>
          <w:szCs w:val="24"/>
          <w:lang w:val="es-MX" w:eastAsia="es-MX"/>
        </w:rPr>
        <w:t>la persona</w:t>
      </w:r>
      <w:r w:rsidR="008A7673" w:rsidRPr="0030552A">
        <w:rPr>
          <w:rFonts w:ascii="Arial" w:hAnsi="Arial" w:cs="Arial"/>
          <w:sz w:val="24"/>
          <w:szCs w:val="24"/>
          <w:lang w:val="es-MX" w:eastAsia="es-MX"/>
        </w:rPr>
        <w:t>,</w:t>
      </w:r>
      <w:r w:rsidR="00A71183" w:rsidRPr="0030552A">
        <w:rPr>
          <w:rFonts w:ascii="Arial" w:hAnsi="Arial" w:cs="Arial"/>
          <w:sz w:val="24"/>
          <w:szCs w:val="24"/>
          <w:lang w:val="es-MX" w:eastAsia="es-MX"/>
        </w:rPr>
        <w:t xml:space="preserve"> de los bienes y derechos de un</w:t>
      </w:r>
      <w:r w:rsidR="00E11290" w:rsidRPr="0030552A">
        <w:rPr>
          <w:rFonts w:ascii="Arial" w:hAnsi="Arial" w:cs="Arial"/>
          <w:sz w:val="24"/>
          <w:szCs w:val="24"/>
          <w:lang w:val="es-MX" w:eastAsia="es-MX"/>
        </w:rPr>
        <w:t>a</w:t>
      </w:r>
      <w:r w:rsidR="00A71183" w:rsidRPr="0030552A">
        <w:rPr>
          <w:rFonts w:ascii="Arial" w:hAnsi="Arial" w:cs="Arial"/>
          <w:sz w:val="24"/>
          <w:szCs w:val="24"/>
          <w:lang w:val="es-MX" w:eastAsia="es-MX"/>
        </w:rPr>
        <w:t xml:space="preserve"> niñ</w:t>
      </w:r>
      <w:r w:rsidR="00E11290" w:rsidRPr="0030552A">
        <w:rPr>
          <w:rFonts w:ascii="Arial" w:hAnsi="Arial" w:cs="Arial"/>
          <w:sz w:val="24"/>
          <w:szCs w:val="24"/>
          <w:lang w:val="es-MX" w:eastAsia="es-MX"/>
        </w:rPr>
        <w:t>a</w:t>
      </w:r>
      <w:r w:rsidR="00A71183" w:rsidRPr="0030552A">
        <w:rPr>
          <w:rFonts w:ascii="Arial" w:hAnsi="Arial" w:cs="Arial"/>
          <w:sz w:val="24"/>
          <w:szCs w:val="24"/>
          <w:lang w:val="es-MX" w:eastAsia="es-MX"/>
        </w:rPr>
        <w:t xml:space="preserve">, </w:t>
      </w:r>
      <w:r w:rsidR="00037BB6" w:rsidRPr="0030552A">
        <w:rPr>
          <w:rFonts w:ascii="Arial" w:hAnsi="Arial" w:cs="Arial"/>
          <w:sz w:val="24"/>
          <w:szCs w:val="24"/>
          <w:lang w:val="es-MX" w:eastAsia="es-MX"/>
        </w:rPr>
        <w:t xml:space="preserve">un </w:t>
      </w:r>
      <w:r w:rsidR="00A71183" w:rsidRPr="0030552A">
        <w:rPr>
          <w:rFonts w:ascii="Arial" w:hAnsi="Arial" w:cs="Arial"/>
          <w:sz w:val="24"/>
          <w:szCs w:val="24"/>
          <w:lang w:val="es-MX" w:eastAsia="es-MX"/>
        </w:rPr>
        <w:t>niñ</w:t>
      </w:r>
      <w:r w:rsidR="00E11290" w:rsidRPr="0030552A">
        <w:rPr>
          <w:rFonts w:ascii="Arial" w:hAnsi="Arial" w:cs="Arial"/>
          <w:sz w:val="24"/>
          <w:szCs w:val="24"/>
          <w:lang w:val="es-MX" w:eastAsia="es-MX"/>
        </w:rPr>
        <w:t>o</w:t>
      </w:r>
      <w:r w:rsidR="00A71183" w:rsidRPr="0030552A">
        <w:rPr>
          <w:rFonts w:ascii="Arial" w:hAnsi="Arial" w:cs="Arial"/>
          <w:sz w:val="24"/>
          <w:szCs w:val="24"/>
          <w:lang w:val="es-MX" w:eastAsia="es-MX"/>
        </w:rPr>
        <w:t xml:space="preserve"> o adolescente que no ha alcanzado la plenitud del ejercicio de su capacidad jurídica</w:t>
      </w:r>
      <w:r w:rsidR="008A7673" w:rsidRPr="0030552A">
        <w:rPr>
          <w:rFonts w:ascii="Arial" w:hAnsi="Arial" w:cs="Arial"/>
          <w:sz w:val="24"/>
          <w:szCs w:val="24"/>
          <w:lang w:val="es-MX" w:eastAsia="es-MX"/>
        </w:rPr>
        <w:t>,</w:t>
      </w:r>
      <w:r w:rsidR="00A71183" w:rsidRPr="0030552A">
        <w:rPr>
          <w:rFonts w:ascii="Arial" w:hAnsi="Arial" w:cs="Arial"/>
          <w:sz w:val="24"/>
          <w:szCs w:val="24"/>
          <w:lang w:val="es-MX" w:eastAsia="es-MX"/>
        </w:rPr>
        <w:t xml:space="preserve"> cuando no haya </w:t>
      </w:r>
      <w:r w:rsidR="008A7673" w:rsidRPr="0030552A">
        <w:rPr>
          <w:rFonts w:ascii="Arial" w:hAnsi="Arial" w:cs="Arial"/>
          <w:sz w:val="24"/>
          <w:szCs w:val="24"/>
          <w:lang w:val="es-MX" w:eastAsia="es-MX"/>
        </w:rPr>
        <w:t xml:space="preserve">una </w:t>
      </w:r>
      <w:r w:rsidR="00A71183" w:rsidRPr="0030552A">
        <w:rPr>
          <w:rFonts w:ascii="Arial" w:hAnsi="Arial" w:cs="Arial"/>
          <w:sz w:val="24"/>
          <w:szCs w:val="24"/>
          <w:lang w:val="es-MX" w:eastAsia="es-MX"/>
        </w:rPr>
        <w:t>persona que ejerza la responsabilidad parental</w:t>
      </w:r>
      <w:r w:rsidR="00A71183" w:rsidRPr="0030552A">
        <w:rPr>
          <w:rFonts w:ascii="Arial" w:eastAsia="Times New Roman" w:hAnsi="Arial" w:cs="Arial"/>
          <w:sz w:val="24"/>
          <w:szCs w:val="24"/>
          <w:lang w:eastAsia="es-ES"/>
        </w:rPr>
        <w:t>.</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sz w:val="24"/>
          <w:szCs w:val="24"/>
          <w:lang w:eastAsia="es-ES"/>
        </w:rPr>
        <w:t xml:space="preserve">2. </w:t>
      </w:r>
      <w:r w:rsidR="00A71183" w:rsidRPr="00256BE1">
        <w:rPr>
          <w:rFonts w:ascii="Arial" w:eastAsia="Times New Roman" w:hAnsi="Arial" w:cs="Arial"/>
          <w:sz w:val="24"/>
          <w:szCs w:val="24"/>
          <w:lang w:eastAsia="es-ES"/>
        </w:rPr>
        <w:t>La tutela puede deferirse por testamento, por escritura pública notarial o por resolución judicial.</w:t>
      </w:r>
    </w:p>
    <w:p w:rsidR="00256BE1" w:rsidRPr="00256BE1" w:rsidRDefault="00A7225D"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Arial Unicode MS" w:hAnsi="Arial" w:cs="Arial"/>
          <w:b/>
          <w:sz w:val="24"/>
          <w:szCs w:val="24"/>
          <w:lang w:val="es-PR"/>
        </w:rPr>
        <w:t xml:space="preserve">Artículo </w:t>
      </w:r>
      <w:r w:rsidR="00126036" w:rsidRPr="00256BE1">
        <w:rPr>
          <w:rFonts w:ascii="Arial" w:eastAsia="Arial Unicode MS" w:hAnsi="Arial" w:cs="Arial"/>
          <w:b/>
          <w:sz w:val="24"/>
          <w:szCs w:val="24"/>
          <w:lang w:val="es-PR"/>
        </w:rPr>
        <w:t>38</w:t>
      </w:r>
      <w:r w:rsidR="0008322D" w:rsidRPr="00256BE1">
        <w:rPr>
          <w:rFonts w:ascii="Arial" w:eastAsia="Arial Unicode MS" w:hAnsi="Arial" w:cs="Arial"/>
          <w:b/>
          <w:sz w:val="24"/>
          <w:szCs w:val="24"/>
          <w:lang w:val="es-PR"/>
        </w:rPr>
        <w:t>0</w:t>
      </w:r>
      <w:r w:rsidRPr="00256BE1">
        <w:rPr>
          <w:rFonts w:ascii="Arial" w:eastAsia="Arial Unicode MS" w:hAnsi="Arial" w:cs="Arial"/>
          <w:b/>
          <w:sz w:val="24"/>
          <w:szCs w:val="24"/>
          <w:lang w:val="es-PR"/>
        </w:rPr>
        <w:t xml:space="preserve">. </w:t>
      </w:r>
      <w:r w:rsidR="00A71183" w:rsidRPr="00256BE1">
        <w:rPr>
          <w:rFonts w:ascii="Arial" w:eastAsia="Times New Roman" w:hAnsi="Arial" w:cs="Arial"/>
          <w:b/>
          <w:sz w:val="24"/>
          <w:szCs w:val="24"/>
          <w:lang w:eastAsia="es-ES"/>
        </w:rPr>
        <w:t xml:space="preserve">Constitución y finalidad. </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bCs/>
          <w:sz w:val="24"/>
          <w:szCs w:val="24"/>
          <w:lang w:eastAsia="es-ES"/>
        </w:rPr>
        <w:t>1.</w:t>
      </w:r>
      <w:r w:rsidR="00672685" w:rsidRPr="00256BE1">
        <w:rPr>
          <w:rFonts w:ascii="Arial" w:eastAsia="Times New Roman" w:hAnsi="Arial" w:cs="Arial"/>
          <w:bCs/>
          <w:sz w:val="24"/>
          <w:szCs w:val="24"/>
          <w:lang w:eastAsia="es-ES"/>
        </w:rPr>
        <w:t xml:space="preserve"> </w:t>
      </w:r>
      <w:r w:rsidR="00A71183" w:rsidRPr="00256BE1">
        <w:rPr>
          <w:rFonts w:ascii="Arial" w:eastAsia="Times New Roman" w:hAnsi="Arial" w:cs="Arial"/>
          <w:bCs/>
          <w:sz w:val="24"/>
          <w:szCs w:val="24"/>
          <w:lang w:eastAsia="es-ES"/>
        </w:rPr>
        <w:t>En todo caso</w:t>
      </w:r>
      <w:r w:rsidR="008A7673" w:rsidRPr="00256BE1">
        <w:rPr>
          <w:rFonts w:ascii="Arial" w:eastAsia="Times New Roman" w:hAnsi="Arial" w:cs="Arial"/>
          <w:bCs/>
          <w:sz w:val="24"/>
          <w:szCs w:val="24"/>
          <w:lang w:eastAsia="es-ES"/>
        </w:rPr>
        <w:t>,</w:t>
      </w:r>
      <w:r w:rsidR="00A71183" w:rsidRPr="00256BE1">
        <w:rPr>
          <w:rFonts w:ascii="Arial" w:eastAsia="Times New Roman" w:hAnsi="Arial" w:cs="Arial"/>
          <w:bCs/>
          <w:sz w:val="24"/>
          <w:szCs w:val="24"/>
          <w:lang w:eastAsia="es-ES"/>
        </w:rPr>
        <w:t xml:space="preserve"> la tutela se </w:t>
      </w:r>
      <w:r w:rsidR="00A71183" w:rsidRPr="00256BE1">
        <w:rPr>
          <w:rFonts w:ascii="Arial" w:eastAsia="Times New Roman" w:hAnsi="Arial" w:cs="Arial"/>
          <w:sz w:val="24"/>
          <w:szCs w:val="24"/>
          <w:lang w:eastAsia="es-ES"/>
        </w:rPr>
        <w:t>constituye</w:t>
      </w:r>
      <w:r w:rsidR="00D241FC" w:rsidRPr="00256BE1">
        <w:rPr>
          <w:rFonts w:ascii="Arial" w:eastAsia="Times New Roman" w:hAnsi="Arial" w:cs="Arial"/>
          <w:sz w:val="24"/>
          <w:szCs w:val="24"/>
          <w:lang w:eastAsia="es-ES"/>
        </w:rPr>
        <w:t xml:space="preserve"> </w:t>
      </w:r>
      <w:r w:rsidR="00EC5942" w:rsidRPr="00256BE1">
        <w:rPr>
          <w:rFonts w:ascii="Arial" w:eastAsia="Times New Roman" w:hAnsi="Arial" w:cs="Arial"/>
          <w:bCs/>
          <w:sz w:val="24"/>
          <w:szCs w:val="24"/>
          <w:lang w:eastAsia="es-ES"/>
        </w:rPr>
        <w:t>por resolución judicial dictada por tribunal competente</w:t>
      </w:r>
      <w:r w:rsidR="008A7673" w:rsidRPr="00256BE1">
        <w:rPr>
          <w:rFonts w:ascii="Arial" w:eastAsia="Times New Roman" w:hAnsi="Arial" w:cs="Arial"/>
          <w:bCs/>
          <w:sz w:val="24"/>
          <w:szCs w:val="24"/>
          <w:lang w:eastAsia="es-ES"/>
        </w:rPr>
        <w:t>,</w:t>
      </w:r>
      <w:r w:rsidR="00A71183" w:rsidRPr="00256BE1">
        <w:rPr>
          <w:rFonts w:ascii="Arial" w:eastAsia="Times New Roman" w:hAnsi="Arial" w:cs="Arial"/>
          <w:bCs/>
          <w:sz w:val="24"/>
          <w:szCs w:val="24"/>
          <w:lang w:eastAsia="es-ES"/>
        </w:rPr>
        <w:t xml:space="preserve"> y tiene por finalidad la guarda y </w:t>
      </w:r>
      <w:r w:rsidR="00DE4766" w:rsidRPr="00256BE1">
        <w:rPr>
          <w:rFonts w:ascii="Arial" w:eastAsia="Times New Roman" w:hAnsi="Arial" w:cs="Arial"/>
          <w:bCs/>
          <w:sz w:val="24"/>
          <w:szCs w:val="24"/>
          <w:lang w:eastAsia="es-ES"/>
        </w:rPr>
        <w:t xml:space="preserve">el </w:t>
      </w:r>
      <w:r w:rsidR="00A71183" w:rsidRPr="00256BE1">
        <w:rPr>
          <w:rFonts w:ascii="Arial" w:eastAsia="Times New Roman" w:hAnsi="Arial" w:cs="Arial"/>
          <w:bCs/>
          <w:sz w:val="24"/>
          <w:szCs w:val="24"/>
          <w:lang w:eastAsia="es-ES"/>
        </w:rPr>
        <w:t xml:space="preserve">cuidado, la educación, la defensa de los derechos y la protección de los intereses patrimoniales de las personas menores de edad respecto </w:t>
      </w:r>
      <w:r w:rsidR="00E55FD5" w:rsidRPr="00256BE1">
        <w:rPr>
          <w:rFonts w:ascii="Arial" w:eastAsia="Times New Roman" w:hAnsi="Arial" w:cs="Arial"/>
          <w:bCs/>
          <w:sz w:val="24"/>
          <w:szCs w:val="24"/>
          <w:lang w:eastAsia="es-ES"/>
        </w:rPr>
        <w:t>a</w:t>
      </w:r>
      <w:r w:rsidR="00A71183" w:rsidRPr="00256BE1">
        <w:rPr>
          <w:rFonts w:ascii="Arial" w:eastAsia="Times New Roman" w:hAnsi="Arial" w:cs="Arial"/>
          <w:bCs/>
          <w:sz w:val="24"/>
          <w:szCs w:val="24"/>
          <w:lang w:eastAsia="es-ES"/>
        </w:rPr>
        <w:t xml:space="preserve"> la</w:t>
      </w:r>
      <w:r w:rsidR="001A4ED8" w:rsidRPr="00256BE1">
        <w:rPr>
          <w:rFonts w:ascii="Arial" w:eastAsia="Times New Roman" w:hAnsi="Arial" w:cs="Arial"/>
          <w:bCs/>
          <w:sz w:val="24"/>
          <w:szCs w:val="24"/>
          <w:lang w:eastAsia="es-ES"/>
        </w:rPr>
        <w:t>s</w:t>
      </w:r>
      <w:r w:rsidR="00A71183" w:rsidRPr="00256BE1">
        <w:rPr>
          <w:rFonts w:ascii="Arial" w:eastAsia="Times New Roman" w:hAnsi="Arial" w:cs="Arial"/>
          <w:bCs/>
          <w:sz w:val="24"/>
          <w:szCs w:val="24"/>
          <w:lang w:eastAsia="es-ES"/>
        </w:rPr>
        <w:t xml:space="preserve"> cuales no se tiene la titularidad </w:t>
      </w:r>
      <w:r w:rsidR="001A4ED8" w:rsidRPr="00256BE1">
        <w:rPr>
          <w:rFonts w:ascii="Arial" w:eastAsia="Times New Roman" w:hAnsi="Arial" w:cs="Arial"/>
          <w:bCs/>
          <w:sz w:val="24"/>
          <w:szCs w:val="24"/>
          <w:lang w:eastAsia="es-ES"/>
        </w:rPr>
        <w:t xml:space="preserve">o el ejercicio de la </w:t>
      </w:r>
      <w:r w:rsidR="00A71183" w:rsidRPr="00256BE1">
        <w:rPr>
          <w:rFonts w:ascii="Arial" w:eastAsia="Times New Roman" w:hAnsi="Arial" w:cs="Arial"/>
          <w:bCs/>
          <w:sz w:val="24"/>
          <w:szCs w:val="24"/>
          <w:lang w:eastAsia="es-ES"/>
        </w:rPr>
        <w:t>responsabilidad parental.</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bCs/>
          <w:sz w:val="24"/>
          <w:szCs w:val="24"/>
          <w:lang w:eastAsia="es-ES"/>
        </w:rPr>
        <w:t xml:space="preserve">2. </w:t>
      </w:r>
      <w:r w:rsidR="00A71183" w:rsidRPr="00256BE1">
        <w:rPr>
          <w:rFonts w:ascii="Arial" w:eastAsia="Times New Roman" w:hAnsi="Arial" w:cs="Arial"/>
          <w:bCs/>
          <w:sz w:val="24"/>
          <w:szCs w:val="24"/>
          <w:lang w:eastAsia="es-ES"/>
        </w:rPr>
        <w:t>En el proceso interviene siempre la fiscalía.</w:t>
      </w:r>
    </w:p>
    <w:p w:rsidR="00256BE1" w:rsidRPr="00256BE1" w:rsidRDefault="00A7225D"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Arial Unicode MS" w:hAnsi="Arial" w:cs="Arial"/>
          <w:b/>
          <w:sz w:val="24"/>
          <w:szCs w:val="24"/>
          <w:lang w:val="es-PR"/>
        </w:rPr>
        <w:t xml:space="preserve">Artículo </w:t>
      </w:r>
      <w:r w:rsidR="00126036" w:rsidRPr="00256BE1">
        <w:rPr>
          <w:rFonts w:ascii="Arial" w:eastAsia="Arial Unicode MS" w:hAnsi="Arial" w:cs="Arial"/>
          <w:b/>
          <w:sz w:val="24"/>
          <w:szCs w:val="24"/>
          <w:lang w:val="es-PR"/>
        </w:rPr>
        <w:t>38</w:t>
      </w:r>
      <w:r w:rsidR="0008322D" w:rsidRPr="00256BE1">
        <w:rPr>
          <w:rFonts w:ascii="Arial" w:eastAsia="Arial Unicode MS" w:hAnsi="Arial" w:cs="Arial"/>
          <w:b/>
          <w:sz w:val="24"/>
          <w:szCs w:val="24"/>
          <w:lang w:val="es-PR"/>
        </w:rPr>
        <w:t>1</w:t>
      </w:r>
      <w:r w:rsidRPr="00256BE1">
        <w:rPr>
          <w:rFonts w:ascii="Arial" w:eastAsia="Arial Unicode MS" w:hAnsi="Arial" w:cs="Arial"/>
          <w:b/>
          <w:sz w:val="24"/>
          <w:szCs w:val="24"/>
          <w:lang w:val="es-PR"/>
        </w:rPr>
        <w:t xml:space="preserve">. </w:t>
      </w:r>
      <w:r w:rsidR="00A71183" w:rsidRPr="00256BE1">
        <w:rPr>
          <w:rFonts w:ascii="Arial" w:hAnsi="Arial" w:cs="Arial"/>
          <w:b/>
          <w:sz w:val="24"/>
          <w:szCs w:val="24"/>
          <w:lang w:val="es-MX" w:eastAsia="es-MX"/>
        </w:rPr>
        <w:t xml:space="preserve">Tutela plural. </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hAnsi="Arial" w:cs="Arial"/>
          <w:bCs/>
          <w:sz w:val="24"/>
          <w:szCs w:val="24"/>
          <w:lang w:val="es-MX" w:eastAsia="es-MX"/>
        </w:rPr>
        <w:t>1.</w:t>
      </w:r>
      <w:r w:rsidR="00672685" w:rsidRPr="00256BE1">
        <w:rPr>
          <w:rFonts w:ascii="Arial" w:hAnsi="Arial" w:cs="Arial"/>
          <w:bCs/>
          <w:sz w:val="24"/>
          <w:szCs w:val="24"/>
          <w:lang w:val="es-MX" w:eastAsia="es-MX"/>
        </w:rPr>
        <w:t xml:space="preserve"> </w:t>
      </w:r>
      <w:r w:rsidR="00A71183" w:rsidRPr="00256BE1">
        <w:rPr>
          <w:rFonts w:ascii="Arial" w:hAnsi="Arial" w:cs="Arial"/>
          <w:sz w:val="24"/>
          <w:szCs w:val="24"/>
          <w:lang w:val="es-MX" w:eastAsia="es-MX"/>
        </w:rPr>
        <w:t>La tutela puede ser ejercida hasta por dos personas</w:t>
      </w:r>
      <w:r w:rsidR="00250CAF" w:rsidRPr="00256BE1">
        <w:rPr>
          <w:rFonts w:ascii="Arial" w:hAnsi="Arial" w:cs="Arial"/>
          <w:sz w:val="24"/>
          <w:szCs w:val="24"/>
          <w:lang w:val="es-MX" w:eastAsia="es-MX"/>
        </w:rPr>
        <w:t>; e</w:t>
      </w:r>
      <w:r w:rsidR="00A71183" w:rsidRPr="00256BE1">
        <w:rPr>
          <w:rFonts w:ascii="Arial" w:hAnsi="Arial" w:cs="Arial"/>
          <w:sz w:val="24"/>
          <w:szCs w:val="24"/>
          <w:lang w:val="es-MX" w:eastAsia="es-MX"/>
        </w:rPr>
        <w:t>n tales circunstancias, las diferencias de criterios son dirimidas ante el tribunal que</w:t>
      </w:r>
      <w:r w:rsidR="00744A2D" w:rsidRPr="00256BE1">
        <w:rPr>
          <w:rFonts w:ascii="Arial" w:hAnsi="Arial" w:cs="Arial"/>
          <w:sz w:val="24"/>
          <w:szCs w:val="24"/>
          <w:lang w:val="es-MX" w:eastAsia="es-MX"/>
        </w:rPr>
        <w:t xml:space="preserve"> la</w:t>
      </w:r>
      <w:r w:rsidR="00A71183" w:rsidRPr="00256BE1">
        <w:rPr>
          <w:rFonts w:ascii="Arial" w:hAnsi="Arial" w:cs="Arial"/>
          <w:sz w:val="24"/>
          <w:szCs w:val="24"/>
          <w:lang w:val="es-MX" w:eastAsia="es-MX"/>
        </w:rPr>
        <w:t xml:space="preserve"> haya constituido, con la intervención de la </w:t>
      </w:r>
      <w:r w:rsidR="00D57F7A" w:rsidRPr="00256BE1">
        <w:rPr>
          <w:rFonts w:ascii="Arial" w:hAnsi="Arial" w:cs="Arial"/>
          <w:sz w:val="24"/>
          <w:szCs w:val="24"/>
          <w:lang w:val="es-MX" w:eastAsia="es-MX"/>
        </w:rPr>
        <w:t>f</w:t>
      </w:r>
      <w:r w:rsidR="00A71183" w:rsidRPr="00256BE1">
        <w:rPr>
          <w:rFonts w:ascii="Arial" w:hAnsi="Arial" w:cs="Arial"/>
          <w:sz w:val="24"/>
          <w:szCs w:val="24"/>
          <w:lang w:val="es-MX" w:eastAsia="es-MX"/>
        </w:rPr>
        <w:t xml:space="preserve">iscalía. </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hAnsi="Arial" w:cs="Arial"/>
          <w:sz w:val="24"/>
          <w:szCs w:val="24"/>
          <w:lang w:val="es-MX" w:eastAsia="es-MX"/>
        </w:rPr>
        <w:t xml:space="preserve">2. </w:t>
      </w:r>
      <w:r w:rsidR="00A71183" w:rsidRPr="00256BE1">
        <w:rPr>
          <w:rFonts w:ascii="Arial" w:hAnsi="Arial" w:cs="Arial"/>
          <w:sz w:val="24"/>
          <w:szCs w:val="24"/>
          <w:lang w:val="es-MX" w:eastAsia="es-MX"/>
        </w:rPr>
        <w:t>Al constituirse la tutela plural, se determina el contenido de las facultades y deberes que corresponde</w:t>
      </w:r>
      <w:r w:rsidR="00744A2D" w:rsidRPr="00256BE1">
        <w:rPr>
          <w:rFonts w:ascii="Arial" w:hAnsi="Arial" w:cs="Arial"/>
          <w:sz w:val="24"/>
          <w:szCs w:val="24"/>
          <w:lang w:val="es-MX" w:eastAsia="es-MX"/>
        </w:rPr>
        <w:t>n</w:t>
      </w:r>
      <w:r w:rsidR="00A71183" w:rsidRPr="00256BE1">
        <w:rPr>
          <w:rFonts w:ascii="Arial" w:hAnsi="Arial" w:cs="Arial"/>
          <w:sz w:val="24"/>
          <w:szCs w:val="24"/>
          <w:lang w:val="es-MX" w:eastAsia="es-MX"/>
        </w:rPr>
        <w:t xml:space="preserve"> </w:t>
      </w:r>
      <w:r w:rsidR="00744A2D" w:rsidRPr="00256BE1">
        <w:rPr>
          <w:rFonts w:ascii="Arial" w:hAnsi="Arial" w:cs="Arial"/>
          <w:sz w:val="24"/>
          <w:szCs w:val="24"/>
          <w:lang w:val="es-MX" w:eastAsia="es-MX"/>
        </w:rPr>
        <w:t xml:space="preserve">y por los que se responsabiliza </w:t>
      </w:r>
      <w:r w:rsidR="00A71183" w:rsidRPr="00256BE1">
        <w:rPr>
          <w:rFonts w:ascii="Arial" w:hAnsi="Arial" w:cs="Arial"/>
          <w:sz w:val="24"/>
          <w:szCs w:val="24"/>
          <w:lang w:val="es-MX" w:eastAsia="es-MX"/>
        </w:rPr>
        <w:t xml:space="preserve">a cada uno de los tutores.  </w:t>
      </w:r>
    </w:p>
    <w:p w:rsidR="00256BE1" w:rsidRPr="00256BE1" w:rsidRDefault="00A7225D"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Arial Unicode MS" w:hAnsi="Arial" w:cs="Arial"/>
          <w:b/>
          <w:sz w:val="24"/>
          <w:szCs w:val="24"/>
          <w:lang w:val="es-PR"/>
        </w:rPr>
        <w:t xml:space="preserve">Artículo </w:t>
      </w:r>
      <w:r w:rsidR="00126036" w:rsidRPr="00256BE1">
        <w:rPr>
          <w:rFonts w:ascii="Arial" w:eastAsia="Arial Unicode MS" w:hAnsi="Arial" w:cs="Arial"/>
          <w:b/>
          <w:sz w:val="24"/>
          <w:szCs w:val="24"/>
          <w:lang w:val="es-PR"/>
        </w:rPr>
        <w:t>38</w:t>
      </w:r>
      <w:r w:rsidR="0008322D" w:rsidRPr="00256BE1">
        <w:rPr>
          <w:rFonts w:ascii="Arial" w:eastAsia="Arial Unicode MS" w:hAnsi="Arial" w:cs="Arial"/>
          <w:b/>
          <w:sz w:val="24"/>
          <w:szCs w:val="24"/>
          <w:lang w:val="es-PR"/>
        </w:rPr>
        <w:t>2</w:t>
      </w:r>
      <w:r w:rsidRPr="00256BE1">
        <w:rPr>
          <w:rFonts w:ascii="Arial" w:eastAsia="Arial Unicode MS" w:hAnsi="Arial" w:cs="Arial"/>
          <w:b/>
          <w:sz w:val="24"/>
          <w:szCs w:val="24"/>
          <w:lang w:val="es-PR"/>
        </w:rPr>
        <w:t xml:space="preserve">. </w:t>
      </w:r>
      <w:r w:rsidR="00A71183" w:rsidRPr="00256BE1">
        <w:rPr>
          <w:rFonts w:ascii="Arial" w:eastAsia="Times New Roman" w:hAnsi="Arial" w:cs="Arial"/>
          <w:b/>
          <w:sz w:val="24"/>
          <w:szCs w:val="24"/>
          <w:lang w:eastAsia="es-ES"/>
        </w:rPr>
        <w:t xml:space="preserve">Tutela testamentaria. </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bCs/>
          <w:sz w:val="24"/>
          <w:szCs w:val="24"/>
          <w:lang w:eastAsia="es-ES"/>
        </w:rPr>
        <w:t>1.</w:t>
      </w:r>
      <w:r w:rsidR="00672685" w:rsidRPr="00256BE1">
        <w:rPr>
          <w:rFonts w:ascii="Arial" w:eastAsia="Times New Roman" w:hAnsi="Arial" w:cs="Arial"/>
          <w:bCs/>
          <w:sz w:val="24"/>
          <w:szCs w:val="24"/>
          <w:lang w:eastAsia="es-ES"/>
        </w:rPr>
        <w:t xml:space="preserve"> </w:t>
      </w:r>
      <w:r w:rsidR="00EC5942" w:rsidRPr="00256BE1">
        <w:rPr>
          <w:rFonts w:ascii="Arial" w:hAnsi="Arial" w:cs="Arial"/>
          <w:sz w:val="24"/>
          <w:szCs w:val="24"/>
          <w:lang w:val="es-MX" w:eastAsia="es-MX"/>
        </w:rPr>
        <w:t>El titular de la responsabilidad parental</w:t>
      </w:r>
      <w:r w:rsidR="00A71183" w:rsidRPr="00256BE1">
        <w:rPr>
          <w:rFonts w:ascii="Arial" w:hAnsi="Arial" w:cs="Arial"/>
          <w:sz w:val="24"/>
          <w:szCs w:val="24"/>
          <w:lang w:val="es-MX" w:eastAsia="es-MX"/>
        </w:rPr>
        <w:t xml:space="preserve"> que no se encuentre privado o suspendido </w:t>
      </w:r>
      <w:r w:rsidR="00EC5942" w:rsidRPr="00256BE1">
        <w:rPr>
          <w:rFonts w:ascii="Arial" w:hAnsi="Arial" w:cs="Arial"/>
          <w:sz w:val="24"/>
          <w:szCs w:val="24"/>
          <w:lang w:val="es-MX" w:eastAsia="es-MX"/>
        </w:rPr>
        <w:t>de su</w:t>
      </w:r>
      <w:r w:rsidR="00A71183" w:rsidRPr="00256BE1">
        <w:rPr>
          <w:rFonts w:ascii="Arial" w:hAnsi="Arial" w:cs="Arial"/>
          <w:sz w:val="24"/>
          <w:szCs w:val="24"/>
          <w:lang w:val="es-MX" w:eastAsia="es-MX"/>
        </w:rPr>
        <w:t xml:space="preserve"> ejercicio</w:t>
      </w:r>
      <w:r w:rsidR="00737BF7" w:rsidRPr="00256BE1">
        <w:rPr>
          <w:rFonts w:ascii="Arial" w:hAnsi="Arial" w:cs="Arial"/>
          <w:sz w:val="24"/>
          <w:szCs w:val="24"/>
          <w:lang w:val="es-MX" w:eastAsia="es-MX"/>
        </w:rPr>
        <w:t xml:space="preserve">, </w:t>
      </w:r>
      <w:r w:rsidR="00A71183" w:rsidRPr="00256BE1">
        <w:rPr>
          <w:rFonts w:ascii="Arial" w:hAnsi="Arial" w:cs="Arial"/>
          <w:sz w:val="24"/>
          <w:szCs w:val="24"/>
          <w:lang w:val="es-MX" w:eastAsia="es-MX"/>
        </w:rPr>
        <w:t xml:space="preserve">puede deferir </w:t>
      </w:r>
      <w:r w:rsidR="00737BF7" w:rsidRPr="00256BE1">
        <w:rPr>
          <w:rFonts w:ascii="Arial" w:hAnsi="Arial" w:cs="Arial"/>
          <w:sz w:val="24"/>
          <w:szCs w:val="24"/>
          <w:lang w:val="es-MX" w:eastAsia="es-MX"/>
        </w:rPr>
        <w:t xml:space="preserve">por testamento </w:t>
      </w:r>
      <w:r w:rsidR="00A71183" w:rsidRPr="00256BE1">
        <w:rPr>
          <w:rFonts w:ascii="Arial" w:hAnsi="Arial" w:cs="Arial"/>
          <w:sz w:val="24"/>
          <w:szCs w:val="24"/>
          <w:lang w:val="es-MX" w:eastAsia="es-MX"/>
        </w:rPr>
        <w:t>la tutela de sus hij</w:t>
      </w:r>
      <w:r w:rsidR="00D10C3F" w:rsidRPr="00256BE1">
        <w:rPr>
          <w:rFonts w:ascii="Arial" w:hAnsi="Arial" w:cs="Arial"/>
          <w:sz w:val="24"/>
          <w:szCs w:val="24"/>
          <w:lang w:val="es-MX" w:eastAsia="es-MX"/>
        </w:rPr>
        <w:t>a</w:t>
      </w:r>
      <w:r w:rsidR="00A71183" w:rsidRPr="00256BE1">
        <w:rPr>
          <w:rFonts w:ascii="Arial" w:hAnsi="Arial" w:cs="Arial"/>
          <w:sz w:val="24"/>
          <w:szCs w:val="24"/>
          <w:lang w:val="es-MX" w:eastAsia="es-MX"/>
        </w:rPr>
        <w:t>s e hij</w:t>
      </w:r>
      <w:r w:rsidR="00D10C3F" w:rsidRPr="00256BE1">
        <w:rPr>
          <w:rFonts w:ascii="Arial" w:hAnsi="Arial" w:cs="Arial"/>
          <w:sz w:val="24"/>
          <w:szCs w:val="24"/>
          <w:lang w:val="es-MX" w:eastAsia="es-MX"/>
        </w:rPr>
        <w:t>o</w:t>
      </w:r>
      <w:r w:rsidR="00A71183" w:rsidRPr="00256BE1">
        <w:rPr>
          <w:rFonts w:ascii="Arial" w:hAnsi="Arial" w:cs="Arial"/>
          <w:sz w:val="24"/>
          <w:szCs w:val="24"/>
          <w:lang w:val="es-MX" w:eastAsia="es-MX"/>
        </w:rPr>
        <w:t xml:space="preserve">s menores de edad. </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hAnsi="Arial" w:cs="Arial"/>
          <w:sz w:val="24"/>
          <w:szCs w:val="24"/>
          <w:lang w:val="es-MX" w:eastAsia="es-MX"/>
        </w:rPr>
        <w:lastRenderedPageBreak/>
        <w:t xml:space="preserve">2. </w:t>
      </w:r>
      <w:r w:rsidR="00B51A06" w:rsidRPr="00256BE1">
        <w:rPr>
          <w:rFonts w:ascii="Arial" w:hAnsi="Arial" w:cs="Arial"/>
          <w:sz w:val="24"/>
          <w:szCs w:val="24"/>
          <w:lang w:val="es-MX" w:eastAsia="es-MX"/>
        </w:rPr>
        <w:t>Si existen disposiciones de los titulares de la responsabilidad parental, se aplican conjuntamente</w:t>
      </w:r>
      <w:r w:rsidR="00737BF7" w:rsidRPr="00256BE1">
        <w:rPr>
          <w:rFonts w:ascii="Arial" w:hAnsi="Arial" w:cs="Arial"/>
          <w:sz w:val="24"/>
          <w:szCs w:val="24"/>
          <w:lang w:val="es-MX" w:eastAsia="es-MX"/>
        </w:rPr>
        <w:t>, siempre que</w:t>
      </w:r>
      <w:r w:rsidR="00B51A06" w:rsidRPr="00256BE1">
        <w:rPr>
          <w:rFonts w:ascii="Arial" w:hAnsi="Arial" w:cs="Arial"/>
          <w:sz w:val="24"/>
          <w:szCs w:val="24"/>
          <w:lang w:val="es-MX" w:eastAsia="es-MX"/>
        </w:rPr>
        <w:t xml:space="preserve"> sean compatibles. </w:t>
      </w:r>
    </w:p>
    <w:p w:rsidR="00256BE1" w:rsidRPr="00A91067" w:rsidRDefault="00121FA9" w:rsidP="0029233C">
      <w:pPr>
        <w:numPr>
          <w:ilvl w:val="0"/>
          <w:numId w:val="27"/>
        </w:numPr>
        <w:autoSpaceDE w:val="0"/>
        <w:autoSpaceDN w:val="0"/>
        <w:adjustRightInd w:val="0"/>
        <w:spacing w:after="0" w:line="23" w:lineRule="atLeast"/>
        <w:ind w:left="709" w:hanging="709"/>
        <w:jc w:val="both"/>
        <w:rPr>
          <w:rFonts w:ascii="Arial" w:hAnsi="Arial"/>
          <w:sz w:val="24"/>
        </w:rPr>
      </w:pPr>
      <w:r w:rsidRPr="00256BE1">
        <w:rPr>
          <w:rFonts w:ascii="Arial" w:hAnsi="Arial" w:cs="Arial"/>
          <w:sz w:val="24"/>
          <w:szCs w:val="24"/>
          <w:lang w:val="es-MX" w:eastAsia="es-MX"/>
        </w:rPr>
        <w:t xml:space="preserve">3. </w:t>
      </w:r>
      <w:r w:rsidR="00B51A06" w:rsidRPr="00256BE1">
        <w:rPr>
          <w:rFonts w:ascii="Arial" w:hAnsi="Arial" w:cs="Arial"/>
          <w:sz w:val="24"/>
          <w:szCs w:val="24"/>
          <w:lang w:val="es-MX" w:eastAsia="es-MX"/>
        </w:rPr>
        <w:t>De no serlo, el tribunal competente para constituir la tutela debe adoptar l</w:t>
      </w:r>
      <w:r w:rsidR="00737BF7" w:rsidRPr="00256BE1">
        <w:rPr>
          <w:rFonts w:ascii="Arial" w:hAnsi="Arial" w:cs="Arial"/>
          <w:sz w:val="24"/>
          <w:szCs w:val="24"/>
          <w:lang w:val="es-MX" w:eastAsia="es-MX"/>
        </w:rPr>
        <w:t>as disposiciones</w:t>
      </w:r>
      <w:r w:rsidR="00B51A06" w:rsidRPr="00256BE1">
        <w:rPr>
          <w:rFonts w:ascii="Arial" w:hAnsi="Arial" w:cs="Arial"/>
          <w:sz w:val="24"/>
          <w:szCs w:val="24"/>
          <w:lang w:val="es-MX" w:eastAsia="es-MX"/>
        </w:rPr>
        <w:t xml:space="preserve"> que considere más conveniente</w:t>
      </w:r>
      <w:r w:rsidR="002215F9">
        <w:rPr>
          <w:rFonts w:ascii="Arial" w:hAnsi="Arial" w:cs="Arial"/>
          <w:sz w:val="24"/>
          <w:szCs w:val="24"/>
          <w:lang w:val="es-MX" w:eastAsia="es-MX"/>
        </w:rPr>
        <w:t>s</w:t>
      </w:r>
      <w:r w:rsidR="00B51A06" w:rsidRPr="00256BE1">
        <w:rPr>
          <w:rFonts w:ascii="Arial" w:hAnsi="Arial" w:cs="Arial"/>
          <w:sz w:val="24"/>
          <w:szCs w:val="24"/>
          <w:lang w:val="es-MX" w:eastAsia="es-MX"/>
        </w:rPr>
        <w:t xml:space="preserve"> al interés superior de</w:t>
      </w:r>
      <w:r w:rsidR="000B22DD" w:rsidRPr="00256BE1">
        <w:rPr>
          <w:rFonts w:ascii="Arial" w:hAnsi="Arial" w:cs="Arial"/>
          <w:sz w:val="24"/>
          <w:szCs w:val="24"/>
          <w:lang w:val="es-MX" w:eastAsia="es-MX"/>
        </w:rPr>
        <w:t xml:space="preserve"> </w:t>
      </w:r>
      <w:r w:rsidR="00B51A06" w:rsidRPr="00256BE1">
        <w:rPr>
          <w:rFonts w:ascii="Arial" w:hAnsi="Arial" w:cs="Arial"/>
          <w:sz w:val="24"/>
          <w:szCs w:val="24"/>
          <w:lang w:val="es-MX" w:eastAsia="es-MX"/>
        </w:rPr>
        <w:t>l</w:t>
      </w:r>
      <w:r w:rsidR="00E11290" w:rsidRPr="00256BE1">
        <w:rPr>
          <w:rFonts w:ascii="Arial" w:hAnsi="Arial" w:cs="Arial"/>
          <w:sz w:val="24"/>
          <w:szCs w:val="24"/>
          <w:lang w:val="es-MX" w:eastAsia="es-MX"/>
        </w:rPr>
        <w:t>a</w:t>
      </w:r>
      <w:r w:rsidR="00B51A06" w:rsidRPr="00256BE1">
        <w:rPr>
          <w:rFonts w:ascii="Arial" w:hAnsi="Arial" w:cs="Arial"/>
          <w:sz w:val="24"/>
          <w:szCs w:val="24"/>
          <w:lang w:val="es-MX" w:eastAsia="es-MX"/>
        </w:rPr>
        <w:t xml:space="preserve"> niñ</w:t>
      </w:r>
      <w:r w:rsidR="00E11290" w:rsidRPr="00256BE1">
        <w:rPr>
          <w:rFonts w:ascii="Arial" w:hAnsi="Arial" w:cs="Arial"/>
          <w:sz w:val="24"/>
          <w:szCs w:val="24"/>
          <w:lang w:val="es-MX" w:eastAsia="es-MX"/>
        </w:rPr>
        <w:t>a</w:t>
      </w:r>
      <w:r w:rsidR="00B51A06" w:rsidRPr="00256BE1">
        <w:rPr>
          <w:rFonts w:ascii="Arial" w:hAnsi="Arial" w:cs="Arial"/>
          <w:sz w:val="24"/>
          <w:szCs w:val="24"/>
          <w:lang w:val="es-MX" w:eastAsia="es-MX"/>
        </w:rPr>
        <w:t xml:space="preserve">, </w:t>
      </w:r>
      <w:r w:rsidR="00037BB6" w:rsidRPr="00256BE1">
        <w:rPr>
          <w:rFonts w:ascii="Arial" w:hAnsi="Arial" w:cs="Arial"/>
          <w:sz w:val="24"/>
          <w:szCs w:val="24"/>
          <w:lang w:val="es-MX" w:eastAsia="es-MX"/>
        </w:rPr>
        <w:t xml:space="preserve">el </w:t>
      </w:r>
      <w:r w:rsidR="00B51A06" w:rsidRPr="00256BE1">
        <w:rPr>
          <w:rFonts w:ascii="Arial" w:hAnsi="Arial" w:cs="Arial"/>
          <w:sz w:val="24"/>
          <w:szCs w:val="24"/>
          <w:lang w:val="es-MX" w:eastAsia="es-MX"/>
        </w:rPr>
        <w:t>niñ</w:t>
      </w:r>
      <w:r w:rsidR="00E11290" w:rsidRPr="00256BE1">
        <w:rPr>
          <w:rFonts w:ascii="Arial" w:hAnsi="Arial" w:cs="Arial"/>
          <w:sz w:val="24"/>
          <w:szCs w:val="24"/>
          <w:lang w:val="es-MX" w:eastAsia="es-MX"/>
        </w:rPr>
        <w:t>o</w:t>
      </w:r>
      <w:r w:rsidR="00B51A06" w:rsidRPr="00256BE1">
        <w:rPr>
          <w:rFonts w:ascii="Arial" w:hAnsi="Arial" w:cs="Arial"/>
          <w:sz w:val="24"/>
          <w:szCs w:val="24"/>
          <w:lang w:val="es-MX" w:eastAsia="es-MX"/>
        </w:rPr>
        <w:t xml:space="preserve"> o adolescente.</w:t>
      </w:r>
    </w:p>
    <w:p w:rsidR="00256BE1" w:rsidRPr="004934CA"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hAnsi="Arial" w:cs="Arial"/>
          <w:sz w:val="24"/>
          <w:szCs w:val="24"/>
          <w:lang w:val="es-MX" w:eastAsia="es-MX"/>
        </w:rPr>
        <w:t xml:space="preserve">4. </w:t>
      </w:r>
      <w:r w:rsidR="00B51A06" w:rsidRPr="00256BE1">
        <w:rPr>
          <w:rFonts w:ascii="Arial" w:hAnsi="Arial" w:cs="Arial"/>
          <w:sz w:val="24"/>
          <w:szCs w:val="24"/>
          <w:lang w:val="es-MX" w:eastAsia="es-MX"/>
        </w:rPr>
        <w:t>Son nulas las disposiciones que eximen al tutor de hacer inventario</w:t>
      </w:r>
      <w:r w:rsidR="00737BF7" w:rsidRPr="00256BE1">
        <w:rPr>
          <w:rFonts w:ascii="Arial" w:hAnsi="Arial" w:cs="Arial"/>
          <w:sz w:val="24"/>
          <w:szCs w:val="24"/>
          <w:lang w:val="es-MX" w:eastAsia="es-MX"/>
        </w:rPr>
        <w:t xml:space="preserve"> o</w:t>
      </w:r>
      <w:r w:rsidR="00B51A06" w:rsidRPr="00256BE1">
        <w:rPr>
          <w:rFonts w:ascii="Arial" w:hAnsi="Arial" w:cs="Arial"/>
          <w:sz w:val="24"/>
          <w:szCs w:val="24"/>
          <w:lang w:val="es-MX" w:eastAsia="es-MX"/>
        </w:rPr>
        <w:t xml:space="preserve"> lo autorizan a recibir los bienes sin cumplir </w:t>
      </w:r>
      <w:r w:rsidR="00737BF7" w:rsidRPr="00256BE1">
        <w:rPr>
          <w:rFonts w:ascii="Arial" w:hAnsi="Arial" w:cs="Arial"/>
          <w:sz w:val="24"/>
          <w:szCs w:val="24"/>
          <w:lang w:val="es-MX" w:eastAsia="es-MX"/>
        </w:rPr>
        <w:t>dicho</w:t>
      </w:r>
      <w:r w:rsidR="00B51A06" w:rsidRPr="00256BE1">
        <w:rPr>
          <w:rFonts w:ascii="Arial" w:hAnsi="Arial" w:cs="Arial"/>
          <w:sz w:val="24"/>
          <w:szCs w:val="24"/>
          <w:lang w:val="es-MX" w:eastAsia="es-MX"/>
        </w:rPr>
        <w:t xml:space="preserve"> requisito, o lo liberan del deber de rendir cuentas.</w:t>
      </w:r>
    </w:p>
    <w:p w:rsidR="00256BE1" w:rsidRPr="00256BE1" w:rsidRDefault="00B51A06"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b/>
          <w:sz w:val="24"/>
          <w:szCs w:val="24"/>
          <w:lang w:eastAsia="es-ES"/>
        </w:rPr>
        <w:t xml:space="preserve">Artículo </w:t>
      </w:r>
      <w:r w:rsidR="00126036" w:rsidRPr="00256BE1">
        <w:rPr>
          <w:rFonts w:ascii="Arial" w:eastAsia="Times New Roman" w:hAnsi="Arial" w:cs="Arial"/>
          <w:b/>
          <w:sz w:val="24"/>
          <w:szCs w:val="24"/>
          <w:lang w:eastAsia="es-ES"/>
        </w:rPr>
        <w:t>38</w:t>
      </w:r>
      <w:r w:rsidR="0008322D" w:rsidRPr="00256BE1">
        <w:rPr>
          <w:rFonts w:ascii="Arial" w:eastAsia="Times New Roman" w:hAnsi="Arial" w:cs="Arial"/>
          <w:b/>
          <w:sz w:val="24"/>
          <w:szCs w:val="24"/>
          <w:lang w:eastAsia="es-ES"/>
        </w:rPr>
        <w:t>3</w:t>
      </w:r>
      <w:r w:rsidRPr="00256BE1">
        <w:rPr>
          <w:rFonts w:ascii="Arial" w:eastAsia="Times New Roman" w:hAnsi="Arial" w:cs="Arial"/>
          <w:b/>
          <w:sz w:val="24"/>
          <w:szCs w:val="24"/>
          <w:lang w:eastAsia="es-ES"/>
        </w:rPr>
        <w:t>. Verificación judicial.</w:t>
      </w:r>
      <w:r w:rsidR="00672685" w:rsidRPr="00256BE1">
        <w:rPr>
          <w:rFonts w:ascii="Arial" w:eastAsia="Times New Roman" w:hAnsi="Arial" w:cs="Arial"/>
          <w:sz w:val="24"/>
          <w:szCs w:val="24"/>
          <w:lang w:eastAsia="es-ES"/>
        </w:rPr>
        <w:t xml:space="preserve"> </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sz w:val="24"/>
          <w:szCs w:val="24"/>
          <w:lang w:eastAsia="es-ES"/>
        </w:rPr>
        <w:t xml:space="preserve">1. </w:t>
      </w:r>
      <w:r w:rsidR="00737BF7" w:rsidRPr="00256BE1">
        <w:rPr>
          <w:rFonts w:ascii="Arial" w:eastAsia="Times New Roman" w:hAnsi="Arial" w:cs="Arial"/>
          <w:sz w:val="24"/>
          <w:szCs w:val="24"/>
          <w:lang w:eastAsia="es-ES"/>
        </w:rPr>
        <w:t>Para constituir la tutela, e</w:t>
      </w:r>
      <w:r w:rsidR="00B51A06" w:rsidRPr="00256BE1">
        <w:rPr>
          <w:rFonts w:ascii="Arial" w:eastAsia="Times New Roman" w:hAnsi="Arial" w:cs="Arial"/>
          <w:sz w:val="24"/>
          <w:szCs w:val="24"/>
          <w:lang w:eastAsia="es-ES"/>
        </w:rPr>
        <w:t>l</w:t>
      </w:r>
      <w:r w:rsidR="00A71183" w:rsidRPr="00256BE1">
        <w:rPr>
          <w:rFonts w:ascii="Arial" w:eastAsia="Times New Roman" w:hAnsi="Arial" w:cs="Arial"/>
          <w:sz w:val="24"/>
          <w:szCs w:val="24"/>
          <w:lang w:eastAsia="es-ES"/>
        </w:rPr>
        <w:t xml:space="preserve"> tribunal </w:t>
      </w:r>
      <w:r w:rsidR="00737BF7" w:rsidRPr="00256BE1">
        <w:rPr>
          <w:rFonts w:ascii="Arial" w:eastAsia="Times New Roman" w:hAnsi="Arial" w:cs="Arial"/>
          <w:sz w:val="24"/>
          <w:szCs w:val="24"/>
          <w:lang w:eastAsia="es-ES"/>
        </w:rPr>
        <w:t>verifica,</w:t>
      </w:r>
      <w:r w:rsidR="00A71183" w:rsidRPr="00256BE1">
        <w:rPr>
          <w:rFonts w:ascii="Arial" w:eastAsia="Times New Roman" w:hAnsi="Arial" w:cs="Arial"/>
          <w:sz w:val="24"/>
          <w:szCs w:val="24"/>
          <w:lang w:eastAsia="es-ES"/>
        </w:rPr>
        <w:t xml:space="preserve"> </w:t>
      </w:r>
      <w:r w:rsidR="00DB30CC" w:rsidRPr="00256BE1">
        <w:rPr>
          <w:rFonts w:ascii="Arial" w:hAnsi="Arial" w:cs="Arial"/>
          <w:sz w:val="24"/>
          <w:szCs w:val="24"/>
          <w:lang w:val="es-PR"/>
        </w:rPr>
        <w:t xml:space="preserve">mediante el procedimiento </w:t>
      </w:r>
      <w:r w:rsidR="00A71183" w:rsidRPr="00256BE1">
        <w:rPr>
          <w:rFonts w:ascii="Arial" w:eastAsia="Times New Roman" w:hAnsi="Arial" w:cs="Arial"/>
          <w:sz w:val="24"/>
          <w:szCs w:val="24"/>
          <w:lang w:eastAsia="es-ES"/>
        </w:rPr>
        <w:t>de jurisdicción voluntaria, si la persona a favor de la cual se defiere la tutela reúne los requisitos previstos en este Código</w:t>
      </w:r>
      <w:r w:rsidR="00737BF7" w:rsidRPr="00256BE1">
        <w:rPr>
          <w:rFonts w:ascii="Arial" w:eastAsia="Times New Roman" w:hAnsi="Arial" w:cs="Arial"/>
          <w:sz w:val="24"/>
          <w:szCs w:val="24"/>
          <w:lang w:eastAsia="es-ES"/>
        </w:rPr>
        <w:t>,</w:t>
      </w:r>
      <w:r w:rsidR="00A71183" w:rsidRPr="00256BE1">
        <w:rPr>
          <w:rFonts w:ascii="Arial" w:eastAsia="Times New Roman" w:hAnsi="Arial" w:cs="Arial"/>
          <w:sz w:val="24"/>
          <w:szCs w:val="24"/>
          <w:lang w:eastAsia="es-ES"/>
        </w:rPr>
        <w:t xml:space="preserve"> escucha</w:t>
      </w:r>
      <w:r w:rsidR="00737BF7" w:rsidRPr="00256BE1">
        <w:rPr>
          <w:rFonts w:ascii="Arial" w:eastAsia="Times New Roman" w:hAnsi="Arial" w:cs="Arial"/>
          <w:sz w:val="24"/>
          <w:szCs w:val="24"/>
          <w:lang w:eastAsia="es-ES"/>
        </w:rPr>
        <w:t>n</w:t>
      </w:r>
      <w:r w:rsidR="00A71183" w:rsidRPr="00256BE1">
        <w:rPr>
          <w:rFonts w:ascii="Arial" w:eastAsia="Times New Roman" w:hAnsi="Arial" w:cs="Arial"/>
          <w:sz w:val="24"/>
          <w:szCs w:val="24"/>
          <w:lang w:eastAsia="es-ES"/>
        </w:rPr>
        <w:t>do además el parecer de</w:t>
      </w:r>
      <w:r w:rsidR="00E11290" w:rsidRPr="00256BE1">
        <w:rPr>
          <w:rFonts w:ascii="Arial" w:eastAsia="Times New Roman" w:hAnsi="Arial" w:cs="Arial"/>
          <w:sz w:val="24"/>
          <w:szCs w:val="24"/>
          <w:lang w:eastAsia="es-ES"/>
        </w:rPr>
        <w:t xml:space="preserve"> la</w:t>
      </w:r>
      <w:r w:rsidR="00A71183" w:rsidRPr="00256BE1">
        <w:rPr>
          <w:rFonts w:ascii="Arial" w:eastAsia="Times New Roman" w:hAnsi="Arial" w:cs="Arial"/>
          <w:sz w:val="24"/>
          <w:szCs w:val="24"/>
          <w:lang w:eastAsia="es-ES"/>
        </w:rPr>
        <w:t xml:space="preserve"> niñ</w:t>
      </w:r>
      <w:r w:rsidR="00E11290" w:rsidRPr="00256BE1">
        <w:rPr>
          <w:rFonts w:ascii="Arial" w:eastAsia="Times New Roman" w:hAnsi="Arial" w:cs="Arial"/>
          <w:sz w:val="24"/>
          <w:szCs w:val="24"/>
          <w:lang w:eastAsia="es-ES"/>
        </w:rPr>
        <w:t>a</w:t>
      </w:r>
      <w:r w:rsidR="00A71183" w:rsidRPr="00256BE1">
        <w:rPr>
          <w:rFonts w:ascii="Arial" w:eastAsia="Times New Roman" w:hAnsi="Arial" w:cs="Arial"/>
          <w:sz w:val="24"/>
          <w:szCs w:val="24"/>
          <w:lang w:eastAsia="es-ES"/>
        </w:rPr>
        <w:t xml:space="preserve">, </w:t>
      </w:r>
      <w:r w:rsidR="00037BB6" w:rsidRPr="00256BE1">
        <w:rPr>
          <w:rFonts w:ascii="Arial" w:eastAsia="Times New Roman" w:hAnsi="Arial" w:cs="Arial"/>
          <w:sz w:val="24"/>
          <w:szCs w:val="24"/>
          <w:lang w:eastAsia="es-ES"/>
        </w:rPr>
        <w:t xml:space="preserve">el </w:t>
      </w:r>
      <w:r w:rsidR="00A71183" w:rsidRPr="00256BE1">
        <w:rPr>
          <w:rFonts w:ascii="Arial" w:eastAsia="Times New Roman" w:hAnsi="Arial" w:cs="Arial"/>
          <w:sz w:val="24"/>
          <w:szCs w:val="24"/>
          <w:lang w:eastAsia="es-ES"/>
        </w:rPr>
        <w:t>niñ</w:t>
      </w:r>
      <w:r w:rsidR="00E11290" w:rsidRPr="00256BE1">
        <w:rPr>
          <w:rFonts w:ascii="Arial" w:eastAsia="Times New Roman" w:hAnsi="Arial" w:cs="Arial"/>
          <w:sz w:val="24"/>
          <w:szCs w:val="24"/>
          <w:lang w:eastAsia="es-ES"/>
        </w:rPr>
        <w:t>o</w:t>
      </w:r>
      <w:r w:rsidR="00A71183" w:rsidRPr="00256BE1">
        <w:rPr>
          <w:rFonts w:ascii="Arial" w:eastAsia="Times New Roman" w:hAnsi="Arial" w:cs="Arial"/>
          <w:sz w:val="24"/>
          <w:szCs w:val="24"/>
          <w:lang w:eastAsia="es-ES"/>
        </w:rPr>
        <w:t xml:space="preserve"> o adolescente</w:t>
      </w:r>
      <w:r w:rsidR="00B945FA" w:rsidRPr="00256BE1">
        <w:rPr>
          <w:rFonts w:ascii="Arial" w:eastAsia="Times New Roman" w:hAnsi="Arial" w:cs="Arial"/>
          <w:sz w:val="24"/>
          <w:szCs w:val="24"/>
          <w:lang w:eastAsia="es-ES"/>
        </w:rPr>
        <w:t xml:space="preserve"> de acuerdo </w:t>
      </w:r>
      <w:r w:rsidR="00A71183" w:rsidRPr="00256BE1">
        <w:rPr>
          <w:rFonts w:ascii="Arial" w:eastAsia="Times New Roman" w:hAnsi="Arial" w:cs="Arial"/>
          <w:sz w:val="24"/>
          <w:szCs w:val="24"/>
          <w:lang w:eastAsia="es-ES"/>
        </w:rPr>
        <w:t xml:space="preserve">con su edad y grado de madurez, si ello resulta beneficioso </w:t>
      </w:r>
      <w:r w:rsidR="00737BF7" w:rsidRPr="00256BE1">
        <w:rPr>
          <w:rFonts w:ascii="Arial" w:eastAsia="Times New Roman" w:hAnsi="Arial" w:cs="Arial"/>
          <w:sz w:val="24"/>
          <w:szCs w:val="24"/>
          <w:lang w:eastAsia="es-ES"/>
        </w:rPr>
        <w:t>para</w:t>
      </w:r>
      <w:r w:rsidR="00A71183" w:rsidRPr="00256BE1">
        <w:rPr>
          <w:rFonts w:ascii="Arial" w:eastAsia="Times New Roman" w:hAnsi="Arial" w:cs="Arial"/>
          <w:sz w:val="24"/>
          <w:szCs w:val="24"/>
          <w:lang w:eastAsia="es-ES"/>
        </w:rPr>
        <w:t xml:space="preserve"> su interés superior. </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sz w:val="24"/>
          <w:szCs w:val="24"/>
          <w:lang w:eastAsia="es-ES"/>
        </w:rPr>
        <w:t xml:space="preserve">2. </w:t>
      </w:r>
      <w:r w:rsidR="00A71183" w:rsidRPr="00256BE1">
        <w:rPr>
          <w:rFonts w:ascii="Arial" w:eastAsia="Times New Roman" w:hAnsi="Arial" w:cs="Arial"/>
          <w:sz w:val="24"/>
          <w:szCs w:val="24"/>
          <w:lang w:eastAsia="es-ES"/>
        </w:rPr>
        <w:t>En caso de tutela plural, si una de las personas a favor de la cual se defiere la tutela no cumple los requisitos establecidos en este Código, el tribunal la constituye a favor de aquel que sí los cumpliment</w:t>
      </w:r>
      <w:r w:rsidR="00737BF7" w:rsidRPr="00256BE1">
        <w:rPr>
          <w:rFonts w:ascii="Arial" w:eastAsia="Times New Roman" w:hAnsi="Arial" w:cs="Arial"/>
          <w:sz w:val="24"/>
          <w:szCs w:val="24"/>
          <w:lang w:eastAsia="es-ES"/>
        </w:rPr>
        <w:t>a</w:t>
      </w:r>
      <w:r w:rsidR="00A71183" w:rsidRPr="00256BE1">
        <w:rPr>
          <w:rFonts w:ascii="Arial" w:eastAsia="Times New Roman" w:hAnsi="Arial" w:cs="Arial"/>
          <w:sz w:val="24"/>
          <w:szCs w:val="24"/>
          <w:lang w:eastAsia="es-ES"/>
        </w:rPr>
        <w:t xml:space="preserve">, constituyéndose en este caso una tutela </w:t>
      </w:r>
      <w:r w:rsidR="007330A1" w:rsidRPr="00256BE1">
        <w:rPr>
          <w:rFonts w:ascii="Arial" w:eastAsia="Times New Roman" w:hAnsi="Arial" w:cs="Arial"/>
          <w:sz w:val="24"/>
          <w:szCs w:val="24"/>
          <w:lang w:eastAsia="es-ES"/>
        </w:rPr>
        <w:t>unipersonal</w:t>
      </w:r>
      <w:r w:rsidR="00A71183" w:rsidRPr="00256BE1">
        <w:rPr>
          <w:rFonts w:ascii="Arial" w:eastAsia="Times New Roman" w:hAnsi="Arial" w:cs="Arial"/>
          <w:sz w:val="24"/>
          <w:szCs w:val="24"/>
          <w:lang w:eastAsia="es-ES"/>
        </w:rPr>
        <w:t xml:space="preserve">. </w:t>
      </w:r>
    </w:p>
    <w:p w:rsidR="00256BE1" w:rsidRPr="00256BE1" w:rsidRDefault="00A7225D"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Arial Unicode MS" w:hAnsi="Arial" w:cs="Arial"/>
          <w:b/>
          <w:sz w:val="24"/>
          <w:szCs w:val="24"/>
          <w:lang w:val="es-PR"/>
        </w:rPr>
        <w:t xml:space="preserve">Artículo </w:t>
      </w:r>
      <w:r w:rsidR="00126036" w:rsidRPr="00256BE1">
        <w:rPr>
          <w:rFonts w:ascii="Arial" w:eastAsia="Arial Unicode MS" w:hAnsi="Arial" w:cs="Arial"/>
          <w:b/>
          <w:sz w:val="24"/>
          <w:szCs w:val="24"/>
          <w:lang w:val="es-PR"/>
        </w:rPr>
        <w:t>38</w:t>
      </w:r>
      <w:r w:rsidR="0008322D" w:rsidRPr="00256BE1">
        <w:rPr>
          <w:rFonts w:ascii="Arial" w:eastAsia="Arial Unicode MS" w:hAnsi="Arial" w:cs="Arial"/>
          <w:b/>
          <w:sz w:val="24"/>
          <w:szCs w:val="24"/>
          <w:lang w:val="es-PR"/>
        </w:rPr>
        <w:t>4</w:t>
      </w:r>
      <w:r w:rsidRPr="00256BE1">
        <w:rPr>
          <w:rFonts w:ascii="Arial" w:eastAsia="Arial Unicode MS" w:hAnsi="Arial" w:cs="Arial"/>
          <w:b/>
          <w:sz w:val="24"/>
          <w:szCs w:val="24"/>
          <w:lang w:val="es-PR"/>
        </w:rPr>
        <w:t xml:space="preserve">. </w:t>
      </w:r>
      <w:r w:rsidR="00A71183" w:rsidRPr="00256BE1">
        <w:rPr>
          <w:rFonts w:ascii="Arial" w:hAnsi="Arial" w:cs="Arial"/>
          <w:b/>
          <w:sz w:val="24"/>
          <w:szCs w:val="24"/>
          <w:lang w:val="es-MX" w:eastAsia="es-MX"/>
        </w:rPr>
        <w:t>Tutela deferida voluntariamente por acto no testamentario</w:t>
      </w:r>
      <w:r w:rsidR="00A71183" w:rsidRPr="00A91067">
        <w:rPr>
          <w:rFonts w:ascii="Arial" w:hAnsi="Arial"/>
          <w:b/>
          <w:sz w:val="24"/>
          <w:lang w:val="es-MX"/>
        </w:rPr>
        <w:t>.</w:t>
      </w:r>
      <w:r w:rsidR="00672685" w:rsidRPr="00256BE1">
        <w:rPr>
          <w:rFonts w:ascii="Arial" w:hAnsi="Arial" w:cs="Arial"/>
          <w:sz w:val="24"/>
          <w:szCs w:val="24"/>
          <w:lang w:val="es-MX" w:eastAsia="es-MX"/>
        </w:rPr>
        <w:t xml:space="preserve"> </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hAnsi="Arial" w:cs="Arial"/>
          <w:sz w:val="24"/>
          <w:szCs w:val="24"/>
          <w:lang w:val="es-MX" w:eastAsia="es-MX"/>
        </w:rPr>
        <w:t xml:space="preserve">1. </w:t>
      </w:r>
      <w:r w:rsidR="003A3EE3" w:rsidRPr="00256BE1">
        <w:rPr>
          <w:rFonts w:ascii="Arial" w:hAnsi="Arial" w:cs="Arial"/>
          <w:sz w:val="24"/>
          <w:szCs w:val="24"/>
          <w:lang w:val="es-MX" w:eastAsia="es-MX"/>
        </w:rPr>
        <w:t>Los titulares de la responsabilidad parental</w:t>
      </w:r>
      <w:r w:rsidR="00A71183" w:rsidRPr="00256BE1">
        <w:rPr>
          <w:rFonts w:ascii="Arial" w:hAnsi="Arial" w:cs="Arial"/>
          <w:sz w:val="24"/>
          <w:szCs w:val="24"/>
          <w:lang w:val="es-MX" w:eastAsia="es-MX"/>
        </w:rPr>
        <w:t xml:space="preserve">, en las circunstancias previstas en </w:t>
      </w:r>
      <w:r w:rsidR="003A3EE3" w:rsidRPr="00256BE1">
        <w:rPr>
          <w:rFonts w:ascii="Arial" w:hAnsi="Arial" w:cs="Arial"/>
          <w:sz w:val="24"/>
          <w:szCs w:val="24"/>
          <w:lang w:val="es-MX" w:eastAsia="es-MX"/>
        </w:rPr>
        <w:t xml:space="preserve">los dos </w:t>
      </w:r>
      <w:r w:rsidR="00A71183" w:rsidRPr="00256BE1">
        <w:rPr>
          <w:rFonts w:ascii="Arial" w:hAnsi="Arial" w:cs="Arial"/>
          <w:sz w:val="24"/>
          <w:szCs w:val="24"/>
          <w:lang w:val="es-MX" w:eastAsia="es-MX"/>
        </w:rPr>
        <w:t>artículo</w:t>
      </w:r>
      <w:r w:rsidR="003A3EE3" w:rsidRPr="00256BE1">
        <w:rPr>
          <w:rFonts w:ascii="Arial" w:hAnsi="Arial" w:cs="Arial"/>
          <w:sz w:val="24"/>
          <w:szCs w:val="24"/>
          <w:lang w:val="es-MX" w:eastAsia="es-MX"/>
        </w:rPr>
        <w:t>s</w:t>
      </w:r>
      <w:r w:rsidR="00A71183" w:rsidRPr="00256BE1">
        <w:rPr>
          <w:rFonts w:ascii="Arial" w:hAnsi="Arial" w:cs="Arial"/>
          <w:sz w:val="24"/>
          <w:szCs w:val="24"/>
          <w:lang w:val="es-MX" w:eastAsia="es-MX"/>
        </w:rPr>
        <w:t xml:space="preserve"> anterior</w:t>
      </w:r>
      <w:r w:rsidR="003A3EE3" w:rsidRPr="00256BE1">
        <w:rPr>
          <w:rFonts w:ascii="Arial" w:hAnsi="Arial" w:cs="Arial"/>
          <w:sz w:val="24"/>
          <w:szCs w:val="24"/>
          <w:lang w:val="es-MX" w:eastAsia="es-MX"/>
        </w:rPr>
        <w:t>es</w:t>
      </w:r>
      <w:r w:rsidR="00A71183" w:rsidRPr="00256BE1">
        <w:rPr>
          <w:rFonts w:ascii="Arial" w:hAnsi="Arial" w:cs="Arial"/>
          <w:sz w:val="24"/>
          <w:szCs w:val="24"/>
          <w:lang w:val="es-MX" w:eastAsia="es-MX"/>
        </w:rPr>
        <w:t>, pueden deferir la tutela a uno o más tutores a través de acto jurídico contenido en escritura pública notarial, cuyos efectos se supeditan</w:t>
      </w:r>
      <w:r w:rsidR="005C3257" w:rsidRPr="00256BE1">
        <w:rPr>
          <w:rFonts w:ascii="Arial" w:hAnsi="Arial" w:cs="Arial"/>
          <w:sz w:val="24"/>
          <w:szCs w:val="24"/>
          <w:lang w:val="es-MX" w:eastAsia="es-MX"/>
        </w:rPr>
        <w:t xml:space="preserve"> a:</w:t>
      </w:r>
    </w:p>
    <w:p w:rsidR="00256BE1" w:rsidRDefault="005C3257"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hAnsi="Arial" w:cs="Arial"/>
          <w:sz w:val="24"/>
          <w:szCs w:val="24"/>
          <w:lang w:val="es-MX" w:eastAsia="es-MX"/>
        </w:rPr>
        <w:t>a)</w:t>
      </w:r>
      <w:r w:rsidR="00A71183" w:rsidRPr="00256BE1">
        <w:rPr>
          <w:rFonts w:ascii="Arial" w:hAnsi="Arial" w:cs="Arial"/>
          <w:sz w:val="24"/>
          <w:szCs w:val="24"/>
          <w:lang w:val="es-MX" w:eastAsia="es-MX"/>
        </w:rPr>
        <w:t xml:space="preserve"> </w:t>
      </w:r>
      <w:r w:rsidR="002215F9">
        <w:rPr>
          <w:rFonts w:ascii="Arial" w:hAnsi="Arial" w:cs="Arial"/>
          <w:sz w:val="24"/>
          <w:szCs w:val="24"/>
          <w:lang w:val="es-MX" w:eastAsia="es-MX"/>
        </w:rPr>
        <w:t>S</w:t>
      </w:r>
      <w:r w:rsidRPr="00256BE1">
        <w:rPr>
          <w:rFonts w:ascii="Arial" w:hAnsi="Arial" w:cs="Arial"/>
          <w:sz w:val="24"/>
          <w:szCs w:val="24"/>
          <w:lang w:val="es-MX" w:eastAsia="es-MX"/>
        </w:rPr>
        <w:t xml:space="preserve">u </w:t>
      </w:r>
      <w:r w:rsidR="00A71183" w:rsidRPr="00256BE1">
        <w:rPr>
          <w:rFonts w:ascii="Arial" w:hAnsi="Arial" w:cs="Arial"/>
          <w:sz w:val="24"/>
          <w:szCs w:val="24"/>
          <w:lang w:val="es-MX" w:eastAsia="es-MX"/>
        </w:rPr>
        <w:t>fallecimiento</w:t>
      </w:r>
      <w:r w:rsidRPr="00256BE1">
        <w:rPr>
          <w:rFonts w:ascii="Arial" w:hAnsi="Arial" w:cs="Arial"/>
          <w:sz w:val="24"/>
          <w:szCs w:val="24"/>
          <w:lang w:val="es-MX" w:eastAsia="es-MX"/>
        </w:rPr>
        <w:t xml:space="preserve"> o a</w:t>
      </w:r>
      <w:r w:rsidR="00841E3A" w:rsidRPr="00256BE1">
        <w:rPr>
          <w:rFonts w:ascii="Arial" w:hAnsi="Arial" w:cs="Arial"/>
          <w:sz w:val="24"/>
          <w:szCs w:val="24"/>
          <w:lang w:val="es-MX" w:eastAsia="es-MX"/>
        </w:rPr>
        <w:t xml:space="preserve"> la</w:t>
      </w:r>
      <w:r w:rsidR="00A71183" w:rsidRPr="00256BE1">
        <w:rPr>
          <w:rFonts w:ascii="Arial" w:hAnsi="Arial" w:cs="Arial"/>
          <w:sz w:val="24"/>
          <w:szCs w:val="24"/>
          <w:lang w:val="es-MX" w:eastAsia="es-MX"/>
        </w:rPr>
        <w:t xml:space="preserve"> declaración judicial de presunción de muerte</w:t>
      </w:r>
      <w:r w:rsidRPr="00256BE1">
        <w:rPr>
          <w:rFonts w:ascii="Arial" w:hAnsi="Arial" w:cs="Arial"/>
          <w:sz w:val="24"/>
          <w:szCs w:val="24"/>
          <w:lang w:val="es-MX" w:eastAsia="es-MX"/>
        </w:rPr>
        <w:t>;</w:t>
      </w:r>
    </w:p>
    <w:p w:rsidR="00256BE1" w:rsidRDefault="005C3257"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hAnsi="Arial" w:cs="Arial"/>
          <w:sz w:val="24"/>
          <w:szCs w:val="24"/>
          <w:lang w:val="es-MX" w:eastAsia="es-MX"/>
        </w:rPr>
        <w:t xml:space="preserve">b) </w:t>
      </w:r>
      <w:r w:rsidR="00841E3A" w:rsidRPr="00256BE1">
        <w:rPr>
          <w:rFonts w:ascii="Arial" w:hAnsi="Arial" w:cs="Arial"/>
          <w:sz w:val="24"/>
          <w:szCs w:val="24"/>
          <w:lang w:val="es-MX" w:eastAsia="es-MX"/>
        </w:rPr>
        <w:t>que sobrevenga una situación de discapacidad que conlleve el nombramiento de un apoyo intenso con facultades de representación</w:t>
      </w:r>
      <w:r w:rsidR="00A71183" w:rsidRPr="00256BE1">
        <w:rPr>
          <w:rFonts w:ascii="Arial" w:hAnsi="Arial" w:cs="Arial"/>
          <w:sz w:val="24"/>
          <w:szCs w:val="24"/>
          <w:lang w:val="es-MX" w:eastAsia="es-MX"/>
        </w:rPr>
        <w:t>.</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hAnsi="Arial" w:cs="Arial"/>
          <w:sz w:val="24"/>
          <w:szCs w:val="24"/>
          <w:lang w:val="es-MX" w:eastAsia="es-MX"/>
        </w:rPr>
        <w:t xml:space="preserve">2. </w:t>
      </w:r>
      <w:r w:rsidR="00A71183" w:rsidRPr="00256BE1">
        <w:rPr>
          <w:rFonts w:ascii="Arial" w:hAnsi="Arial" w:cs="Arial"/>
          <w:sz w:val="24"/>
          <w:szCs w:val="24"/>
          <w:lang w:val="es-MX" w:eastAsia="es-MX"/>
        </w:rPr>
        <w:t xml:space="preserve">Las demás disposiciones contenidas </w:t>
      </w:r>
      <w:r w:rsidR="00BF2E14" w:rsidRPr="00256BE1">
        <w:rPr>
          <w:rFonts w:ascii="Arial" w:hAnsi="Arial" w:cs="Arial"/>
          <w:sz w:val="24"/>
          <w:szCs w:val="24"/>
          <w:lang w:val="es-MX" w:eastAsia="es-MX"/>
        </w:rPr>
        <w:t>en dichos artículos</w:t>
      </w:r>
      <w:r w:rsidR="00A71183" w:rsidRPr="00256BE1">
        <w:rPr>
          <w:rFonts w:ascii="Arial" w:hAnsi="Arial" w:cs="Arial"/>
          <w:sz w:val="24"/>
          <w:szCs w:val="24"/>
          <w:lang w:val="es-MX" w:eastAsia="es-MX"/>
        </w:rPr>
        <w:t xml:space="preserve"> también resultan </w:t>
      </w:r>
      <w:r w:rsidR="005C3257" w:rsidRPr="00256BE1">
        <w:rPr>
          <w:rFonts w:ascii="Arial" w:hAnsi="Arial" w:cs="Arial"/>
          <w:sz w:val="24"/>
          <w:szCs w:val="24"/>
          <w:lang w:val="es-MX" w:eastAsia="es-MX"/>
        </w:rPr>
        <w:t>aplicables</w:t>
      </w:r>
      <w:r w:rsidR="00A71183" w:rsidRPr="00256BE1">
        <w:rPr>
          <w:rFonts w:ascii="Arial" w:hAnsi="Arial" w:cs="Arial"/>
          <w:sz w:val="24"/>
          <w:szCs w:val="24"/>
          <w:lang w:val="es-MX" w:eastAsia="es-MX"/>
        </w:rPr>
        <w:t xml:space="preserve">. </w:t>
      </w:r>
    </w:p>
    <w:p w:rsidR="00256BE1" w:rsidRPr="00256BE1" w:rsidRDefault="00A7225D"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Arial Unicode MS" w:hAnsi="Arial" w:cs="Arial"/>
          <w:b/>
          <w:sz w:val="24"/>
          <w:szCs w:val="24"/>
          <w:lang w:val="es-PR"/>
        </w:rPr>
        <w:t xml:space="preserve">Artículo </w:t>
      </w:r>
      <w:r w:rsidR="00126036" w:rsidRPr="00256BE1">
        <w:rPr>
          <w:rFonts w:ascii="Arial" w:eastAsia="Arial Unicode MS" w:hAnsi="Arial" w:cs="Arial"/>
          <w:b/>
          <w:sz w:val="24"/>
          <w:szCs w:val="24"/>
          <w:lang w:val="es-PR"/>
        </w:rPr>
        <w:t>38</w:t>
      </w:r>
      <w:r w:rsidR="0008322D" w:rsidRPr="00256BE1">
        <w:rPr>
          <w:rFonts w:ascii="Arial" w:eastAsia="Arial Unicode MS" w:hAnsi="Arial" w:cs="Arial"/>
          <w:b/>
          <w:sz w:val="24"/>
          <w:szCs w:val="24"/>
          <w:lang w:val="es-PR"/>
        </w:rPr>
        <w:t>5</w:t>
      </w:r>
      <w:r w:rsidRPr="00256BE1">
        <w:rPr>
          <w:rFonts w:ascii="Arial" w:eastAsia="Arial Unicode MS" w:hAnsi="Arial" w:cs="Arial"/>
          <w:b/>
          <w:sz w:val="24"/>
          <w:szCs w:val="24"/>
          <w:lang w:val="es-PR"/>
        </w:rPr>
        <w:t xml:space="preserve">. </w:t>
      </w:r>
      <w:r w:rsidR="00A71183" w:rsidRPr="00256BE1">
        <w:rPr>
          <w:rFonts w:ascii="Arial" w:eastAsia="Times New Roman" w:hAnsi="Arial" w:cs="Arial"/>
          <w:b/>
          <w:sz w:val="24"/>
          <w:szCs w:val="24"/>
          <w:lang w:eastAsia="es-ES"/>
        </w:rPr>
        <w:t>Tutelas especiales</w:t>
      </w:r>
      <w:r w:rsidR="00A71183" w:rsidRPr="00A91067">
        <w:rPr>
          <w:rFonts w:ascii="Arial" w:hAnsi="Arial"/>
          <w:b/>
          <w:sz w:val="24"/>
        </w:rPr>
        <w:t>.</w:t>
      </w:r>
      <w:r w:rsidR="00A71183" w:rsidRPr="00256BE1">
        <w:rPr>
          <w:rFonts w:ascii="Arial" w:eastAsia="Times New Roman" w:hAnsi="Arial" w:cs="Arial"/>
          <w:sz w:val="24"/>
          <w:szCs w:val="24"/>
          <w:lang w:eastAsia="es-ES"/>
        </w:rPr>
        <w:t xml:space="preserve"> </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sz w:val="24"/>
          <w:szCs w:val="24"/>
          <w:lang w:eastAsia="es-ES"/>
        </w:rPr>
        <w:t xml:space="preserve">1. </w:t>
      </w:r>
      <w:r w:rsidR="00A71183" w:rsidRPr="00256BE1">
        <w:rPr>
          <w:rFonts w:ascii="Arial" w:eastAsia="Times New Roman" w:hAnsi="Arial" w:cs="Arial"/>
          <w:sz w:val="24"/>
          <w:szCs w:val="24"/>
          <w:lang w:eastAsia="es-ES"/>
        </w:rPr>
        <w:t xml:space="preserve">Corresponde la designación por vía judicial de tutelas especiales en los siguientes casos: </w:t>
      </w:r>
    </w:p>
    <w:p w:rsidR="00256BE1" w:rsidRPr="00A91067" w:rsidRDefault="00A71183" w:rsidP="0029233C">
      <w:pPr>
        <w:numPr>
          <w:ilvl w:val="0"/>
          <w:numId w:val="27"/>
        </w:numPr>
        <w:autoSpaceDE w:val="0"/>
        <w:autoSpaceDN w:val="0"/>
        <w:adjustRightInd w:val="0"/>
        <w:spacing w:after="0" w:line="23" w:lineRule="atLeast"/>
        <w:ind w:left="709" w:hanging="709"/>
        <w:jc w:val="both"/>
        <w:rPr>
          <w:rFonts w:ascii="Arial" w:hAnsi="Arial"/>
          <w:sz w:val="24"/>
        </w:rPr>
      </w:pPr>
      <w:r w:rsidRPr="00256BE1">
        <w:rPr>
          <w:rFonts w:ascii="Arial" w:hAnsi="Arial" w:cs="Arial"/>
          <w:sz w:val="24"/>
          <w:szCs w:val="24"/>
          <w:lang w:val="es-MX" w:eastAsia="es-MX"/>
        </w:rPr>
        <w:t xml:space="preserve">a) </w:t>
      </w:r>
      <w:r w:rsidR="002215F9">
        <w:rPr>
          <w:rFonts w:ascii="Arial" w:hAnsi="Arial" w:cs="Arial"/>
          <w:sz w:val="24"/>
          <w:szCs w:val="24"/>
          <w:lang w:val="es-MX" w:eastAsia="es-MX"/>
        </w:rPr>
        <w:t>C</w:t>
      </w:r>
      <w:r w:rsidRPr="00256BE1">
        <w:rPr>
          <w:rFonts w:ascii="Arial" w:hAnsi="Arial" w:cs="Arial"/>
          <w:sz w:val="24"/>
          <w:szCs w:val="24"/>
          <w:lang w:val="es-MX" w:eastAsia="es-MX"/>
        </w:rPr>
        <w:t xml:space="preserve">uando los </w:t>
      </w:r>
      <w:r w:rsidR="003A3EE3" w:rsidRPr="00256BE1">
        <w:rPr>
          <w:rFonts w:ascii="Arial" w:hAnsi="Arial" w:cs="Arial"/>
          <w:sz w:val="24"/>
          <w:szCs w:val="24"/>
          <w:lang w:val="es-MX" w:eastAsia="es-MX"/>
        </w:rPr>
        <w:t xml:space="preserve">titulares de la responsabilidad parental </w:t>
      </w:r>
      <w:r w:rsidRPr="00256BE1">
        <w:rPr>
          <w:rFonts w:ascii="Arial" w:hAnsi="Arial" w:cs="Arial"/>
          <w:sz w:val="24"/>
          <w:szCs w:val="24"/>
          <w:lang w:val="es-MX" w:eastAsia="es-MX"/>
        </w:rPr>
        <w:t>no tienen la administración de los bienes de hij</w:t>
      </w:r>
      <w:r w:rsidR="00D10C3F" w:rsidRPr="00256BE1">
        <w:rPr>
          <w:rFonts w:ascii="Arial" w:hAnsi="Arial" w:cs="Arial"/>
          <w:sz w:val="24"/>
          <w:szCs w:val="24"/>
          <w:lang w:val="es-MX" w:eastAsia="es-MX"/>
        </w:rPr>
        <w:t>a</w:t>
      </w:r>
      <w:r w:rsidRPr="00256BE1">
        <w:rPr>
          <w:rFonts w:ascii="Arial" w:hAnsi="Arial" w:cs="Arial"/>
          <w:sz w:val="24"/>
          <w:szCs w:val="24"/>
          <w:lang w:val="es-MX" w:eastAsia="es-MX"/>
        </w:rPr>
        <w:t>s e hij</w:t>
      </w:r>
      <w:r w:rsidR="00D10C3F" w:rsidRPr="00256BE1">
        <w:rPr>
          <w:rFonts w:ascii="Arial" w:hAnsi="Arial" w:cs="Arial"/>
          <w:sz w:val="24"/>
          <w:szCs w:val="24"/>
          <w:lang w:val="es-MX" w:eastAsia="es-MX"/>
        </w:rPr>
        <w:t>o</w:t>
      </w:r>
      <w:r w:rsidRPr="00256BE1">
        <w:rPr>
          <w:rFonts w:ascii="Arial" w:hAnsi="Arial" w:cs="Arial"/>
          <w:sz w:val="24"/>
          <w:szCs w:val="24"/>
          <w:lang w:val="es-MX" w:eastAsia="es-MX"/>
        </w:rPr>
        <w:t>s menores de edad;</w:t>
      </w:r>
    </w:p>
    <w:p w:rsidR="00256BE1" w:rsidRDefault="00915BAA"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hAnsi="Arial" w:cs="Arial"/>
          <w:sz w:val="24"/>
          <w:szCs w:val="24"/>
          <w:lang w:val="es-MX" w:eastAsia="es-MX"/>
        </w:rPr>
        <w:t>b</w:t>
      </w:r>
      <w:r w:rsidR="00A71183" w:rsidRPr="00256BE1">
        <w:rPr>
          <w:rFonts w:ascii="Arial" w:hAnsi="Arial" w:cs="Arial"/>
          <w:sz w:val="24"/>
          <w:szCs w:val="24"/>
          <w:lang w:val="es-MX" w:eastAsia="es-MX"/>
        </w:rPr>
        <w:t xml:space="preserve">) cuando la persona respecto </w:t>
      </w:r>
      <w:r w:rsidR="00E55FD5" w:rsidRPr="00256BE1">
        <w:rPr>
          <w:rFonts w:ascii="Arial" w:hAnsi="Arial" w:cs="Arial"/>
          <w:sz w:val="24"/>
          <w:szCs w:val="24"/>
          <w:lang w:val="es-MX" w:eastAsia="es-MX"/>
        </w:rPr>
        <w:t>a</w:t>
      </w:r>
      <w:r w:rsidR="00A71183" w:rsidRPr="00256BE1">
        <w:rPr>
          <w:rFonts w:ascii="Arial" w:hAnsi="Arial" w:cs="Arial"/>
          <w:sz w:val="24"/>
          <w:szCs w:val="24"/>
          <w:lang w:val="es-MX" w:eastAsia="es-MX"/>
        </w:rPr>
        <w:t xml:space="preserve"> la cual se ha constituido la tutela hubiera adquirido bienes</w:t>
      </w:r>
      <w:r w:rsidR="005C3257" w:rsidRPr="00256BE1">
        <w:rPr>
          <w:rFonts w:ascii="Arial" w:hAnsi="Arial" w:cs="Arial"/>
          <w:sz w:val="24"/>
          <w:szCs w:val="24"/>
          <w:lang w:val="es-MX" w:eastAsia="es-MX"/>
        </w:rPr>
        <w:t>,</w:t>
      </w:r>
      <w:r w:rsidR="00A71183" w:rsidRPr="00256BE1">
        <w:rPr>
          <w:rFonts w:ascii="Arial" w:hAnsi="Arial" w:cs="Arial"/>
          <w:sz w:val="24"/>
          <w:szCs w:val="24"/>
          <w:lang w:val="es-MX" w:eastAsia="es-MX"/>
        </w:rPr>
        <w:t xml:space="preserve"> con la condición de ser administrados por persona determinada o de no ser administrados por su tutor;</w:t>
      </w:r>
    </w:p>
    <w:p w:rsidR="00256BE1" w:rsidRPr="00256BE1" w:rsidRDefault="00915BAA"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hAnsi="Arial" w:cs="Arial"/>
          <w:sz w:val="24"/>
          <w:szCs w:val="24"/>
          <w:lang w:val="es-MX" w:eastAsia="es-MX"/>
        </w:rPr>
        <w:t>c</w:t>
      </w:r>
      <w:r w:rsidR="00A71183" w:rsidRPr="00256BE1">
        <w:rPr>
          <w:rFonts w:ascii="Arial" w:hAnsi="Arial" w:cs="Arial"/>
          <w:sz w:val="24"/>
          <w:szCs w:val="24"/>
          <w:lang w:val="es-MX" w:eastAsia="es-MX"/>
        </w:rPr>
        <w:t>) cuando se requieren conocimientos específicos para un adecuado ejercicio de la administración por las características</w:t>
      </w:r>
      <w:r w:rsidR="00256BE1">
        <w:rPr>
          <w:rFonts w:ascii="Arial" w:hAnsi="Arial" w:cs="Arial"/>
          <w:sz w:val="24"/>
          <w:szCs w:val="24"/>
          <w:lang w:val="es-MX" w:eastAsia="es-MX"/>
        </w:rPr>
        <w:t xml:space="preserve"> propias del bien a administrar.</w:t>
      </w:r>
    </w:p>
    <w:p w:rsidR="00256BE1" w:rsidRPr="00B43F45"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hAnsi="Arial" w:cs="Arial"/>
          <w:sz w:val="24"/>
          <w:szCs w:val="24"/>
          <w:lang w:val="es-MX" w:eastAsia="es-MX"/>
        </w:rPr>
        <w:t xml:space="preserve">2. </w:t>
      </w:r>
      <w:r w:rsidR="00A71183" w:rsidRPr="00256BE1">
        <w:rPr>
          <w:rFonts w:ascii="Arial" w:hAnsi="Arial" w:cs="Arial"/>
          <w:sz w:val="24"/>
          <w:szCs w:val="24"/>
          <w:lang w:val="es-MX" w:eastAsia="es-MX"/>
        </w:rPr>
        <w:t xml:space="preserve">Las tutelas especiales se sustancian </w:t>
      </w:r>
      <w:r w:rsidR="00DB30CC" w:rsidRPr="00256BE1">
        <w:rPr>
          <w:rFonts w:ascii="Arial" w:hAnsi="Arial" w:cs="Arial"/>
          <w:sz w:val="24"/>
          <w:szCs w:val="24"/>
          <w:lang w:val="es-PR"/>
        </w:rPr>
        <w:t xml:space="preserve">mediante el procedimiento de </w:t>
      </w:r>
      <w:r w:rsidR="00A71183" w:rsidRPr="00256BE1">
        <w:rPr>
          <w:rFonts w:ascii="Arial" w:hAnsi="Arial" w:cs="Arial"/>
          <w:sz w:val="24"/>
          <w:szCs w:val="24"/>
          <w:lang w:val="es-MX" w:eastAsia="es-MX"/>
        </w:rPr>
        <w:t>jurisdicción voluntaria y se someten a los mismos requisitos, reglas de constitución e inscripción establecid</w:t>
      </w:r>
      <w:r w:rsidR="002215F9">
        <w:rPr>
          <w:rFonts w:ascii="Arial" w:hAnsi="Arial" w:cs="Arial"/>
          <w:sz w:val="24"/>
          <w:szCs w:val="24"/>
          <w:lang w:val="es-MX" w:eastAsia="es-MX"/>
        </w:rPr>
        <w:t>a</w:t>
      </w:r>
      <w:r w:rsidR="00A71183" w:rsidRPr="00256BE1">
        <w:rPr>
          <w:rFonts w:ascii="Arial" w:hAnsi="Arial" w:cs="Arial"/>
          <w:sz w:val="24"/>
          <w:szCs w:val="24"/>
          <w:lang w:val="es-MX" w:eastAsia="es-MX"/>
        </w:rPr>
        <w:t>s en este Código para la tutela ordinaria.</w:t>
      </w:r>
    </w:p>
    <w:p w:rsidR="00256BE1" w:rsidRPr="00256BE1"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Arial Unicode MS" w:hAnsi="Arial" w:cs="Arial"/>
          <w:b/>
          <w:sz w:val="24"/>
          <w:szCs w:val="24"/>
          <w:lang w:val="es-PR"/>
        </w:rPr>
        <w:t xml:space="preserve">Artículo </w:t>
      </w:r>
      <w:r w:rsidR="00126036" w:rsidRPr="00256BE1">
        <w:rPr>
          <w:rFonts w:ascii="Arial" w:eastAsia="Arial Unicode MS" w:hAnsi="Arial" w:cs="Arial"/>
          <w:b/>
          <w:sz w:val="24"/>
          <w:szCs w:val="24"/>
          <w:lang w:val="es-PR"/>
        </w:rPr>
        <w:t>38</w:t>
      </w:r>
      <w:r w:rsidR="0008322D" w:rsidRPr="00256BE1">
        <w:rPr>
          <w:rFonts w:ascii="Arial" w:eastAsia="Arial Unicode MS" w:hAnsi="Arial" w:cs="Arial"/>
          <w:b/>
          <w:sz w:val="24"/>
          <w:szCs w:val="24"/>
          <w:lang w:val="es-PR"/>
        </w:rPr>
        <w:t>6</w:t>
      </w:r>
      <w:r w:rsidRPr="00256BE1">
        <w:rPr>
          <w:rFonts w:ascii="Arial" w:eastAsia="Arial Unicode MS" w:hAnsi="Arial" w:cs="Arial"/>
          <w:b/>
          <w:sz w:val="24"/>
          <w:szCs w:val="24"/>
          <w:lang w:val="es-PR"/>
        </w:rPr>
        <w:t xml:space="preserve">. </w:t>
      </w:r>
      <w:r w:rsidR="00A71183" w:rsidRPr="00256BE1">
        <w:rPr>
          <w:rFonts w:ascii="Arial" w:hAnsi="Arial" w:cs="Arial"/>
          <w:b/>
          <w:sz w:val="24"/>
          <w:szCs w:val="24"/>
          <w:lang w:val="es-MX" w:eastAsia="es-MX"/>
        </w:rPr>
        <w:t>Tutela dativa</w:t>
      </w:r>
      <w:r w:rsidR="00A71183" w:rsidRPr="00A91067">
        <w:rPr>
          <w:rFonts w:ascii="Arial" w:hAnsi="Arial"/>
          <w:b/>
          <w:sz w:val="24"/>
          <w:lang w:val="es-MX"/>
        </w:rPr>
        <w:t>.</w:t>
      </w:r>
      <w:r w:rsidR="00A71183" w:rsidRPr="00256BE1">
        <w:rPr>
          <w:rFonts w:ascii="Arial" w:hAnsi="Arial" w:cs="Arial"/>
          <w:sz w:val="24"/>
          <w:szCs w:val="24"/>
          <w:lang w:val="es-MX" w:eastAsia="es-MX"/>
        </w:rPr>
        <w:t xml:space="preserve"> </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hAnsi="Arial" w:cs="Arial"/>
          <w:sz w:val="24"/>
          <w:szCs w:val="24"/>
          <w:lang w:val="es-MX" w:eastAsia="es-MX"/>
        </w:rPr>
        <w:t xml:space="preserve">1. </w:t>
      </w:r>
      <w:r w:rsidR="00A71183" w:rsidRPr="00256BE1">
        <w:rPr>
          <w:rFonts w:ascii="Arial" w:hAnsi="Arial" w:cs="Arial"/>
          <w:sz w:val="24"/>
          <w:szCs w:val="24"/>
          <w:lang w:val="es-MX" w:eastAsia="es-MX"/>
        </w:rPr>
        <w:t xml:space="preserve">Ante la ausencia de designación </w:t>
      </w:r>
      <w:r w:rsidR="00C86396" w:rsidRPr="00256BE1">
        <w:rPr>
          <w:rFonts w:ascii="Arial" w:hAnsi="Arial" w:cs="Arial"/>
          <w:sz w:val="24"/>
          <w:szCs w:val="24"/>
          <w:lang w:val="es-MX" w:eastAsia="es-MX"/>
        </w:rPr>
        <w:t>de tutor o tutores por</w:t>
      </w:r>
      <w:r w:rsidR="003A3EE3" w:rsidRPr="00256BE1">
        <w:rPr>
          <w:rFonts w:ascii="Arial" w:hAnsi="Arial" w:cs="Arial"/>
          <w:sz w:val="24"/>
          <w:szCs w:val="24"/>
          <w:lang w:val="es-MX" w:eastAsia="es-MX"/>
        </w:rPr>
        <w:t xml:space="preserve"> los titulares de la responsabilidad parental</w:t>
      </w:r>
      <w:r w:rsidR="007D5849" w:rsidRPr="00256BE1">
        <w:rPr>
          <w:rFonts w:ascii="Arial" w:hAnsi="Arial" w:cs="Arial"/>
          <w:sz w:val="24"/>
          <w:szCs w:val="24"/>
          <w:lang w:val="es-MX" w:eastAsia="es-MX"/>
        </w:rPr>
        <w:t>,</w:t>
      </w:r>
      <w:r w:rsidR="00A71183" w:rsidRPr="00256BE1">
        <w:rPr>
          <w:rFonts w:ascii="Arial" w:hAnsi="Arial" w:cs="Arial"/>
          <w:sz w:val="24"/>
          <w:szCs w:val="24"/>
          <w:lang w:val="es-MX" w:eastAsia="es-MX"/>
        </w:rPr>
        <w:t xml:space="preserve"> o ante la excusa, rechazo o imposibilidad de ejercicio de </w:t>
      </w:r>
      <w:r w:rsidR="007D5849" w:rsidRPr="00256BE1">
        <w:rPr>
          <w:rFonts w:ascii="Arial" w:hAnsi="Arial" w:cs="Arial"/>
          <w:sz w:val="24"/>
          <w:szCs w:val="24"/>
          <w:lang w:val="es-MX" w:eastAsia="es-MX"/>
        </w:rPr>
        <w:t xml:space="preserve">quienes fueron </w:t>
      </w:r>
      <w:r w:rsidR="00A71183" w:rsidRPr="00256BE1">
        <w:rPr>
          <w:rFonts w:ascii="Arial" w:hAnsi="Arial" w:cs="Arial"/>
          <w:sz w:val="24"/>
          <w:szCs w:val="24"/>
          <w:lang w:val="es-MX" w:eastAsia="es-MX"/>
        </w:rPr>
        <w:t xml:space="preserve">designados, el tribunal debe otorgar la tutela a la persona que </w:t>
      </w:r>
      <w:r w:rsidR="00A71183" w:rsidRPr="00256BE1">
        <w:rPr>
          <w:rFonts w:ascii="Arial" w:hAnsi="Arial" w:cs="Arial"/>
          <w:sz w:val="24"/>
          <w:szCs w:val="24"/>
          <w:lang w:val="es-MX" w:eastAsia="es-MX"/>
        </w:rPr>
        <w:lastRenderedPageBreak/>
        <w:t>sea más idónea para brindar protección a</w:t>
      </w:r>
      <w:r w:rsidR="00405D25" w:rsidRPr="00256BE1">
        <w:rPr>
          <w:rFonts w:ascii="Arial" w:hAnsi="Arial" w:cs="Arial"/>
          <w:sz w:val="24"/>
          <w:szCs w:val="24"/>
          <w:lang w:val="es-MX" w:eastAsia="es-MX"/>
        </w:rPr>
        <w:t xml:space="preserve"> </w:t>
      </w:r>
      <w:r w:rsidR="00A71183" w:rsidRPr="00256BE1">
        <w:rPr>
          <w:rFonts w:ascii="Arial" w:hAnsi="Arial" w:cs="Arial"/>
          <w:sz w:val="24"/>
          <w:szCs w:val="24"/>
          <w:lang w:val="es-MX" w:eastAsia="es-MX"/>
        </w:rPr>
        <w:t>l</w:t>
      </w:r>
      <w:r w:rsidR="00E11290" w:rsidRPr="00256BE1">
        <w:rPr>
          <w:rFonts w:ascii="Arial" w:hAnsi="Arial" w:cs="Arial"/>
          <w:sz w:val="24"/>
          <w:szCs w:val="24"/>
          <w:lang w:val="es-MX" w:eastAsia="es-MX"/>
        </w:rPr>
        <w:t>a</w:t>
      </w:r>
      <w:r w:rsidR="00A71183" w:rsidRPr="00256BE1">
        <w:rPr>
          <w:rFonts w:ascii="Arial" w:hAnsi="Arial" w:cs="Arial"/>
          <w:sz w:val="24"/>
          <w:szCs w:val="24"/>
          <w:lang w:val="es-MX" w:eastAsia="es-MX"/>
        </w:rPr>
        <w:t xml:space="preserve"> niñ</w:t>
      </w:r>
      <w:r w:rsidR="00E11290" w:rsidRPr="00256BE1">
        <w:rPr>
          <w:rFonts w:ascii="Arial" w:hAnsi="Arial" w:cs="Arial"/>
          <w:sz w:val="24"/>
          <w:szCs w:val="24"/>
          <w:lang w:val="es-MX" w:eastAsia="es-MX"/>
        </w:rPr>
        <w:t>a</w:t>
      </w:r>
      <w:r w:rsidR="00A71183" w:rsidRPr="00256BE1">
        <w:rPr>
          <w:rFonts w:ascii="Arial" w:hAnsi="Arial" w:cs="Arial"/>
          <w:sz w:val="24"/>
          <w:szCs w:val="24"/>
          <w:lang w:val="es-MX" w:eastAsia="es-MX"/>
        </w:rPr>
        <w:t xml:space="preserve">, </w:t>
      </w:r>
      <w:r w:rsidR="00037BB6" w:rsidRPr="00256BE1">
        <w:rPr>
          <w:rFonts w:ascii="Arial" w:hAnsi="Arial" w:cs="Arial"/>
          <w:sz w:val="24"/>
          <w:szCs w:val="24"/>
          <w:lang w:val="es-MX" w:eastAsia="es-MX"/>
        </w:rPr>
        <w:t xml:space="preserve">el </w:t>
      </w:r>
      <w:r w:rsidR="00A71183" w:rsidRPr="00256BE1">
        <w:rPr>
          <w:rFonts w:ascii="Arial" w:hAnsi="Arial" w:cs="Arial"/>
          <w:sz w:val="24"/>
          <w:szCs w:val="24"/>
          <w:lang w:val="es-MX" w:eastAsia="es-MX"/>
        </w:rPr>
        <w:t>niñ</w:t>
      </w:r>
      <w:r w:rsidR="00E11290" w:rsidRPr="00256BE1">
        <w:rPr>
          <w:rFonts w:ascii="Arial" w:hAnsi="Arial" w:cs="Arial"/>
          <w:sz w:val="24"/>
          <w:szCs w:val="24"/>
          <w:lang w:val="es-MX" w:eastAsia="es-MX"/>
        </w:rPr>
        <w:t>o</w:t>
      </w:r>
      <w:r w:rsidR="00A71183" w:rsidRPr="00256BE1">
        <w:rPr>
          <w:rFonts w:ascii="Arial" w:hAnsi="Arial" w:cs="Arial"/>
          <w:sz w:val="24"/>
          <w:szCs w:val="24"/>
          <w:lang w:val="es-MX" w:eastAsia="es-MX"/>
        </w:rPr>
        <w:t xml:space="preserve"> o adolescente, debiendo fundar razonablemente los motivos que justifican dicha idoneidad. </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hAnsi="Arial" w:cs="Arial"/>
          <w:sz w:val="24"/>
          <w:szCs w:val="24"/>
          <w:lang w:val="es-MX" w:eastAsia="es-MX"/>
        </w:rPr>
        <w:t xml:space="preserve">2. </w:t>
      </w:r>
      <w:r w:rsidR="00A71183" w:rsidRPr="00256BE1">
        <w:rPr>
          <w:rFonts w:ascii="Arial" w:hAnsi="Arial" w:cs="Arial"/>
          <w:sz w:val="24"/>
          <w:szCs w:val="24"/>
          <w:lang w:val="es-MX" w:eastAsia="es-MX"/>
        </w:rPr>
        <w:t>En caso de que sean dos las personas más idóneas</w:t>
      </w:r>
      <w:r w:rsidR="007D5849" w:rsidRPr="00256BE1">
        <w:rPr>
          <w:rFonts w:ascii="Arial" w:hAnsi="Arial" w:cs="Arial"/>
          <w:sz w:val="24"/>
          <w:szCs w:val="24"/>
          <w:lang w:val="es-MX" w:eastAsia="es-MX"/>
        </w:rPr>
        <w:t>,</w:t>
      </w:r>
      <w:r w:rsidR="00A71183" w:rsidRPr="00256BE1">
        <w:rPr>
          <w:rFonts w:ascii="Arial" w:hAnsi="Arial" w:cs="Arial"/>
          <w:sz w:val="24"/>
          <w:szCs w:val="24"/>
          <w:lang w:val="es-MX" w:eastAsia="es-MX"/>
        </w:rPr>
        <w:t xml:space="preserve"> se constituye una tutela plural. </w:t>
      </w:r>
    </w:p>
    <w:p w:rsidR="00A91067" w:rsidRPr="00A91067"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Arial Unicode MS" w:hAnsi="Arial" w:cs="Arial"/>
          <w:b/>
          <w:sz w:val="24"/>
          <w:szCs w:val="24"/>
          <w:lang w:val="es-PR"/>
        </w:rPr>
        <w:t xml:space="preserve">Artículo </w:t>
      </w:r>
      <w:r w:rsidR="00126036" w:rsidRPr="00256BE1">
        <w:rPr>
          <w:rFonts w:ascii="Arial" w:eastAsia="Arial Unicode MS" w:hAnsi="Arial" w:cs="Arial"/>
          <w:b/>
          <w:sz w:val="24"/>
          <w:szCs w:val="24"/>
          <w:lang w:val="es-PR"/>
        </w:rPr>
        <w:t>38</w:t>
      </w:r>
      <w:r w:rsidR="0008322D" w:rsidRPr="00256BE1">
        <w:rPr>
          <w:rFonts w:ascii="Arial" w:eastAsia="Arial Unicode MS" w:hAnsi="Arial" w:cs="Arial"/>
          <w:b/>
          <w:sz w:val="24"/>
          <w:szCs w:val="24"/>
          <w:lang w:val="es-PR"/>
        </w:rPr>
        <w:t>7</w:t>
      </w:r>
      <w:r w:rsidRPr="00256BE1">
        <w:rPr>
          <w:rFonts w:ascii="Arial" w:eastAsia="Arial Unicode MS" w:hAnsi="Arial" w:cs="Arial"/>
          <w:b/>
          <w:sz w:val="24"/>
          <w:szCs w:val="24"/>
          <w:lang w:val="es-PR"/>
        </w:rPr>
        <w:t xml:space="preserve">. </w:t>
      </w:r>
      <w:r w:rsidR="00A71183" w:rsidRPr="00256BE1">
        <w:rPr>
          <w:rFonts w:ascii="Arial" w:eastAsia="Times New Roman" w:hAnsi="Arial" w:cs="Arial"/>
          <w:b/>
          <w:sz w:val="24"/>
          <w:szCs w:val="24"/>
          <w:lang w:eastAsia="es-ES"/>
        </w:rPr>
        <w:t>Aceptación del cargo</w:t>
      </w:r>
      <w:r w:rsidR="00EA1DDB" w:rsidRPr="00256BE1">
        <w:rPr>
          <w:rFonts w:ascii="Arial" w:eastAsia="Times New Roman" w:hAnsi="Arial" w:cs="Arial"/>
          <w:b/>
          <w:sz w:val="24"/>
          <w:szCs w:val="24"/>
          <w:lang w:eastAsia="es-ES"/>
        </w:rPr>
        <w:t xml:space="preserve"> e</w:t>
      </w:r>
      <w:r w:rsidR="004A2918" w:rsidRPr="00256BE1">
        <w:rPr>
          <w:rFonts w:ascii="Arial" w:eastAsia="Times New Roman" w:hAnsi="Arial" w:cs="Arial"/>
          <w:b/>
          <w:sz w:val="24"/>
          <w:szCs w:val="24"/>
          <w:lang w:eastAsia="es-ES"/>
        </w:rPr>
        <w:t xml:space="preserve"> </w:t>
      </w:r>
      <w:r w:rsidR="00EA1DDB" w:rsidRPr="00256BE1">
        <w:rPr>
          <w:rFonts w:ascii="Arial" w:eastAsia="Times New Roman" w:hAnsi="Arial" w:cs="Arial"/>
          <w:b/>
          <w:sz w:val="24"/>
          <w:szCs w:val="24"/>
          <w:lang w:eastAsia="es-ES"/>
        </w:rPr>
        <w:t>i</w:t>
      </w:r>
      <w:r w:rsidR="00A71183" w:rsidRPr="00256BE1">
        <w:rPr>
          <w:rFonts w:ascii="Arial" w:eastAsia="Times New Roman" w:hAnsi="Arial" w:cs="Arial"/>
          <w:b/>
          <w:sz w:val="24"/>
          <w:szCs w:val="24"/>
          <w:lang w:eastAsia="es-ES"/>
        </w:rPr>
        <w:t xml:space="preserve">rrenunciabilidad. </w:t>
      </w:r>
    </w:p>
    <w:p w:rsidR="00256BE1" w:rsidRDefault="00A71183"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bCs/>
          <w:sz w:val="24"/>
          <w:szCs w:val="24"/>
          <w:lang w:eastAsia="es-ES"/>
        </w:rPr>
        <w:t>La aceptación del cargo de tutor es voluntaria</w:t>
      </w:r>
      <w:r w:rsidR="007D5849" w:rsidRPr="00256BE1">
        <w:rPr>
          <w:rFonts w:ascii="Arial" w:eastAsia="Times New Roman" w:hAnsi="Arial" w:cs="Arial"/>
          <w:bCs/>
          <w:sz w:val="24"/>
          <w:szCs w:val="24"/>
          <w:lang w:eastAsia="es-ES"/>
        </w:rPr>
        <w:t xml:space="preserve">, </w:t>
      </w:r>
      <w:r w:rsidRPr="00256BE1">
        <w:rPr>
          <w:rFonts w:ascii="Arial" w:eastAsia="Times New Roman" w:hAnsi="Arial" w:cs="Arial"/>
          <w:bCs/>
          <w:sz w:val="24"/>
          <w:szCs w:val="24"/>
          <w:lang w:eastAsia="es-ES"/>
        </w:rPr>
        <w:t xml:space="preserve">pero una vez aceptado es irrenunciable, salvo </w:t>
      </w:r>
      <w:bookmarkStart w:id="22" w:name="_Hlk84432517"/>
      <w:r w:rsidRPr="00256BE1">
        <w:rPr>
          <w:rFonts w:ascii="Arial" w:eastAsia="Times New Roman" w:hAnsi="Arial" w:cs="Arial"/>
          <w:bCs/>
          <w:sz w:val="24"/>
          <w:szCs w:val="24"/>
          <w:lang w:eastAsia="es-ES"/>
        </w:rPr>
        <w:t xml:space="preserve">causa legítima debidamente justificada </w:t>
      </w:r>
      <w:bookmarkEnd w:id="22"/>
      <w:r w:rsidRPr="00256BE1">
        <w:rPr>
          <w:rFonts w:ascii="Arial" w:eastAsia="Times New Roman" w:hAnsi="Arial" w:cs="Arial"/>
          <w:bCs/>
          <w:sz w:val="24"/>
          <w:szCs w:val="24"/>
          <w:lang w:eastAsia="es-ES"/>
        </w:rPr>
        <w:t>a juicio del tribunal</w:t>
      </w:r>
      <w:r w:rsidR="00006B04" w:rsidRPr="00256BE1">
        <w:rPr>
          <w:rFonts w:ascii="Arial" w:eastAsia="Times New Roman" w:hAnsi="Arial" w:cs="Arial"/>
          <w:bCs/>
          <w:sz w:val="24"/>
          <w:szCs w:val="24"/>
          <w:lang w:eastAsia="es-ES"/>
        </w:rPr>
        <w:t>.</w:t>
      </w:r>
    </w:p>
    <w:p w:rsidR="00256BE1" w:rsidRPr="00256BE1"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Arial Unicode MS" w:hAnsi="Arial" w:cs="Arial"/>
          <w:b/>
          <w:sz w:val="24"/>
          <w:szCs w:val="24"/>
          <w:lang w:val="es-PR"/>
        </w:rPr>
        <w:t xml:space="preserve">Artículo </w:t>
      </w:r>
      <w:r w:rsidR="00126036" w:rsidRPr="00256BE1">
        <w:rPr>
          <w:rFonts w:ascii="Arial" w:eastAsia="Arial Unicode MS" w:hAnsi="Arial" w:cs="Arial"/>
          <w:b/>
          <w:sz w:val="24"/>
          <w:szCs w:val="24"/>
          <w:lang w:val="es-PR"/>
        </w:rPr>
        <w:t>3</w:t>
      </w:r>
      <w:r w:rsidR="005E00FA" w:rsidRPr="00256BE1">
        <w:rPr>
          <w:rFonts w:ascii="Arial" w:eastAsia="Arial Unicode MS" w:hAnsi="Arial" w:cs="Arial"/>
          <w:b/>
          <w:sz w:val="24"/>
          <w:szCs w:val="24"/>
          <w:lang w:val="es-PR"/>
        </w:rPr>
        <w:t>8</w:t>
      </w:r>
      <w:r w:rsidR="0008322D" w:rsidRPr="00256BE1">
        <w:rPr>
          <w:rFonts w:ascii="Arial" w:eastAsia="Arial Unicode MS" w:hAnsi="Arial" w:cs="Arial"/>
          <w:b/>
          <w:sz w:val="24"/>
          <w:szCs w:val="24"/>
          <w:lang w:val="es-PR"/>
        </w:rPr>
        <w:t>8</w:t>
      </w:r>
      <w:r w:rsidRPr="00256BE1">
        <w:rPr>
          <w:rFonts w:ascii="Arial" w:eastAsia="Arial Unicode MS" w:hAnsi="Arial" w:cs="Arial"/>
          <w:b/>
          <w:sz w:val="24"/>
          <w:szCs w:val="24"/>
          <w:lang w:val="es-PR"/>
        </w:rPr>
        <w:t xml:space="preserve">. </w:t>
      </w:r>
      <w:r w:rsidR="00A71183" w:rsidRPr="00256BE1">
        <w:rPr>
          <w:rFonts w:ascii="Arial" w:eastAsia="Times New Roman" w:hAnsi="Arial" w:cs="Arial"/>
          <w:b/>
          <w:sz w:val="24"/>
          <w:szCs w:val="24"/>
          <w:lang w:eastAsia="es-ES"/>
        </w:rPr>
        <w:t xml:space="preserve">Personas con </w:t>
      </w:r>
      <w:r w:rsidR="007D5849" w:rsidRPr="00256BE1">
        <w:rPr>
          <w:rFonts w:ascii="Arial" w:eastAsia="Times New Roman" w:hAnsi="Arial" w:cs="Arial"/>
          <w:b/>
          <w:sz w:val="24"/>
          <w:szCs w:val="24"/>
          <w:lang w:eastAsia="es-ES"/>
        </w:rPr>
        <w:t xml:space="preserve">el </w:t>
      </w:r>
      <w:r w:rsidR="00A71183" w:rsidRPr="00256BE1">
        <w:rPr>
          <w:rFonts w:ascii="Arial" w:eastAsia="Times New Roman" w:hAnsi="Arial" w:cs="Arial"/>
          <w:b/>
          <w:sz w:val="24"/>
          <w:szCs w:val="24"/>
          <w:lang w:eastAsia="es-ES"/>
        </w:rPr>
        <w:t xml:space="preserve">deber de informar sobre la </w:t>
      </w:r>
      <w:r w:rsidR="00A71183" w:rsidRPr="00256BE1">
        <w:rPr>
          <w:rFonts w:ascii="Arial" w:eastAsia="Times New Roman" w:hAnsi="Arial" w:cs="Arial"/>
          <w:b/>
          <w:i/>
          <w:iCs/>
          <w:sz w:val="24"/>
          <w:szCs w:val="24"/>
          <w:lang w:eastAsia="es-ES"/>
        </w:rPr>
        <w:t>delación</w:t>
      </w:r>
      <w:r w:rsidR="00A71183" w:rsidRPr="00256BE1">
        <w:rPr>
          <w:rFonts w:ascii="Arial" w:eastAsia="Times New Roman" w:hAnsi="Arial" w:cs="Arial"/>
          <w:b/>
          <w:sz w:val="24"/>
          <w:szCs w:val="24"/>
          <w:lang w:eastAsia="es-ES"/>
        </w:rPr>
        <w:t xml:space="preserve"> de la tutela. </w:t>
      </w:r>
    </w:p>
    <w:p w:rsidR="00256BE1" w:rsidRP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bCs/>
          <w:sz w:val="24"/>
          <w:szCs w:val="24"/>
          <w:lang w:eastAsia="es-ES"/>
        </w:rPr>
        <w:t>1.</w:t>
      </w:r>
      <w:r w:rsidR="00672685" w:rsidRPr="00256BE1">
        <w:rPr>
          <w:rFonts w:ascii="Arial" w:eastAsia="Times New Roman" w:hAnsi="Arial" w:cs="Arial"/>
          <w:bCs/>
          <w:sz w:val="24"/>
          <w:szCs w:val="24"/>
          <w:lang w:eastAsia="es-ES"/>
        </w:rPr>
        <w:t xml:space="preserve"> </w:t>
      </w:r>
      <w:r w:rsidR="00A71183" w:rsidRPr="00256BE1">
        <w:rPr>
          <w:rFonts w:ascii="Arial" w:eastAsia="Times New Roman" w:hAnsi="Arial" w:cs="Arial"/>
          <w:sz w:val="24"/>
          <w:szCs w:val="24"/>
          <w:lang w:eastAsia="es-ES"/>
        </w:rPr>
        <w:t xml:space="preserve">Están en el deber de informar a la fiscalía de la necesidad de que </w:t>
      </w:r>
      <w:r w:rsidR="00883602" w:rsidRPr="00256BE1">
        <w:rPr>
          <w:rFonts w:ascii="Arial" w:eastAsia="Times New Roman" w:hAnsi="Arial" w:cs="Arial"/>
          <w:sz w:val="24"/>
          <w:szCs w:val="24"/>
          <w:lang w:eastAsia="es-ES"/>
        </w:rPr>
        <w:t xml:space="preserve">a </w:t>
      </w:r>
      <w:r w:rsidR="00A71183" w:rsidRPr="00256BE1">
        <w:rPr>
          <w:rFonts w:ascii="Arial" w:eastAsia="Times New Roman" w:hAnsi="Arial" w:cs="Arial"/>
          <w:sz w:val="24"/>
          <w:szCs w:val="24"/>
          <w:lang w:eastAsia="es-ES"/>
        </w:rPr>
        <w:t>un</w:t>
      </w:r>
      <w:r w:rsidR="0001559E" w:rsidRPr="00256BE1">
        <w:rPr>
          <w:rFonts w:ascii="Arial" w:eastAsia="Times New Roman" w:hAnsi="Arial" w:cs="Arial"/>
          <w:sz w:val="24"/>
          <w:szCs w:val="24"/>
          <w:lang w:eastAsia="es-ES"/>
        </w:rPr>
        <w:t>a</w:t>
      </w:r>
      <w:r w:rsidR="00A71183" w:rsidRPr="00256BE1">
        <w:rPr>
          <w:rFonts w:ascii="Arial" w:eastAsia="Times New Roman" w:hAnsi="Arial" w:cs="Arial"/>
          <w:sz w:val="24"/>
          <w:szCs w:val="24"/>
          <w:lang w:eastAsia="es-ES"/>
        </w:rPr>
        <w:t xml:space="preserve"> niñ</w:t>
      </w:r>
      <w:r w:rsidR="0001559E" w:rsidRPr="00256BE1">
        <w:rPr>
          <w:rFonts w:ascii="Arial" w:eastAsia="Times New Roman" w:hAnsi="Arial" w:cs="Arial"/>
          <w:sz w:val="24"/>
          <w:szCs w:val="24"/>
          <w:lang w:eastAsia="es-ES"/>
        </w:rPr>
        <w:t>a</w:t>
      </w:r>
      <w:r w:rsidR="00A71183" w:rsidRPr="00256BE1">
        <w:rPr>
          <w:rFonts w:ascii="Arial" w:eastAsia="Times New Roman" w:hAnsi="Arial" w:cs="Arial"/>
          <w:sz w:val="24"/>
          <w:szCs w:val="24"/>
          <w:lang w:eastAsia="es-ES"/>
        </w:rPr>
        <w:t xml:space="preserve">, </w:t>
      </w:r>
      <w:r w:rsidR="00037BB6" w:rsidRPr="00256BE1">
        <w:rPr>
          <w:rFonts w:ascii="Arial" w:eastAsia="Times New Roman" w:hAnsi="Arial" w:cs="Arial"/>
          <w:sz w:val="24"/>
          <w:szCs w:val="24"/>
          <w:lang w:eastAsia="es-ES"/>
        </w:rPr>
        <w:t xml:space="preserve">un </w:t>
      </w:r>
      <w:r w:rsidR="00A71183" w:rsidRPr="00256BE1">
        <w:rPr>
          <w:rFonts w:ascii="Arial" w:eastAsia="Times New Roman" w:hAnsi="Arial" w:cs="Arial"/>
          <w:sz w:val="24"/>
          <w:szCs w:val="24"/>
          <w:lang w:eastAsia="es-ES"/>
        </w:rPr>
        <w:t>niñ</w:t>
      </w:r>
      <w:r w:rsidR="0001559E" w:rsidRPr="00256BE1">
        <w:rPr>
          <w:rFonts w:ascii="Arial" w:eastAsia="Times New Roman" w:hAnsi="Arial" w:cs="Arial"/>
          <w:sz w:val="24"/>
          <w:szCs w:val="24"/>
          <w:lang w:eastAsia="es-ES"/>
        </w:rPr>
        <w:t>o</w:t>
      </w:r>
      <w:r w:rsidR="00A71183" w:rsidRPr="00256BE1">
        <w:rPr>
          <w:rFonts w:ascii="Arial" w:eastAsia="Times New Roman" w:hAnsi="Arial" w:cs="Arial"/>
          <w:sz w:val="24"/>
          <w:szCs w:val="24"/>
          <w:lang w:eastAsia="es-ES"/>
        </w:rPr>
        <w:t xml:space="preserve"> o adolescente se le nombre tutor, para que esta proceda a promover el proceso correspondiente:</w:t>
      </w:r>
    </w:p>
    <w:p w:rsidR="00256BE1"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sz w:val="24"/>
          <w:szCs w:val="24"/>
          <w:lang w:eastAsia="es-ES"/>
        </w:rPr>
        <w:t xml:space="preserve">a) </w:t>
      </w:r>
      <w:r w:rsidR="00871AC7">
        <w:rPr>
          <w:rFonts w:ascii="Arial" w:eastAsia="Times New Roman" w:hAnsi="Arial" w:cs="Arial"/>
          <w:sz w:val="24"/>
          <w:szCs w:val="24"/>
          <w:lang w:eastAsia="es-ES"/>
        </w:rPr>
        <w:t>Q</w:t>
      </w:r>
      <w:r w:rsidRPr="00256BE1">
        <w:rPr>
          <w:rFonts w:ascii="Arial" w:eastAsia="Times New Roman" w:hAnsi="Arial" w:cs="Arial"/>
          <w:sz w:val="24"/>
          <w:szCs w:val="24"/>
          <w:lang w:eastAsia="es-ES"/>
        </w:rPr>
        <w:t>uienes</w:t>
      </w:r>
      <w:r w:rsidR="00A71183" w:rsidRPr="00256BE1">
        <w:rPr>
          <w:rFonts w:ascii="Arial" w:eastAsia="Times New Roman" w:hAnsi="Arial" w:cs="Arial"/>
          <w:sz w:val="24"/>
          <w:szCs w:val="24"/>
          <w:lang w:eastAsia="es-ES"/>
        </w:rPr>
        <w:t xml:space="preserve"> convivan con la persona menor </w:t>
      </w:r>
      <w:r w:rsidR="00A71183" w:rsidRPr="00256BE1">
        <w:rPr>
          <w:rFonts w:ascii="Arial" w:eastAsia="Times New Roman" w:hAnsi="Arial" w:cs="Arial"/>
          <w:bCs/>
          <w:sz w:val="24"/>
          <w:szCs w:val="24"/>
          <w:lang w:eastAsia="es-ES"/>
        </w:rPr>
        <w:t>de edad</w:t>
      </w:r>
      <w:r w:rsidR="007D5849" w:rsidRPr="00256BE1">
        <w:rPr>
          <w:rFonts w:ascii="Arial" w:eastAsia="Times New Roman" w:hAnsi="Arial" w:cs="Arial"/>
          <w:bCs/>
          <w:sz w:val="24"/>
          <w:szCs w:val="24"/>
          <w:lang w:eastAsia="es-ES"/>
        </w:rPr>
        <w:t>;</w:t>
      </w:r>
    </w:p>
    <w:p w:rsidR="00256BE1" w:rsidRDefault="007D584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bCs/>
          <w:sz w:val="24"/>
          <w:szCs w:val="24"/>
          <w:lang w:eastAsia="es-ES"/>
        </w:rPr>
        <w:t>b) los</w:t>
      </w:r>
      <w:r w:rsidR="00A71183" w:rsidRPr="00256BE1">
        <w:rPr>
          <w:rFonts w:ascii="Arial" w:eastAsia="Times New Roman" w:hAnsi="Arial" w:cs="Arial"/>
          <w:sz w:val="24"/>
          <w:szCs w:val="24"/>
          <w:lang w:eastAsia="es-ES"/>
        </w:rPr>
        <w:t xml:space="preserve"> vecinos </w:t>
      </w:r>
      <w:r w:rsidRPr="00256BE1">
        <w:rPr>
          <w:rFonts w:ascii="Arial" w:eastAsia="Times New Roman" w:hAnsi="Arial" w:cs="Arial"/>
          <w:sz w:val="24"/>
          <w:szCs w:val="24"/>
          <w:lang w:eastAsia="es-ES"/>
        </w:rPr>
        <w:t xml:space="preserve">más </w:t>
      </w:r>
      <w:r w:rsidR="00A71183" w:rsidRPr="00256BE1">
        <w:rPr>
          <w:rFonts w:ascii="Arial" w:eastAsia="Times New Roman" w:hAnsi="Arial" w:cs="Arial"/>
          <w:sz w:val="24"/>
          <w:szCs w:val="24"/>
          <w:lang w:eastAsia="es-ES"/>
        </w:rPr>
        <w:t>próximos o las organizaciones de masas más inmediatas;</w:t>
      </w:r>
    </w:p>
    <w:p w:rsidR="00256BE1" w:rsidRDefault="00A963AB"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sz w:val="24"/>
          <w:szCs w:val="24"/>
          <w:lang w:eastAsia="es-ES"/>
        </w:rPr>
        <w:t>c</w:t>
      </w:r>
      <w:r w:rsidR="005F415C" w:rsidRPr="00256BE1">
        <w:rPr>
          <w:rFonts w:ascii="Arial" w:eastAsia="Times New Roman" w:hAnsi="Arial" w:cs="Arial"/>
          <w:sz w:val="24"/>
          <w:szCs w:val="24"/>
          <w:lang w:eastAsia="es-ES"/>
        </w:rPr>
        <w:t xml:space="preserve">) </w:t>
      </w:r>
      <w:r w:rsidR="00A71183" w:rsidRPr="00256BE1">
        <w:rPr>
          <w:rFonts w:ascii="Arial" w:eastAsia="Times New Roman" w:hAnsi="Arial" w:cs="Arial"/>
          <w:sz w:val="24"/>
          <w:szCs w:val="24"/>
          <w:lang w:eastAsia="es-ES"/>
        </w:rPr>
        <w:t>los funcionarios públicos que por razón del ejercicio de su cargo tengan conocimiento de la existencia del estado de necesidad a que se refiere el párrafo inicial de este artículo.</w:t>
      </w:r>
    </w:p>
    <w:p w:rsidR="00256BE1"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sz w:val="24"/>
          <w:szCs w:val="24"/>
          <w:lang w:eastAsia="es-ES"/>
        </w:rPr>
        <w:t xml:space="preserve">2. </w:t>
      </w:r>
      <w:r w:rsidR="00A963AB" w:rsidRPr="00256BE1">
        <w:rPr>
          <w:rFonts w:ascii="Arial" w:eastAsia="Times New Roman" w:hAnsi="Arial" w:cs="Arial"/>
          <w:sz w:val="24"/>
          <w:szCs w:val="24"/>
          <w:lang w:eastAsia="es-ES"/>
        </w:rPr>
        <w:t>Pueden también informar a la fiscalía de la necesidad de promover el proceso de nombramiento de tutor de una niña, un niño o adolescente, sus</w:t>
      </w:r>
      <w:r w:rsidR="00A71183" w:rsidRPr="00256BE1">
        <w:rPr>
          <w:rFonts w:ascii="Arial" w:eastAsia="Times New Roman" w:hAnsi="Arial" w:cs="Arial"/>
          <w:sz w:val="24"/>
          <w:szCs w:val="24"/>
          <w:lang w:eastAsia="es-ES"/>
        </w:rPr>
        <w:t xml:space="preserve"> parientes </w:t>
      </w:r>
      <w:r w:rsidR="00AE6B19" w:rsidRPr="00256BE1">
        <w:rPr>
          <w:rFonts w:ascii="Arial" w:eastAsia="Times New Roman" w:hAnsi="Arial" w:cs="Arial"/>
          <w:sz w:val="24"/>
          <w:szCs w:val="24"/>
          <w:lang w:eastAsia="es-ES"/>
        </w:rPr>
        <w:t>hasta</w:t>
      </w:r>
      <w:r w:rsidR="00883602" w:rsidRPr="00256BE1">
        <w:rPr>
          <w:rFonts w:ascii="Arial" w:eastAsia="Times New Roman" w:hAnsi="Arial" w:cs="Arial"/>
          <w:sz w:val="24"/>
          <w:szCs w:val="24"/>
          <w:lang w:eastAsia="es-ES"/>
        </w:rPr>
        <w:t xml:space="preserve"> e</w:t>
      </w:r>
      <w:r w:rsidR="00A71183" w:rsidRPr="00256BE1">
        <w:rPr>
          <w:rFonts w:ascii="Arial" w:eastAsia="Times New Roman" w:hAnsi="Arial" w:cs="Arial"/>
          <w:sz w:val="24"/>
          <w:szCs w:val="24"/>
          <w:lang w:eastAsia="es-ES"/>
        </w:rPr>
        <w:t xml:space="preserve">l tercer grado de consanguinidad y segundo de afinidad, con independencia de que cualquiera de ellos </w:t>
      </w:r>
      <w:r w:rsidR="00A963AB" w:rsidRPr="00256BE1">
        <w:rPr>
          <w:rFonts w:ascii="Arial" w:eastAsia="Times New Roman" w:hAnsi="Arial" w:cs="Arial"/>
          <w:sz w:val="24"/>
          <w:szCs w:val="24"/>
          <w:lang w:eastAsia="es-ES"/>
        </w:rPr>
        <w:t>puede hacerlo.</w:t>
      </w:r>
    </w:p>
    <w:p w:rsidR="00A91067" w:rsidRPr="00A91067"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Arial Unicode MS" w:hAnsi="Arial" w:cs="Arial"/>
          <w:b/>
          <w:sz w:val="24"/>
          <w:szCs w:val="24"/>
          <w:lang w:val="es-PR"/>
        </w:rPr>
        <w:t xml:space="preserve">Artículo </w:t>
      </w:r>
      <w:r w:rsidR="005E00FA" w:rsidRPr="00256BE1">
        <w:rPr>
          <w:rFonts w:ascii="Arial" w:eastAsia="Arial Unicode MS" w:hAnsi="Arial" w:cs="Arial"/>
          <w:b/>
          <w:sz w:val="24"/>
          <w:szCs w:val="24"/>
          <w:lang w:val="es-PR"/>
        </w:rPr>
        <w:t>3</w:t>
      </w:r>
      <w:r w:rsidR="0008322D" w:rsidRPr="00256BE1">
        <w:rPr>
          <w:rFonts w:ascii="Arial" w:eastAsia="Arial Unicode MS" w:hAnsi="Arial" w:cs="Arial"/>
          <w:b/>
          <w:sz w:val="24"/>
          <w:szCs w:val="24"/>
          <w:lang w:val="es-PR"/>
        </w:rPr>
        <w:t>89</w:t>
      </w:r>
      <w:r w:rsidRPr="00256BE1">
        <w:rPr>
          <w:rFonts w:ascii="Arial" w:eastAsia="Arial Unicode MS" w:hAnsi="Arial" w:cs="Arial"/>
          <w:b/>
          <w:sz w:val="24"/>
          <w:szCs w:val="24"/>
          <w:lang w:val="es-PR"/>
        </w:rPr>
        <w:t xml:space="preserve">. </w:t>
      </w:r>
      <w:r w:rsidR="00B51F9C" w:rsidRPr="00256BE1">
        <w:rPr>
          <w:rFonts w:ascii="Arial" w:eastAsia="Times New Roman" w:hAnsi="Arial" w:cs="Arial"/>
          <w:b/>
          <w:sz w:val="24"/>
          <w:szCs w:val="24"/>
          <w:lang w:eastAsia="es-ES"/>
        </w:rPr>
        <w:t>Personas que pueden</w:t>
      </w:r>
      <w:r w:rsidR="00A71183" w:rsidRPr="00256BE1">
        <w:rPr>
          <w:rFonts w:ascii="Arial" w:eastAsia="Times New Roman" w:hAnsi="Arial" w:cs="Arial"/>
          <w:b/>
          <w:sz w:val="24"/>
          <w:szCs w:val="24"/>
          <w:lang w:eastAsia="es-ES"/>
        </w:rPr>
        <w:t xml:space="preserve"> instar la tutela. </w:t>
      </w:r>
    </w:p>
    <w:p w:rsidR="00807865" w:rsidRDefault="00A963AB"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256BE1">
        <w:rPr>
          <w:rFonts w:ascii="Arial" w:eastAsia="Times New Roman" w:hAnsi="Arial" w:cs="Arial"/>
          <w:sz w:val="24"/>
          <w:szCs w:val="24"/>
          <w:lang w:eastAsia="es-ES"/>
        </w:rPr>
        <w:t>P</w:t>
      </w:r>
      <w:r w:rsidR="00B51F9C" w:rsidRPr="00256BE1">
        <w:rPr>
          <w:rFonts w:ascii="Arial" w:eastAsia="Times New Roman" w:hAnsi="Arial" w:cs="Arial"/>
          <w:sz w:val="24"/>
          <w:szCs w:val="24"/>
          <w:lang w:eastAsia="es-ES"/>
        </w:rPr>
        <w:t>ueden</w:t>
      </w:r>
      <w:r w:rsidR="00A71183" w:rsidRPr="00256BE1">
        <w:rPr>
          <w:rFonts w:ascii="Arial" w:eastAsia="Times New Roman" w:hAnsi="Arial" w:cs="Arial"/>
          <w:sz w:val="24"/>
          <w:szCs w:val="24"/>
          <w:lang w:eastAsia="es-ES"/>
        </w:rPr>
        <w:t xml:space="preserve"> promover la constitución de la tutela</w:t>
      </w:r>
      <w:r w:rsidR="000601B1" w:rsidRPr="00256BE1">
        <w:rPr>
          <w:rFonts w:ascii="Arial" w:eastAsia="Times New Roman" w:hAnsi="Arial" w:cs="Arial"/>
          <w:sz w:val="24"/>
          <w:szCs w:val="24"/>
          <w:lang w:eastAsia="es-ES"/>
        </w:rPr>
        <w:t xml:space="preserve"> de una niña, un niño o adolescente</w:t>
      </w:r>
      <w:r w:rsidR="00A71183" w:rsidRPr="00256BE1">
        <w:rPr>
          <w:rFonts w:ascii="Arial" w:eastAsia="Times New Roman" w:hAnsi="Arial" w:cs="Arial"/>
          <w:sz w:val="24"/>
          <w:szCs w:val="24"/>
          <w:lang w:eastAsia="es-ES"/>
        </w:rPr>
        <w:t xml:space="preserve">, </w:t>
      </w:r>
      <w:r w:rsidR="000601B1" w:rsidRPr="00256BE1">
        <w:rPr>
          <w:rFonts w:ascii="Arial" w:eastAsia="Times New Roman" w:hAnsi="Arial" w:cs="Arial"/>
          <w:sz w:val="24"/>
          <w:szCs w:val="24"/>
          <w:lang w:eastAsia="es-ES"/>
        </w:rPr>
        <w:t>sus</w:t>
      </w:r>
      <w:r w:rsidR="00A71183" w:rsidRPr="00256BE1">
        <w:rPr>
          <w:rFonts w:ascii="Arial" w:eastAsia="Times New Roman" w:hAnsi="Arial" w:cs="Arial"/>
          <w:sz w:val="24"/>
          <w:szCs w:val="24"/>
          <w:lang w:eastAsia="es-ES"/>
        </w:rPr>
        <w:t xml:space="preserve"> parientes </w:t>
      </w:r>
      <w:r w:rsidR="00AE6B19" w:rsidRPr="00256BE1">
        <w:rPr>
          <w:rFonts w:ascii="Arial" w:eastAsia="Times New Roman" w:hAnsi="Arial" w:cs="Arial"/>
          <w:sz w:val="24"/>
          <w:szCs w:val="24"/>
          <w:lang w:eastAsia="es-ES"/>
        </w:rPr>
        <w:t>hasta</w:t>
      </w:r>
      <w:r w:rsidR="00883602" w:rsidRPr="00256BE1">
        <w:rPr>
          <w:rFonts w:ascii="Arial" w:eastAsia="Times New Roman" w:hAnsi="Arial" w:cs="Arial"/>
          <w:sz w:val="24"/>
          <w:szCs w:val="24"/>
          <w:lang w:eastAsia="es-ES"/>
        </w:rPr>
        <w:t xml:space="preserve"> el</w:t>
      </w:r>
      <w:r w:rsidR="00A71183" w:rsidRPr="00256BE1">
        <w:rPr>
          <w:rFonts w:ascii="Arial" w:eastAsia="Times New Roman" w:hAnsi="Arial" w:cs="Arial"/>
          <w:sz w:val="24"/>
          <w:szCs w:val="24"/>
          <w:lang w:eastAsia="es-ES"/>
        </w:rPr>
        <w:t xml:space="preserve"> tercer grado de consanguinidad o segundo de afinidad</w:t>
      </w:r>
      <w:r w:rsidR="000601B1" w:rsidRPr="00256BE1">
        <w:rPr>
          <w:rFonts w:ascii="Arial" w:eastAsia="Times New Roman" w:hAnsi="Arial" w:cs="Arial"/>
          <w:sz w:val="24"/>
          <w:szCs w:val="24"/>
          <w:lang w:eastAsia="es-ES"/>
        </w:rPr>
        <w:t>,</w:t>
      </w:r>
      <w:r w:rsidR="00A71183" w:rsidRPr="00256BE1">
        <w:rPr>
          <w:rFonts w:ascii="Arial" w:eastAsia="Times New Roman" w:hAnsi="Arial" w:cs="Arial"/>
          <w:sz w:val="24"/>
          <w:szCs w:val="24"/>
          <w:lang w:eastAsia="es-ES"/>
        </w:rPr>
        <w:t xml:space="preserve"> </w:t>
      </w:r>
      <w:r w:rsidR="000601B1" w:rsidRPr="00256BE1">
        <w:rPr>
          <w:rFonts w:ascii="Arial" w:eastAsia="Times New Roman" w:hAnsi="Arial" w:cs="Arial"/>
          <w:sz w:val="24"/>
          <w:szCs w:val="24"/>
          <w:lang w:eastAsia="es-ES"/>
        </w:rPr>
        <w:t>o</w:t>
      </w:r>
      <w:r w:rsidR="00A71183" w:rsidRPr="00256BE1">
        <w:rPr>
          <w:rFonts w:ascii="Arial" w:eastAsia="Times New Roman" w:hAnsi="Arial" w:cs="Arial"/>
          <w:sz w:val="24"/>
          <w:szCs w:val="24"/>
          <w:lang w:eastAsia="es-ES"/>
        </w:rPr>
        <w:t xml:space="preserve"> la fiscalía siempre que lo estime necesario, a partir de la información recibida a que se </w:t>
      </w:r>
      <w:r w:rsidR="000601B1" w:rsidRPr="00256BE1">
        <w:rPr>
          <w:rFonts w:ascii="Arial" w:eastAsia="Times New Roman" w:hAnsi="Arial" w:cs="Arial"/>
          <w:sz w:val="24"/>
          <w:szCs w:val="24"/>
          <w:lang w:eastAsia="es-ES"/>
        </w:rPr>
        <w:t>refiere</w:t>
      </w:r>
      <w:r w:rsidR="00A71183" w:rsidRPr="00256BE1">
        <w:rPr>
          <w:rFonts w:ascii="Arial" w:eastAsia="Times New Roman" w:hAnsi="Arial" w:cs="Arial"/>
          <w:sz w:val="24"/>
          <w:szCs w:val="24"/>
          <w:lang w:eastAsia="es-ES"/>
        </w:rPr>
        <w:t xml:space="preserve"> el artículo anterior</w:t>
      </w:r>
      <w:r w:rsidR="000601B1" w:rsidRPr="00256BE1">
        <w:rPr>
          <w:rFonts w:ascii="Arial" w:eastAsia="Times New Roman" w:hAnsi="Arial" w:cs="Arial"/>
          <w:sz w:val="24"/>
          <w:szCs w:val="24"/>
          <w:lang w:eastAsia="es-ES"/>
        </w:rPr>
        <w:t>,</w:t>
      </w:r>
      <w:r w:rsidR="00A71183" w:rsidRPr="00256BE1">
        <w:rPr>
          <w:rFonts w:ascii="Arial" w:eastAsia="Times New Roman" w:hAnsi="Arial" w:cs="Arial"/>
          <w:sz w:val="24"/>
          <w:szCs w:val="24"/>
          <w:lang w:eastAsia="es-ES"/>
        </w:rPr>
        <w:t xml:space="preserve"> o cuando por sentencia firme se prive </w:t>
      </w:r>
      <w:r w:rsidR="00841E3A" w:rsidRPr="00256BE1">
        <w:rPr>
          <w:rFonts w:ascii="Arial" w:eastAsia="Times New Roman" w:hAnsi="Arial" w:cs="Arial"/>
          <w:sz w:val="24"/>
          <w:szCs w:val="24"/>
          <w:lang w:eastAsia="es-ES"/>
        </w:rPr>
        <w:t>o se suspenda</w:t>
      </w:r>
      <w:r w:rsidR="004A2918" w:rsidRPr="00256BE1">
        <w:rPr>
          <w:rFonts w:ascii="Arial" w:eastAsia="Times New Roman" w:hAnsi="Arial" w:cs="Arial"/>
          <w:sz w:val="24"/>
          <w:szCs w:val="24"/>
          <w:lang w:eastAsia="es-ES"/>
        </w:rPr>
        <w:t xml:space="preserve"> </w:t>
      </w:r>
      <w:r w:rsidR="00A71183" w:rsidRPr="00256BE1">
        <w:rPr>
          <w:rFonts w:ascii="Arial" w:eastAsia="Times New Roman" w:hAnsi="Arial" w:cs="Arial"/>
          <w:sz w:val="24"/>
          <w:szCs w:val="24"/>
          <w:lang w:eastAsia="es-ES"/>
        </w:rPr>
        <w:t>de la responsabilidad parental a quien la ejercite.</w:t>
      </w:r>
    </w:p>
    <w:p w:rsidR="00807865"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807865">
        <w:rPr>
          <w:rFonts w:ascii="Arial" w:eastAsia="Arial Unicode MS" w:hAnsi="Arial" w:cs="Arial"/>
          <w:b/>
          <w:sz w:val="24"/>
          <w:szCs w:val="24"/>
          <w:lang w:val="es-PR"/>
        </w:rPr>
        <w:t xml:space="preserve">Artículo </w:t>
      </w:r>
      <w:r w:rsidR="005E00FA" w:rsidRPr="00807865">
        <w:rPr>
          <w:rFonts w:ascii="Arial" w:eastAsia="Arial Unicode MS" w:hAnsi="Arial" w:cs="Arial"/>
          <w:b/>
          <w:sz w:val="24"/>
          <w:szCs w:val="24"/>
          <w:lang w:val="es-PR"/>
        </w:rPr>
        <w:t>39</w:t>
      </w:r>
      <w:r w:rsidR="0008322D" w:rsidRPr="00807865">
        <w:rPr>
          <w:rFonts w:ascii="Arial" w:eastAsia="Arial Unicode MS" w:hAnsi="Arial" w:cs="Arial"/>
          <w:b/>
          <w:sz w:val="24"/>
          <w:szCs w:val="24"/>
          <w:lang w:val="es-PR"/>
        </w:rPr>
        <w:t>0</w:t>
      </w:r>
      <w:r w:rsidRPr="00807865">
        <w:rPr>
          <w:rFonts w:ascii="Arial" w:eastAsia="Arial Unicode MS" w:hAnsi="Arial" w:cs="Arial"/>
          <w:b/>
          <w:sz w:val="24"/>
          <w:szCs w:val="24"/>
          <w:lang w:val="es-PR"/>
        </w:rPr>
        <w:t xml:space="preserve">. </w:t>
      </w:r>
      <w:r w:rsidR="00A71183" w:rsidRPr="00807865">
        <w:rPr>
          <w:rFonts w:ascii="Arial" w:eastAsia="Times New Roman" w:hAnsi="Arial" w:cs="Arial"/>
          <w:b/>
          <w:sz w:val="24"/>
          <w:szCs w:val="24"/>
          <w:lang w:eastAsia="es-ES"/>
        </w:rPr>
        <w:t>Reglas para la constitución de la tutela.</w:t>
      </w:r>
      <w:r w:rsidR="00A71183" w:rsidRPr="00807865">
        <w:rPr>
          <w:rFonts w:ascii="Arial" w:eastAsia="Times New Roman" w:hAnsi="Arial" w:cs="Arial"/>
          <w:bCs/>
          <w:sz w:val="24"/>
          <w:szCs w:val="24"/>
          <w:lang w:eastAsia="es-ES"/>
        </w:rPr>
        <w:t xml:space="preserve"> </w:t>
      </w:r>
    </w:p>
    <w:p w:rsidR="00807865"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807865">
        <w:rPr>
          <w:rFonts w:ascii="Arial" w:eastAsia="Times New Roman" w:hAnsi="Arial" w:cs="Arial"/>
          <w:bCs/>
          <w:sz w:val="24"/>
          <w:szCs w:val="24"/>
          <w:lang w:eastAsia="es-ES"/>
        </w:rPr>
        <w:t>1.</w:t>
      </w:r>
      <w:r w:rsidR="00672685" w:rsidRPr="00807865">
        <w:rPr>
          <w:rFonts w:ascii="Arial" w:eastAsia="Times New Roman" w:hAnsi="Arial" w:cs="Arial"/>
          <w:bCs/>
          <w:sz w:val="24"/>
          <w:szCs w:val="24"/>
          <w:lang w:eastAsia="es-ES"/>
        </w:rPr>
        <w:t xml:space="preserve"> </w:t>
      </w:r>
      <w:r w:rsidR="00A71183" w:rsidRPr="00807865">
        <w:rPr>
          <w:rFonts w:ascii="Arial" w:eastAsia="Times New Roman" w:hAnsi="Arial" w:cs="Arial"/>
          <w:bCs/>
          <w:sz w:val="24"/>
          <w:szCs w:val="24"/>
          <w:lang w:eastAsia="es-ES"/>
        </w:rPr>
        <w:t xml:space="preserve">Para constituir la tutela, </w:t>
      </w:r>
      <w:r w:rsidR="001D063A" w:rsidRPr="00807865">
        <w:rPr>
          <w:rFonts w:ascii="Arial" w:eastAsia="Times New Roman" w:hAnsi="Arial" w:cs="Arial"/>
          <w:bCs/>
          <w:sz w:val="24"/>
          <w:szCs w:val="24"/>
          <w:lang w:eastAsia="es-ES"/>
        </w:rPr>
        <w:t xml:space="preserve">sea </w:t>
      </w:r>
      <w:r w:rsidR="00A91ABE" w:rsidRPr="00807865">
        <w:rPr>
          <w:rFonts w:ascii="Arial" w:eastAsia="Times New Roman" w:hAnsi="Arial" w:cs="Arial"/>
          <w:bCs/>
          <w:sz w:val="24"/>
          <w:szCs w:val="24"/>
          <w:lang w:eastAsia="es-ES"/>
        </w:rPr>
        <w:t>u</w:t>
      </w:r>
      <w:r w:rsidR="001D063A" w:rsidRPr="00807865">
        <w:rPr>
          <w:rFonts w:ascii="Arial" w:eastAsia="Times New Roman" w:hAnsi="Arial" w:cs="Arial"/>
          <w:bCs/>
          <w:sz w:val="24"/>
          <w:szCs w:val="24"/>
          <w:lang w:eastAsia="es-ES"/>
        </w:rPr>
        <w:t>ni</w:t>
      </w:r>
      <w:r w:rsidR="00A91ABE" w:rsidRPr="00807865">
        <w:rPr>
          <w:rFonts w:ascii="Arial" w:eastAsia="Times New Roman" w:hAnsi="Arial" w:cs="Arial"/>
          <w:bCs/>
          <w:sz w:val="24"/>
          <w:szCs w:val="24"/>
          <w:lang w:eastAsia="es-ES"/>
        </w:rPr>
        <w:t>lateral</w:t>
      </w:r>
      <w:r w:rsidR="001D063A" w:rsidRPr="00807865">
        <w:rPr>
          <w:rFonts w:ascii="Arial" w:eastAsia="Times New Roman" w:hAnsi="Arial" w:cs="Arial"/>
          <w:bCs/>
          <w:sz w:val="24"/>
          <w:szCs w:val="24"/>
          <w:lang w:eastAsia="es-ES"/>
        </w:rPr>
        <w:t xml:space="preserve"> o plural, </w:t>
      </w:r>
      <w:r w:rsidR="00A71183" w:rsidRPr="00807865">
        <w:rPr>
          <w:rFonts w:ascii="Arial" w:eastAsia="Times New Roman" w:hAnsi="Arial" w:cs="Arial"/>
          <w:bCs/>
          <w:sz w:val="24"/>
          <w:szCs w:val="24"/>
          <w:lang w:eastAsia="es-ES"/>
        </w:rPr>
        <w:t xml:space="preserve">fuera de los supuestos de tutela testamentaria o por acto jurídico contenido en escritura pública notarial, el tribunal </w:t>
      </w:r>
      <w:r w:rsidR="00A71183" w:rsidRPr="00807865">
        <w:rPr>
          <w:rFonts w:ascii="Arial" w:eastAsia="Times New Roman" w:hAnsi="Arial" w:cs="Arial"/>
          <w:sz w:val="24"/>
          <w:szCs w:val="24"/>
          <w:lang w:eastAsia="es-ES"/>
        </w:rPr>
        <w:t>cita</w:t>
      </w:r>
      <w:r w:rsidR="00A71183" w:rsidRPr="00807865">
        <w:rPr>
          <w:rFonts w:ascii="Arial" w:eastAsia="Times New Roman" w:hAnsi="Arial" w:cs="Arial"/>
          <w:bCs/>
          <w:sz w:val="24"/>
          <w:szCs w:val="24"/>
          <w:lang w:eastAsia="es-ES"/>
        </w:rPr>
        <w:t xml:space="preserve"> a los parientes </w:t>
      </w:r>
      <w:r w:rsidR="00A91ABE" w:rsidRPr="00807865">
        <w:rPr>
          <w:rFonts w:ascii="Arial" w:eastAsia="Times New Roman" w:hAnsi="Arial" w:cs="Arial"/>
          <w:bCs/>
          <w:sz w:val="24"/>
          <w:szCs w:val="24"/>
          <w:lang w:eastAsia="es-ES"/>
        </w:rPr>
        <w:t xml:space="preserve">de la niña, el niño o adolescente </w:t>
      </w:r>
      <w:r w:rsidR="00A71183" w:rsidRPr="00807865">
        <w:rPr>
          <w:rFonts w:ascii="Arial" w:eastAsia="Times New Roman" w:hAnsi="Arial" w:cs="Arial"/>
          <w:bCs/>
          <w:sz w:val="24"/>
          <w:szCs w:val="24"/>
          <w:lang w:eastAsia="es-ES"/>
        </w:rPr>
        <w:t>hasta el tercer grado de consanguinidad y segundo de afinidad que residan dentro de su demarcación</w:t>
      </w:r>
      <w:r w:rsidR="00A91ABE" w:rsidRPr="00807865">
        <w:rPr>
          <w:rFonts w:ascii="Arial" w:eastAsia="Times New Roman" w:hAnsi="Arial" w:cs="Arial"/>
          <w:bCs/>
          <w:sz w:val="24"/>
          <w:szCs w:val="24"/>
          <w:lang w:eastAsia="es-ES"/>
        </w:rPr>
        <w:t>,</w:t>
      </w:r>
      <w:r w:rsidR="00A71183" w:rsidRPr="00807865">
        <w:rPr>
          <w:rFonts w:ascii="Arial" w:eastAsia="Times New Roman" w:hAnsi="Arial" w:cs="Arial"/>
          <w:bCs/>
          <w:sz w:val="24"/>
          <w:szCs w:val="24"/>
          <w:lang w:eastAsia="es-ES"/>
        </w:rPr>
        <w:t xml:space="preserve"> o en la de otro</w:t>
      </w:r>
      <w:r w:rsidR="00A91ABE" w:rsidRPr="00807865">
        <w:rPr>
          <w:rFonts w:ascii="Arial" w:eastAsia="Times New Roman" w:hAnsi="Arial" w:cs="Arial"/>
          <w:bCs/>
          <w:sz w:val="24"/>
          <w:szCs w:val="24"/>
          <w:lang w:eastAsia="es-ES"/>
        </w:rPr>
        <w:t xml:space="preserve"> tribunal</w:t>
      </w:r>
      <w:r w:rsidR="00A71183" w:rsidRPr="00807865">
        <w:rPr>
          <w:rFonts w:ascii="Arial" w:eastAsia="Times New Roman" w:hAnsi="Arial" w:cs="Arial"/>
          <w:bCs/>
          <w:sz w:val="24"/>
          <w:szCs w:val="24"/>
          <w:lang w:eastAsia="es-ES"/>
        </w:rPr>
        <w:t xml:space="preserve"> de la misma ciudad o población en que tenga su sede, </w:t>
      </w:r>
      <w:r w:rsidR="00E55FD5" w:rsidRPr="00807865">
        <w:rPr>
          <w:rFonts w:ascii="Arial" w:eastAsia="Times New Roman" w:hAnsi="Arial" w:cs="Arial"/>
          <w:bCs/>
          <w:sz w:val="24"/>
          <w:szCs w:val="24"/>
          <w:lang w:eastAsia="es-ES"/>
        </w:rPr>
        <w:t>con el</w:t>
      </w:r>
      <w:r w:rsidR="00A71183" w:rsidRPr="00807865">
        <w:rPr>
          <w:rFonts w:ascii="Arial" w:eastAsia="Times New Roman" w:hAnsi="Arial" w:cs="Arial"/>
          <w:bCs/>
          <w:sz w:val="24"/>
          <w:szCs w:val="24"/>
          <w:lang w:eastAsia="es-ES"/>
        </w:rPr>
        <w:t xml:space="preserve"> fin de celebrar una comparecencia en la que</w:t>
      </w:r>
      <w:r w:rsidR="00A91ABE" w:rsidRPr="00807865">
        <w:rPr>
          <w:rFonts w:ascii="Arial" w:eastAsia="Times New Roman" w:hAnsi="Arial" w:cs="Arial"/>
          <w:bCs/>
          <w:sz w:val="24"/>
          <w:szCs w:val="24"/>
          <w:lang w:eastAsia="es-ES"/>
        </w:rPr>
        <w:t xml:space="preserve"> se</w:t>
      </w:r>
      <w:r w:rsidR="00A71183" w:rsidRPr="00807865">
        <w:rPr>
          <w:rFonts w:ascii="Arial" w:eastAsia="Times New Roman" w:hAnsi="Arial" w:cs="Arial"/>
          <w:bCs/>
          <w:sz w:val="24"/>
          <w:szCs w:val="24"/>
          <w:lang w:eastAsia="es-ES"/>
        </w:rPr>
        <w:t xml:space="preserve"> </w:t>
      </w:r>
      <w:r w:rsidR="00A91ABE" w:rsidRPr="00807865">
        <w:rPr>
          <w:rFonts w:ascii="Arial" w:eastAsia="Times New Roman" w:hAnsi="Arial" w:cs="Arial"/>
          <w:sz w:val="24"/>
          <w:szCs w:val="24"/>
          <w:lang w:eastAsia="es-ES"/>
        </w:rPr>
        <w:t>escucha</w:t>
      </w:r>
      <w:r w:rsidR="00A71183" w:rsidRPr="00807865">
        <w:rPr>
          <w:rFonts w:ascii="Arial" w:eastAsia="Times New Roman" w:hAnsi="Arial" w:cs="Arial"/>
          <w:bCs/>
          <w:sz w:val="24"/>
          <w:szCs w:val="24"/>
          <w:lang w:eastAsia="es-ES"/>
        </w:rPr>
        <w:t xml:space="preserve"> a </w:t>
      </w:r>
      <w:r w:rsidR="00A91ABE" w:rsidRPr="00807865">
        <w:rPr>
          <w:rFonts w:ascii="Arial" w:eastAsia="Times New Roman" w:hAnsi="Arial" w:cs="Arial"/>
          <w:bCs/>
          <w:sz w:val="24"/>
          <w:szCs w:val="24"/>
          <w:lang w:eastAsia="es-ES"/>
        </w:rPr>
        <w:t>todos los</w:t>
      </w:r>
      <w:r w:rsidR="00A71183" w:rsidRPr="00807865">
        <w:rPr>
          <w:rFonts w:ascii="Arial" w:eastAsia="Times New Roman" w:hAnsi="Arial" w:cs="Arial"/>
          <w:bCs/>
          <w:sz w:val="24"/>
          <w:szCs w:val="24"/>
          <w:lang w:eastAsia="es-ES"/>
        </w:rPr>
        <w:t xml:space="preserve"> que asistan y </w:t>
      </w:r>
      <w:r w:rsidR="00A71183" w:rsidRPr="00807865">
        <w:rPr>
          <w:rFonts w:ascii="Arial" w:eastAsia="Times New Roman" w:hAnsi="Arial" w:cs="Arial"/>
          <w:sz w:val="24"/>
          <w:szCs w:val="24"/>
          <w:lang w:eastAsia="es-ES"/>
        </w:rPr>
        <w:t>la opinión de la persona menor de edad, de acuerdo con su edad</w:t>
      </w:r>
      <w:r w:rsidR="00A91ABE" w:rsidRPr="00807865">
        <w:rPr>
          <w:rFonts w:ascii="Arial" w:eastAsia="Times New Roman" w:hAnsi="Arial" w:cs="Arial"/>
          <w:sz w:val="24"/>
          <w:szCs w:val="24"/>
          <w:lang w:eastAsia="es-ES"/>
        </w:rPr>
        <w:t>,</w:t>
      </w:r>
      <w:r w:rsidR="00A71183" w:rsidRPr="00807865">
        <w:rPr>
          <w:rFonts w:ascii="Arial" w:eastAsia="Times New Roman" w:hAnsi="Arial" w:cs="Arial"/>
          <w:sz w:val="24"/>
          <w:szCs w:val="24"/>
          <w:lang w:eastAsia="es-ES"/>
        </w:rPr>
        <w:t xml:space="preserve"> madurez psíquica y emocional</w:t>
      </w:r>
      <w:r w:rsidR="00A91ABE" w:rsidRPr="00807865">
        <w:rPr>
          <w:rFonts w:ascii="Arial" w:eastAsia="Times New Roman" w:hAnsi="Arial" w:cs="Arial"/>
          <w:bCs/>
          <w:sz w:val="24"/>
          <w:szCs w:val="24"/>
          <w:lang w:eastAsia="es-ES"/>
        </w:rPr>
        <w:t>.</w:t>
      </w:r>
    </w:p>
    <w:p w:rsidR="00807865" w:rsidRDefault="00A91ABE"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807865">
        <w:rPr>
          <w:rFonts w:ascii="Arial" w:eastAsia="Times New Roman" w:hAnsi="Arial" w:cs="Arial"/>
          <w:bCs/>
          <w:sz w:val="24"/>
          <w:szCs w:val="24"/>
          <w:lang w:eastAsia="es-ES"/>
        </w:rPr>
        <w:t>2. P</w:t>
      </w:r>
      <w:r w:rsidR="00A71183" w:rsidRPr="00807865">
        <w:rPr>
          <w:rFonts w:ascii="Arial" w:eastAsia="Times New Roman" w:hAnsi="Arial" w:cs="Arial"/>
          <w:bCs/>
          <w:sz w:val="24"/>
          <w:szCs w:val="24"/>
          <w:lang w:eastAsia="es-ES"/>
        </w:rPr>
        <w:t xml:space="preserve">ara proceder al nombramiento del tutor </w:t>
      </w:r>
      <w:r w:rsidR="009B3E73" w:rsidRPr="00807865">
        <w:rPr>
          <w:rFonts w:ascii="Arial" w:eastAsia="Times New Roman" w:hAnsi="Arial" w:cs="Arial"/>
          <w:bCs/>
          <w:sz w:val="24"/>
          <w:szCs w:val="24"/>
          <w:lang w:eastAsia="es-ES"/>
        </w:rPr>
        <w:t xml:space="preserve">se siguen </w:t>
      </w:r>
      <w:r w:rsidR="00A71183" w:rsidRPr="00807865">
        <w:rPr>
          <w:rFonts w:ascii="Arial" w:eastAsia="Times New Roman" w:hAnsi="Arial" w:cs="Arial"/>
          <w:bCs/>
          <w:sz w:val="24"/>
          <w:szCs w:val="24"/>
          <w:lang w:eastAsia="es-ES"/>
        </w:rPr>
        <w:t>las reglas siguientes:</w:t>
      </w:r>
    </w:p>
    <w:p w:rsidR="00807865" w:rsidRDefault="00030A7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807865">
        <w:rPr>
          <w:rFonts w:ascii="Arial" w:eastAsia="Times New Roman" w:hAnsi="Arial" w:cs="Arial"/>
          <w:bCs/>
          <w:sz w:val="24"/>
          <w:szCs w:val="24"/>
          <w:lang w:eastAsia="es-ES"/>
        </w:rPr>
        <w:t xml:space="preserve">a) </w:t>
      </w:r>
      <w:r w:rsidR="00871AC7">
        <w:rPr>
          <w:rFonts w:ascii="Arial" w:eastAsia="Times New Roman" w:hAnsi="Arial" w:cs="Arial"/>
          <w:bCs/>
          <w:sz w:val="24"/>
          <w:szCs w:val="24"/>
          <w:lang w:eastAsia="es-ES"/>
        </w:rPr>
        <w:t>L</w:t>
      </w:r>
      <w:r w:rsidRPr="00807865">
        <w:rPr>
          <w:rFonts w:ascii="Arial" w:eastAsia="Times New Roman" w:hAnsi="Arial" w:cs="Arial"/>
          <w:bCs/>
          <w:sz w:val="24"/>
          <w:szCs w:val="24"/>
          <w:lang w:eastAsia="es-ES"/>
        </w:rPr>
        <w:t>a</w:t>
      </w:r>
      <w:r w:rsidR="00A71183" w:rsidRPr="00807865">
        <w:rPr>
          <w:rFonts w:ascii="Arial" w:eastAsia="Times New Roman" w:hAnsi="Arial" w:cs="Arial"/>
          <w:bCs/>
          <w:sz w:val="24"/>
          <w:szCs w:val="24"/>
          <w:lang w:eastAsia="es-ES"/>
        </w:rPr>
        <w:t xml:space="preserve"> preferencia manifestada por la persona menor de edad</w:t>
      </w:r>
      <w:r w:rsidR="00652BB0" w:rsidRPr="00807865">
        <w:rPr>
          <w:rFonts w:ascii="Arial" w:eastAsia="Times New Roman" w:hAnsi="Arial" w:cs="Arial"/>
          <w:bCs/>
          <w:sz w:val="24"/>
          <w:szCs w:val="24"/>
          <w:lang w:eastAsia="es-ES"/>
        </w:rPr>
        <w:t>;</w:t>
      </w:r>
    </w:p>
    <w:p w:rsidR="00807865" w:rsidRDefault="00030A7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807865">
        <w:rPr>
          <w:rFonts w:ascii="Arial" w:eastAsia="Times New Roman" w:hAnsi="Arial" w:cs="Arial"/>
          <w:bCs/>
          <w:sz w:val="24"/>
          <w:szCs w:val="24"/>
          <w:lang w:eastAsia="es-ES"/>
        </w:rPr>
        <w:t>b) la</w:t>
      </w:r>
      <w:r w:rsidR="00A71183" w:rsidRPr="00807865">
        <w:rPr>
          <w:rFonts w:ascii="Arial" w:eastAsia="Times New Roman" w:hAnsi="Arial" w:cs="Arial"/>
          <w:bCs/>
          <w:sz w:val="24"/>
          <w:szCs w:val="24"/>
          <w:lang w:eastAsia="es-ES"/>
        </w:rPr>
        <w:t xml:space="preserve"> opinión mayoritaria</w:t>
      </w:r>
      <w:r w:rsidR="00652BB0" w:rsidRPr="00807865">
        <w:rPr>
          <w:rFonts w:ascii="Arial" w:eastAsia="Times New Roman" w:hAnsi="Arial" w:cs="Arial"/>
          <w:bCs/>
          <w:sz w:val="24"/>
          <w:szCs w:val="24"/>
          <w:lang w:eastAsia="es-ES"/>
        </w:rPr>
        <w:t>, si la hubiere,</w:t>
      </w:r>
      <w:r w:rsidR="00A71183" w:rsidRPr="00807865">
        <w:rPr>
          <w:rFonts w:ascii="Arial" w:eastAsia="Times New Roman" w:hAnsi="Arial" w:cs="Arial"/>
          <w:bCs/>
          <w:sz w:val="24"/>
          <w:szCs w:val="24"/>
          <w:lang w:eastAsia="es-ES"/>
        </w:rPr>
        <w:t xml:space="preserve"> de los mencionados parientes en </w:t>
      </w:r>
      <w:r w:rsidR="009B3E73" w:rsidRPr="00807865">
        <w:rPr>
          <w:rFonts w:ascii="Arial" w:eastAsia="Times New Roman" w:hAnsi="Arial" w:cs="Arial"/>
          <w:bCs/>
          <w:sz w:val="24"/>
          <w:szCs w:val="24"/>
          <w:lang w:eastAsia="es-ES"/>
        </w:rPr>
        <w:t>tanto</w:t>
      </w:r>
      <w:r w:rsidR="00A71183" w:rsidRPr="00807865">
        <w:rPr>
          <w:rFonts w:ascii="Arial" w:eastAsia="Times New Roman" w:hAnsi="Arial" w:cs="Arial"/>
          <w:bCs/>
          <w:sz w:val="24"/>
          <w:szCs w:val="24"/>
          <w:lang w:eastAsia="es-ES"/>
        </w:rPr>
        <w:t xml:space="preserve"> resulte aceptable, a juicio del tribunal;</w:t>
      </w:r>
    </w:p>
    <w:p w:rsidR="00807865" w:rsidRDefault="00030A7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807865">
        <w:rPr>
          <w:rFonts w:ascii="Arial" w:eastAsia="Times New Roman" w:hAnsi="Arial" w:cs="Arial"/>
          <w:bCs/>
          <w:sz w:val="24"/>
          <w:szCs w:val="24"/>
          <w:lang w:eastAsia="es-ES"/>
        </w:rPr>
        <w:t>c)</w:t>
      </w:r>
      <w:r w:rsidR="009B3E73" w:rsidRPr="00807865">
        <w:rPr>
          <w:rFonts w:ascii="Arial" w:hAnsi="Arial" w:cs="Arial"/>
          <w:sz w:val="24"/>
          <w:szCs w:val="24"/>
          <w:lang w:val="es-MX" w:eastAsia="es-MX"/>
        </w:rPr>
        <w:t xml:space="preserve"> </w:t>
      </w:r>
      <w:r w:rsidR="00250CAF" w:rsidRPr="00807865">
        <w:rPr>
          <w:rFonts w:ascii="Arial" w:hAnsi="Arial" w:cs="Arial"/>
          <w:sz w:val="24"/>
          <w:szCs w:val="24"/>
          <w:lang w:val="es-MX" w:eastAsia="es-MX"/>
        </w:rPr>
        <w:t>s</w:t>
      </w:r>
      <w:r w:rsidR="00A71183" w:rsidRPr="00807865">
        <w:rPr>
          <w:rFonts w:ascii="Arial" w:hAnsi="Arial" w:cs="Arial"/>
          <w:sz w:val="24"/>
          <w:szCs w:val="24"/>
          <w:lang w:val="es-MX" w:eastAsia="es-MX"/>
        </w:rPr>
        <w:t xml:space="preserve">i </w:t>
      </w:r>
      <w:r w:rsidR="00E95918" w:rsidRPr="00807865">
        <w:rPr>
          <w:rFonts w:ascii="Arial" w:hAnsi="Arial" w:cs="Arial"/>
          <w:sz w:val="24"/>
          <w:szCs w:val="24"/>
          <w:lang w:val="es-MX" w:eastAsia="es-MX"/>
        </w:rPr>
        <w:t>los titulares de la responsabilidad parental</w:t>
      </w:r>
      <w:r w:rsidR="00A71183" w:rsidRPr="00807865">
        <w:rPr>
          <w:rFonts w:ascii="Arial" w:hAnsi="Arial" w:cs="Arial"/>
          <w:sz w:val="24"/>
          <w:szCs w:val="24"/>
          <w:lang w:val="es-MX" w:eastAsia="es-MX"/>
        </w:rPr>
        <w:t xml:space="preserve"> hubieran delegado el ejercicio de la responsabilidad parental de sus </w:t>
      </w:r>
      <w:r w:rsidR="00A3723E" w:rsidRPr="00807865">
        <w:rPr>
          <w:rFonts w:ascii="Arial" w:hAnsi="Arial" w:cs="Arial"/>
          <w:sz w:val="24"/>
          <w:szCs w:val="24"/>
          <w:lang w:val="es-MX" w:eastAsia="es-MX"/>
        </w:rPr>
        <w:t>hij</w:t>
      </w:r>
      <w:r w:rsidR="00D10C3F" w:rsidRPr="00807865">
        <w:rPr>
          <w:rFonts w:ascii="Arial" w:hAnsi="Arial" w:cs="Arial"/>
          <w:sz w:val="24"/>
          <w:szCs w:val="24"/>
          <w:lang w:val="es-MX" w:eastAsia="es-MX"/>
        </w:rPr>
        <w:t>a</w:t>
      </w:r>
      <w:r w:rsidR="00A3723E" w:rsidRPr="00807865">
        <w:rPr>
          <w:rFonts w:ascii="Arial" w:hAnsi="Arial" w:cs="Arial"/>
          <w:sz w:val="24"/>
          <w:szCs w:val="24"/>
          <w:lang w:val="es-MX" w:eastAsia="es-MX"/>
        </w:rPr>
        <w:t xml:space="preserve">s </w:t>
      </w:r>
      <w:r w:rsidR="00A71183" w:rsidRPr="00807865">
        <w:rPr>
          <w:rFonts w:ascii="Arial" w:hAnsi="Arial" w:cs="Arial"/>
          <w:sz w:val="24"/>
          <w:szCs w:val="24"/>
          <w:lang w:val="es-MX" w:eastAsia="es-MX"/>
        </w:rPr>
        <w:t>e hij</w:t>
      </w:r>
      <w:r w:rsidR="00D10C3F" w:rsidRPr="00807865">
        <w:rPr>
          <w:rFonts w:ascii="Arial" w:hAnsi="Arial" w:cs="Arial"/>
          <w:sz w:val="24"/>
          <w:szCs w:val="24"/>
          <w:lang w:val="es-MX" w:eastAsia="es-MX"/>
        </w:rPr>
        <w:t>o</w:t>
      </w:r>
      <w:r w:rsidR="00A71183" w:rsidRPr="00807865">
        <w:rPr>
          <w:rFonts w:ascii="Arial" w:hAnsi="Arial" w:cs="Arial"/>
          <w:sz w:val="24"/>
          <w:szCs w:val="24"/>
          <w:lang w:val="es-MX" w:eastAsia="es-MX"/>
        </w:rPr>
        <w:t xml:space="preserve">s en un pariente, se presume la voluntad de que se le nombre tutor de estos, a menos que no resulte beneficioso para </w:t>
      </w:r>
      <w:r w:rsidR="00C26470" w:rsidRPr="00807865">
        <w:rPr>
          <w:rFonts w:ascii="Arial" w:hAnsi="Arial" w:cs="Arial"/>
          <w:sz w:val="24"/>
          <w:szCs w:val="24"/>
          <w:lang w:val="es-MX" w:eastAsia="es-MX"/>
        </w:rPr>
        <w:t>el interés superior de</w:t>
      </w:r>
      <w:r w:rsidR="004A2918" w:rsidRPr="00807865">
        <w:rPr>
          <w:rFonts w:ascii="Arial" w:hAnsi="Arial" w:cs="Arial"/>
          <w:sz w:val="24"/>
          <w:szCs w:val="24"/>
          <w:lang w:val="es-MX" w:eastAsia="es-MX"/>
        </w:rPr>
        <w:t xml:space="preserve"> </w:t>
      </w:r>
      <w:r w:rsidR="00A71183" w:rsidRPr="00807865">
        <w:rPr>
          <w:rFonts w:ascii="Arial" w:hAnsi="Arial" w:cs="Arial"/>
          <w:sz w:val="24"/>
          <w:szCs w:val="24"/>
          <w:lang w:val="es-MX" w:eastAsia="es-MX"/>
        </w:rPr>
        <w:t>ellos</w:t>
      </w:r>
      <w:r w:rsidR="00652BB0" w:rsidRPr="00807865">
        <w:rPr>
          <w:rFonts w:ascii="Arial" w:eastAsia="Times New Roman" w:hAnsi="Arial" w:cs="Arial"/>
          <w:bCs/>
          <w:sz w:val="24"/>
          <w:szCs w:val="24"/>
          <w:lang w:eastAsia="es-ES"/>
        </w:rPr>
        <w:t>;</w:t>
      </w:r>
    </w:p>
    <w:p w:rsidR="00807865" w:rsidRDefault="009B3E73"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807865">
        <w:rPr>
          <w:rFonts w:ascii="Arial" w:eastAsia="Times New Roman" w:hAnsi="Arial" w:cs="Arial"/>
          <w:bCs/>
          <w:sz w:val="24"/>
          <w:szCs w:val="24"/>
          <w:lang w:eastAsia="es-ES"/>
        </w:rPr>
        <w:lastRenderedPageBreak/>
        <w:t xml:space="preserve">d) de no ser posible nombrar tutor a tenor de las reglas anteriores, el tribunal </w:t>
      </w:r>
      <w:r w:rsidRPr="00807865">
        <w:rPr>
          <w:rFonts w:ascii="Arial" w:eastAsia="Times New Roman" w:hAnsi="Arial" w:cs="Arial"/>
          <w:sz w:val="24"/>
          <w:szCs w:val="24"/>
          <w:lang w:eastAsia="es-ES"/>
        </w:rPr>
        <w:t>decide</w:t>
      </w:r>
      <w:r w:rsidRPr="00807865">
        <w:rPr>
          <w:rFonts w:ascii="Arial" w:eastAsia="Times New Roman" w:hAnsi="Arial" w:cs="Arial"/>
          <w:bCs/>
          <w:sz w:val="24"/>
          <w:szCs w:val="24"/>
          <w:lang w:eastAsia="es-ES"/>
        </w:rPr>
        <w:t xml:space="preserve"> guiándose por lo que resulte más beneficioso para el interés superior de la persona menor </w:t>
      </w:r>
      <w:r w:rsidRPr="00807865">
        <w:rPr>
          <w:rFonts w:ascii="Arial" w:eastAsia="Times New Roman" w:hAnsi="Arial" w:cs="Arial"/>
          <w:sz w:val="24"/>
          <w:szCs w:val="24"/>
          <w:lang w:eastAsia="es-ES"/>
        </w:rPr>
        <w:t>de edad,</w:t>
      </w:r>
      <w:r w:rsidRPr="00807865">
        <w:rPr>
          <w:rFonts w:ascii="Arial" w:eastAsia="Times New Roman" w:hAnsi="Arial" w:cs="Arial"/>
          <w:bCs/>
          <w:sz w:val="24"/>
          <w:szCs w:val="24"/>
          <w:lang w:eastAsia="es-ES"/>
        </w:rPr>
        <w:t xml:space="preserve"> y en igualdad de condiciones, </w:t>
      </w:r>
      <w:r w:rsidRPr="00807865">
        <w:rPr>
          <w:rFonts w:ascii="Arial" w:eastAsia="Times New Roman" w:hAnsi="Arial" w:cs="Arial"/>
          <w:sz w:val="24"/>
          <w:szCs w:val="24"/>
          <w:lang w:eastAsia="es-ES"/>
        </w:rPr>
        <w:t>nombra</w:t>
      </w:r>
      <w:r w:rsidRPr="00807865">
        <w:rPr>
          <w:rFonts w:ascii="Arial" w:eastAsia="Times New Roman" w:hAnsi="Arial" w:cs="Arial"/>
          <w:bCs/>
          <w:sz w:val="24"/>
          <w:szCs w:val="24"/>
          <w:lang w:eastAsia="es-ES"/>
        </w:rPr>
        <w:t xml:space="preserve"> tutor al pariente en cuya compañía se </w:t>
      </w:r>
      <w:r w:rsidRPr="00807865">
        <w:rPr>
          <w:rFonts w:ascii="Arial" w:eastAsia="Times New Roman" w:hAnsi="Arial" w:cs="Arial"/>
          <w:sz w:val="24"/>
          <w:szCs w:val="24"/>
          <w:lang w:eastAsia="es-ES"/>
        </w:rPr>
        <w:t>halle</w:t>
      </w:r>
      <w:r w:rsidR="00871AC7">
        <w:rPr>
          <w:rFonts w:ascii="Arial" w:eastAsia="Times New Roman" w:hAnsi="Arial" w:cs="Arial"/>
          <w:sz w:val="24"/>
          <w:szCs w:val="24"/>
          <w:lang w:eastAsia="es-ES"/>
        </w:rPr>
        <w:t>.</w:t>
      </w:r>
    </w:p>
    <w:p w:rsidR="00807865" w:rsidRDefault="009B3E73"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807865">
        <w:rPr>
          <w:rFonts w:ascii="Arial" w:eastAsia="Times New Roman" w:hAnsi="Arial" w:cs="Arial"/>
          <w:bCs/>
          <w:sz w:val="24"/>
          <w:szCs w:val="24"/>
          <w:lang w:eastAsia="es-ES"/>
        </w:rPr>
        <w:t>e</w:t>
      </w:r>
      <w:r w:rsidR="00030A79" w:rsidRPr="00807865">
        <w:rPr>
          <w:rFonts w:ascii="Arial" w:eastAsia="Times New Roman" w:hAnsi="Arial" w:cs="Arial"/>
          <w:bCs/>
          <w:sz w:val="24"/>
          <w:szCs w:val="24"/>
          <w:lang w:eastAsia="es-ES"/>
        </w:rPr>
        <w:t>) d</w:t>
      </w:r>
      <w:r w:rsidR="00A71183" w:rsidRPr="00807865">
        <w:rPr>
          <w:rFonts w:ascii="Arial" w:eastAsia="Times New Roman" w:hAnsi="Arial" w:cs="Arial"/>
          <w:bCs/>
          <w:sz w:val="24"/>
          <w:szCs w:val="24"/>
          <w:lang w:eastAsia="es-ES"/>
        </w:rPr>
        <w:t xml:space="preserve">e no encontrarse en compañía de ningún pariente, o de hallarse en la de varios de ellos a la vez, </w:t>
      </w:r>
      <w:r w:rsidR="00A71183" w:rsidRPr="00807865">
        <w:rPr>
          <w:rFonts w:ascii="Arial" w:eastAsia="Times New Roman" w:hAnsi="Arial" w:cs="Arial"/>
          <w:sz w:val="24"/>
          <w:szCs w:val="24"/>
          <w:lang w:eastAsia="es-ES"/>
        </w:rPr>
        <w:t>se prefiere</w:t>
      </w:r>
      <w:r w:rsidR="00A71183" w:rsidRPr="00807865">
        <w:rPr>
          <w:rFonts w:ascii="Arial" w:eastAsia="Times New Roman" w:hAnsi="Arial" w:cs="Arial"/>
          <w:bCs/>
          <w:sz w:val="24"/>
          <w:szCs w:val="24"/>
          <w:lang w:eastAsia="es-ES"/>
        </w:rPr>
        <w:t xml:space="preserve">, dentro de los miembros de la familia, la persona con la cual sean más estrechos los vínculos afectivos con </w:t>
      </w:r>
      <w:r w:rsidR="0001559E" w:rsidRPr="00807865">
        <w:rPr>
          <w:rFonts w:ascii="Arial" w:eastAsia="Times New Roman" w:hAnsi="Arial" w:cs="Arial"/>
          <w:bCs/>
          <w:sz w:val="24"/>
          <w:szCs w:val="24"/>
          <w:lang w:eastAsia="es-ES"/>
        </w:rPr>
        <w:t>la</w:t>
      </w:r>
      <w:r w:rsidR="00A71183" w:rsidRPr="00807865">
        <w:rPr>
          <w:rFonts w:ascii="Arial" w:eastAsia="Times New Roman" w:hAnsi="Arial" w:cs="Arial"/>
          <w:bCs/>
          <w:sz w:val="24"/>
          <w:szCs w:val="24"/>
          <w:lang w:eastAsia="es-ES"/>
        </w:rPr>
        <w:t xml:space="preserve"> niñ</w:t>
      </w:r>
      <w:r w:rsidR="0001559E" w:rsidRPr="00807865">
        <w:rPr>
          <w:rFonts w:ascii="Arial" w:eastAsia="Times New Roman" w:hAnsi="Arial" w:cs="Arial"/>
          <w:bCs/>
          <w:sz w:val="24"/>
          <w:szCs w:val="24"/>
          <w:lang w:eastAsia="es-ES"/>
        </w:rPr>
        <w:t>a</w:t>
      </w:r>
      <w:r w:rsidR="00A71183" w:rsidRPr="00807865">
        <w:rPr>
          <w:rFonts w:ascii="Arial" w:eastAsia="Times New Roman" w:hAnsi="Arial" w:cs="Arial"/>
          <w:bCs/>
          <w:sz w:val="24"/>
          <w:szCs w:val="24"/>
          <w:lang w:eastAsia="es-ES"/>
        </w:rPr>
        <w:t xml:space="preserve">, </w:t>
      </w:r>
      <w:r w:rsidR="00037BB6" w:rsidRPr="00807865">
        <w:rPr>
          <w:rFonts w:ascii="Arial" w:eastAsia="Times New Roman" w:hAnsi="Arial" w:cs="Arial"/>
          <w:bCs/>
          <w:sz w:val="24"/>
          <w:szCs w:val="24"/>
          <w:lang w:eastAsia="es-ES"/>
        </w:rPr>
        <w:t xml:space="preserve">el </w:t>
      </w:r>
      <w:r w:rsidR="00A71183" w:rsidRPr="00807865">
        <w:rPr>
          <w:rFonts w:ascii="Arial" w:eastAsia="Times New Roman" w:hAnsi="Arial" w:cs="Arial"/>
          <w:bCs/>
          <w:sz w:val="24"/>
          <w:szCs w:val="24"/>
          <w:lang w:eastAsia="es-ES"/>
        </w:rPr>
        <w:t>niñ</w:t>
      </w:r>
      <w:r w:rsidR="0001559E" w:rsidRPr="00807865">
        <w:rPr>
          <w:rFonts w:ascii="Arial" w:eastAsia="Times New Roman" w:hAnsi="Arial" w:cs="Arial"/>
          <w:bCs/>
          <w:sz w:val="24"/>
          <w:szCs w:val="24"/>
          <w:lang w:eastAsia="es-ES"/>
        </w:rPr>
        <w:t>o</w:t>
      </w:r>
      <w:r w:rsidR="00A71183" w:rsidRPr="00807865">
        <w:rPr>
          <w:rFonts w:ascii="Arial" w:eastAsia="Times New Roman" w:hAnsi="Arial" w:cs="Arial"/>
          <w:bCs/>
          <w:sz w:val="24"/>
          <w:szCs w:val="24"/>
          <w:lang w:eastAsia="es-ES"/>
        </w:rPr>
        <w:t xml:space="preserve"> o adolescente, en atención además a su interés superior</w:t>
      </w:r>
      <w:r w:rsidRPr="00807865">
        <w:rPr>
          <w:rFonts w:ascii="Arial" w:eastAsia="Times New Roman" w:hAnsi="Arial" w:cs="Arial"/>
          <w:bCs/>
          <w:sz w:val="24"/>
          <w:szCs w:val="24"/>
          <w:lang w:eastAsia="es-ES"/>
        </w:rPr>
        <w:t>.</w:t>
      </w:r>
    </w:p>
    <w:p w:rsidR="00807865" w:rsidRDefault="009B3E73"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807865">
        <w:rPr>
          <w:rFonts w:ascii="Arial" w:eastAsia="Times New Roman" w:hAnsi="Arial" w:cs="Arial"/>
          <w:bCs/>
          <w:sz w:val="24"/>
          <w:szCs w:val="24"/>
          <w:lang w:eastAsia="es-ES"/>
        </w:rPr>
        <w:t>3</w:t>
      </w:r>
      <w:r w:rsidR="00121FA9" w:rsidRPr="00807865">
        <w:rPr>
          <w:rFonts w:ascii="Arial" w:eastAsia="Times New Roman" w:hAnsi="Arial" w:cs="Arial"/>
          <w:bCs/>
          <w:sz w:val="24"/>
          <w:szCs w:val="24"/>
          <w:lang w:eastAsia="es-ES"/>
        </w:rPr>
        <w:t xml:space="preserve">. </w:t>
      </w:r>
      <w:r w:rsidR="001D063A" w:rsidRPr="00807865">
        <w:rPr>
          <w:rFonts w:ascii="Arial" w:eastAsia="Times New Roman" w:hAnsi="Arial" w:cs="Arial"/>
          <w:bCs/>
          <w:sz w:val="24"/>
          <w:szCs w:val="24"/>
          <w:lang w:eastAsia="es-ES"/>
        </w:rPr>
        <w:t>C</w:t>
      </w:r>
      <w:r w:rsidR="00A71183" w:rsidRPr="00807865">
        <w:rPr>
          <w:rFonts w:ascii="Arial" w:eastAsia="Times New Roman" w:hAnsi="Arial" w:cs="Arial"/>
          <w:bCs/>
          <w:sz w:val="24"/>
          <w:szCs w:val="24"/>
          <w:lang w:eastAsia="es-ES"/>
        </w:rPr>
        <w:t xml:space="preserve">uando razones especiales así lo aconsejen, el tribunal </w:t>
      </w:r>
      <w:r w:rsidR="00A71183" w:rsidRPr="00807865">
        <w:rPr>
          <w:rFonts w:ascii="Arial" w:eastAsia="Times New Roman" w:hAnsi="Arial" w:cs="Arial"/>
          <w:sz w:val="24"/>
          <w:szCs w:val="24"/>
          <w:lang w:eastAsia="es-ES"/>
        </w:rPr>
        <w:t>puede</w:t>
      </w:r>
      <w:r w:rsidR="00A71183" w:rsidRPr="00807865">
        <w:rPr>
          <w:rFonts w:ascii="Arial" w:eastAsia="Times New Roman" w:hAnsi="Arial" w:cs="Arial"/>
          <w:bCs/>
          <w:sz w:val="24"/>
          <w:szCs w:val="24"/>
          <w:lang w:eastAsia="es-ES"/>
        </w:rPr>
        <w:t xml:space="preserve"> nombrar tutor a una persona que no tenga relación de parentesco con la persona menor </w:t>
      </w:r>
      <w:r w:rsidR="00A71183" w:rsidRPr="00807865">
        <w:rPr>
          <w:rFonts w:ascii="Arial" w:eastAsia="Times New Roman" w:hAnsi="Arial" w:cs="Arial"/>
          <w:sz w:val="24"/>
          <w:szCs w:val="24"/>
          <w:lang w:eastAsia="es-ES"/>
        </w:rPr>
        <w:t>de edad</w:t>
      </w:r>
      <w:r w:rsidR="00250CAF" w:rsidRPr="00807865">
        <w:rPr>
          <w:rFonts w:ascii="Arial" w:eastAsia="Times New Roman" w:hAnsi="Arial" w:cs="Arial"/>
          <w:bCs/>
          <w:sz w:val="24"/>
          <w:szCs w:val="24"/>
          <w:lang w:eastAsia="es-ES"/>
        </w:rPr>
        <w:t>; e</w:t>
      </w:r>
      <w:r w:rsidR="00A71183" w:rsidRPr="00807865">
        <w:rPr>
          <w:rFonts w:ascii="Arial" w:eastAsia="Times New Roman" w:hAnsi="Arial" w:cs="Arial"/>
          <w:bCs/>
          <w:sz w:val="24"/>
          <w:szCs w:val="24"/>
          <w:lang w:eastAsia="es-ES"/>
        </w:rPr>
        <w:t xml:space="preserve">n este caso, </w:t>
      </w:r>
      <w:r w:rsidR="00A71183" w:rsidRPr="00807865">
        <w:rPr>
          <w:rFonts w:ascii="Arial" w:eastAsia="Times New Roman" w:hAnsi="Arial" w:cs="Arial"/>
          <w:sz w:val="24"/>
          <w:szCs w:val="24"/>
          <w:lang w:eastAsia="es-ES"/>
        </w:rPr>
        <w:t>nombra</w:t>
      </w:r>
      <w:r w:rsidR="00A71183" w:rsidRPr="00807865">
        <w:rPr>
          <w:rFonts w:ascii="Arial" w:eastAsia="Times New Roman" w:hAnsi="Arial" w:cs="Arial"/>
          <w:bCs/>
          <w:sz w:val="24"/>
          <w:szCs w:val="24"/>
          <w:lang w:eastAsia="es-ES"/>
        </w:rPr>
        <w:t xml:space="preserve"> a aquella persona que muestre interés en hacerse cargo de</w:t>
      </w:r>
      <w:r w:rsidR="004A2918" w:rsidRPr="00807865">
        <w:rPr>
          <w:rFonts w:ascii="Arial" w:eastAsia="Times New Roman" w:hAnsi="Arial" w:cs="Arial"/>
          <w:bCs/>
          <w:sz w:val="24"/>
          <w:szCs w:val="24"/>
          <w:lang w:eastAsia="es-ES"/>
        </w:rPr>
        <w:t xml:space="preserve"> </w:t>
      </w:r>
      <w:r w:rsidR="00A71183" w:rsidRPr="00807865">
        <w:rPr>
          <w:rFonts w:ascii="Arial" w:eastAsia="Times New Roman" w:hAnsi="Arial" w:cs="Arial"/>
          <w:bCs/>
          <w:sz w:val="24"/>
          <w:szCs w:val="24"/>
          <w:lang w:eastAsia="es-ES"/>
        </w:rPr>
        <w:t>l</w:t>
      </w:r>
      <w:r w:rsidR="0001559E" w:rsidRPr="00807865">
        <w:rPr>
          <w:rFonts w:ascii="Arial" w:eastAsia="Times New Roman" w:hAnsi="Arial" w:cs="Arial"/>
          <w:bCs/>
          <w:sz w:val="24"/>
          <w:szCs w:val="24"/>
          <w:lang w:eastAsia="es-ES"/>
        </w:rPr>
        <w:t>a</w:t>
      </w:r>
      <w:r w:rsidR="00A71183" w:rsidRPr="00807865">
        <w:rPr>
          <w:rFonts w:ascii="Arial" w:eastAsia="Times New Roman" w:hAnsi="Arial" w:cs="Arial"/>
          <w:bCs/>
          <w:sz w:val="24"/>
          <w:szCs w:val="24"/>
          <w:lang w:eastAsia="es-ES"/>
        </w:rPr>
        <w:t xml:space="preserve"> niñ</w:t>
      </w:r>
      <w:r w:rsidR="0001559E" w:rsidRPr="00807865">
        <w:rPr>
          <w:rFonts w:ascii="Arial" w:eastAsia="Times New Roman" w:hAnsi="Arial" w:cs="Arial"/>
          <w:bCs/>
          <w:sz w:val="24"/>
          <w:szCs w:val="24"/>
          <w:lang w:eastAsia="es-ES"/>
        </w:rPr>
        <w:t>a</w:t>
      </w:r>
      <w:r w:rsidR="00A71183" w:rsidRPr="00807865">
        <w:rPr>
          <w:rFonts w:ascii="Arial" w:eastAsia="Times New Roman" w:hAnsi="Arial" w:cs="Arial"/>
          <w:bCs/>
          <w:sz w:val="24"/>
          <w:szCs w:val="24"/>
          <w:lang w:eastAsia="es-ES"/>
        </w:rPr>
        <w:t xml:space="preserve">, </w:t>
      </w:r>
      <w:r w:rsidR="00037BB6" w:rsidRPr="00807865">
        <w:rPr>
          <w:rFonts w:ascii="Arial" w:eastAsia="Times New Roman" w:hAnsi="Arial" w:cs="Arial"/>
          <w:bCs/>
          <w:sz w:val="24"/>
          <w:szCs w:val="24"/>
          <w:lang w:eastAsia="es-ES"/>
        </w:rPr>
        <w:t xml:space="preserve">el </w:t>
      </w:r>
      <w:r w:rsidR="00A71183" w:rsidRPr="00807865">
        <w:rPr>
          <w:rFonts w:ascii="Arial" w:eastAsia="Times New Roman" w:hAnsi="Arial" w:cs="Arial"/>
          <w:bCs/>
          <w:sz w:val="24"/>
          <w:szCs w:val="24"/>
          <w:lang w:eastAsia="es-ES"/>
        </w:rPr>
        <w:t>niñ</w:t>
      </w:r>
      <w:r w:rsidR="0001559E" w:rsidRPr="00807865">
        <w:rPr>
          <w:rFonts w:ascii="Arial" w:eastAsia="Times New Roman" w:hAnsi="Arial" w:cs="Arial"/>
          <w:bCs/>
          <w:sz w:val="24"/>
          <w:szCs w:val="24"/>
          <w:lang w:eastAsia="es-ES"/>
        </w:rPr>
        <w:t>o</w:t>
      </w:r>
      <w:r w:rsidR="00A71183" w:rsidRPr="00807865">
        <w:rPr>
          <w:rFonts w:ascii="Arial" w:eastAsia="Times New Roman" w:hAnsi="Arial" w:cs="Arial"/>
          <w:bCs/>
          <w:sz w:val="24"/>
          <w:szCs w:val="24"/>
          <w:lang w:eastAsia="es-ES"/>
        </w:rPr>
        <w:t xml:space="preserve"> o adolescente, a partir de sus vínculos afectivos, prefiriendo a </w:t>
      </w:r>
      <w:r w:rsidR="001D063A" w:rsidRPr="00807865">
        <w:rPr>
          <w:rFonts w:ascii="Arial" w:eastAsia="Times New Roman" w:hAnsi="Arial" w:cs="Arial"/>
          <w:bCs/>
          <w:sz w:val="24"/>
          <w:szCs w:val="24"/>
          <w:lang w:eastAsia="es-ES"/>
        </w:rPr>
        <w:t>quien</w:t>
      </w:r>
      <w:r w:rsidR="00A71183" w:rsidRPr="00807865">
        <w:rPr>
          <w:rFonts w:ascii="Arial" w:eastAsia="Times New Roman" w:hAnsi="Arial" w:cs="Arial"/>
          <w:bCs/>
          <w:sz w:val="24"/>
          <w:szCs w:val="24"/>
          <w:lang w:eastAsia="es-ES"/>
        </w:rPr>
        <w:t xml:space="preserve"> lo hubiera tenido a su cuidado. </w:t>
      </w:r>
    </w:p>
    <w:p w:rsidR="00A91067" w:rsidRPr="00A91067"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807865">
        <w:rPr>
          <w:rFonts w:ascii="Arial" w:eastAsia="Arial Unicode MS" w:hAnsi="Arial" w:cs="Arial"/>
          <w:b/>
          <w:sz w:val="24"/>
          <w:szCs w:val="24"/>
          <w:lang w:val="es-PR"/>
        </w:rPr>
        <w:t xml:space="preserve">Artículo </w:t>
      </w:r>
      <w:r w:rsidR="005E00FA" w:rsidRPr="00807865">
        <w:rPr>
          <w:rFonts w:ascii="Arial" w:eastAsia="Arial Unicode MS" w:hAnsi="Arial" w:cs="Arial"/>
          <w:b/>
          <w:sz w:val="24"/>
          <w:szCs w:val="24"/>
          <w:lang w:val="es-PR"/>
        </w:rPr>
        <w:t>39</w:t>
      </w:r>
      <w:r w:rsidR="0008322D" w:rsidRPr="00807865">
        <w:rPr>
          <w:rFonts w:ascii="Arial" w:eastAsia="Arial Unicode MS" w:hAnsi="Arial" w:cs="Arial"/>
          <w:b/>
          <w:sz w:val="24"/>
          <w:szCs w:val="24"/>
          <w:lang w:val="es-PR"/>
        </w:rPr>
        <w:t>1</w:t>
      </w:r>
      <w:r w:rsidRPr="00807865">
        <w:rPr>
          <w:rFonts w:ascii="Arial" w:eastAsia="Arial Unicode MS" w:hAnsi="Arial" w:cs="Arial"/>
          <w:b/>
          <w:sz w:val="24"/>
          <w:szCs w:val="24"/>
          <w:lang w:val="es-PR"/>
        </w:rPr>
        <w:t xml:space="preserve">. </w:t>
      </w:r>
      <w:r w:rsidR="00A71183" w:rsidRPr="00807865">
        <w:rPr>
          <w:rFonts w:ascii="Arial" w:eastAsia="Times New Roman" w:hAnsi="Arial" w:cs="Arial"/>
          <w:b/>
          <w:sz w:val="24"/>
          <w:szCs w:val="24"/>
          <w:lang w:eastAsia="es-ES"/>
        </w:rPr>
        <w:t xml:space="preserve">Requisitos para </w:t>
      </w:r>
      <w:r w:rsidR="00D57F7A" w:rsidRPr="00807865">
        <w:rPr>
          <w:rFonts w:ascii="Arial" w:eastAsia="Times New Roman" w:hAnsi="Arial" w:cs="Arial"/>
          <w:b/>
          <w:sz w:val="24"/>
          <w:szCs w:val="24"/>
          <w:lang w:eastAsia="es-ES"/>
        </w:rPr>
        <w:t>la designación</w:t>
      </w:r>
      <w:r w:rsidR="00A71183" w:rsidRPr="00807865">
        <w:rPr>
          <w:rFonts w:ascii="Arial" w:eastAsia="Times New Roman" w:hAnsi="Arial" w:cs="Arial"/>
          <w:b/>
          <w:sz w:val="24"/>
          <w:szCs w:val="24"/>
          <w:lang w:eastAsia="es-ES"/>
        </w:rPr>
        <w:t xml:space="preserve">. </w:t>
      </w:r>
    </w:p>
    <w:p w:rsidR="00753C9B" w:rsidRDefault="00A71183"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807865">
        <w:rPr>
          <w:rFonts w:ascii="Arial" w:eastAsia="Times New Roman" w:hAnsi="Arial" w:cs="Arial"/>
          <w:sz w:val="24"/>
          <w:szCs w:val="24"/>
          <w:lang w:eastAsia="es-ES"/>
        </w:rPr>
        <w:t xml:space="preserve">Para ser designado tutor de una persona menor de edad se </w:t>
      </w:r>
      <w:r w:rsidRPr="00807865">
        <w:rPr>
          <w:rFonts w:ascii="Arial" w:eastAsia="Times New Roman" w:hAnsi="Arial" w:cs="Arial"/>
          <w:bCs/>
          <w:sz w:val="24"/>
          <w:szCs w:val="24"/>
          <w:lang w:eastAsia="es-ES"/>
        </w:rPr>
        <w:t>requiere:</w:t>
      </w:r>
    </w:p>
    <w:p w:rsidR="00753C9B" w:rsidRPr="00753C9B"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753C9B">
        <w:rPr>
          <w:rFonts w:ascii="Arial" w:eastAsia="Times New Roman" w:hAnsi="Arial" w:cs="Arial"/>
          <w:sz w:val="24"/>
          <w:szCs w:val="24"/>
          <w:lang w:eastAsia="es-ES"/>
        </w:rPr>
        <w:t xml:space="preserve">a) </w:t>
      </w:r>
      <w:r w:rsidR="0000579E">
        <w:rPr>
          <w:rFonts w:ascii="Arial" w:eastAsia="Times New Roman" w:hAnsi="Arial" w:cs="Arial"/>
          <w:sz w:val="24"/>
          <w:szCs w:val="24"/>
          <w:lang w:eastAsia="es-ES"/>
        </w:rPr>
        <w:t>S</w:t>
      </w:r>
      <w:r w:rsidR="00A71183" w:rsidRPr="00753C9B">
        <w:rPr>
          <w:rFonts w:ascii="Arial" w:eastAsia="Times New Roman" w:hAnsi="Arial" w:cs="Arial"/>
          <w:sz w:val="24"/>
          <w:szCs w:val="24"/>
          <w:lang w:eastAsia="es-ES"/>
        </w:rPr>
        <w:t xml:space="preserve">er mayor de edad; </w:t>
      </w:r>
    </w:p>
    <w:p w:rsidR="00753C9B"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ES"/>
        </w:rPr>
      </w:pPr>
      <w:r w:rsidRPr="00753C9B">
        <w:rPr>
          <w:rFonts w:ascii="Arial" w:eastAsia="Times New Roman" w:hAnsi="Arial" w:cs="Arial"/>
          <w:sz w:val="24"/>
          <w:szCs w:val="24"/>
          <w:lang w:eastAsia="es-ES"/>
        </w:rPr>
        <w:t xml:space="preserve">b) </w:t>
      </w:r>
      <w:r w:rsidR="006E1568" w:rsidRPr="00753C9B">
        <w:rPr>
          <w:rFonts w:ascii="Arial" w:eastAsia="Times New Roman" w:hAnsi="Arial" w:cs="Arial"/>
          <w:sz w:val="24"/>
          <w:szCs w:val="24"/>
          <w:lang w:eastAsia="es-ES"/>
        </w:rPr>
        <w:t xml:space="preserve">haber observado una conducta que permita presumir, razonablemente, que cumplirá respecto al </w:t>
      </w:r>
      <w:r w:rsidR="006E1568" w:rsidRPr="00753C9B">
        <w:rPr>
          <w:rFonts w:ascii="Arial" w:eastAsia="Times New Roman" w:hAnsi="Arial" w:cs="Arial"/>
          <w:b/>
          <w:bCs/>
          <w:i/>
          <w:iCs/>
          <w:sz w:val="24"/>
          <w:szCs w:val="24"/>
          <w:lang w:eastAsia="es-ES"/>
        </w:rPr>
        <w:t>pupilo</w:t>
      </w:r>
      <w:r w:rsidR="006E1568" w:rsidRPr="00753C9B">
        <w:rPr>
          <w:rFonts w:ascii="Arial" w:eastAsia="Times New Roman" w:hAnsi="Arial" w:cs="Arial"/>
          <w:sz w:val="24"/>
          <w:szCs w:val="24"/>
          <w:lang w:eastAsia="es-ES"/>
        </w:rPr>
        <w:t xml:space="preserve"> los deberes que establece el </w:t>
      </w:r>
      <w:r w:rsidR="0000579E">
        <w:rPr>
          <w:rFonts w:ascii="Arial" w:eastAsia="Times New Roman" w:hAnsi="Arial" w:cs="Arial"/>
          <w:sz w:val="24"/>
          <w:szCs w:val="24"/>
          <w:lang w:eastAsia="es-ES"/>
        </w:rPr>
        <w:t>A</w:t>
      </w:r>
      <w:r w:rsidR="006E1568" w:rsidRPr="00753C9B">
        <w:rPr>
          <w:rFonts w:ascii="Arial" w:eastAsia="Times New Roman" w:hAnsi="Arial" w:cs="Arial"/>
          <w:sz w:val="24"/>
          <w:szCs w:val="24"/>
          <w:lang w:eastAsia="es-ES"/>
        </w:rPr>
        <w:t xml:space="preserve">rtículo </w:t>
      </w:r>
      <w:r w:rsidR="00447374" w:rsidRPr="00753C9B">
        <w:rPr>
          <w:rFonts w:ascii="Arial" w:eastAsia="Times New Roman" w:hAnsi="Arial" w:cs="Arial"/>
          <w:sz w:val="24"/>
          <w:szCs w:val="24"/>
          <w:lang w:eastAsia="es-ES"/>
        </w:rPr>
        <w:t>134</w:t>
      </w:r>
      <w:r w:rsidR="00241CDB" w:rsidRPr="00753C9B">
        <w:rPr>
          <w:rFonts w:ascii="Arial" w:eastAsia="Times New Roman" w:hAnsi="Arial" w:cs="Arial"/>
          <w:sz w:val="24"/>
          <w:szCs w:val="24"/>
          <w:lang w:eastAsia="es-ES"/>
        </w:rPr>
        <w:t xml:space="preserve"> de este Código</w:t>
      </w:r>
      <w:r w:rsidR="006E1568" w:rsidRPr="00753C9B">
        <w:rPr>
          <w:rFonts w:ascii="Arial" w:eastAsia="Times New Roman" w:hAnsi="Arial" w:cs="Arial"/>
          <w:sz w:val="24"/>
          <w:szCs w:val="24"/>
          <w:lang w:eastAsia="es-ES"/>
        </w:rPr>
        <w:t>;</w:t>
      </w:r>
    </w:p>
    <w:p w:rsidR="00753C9B"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753C9B">
        <w:rPr>
          <w:rFonts w:ascii="Arial" w:eastAsia="Times New Roman" w:hAnsi="Arial" w:cs="Arial"/>
          <w:sz w:val="24"/>
          <w:szCs w:val="24"/>
          <w:lang w:eastAsia="es-ES"/>
        </w:rPr>
        <w:t xml:space="preserve">c) </w:t>
      </w:r>
      <w:r w:rsidR="00A71183" w:rsidRPr="00753C9B">
        <w:rPr>
          <w:rFonts w:ascii="Arial" w:eastAsia="Times New Roman" w:hAnsi="Arial" w:cs="Arial"/>
          <w:sz w:val="24"/>
          <w:szCs w:val="24"/>
          <w:lang w:eastAsia="es-ES"/>
        </w:rPr>
        <w:t xml:space="preserve">ser residente en el país y permanecer en él la mayor parte del tiempo junto al pupilo, salvo excepciones, previa autorización </w:t>
      </w:r>
      <w:r w:rsidR="003A5CBA" w:rsidRPr="00753C9B">
        <w:rPr>
          <w:rFonts w:ascii="Arial" w:eastAsia="Times New Roman" w:hAnsi="Arial" w:cs="Arial"/>
          <w:sz w:val="24"/>
          <w:szCs w:val="24"/>
          <w:lang w:eastAsia="es-ES"/>
        </w:rPr>
        <w:t>del t</w:t>
      </w:r>
      <w:r w:rsidR="00A71183" w:rsidRPr="00753C9B">
        <w:rPr>
          <w:rFonts w:ascii="Arial" w:eastAsia="Times New Roman" w:hAnsi="Arial" w:cs="Arial"/>
          <w:sz w:val="24"/>
          <w:szCs w:val="24"/>
          <w:lang w:eastAsia="es-ES"/>
        </w:rPr>
        <w:t>ribunal;</w:t>
      </w:r>
    </w:p>
    <w:p w:rsidR="00753C9B"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753C9B">
        <w:rPr>
          <w:rFonts w:ascii="Arial" w:eastAsia="Times New Roman" w:hAnsi="Arial" w:cs="Arial"/>
          <w:sz w:val="24"/>
          <w:szCs w:val="24"/>
          <w:lang w:eastAsia="es-ES"/>
        </w:rPr>
        <w:t xml:space="preserve">d) </w:t>
      </w:r>
      <w:r w:rsidR="00A71183" w:rsidRPr="00753C9B">
        <w:rPr>
          <w:rFonts w:ascii="Arial" w:eastAsia="Times New Roman" w:hAnsi="Arial" w:cs="Arial"/>
          <w:sz w:val="24"/>
          <w:szCs w:val="24"/>
          <w:lang w:eastAsia="es-ES"/>
        </w:rPr>
        <w:t>tener ingresos suficientes para sufragar los gastos del pupilo en cuanto sea necesario;</w:t>
      </w:r>
    </w:p>
    <w:p w:rsidR="00753C9B"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753C9B">
        <w:rPr>
          <w:rFonts w:ascii="Arial" w:eastAsia="Times New Roman" w:hAnsi="Arial" w:cs="Arial"/>
          <w:sz w:val="24"/>
          <w:szCs w:val="24"/>
          <w:lang w:eastAsia="es-ES"/>
        </w:rPr>
        <w:t xml:space="preserve">e) </w:t>
      </w:r>
      <w:r w:rsidR="00A71183" w:rsidRPr="00753C9B">
        <w:rPr>
          <w:rFonts w:ascii="Arial" w:eastAsia="Times New Roman" w:hAnsi="Arial" w:cs="Arial"/>
          <w:sz w:val="24"/>
          <w:szCs w:val="24"/>
          <w:lang w:eastAsia="es-ES"/>
        </w:rPr>
        <w:t>no tener antecedentes penales por delitos contra el normal desarrollo de las relaciones sexuales, la familia, la infancia y la juventud</w:t>
      </w:r>
      <w:r w:rsidR="00241CDB" w:rsidRPr="00753C9B">
        <w:rPr>
          <w:rFonts w:ascii="Arial" w:eastAsia="Times New Roman" w:hAnsi="Arial" w:cs="Arial"/>
          <w:sz w:val="24"/>
          <w:szCs w:val="24"/>
          <w:lang w:eastAsia="es-ES"/>
        </w:rPr>
        <w:t>;</w:t>
      </w:r>
      <w:r w:rsidR="00A71183" w:rsidRPr="00753C9B">
        <w:rPr>
          <w:rFonts w:ascii="Arial" w:eastAsia="Times New Roman" w:hAnsi="Arial" w:cs="Arial"/>
          <w:sz w:val="24"/>
          <w:szCs w:val="24"/>
          <w:lang w:eastAsia="es-ES"/>
        </w:rPr>
        <w:t xml:space="preserve"> ni de violencia, </w:t>
      </w:r>
      <w:r w:rsidR="00241CDB" w:rsidRPr="00753C9B">
        <w:rPr>
          <w:rFonts w:ascii="Arial" w:eastAsia="Times New Roman" w:hAnsi="Arial" w:cs="Arial"/>
          <w:sz w:val="24"/>
          <w:szCs w:val="24"/>
          <w:lang w:eastAsia="es-ES"/>
        </w:rPr>
        <w:t>en cualesquiera</w:t>
      </w:r>
      <w:r w:rsidR="00A71183" w:rsidRPr="00753C9B">
        <w:rPr>
          <w:rFonts w:ascii="Arial" w:eastAsia="Times New Roman" w:hAnsi="Arial" w:cs="Arial"/>
          <w:sz w:val="24"/>
          <w:szCs w:val="24"/>
          <w:lang w:eastAsia="es-ES"/>
        </w:rPr>
        <w:t xml:space="preserve"> de sus manifestaciones</w:t>
      </w:r>
      <w:r w:rsidR="00241CDB" w:rsidRPr="00753C9B">
        <w:rPr>
          <w:rFonts w:ascii="Arial" w:eastAsia="Times New Roman" w:hAnsi="Arial" w:cs="Arial"/>
          <w:sz w:val="24"/>
          <w:szCs w:val="24"/>
          <w:lang w:eastAsia="es-ES"/>
        </w:rPr>
        <w:t>;</w:t>
      </w:r>
      <w:r w:rsidR="00A71183" w:rsidRPr="00753C9B">
        <w:rPr>
          <w:rFonts w:ascii="Arial" w:eastAsia="Times New Roman" w:hAnsi="Arial" w:cs="Arial"/>
          <w:sz w:val="24"/>
          <w:szCs w:val="24"/>
          <w:lang w:eastAsia="es-ES"/>
        </w:rPr>
        <w:t xml:space="preserve"> o por otros</w:t>
      </w:r>
      <w:r w:rsidR="003A5CBA" w:rsidRPr="00753C9B">
        <w:rPr>
          <w:rFonts w:ascii="Arial" w:eastAsia="Times New Roman" w:hAnsi="Arial" w:cs="Arial"/>
          <w:sz w:val="24"/>
          <w:szCs w:val="24"/>
          <w:lang w:eastAsia="es-ES"/>
        </w:rPr>
        <w:t xml:space="preserve"> que a juicio del t</w:t>
      </w:r>
      <w:r w:rsidR="00A71183" w:rsidRPr="00753C9B">
        <w:rPr>
          <w:rFonts w:ascii="Arial" w:eastAsia="Times New Roman" w:hAnsi="Arial" w:cs="Arial"/>
          <w:sz w:val="24"/>
          <w:szCs w:val="24"/>
          <w:lang w:eastAsia="es-ES"/>
        </w:rPr>
        <w:t>ribunal inhabiliten para ser tutor;</w:t>
      </w:r>
    </w:p>
    <w:p w:rsidR="00753C9B" w:rsidRDefault="00241CDB"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753C9B">
        <w:rPr>
          <w:rFonts w:ascii="Arial" w:eastAsia="Times New Roman" w:hAnsi="Arial" w:cs="Arial"/>
          <w:sz w:val="24"/>
          <w:szCs w:val="24"/>
          <w:lang w:eastAsia="es-ES"/>
        </w:rPr>
        <w:t>f</w:t>
      </w:r>
      <w:r w:rsidR="005F415C" w:rsidRPr="00753C9B">
        <w:rPr>
          <w:rFonts w:ascii="Arial" w:eastAsia="Times New Roman" w:hAnsi="Arial" w:cs="Arial"/>
          <w:sz w:val="24"/>
          <w:szCs w:val="24"/>
          <w:lang w:eastAsia="es-ES"/>
        </w:rPr>
        <w:t xml:space="preserve">) </w:t>
      </w:r>
      <w:r w:rsidR="00A71183" w:rsidRPr="00753C9B">
        <w:rPr>
          <w:rFonts w:ascii="Arial" w:eastAsia="Times New Roman" w:hAnsi="Arial" w:cs="Arial"/>
          <w:sz w:val="24"/>
          <w:szCs w:val="24"/>
          <w:lang w:eastAsia="es-ES"/>
        </w:rPr>
        <w:t>que no haya sido privad</w:t>
      </w:r>
      <w:r w:rsidR="00083496" w:rsidRPr="00753C9B">
        <w:rPr>
          <w:rFonts w:ascii="Arial" w:eastAsia="Times New Roman" w:hAnsi="Arial" w:cs="Arial"/>
          <w:sz w:val="24"/>
          <w:szCs w:val="24"/>
          <w:lang w:eastAsia="es-ES"/>
        </w:rPr>
        <w:t>o</w:t>
      </w:r>
      <w:r w:rsidR="00A71183" w:rsidRPr="00753C9B">
        <w:rPr>
          <w:rFonts w:ascii="Arial" w:eastAsia="Times New Roman" w:hAnsi="Arial" w:cs="Arial"/>
          <w:sz w:val="24"/>
          <w:szCs w:val="24"/>
          <w:lang w:eastAsia="es-ES"/>
        </w:rPr>
        <w:t xml:space="preserve"> o suspendid</w:t>
      </w:r>
      <w:r w:rsidR="00A011E4" w:rsidRPr="00753C9B">
        <w:rPr>
          <w:rFonts w:ascii="Arial" w:eastAsia="Times New Roman" w:hAnsi="Arial" w:cs="Arial"/>
          <w:sz w:val="24"/>
          <w:szCs w:val="24"/>
          <w:lang w:eastAsia="es-ES"/>
        </w:rPr>
        <w:t>o</w:t>
      </w:r>
      <w:r w:rsidR="00A71183" w:rsidRPr="00753C9B">
        <w:rPr>
          <w:rFonts w:ascii="Arial" w:eastAsia="Times New Roman" w:hAnsi="Arial" w:cs="Arial"/>
          <w:sz w:val="24"/>
          <w:szCs w:val="24"/>
          <w:lang w:eastAsia="es-ES"/>
        </w:rPr>
        <w:t xml:space="preserve"> en el ejercicio de la responsabilidad parental</w:t>
      </w:r>
      <w:r w:rsidR="00BF2E14" w:rsidRPr="00753C9B">
        <w:rPr>
          <w:rFonts w:ascii="Arial" w:eastAsia="Times New Roman" w:hAnsi="Arial" w:cs="Arial"/>
          <w:sz w:val="24"/>
          <w:szCs w:val="24"/>
          <w:lang w:eastAsia="es-ES"/>
        </w:rPr>
        <w:t xml:space="preserve"> de sus hijas e hijos</w:t>
      </w:r>
      <w:r w:rsidR="00A71183" w:rsidRPr="00753C9B">
        <w:rPr>
          <w:rFonts w:ascii="Arial" w:eastAsia="Times New Roman" w:hAnsi="Arial" w:cs="Arial"/>
          <w:sz w:val="24"/>
          <w:szCs w:val="24"/>
          <w:lang w:eastAsia="es-ES"/>
        </w:rPr>
        <w:t>, o removid</w:t>
      </w:r>
      <w:r w:rsidRPr="00753C9B">
        <w:rPr>
          <w:rFonts w:ascii="Arial" w:eastAsia="Times New Roman" w:hAnsi="Arial" w:cs="Arial"/>
          <w:sz w:val="24"/>
          <w:szCs w:val="24"/>
          <w:lang w:eastAsia="es-ES"/>
        </w:rPr>
        <w:t>o</w:t>
      </w:r>
      <w:r w:rsidR="00A71183" w:rsidRPr="00753C9B">
        <w:rPr>
          <w:rFonts w:ascii="Arial" w:eastAsia="Times New Roman" w:hAnsi="Arial" w:cs="Arial"/>
          <w:sz w:val="24"/>
          <w:szCs w:val="24"/>
          <w:lang w:eastAsia="es-ES"/>
        </w:rPr>
        <w:t xml:space="preserve"> de la tutela o como </w:t>
      </w:r>
      <w:r w:rsidR="00A71183" w:rsidRPr="00753C9B">
        <w:rPr>
          <w:rFonts w:ascii="Arial" w:eastAsia="Times New Roman" w:hAnsi="Arial" w:cs="Arial"/>
          <w:b/>
          <w:bCs/>
          <w:i/>
          <w:iCs/>
          <w:sz w:val="24"/>
          <w:szCs w:val="24"/>
          <w:lang w:eastAsia="es-ES"/>
        </w:rPr>
        <w:t xml:space="preserve">apoyo </w:t>
      </w:r>
      <w:r w:rsidR="00A71183" w:rsidRPr="00753C9B">
        <w:rPr>
          <w:rFonts w:ascii="Arial" w:eastAsia="Times New Roman" w:hAnsi="Arial" w:cs="Arial"/>
          <w:sz w:val="24"/>
          <w:szCs w:val="24"/>
          <w:lang w:eastAsia="es-ES"/>
        </w:rPr>
        <w:t xml:space="preserve">de una persona en situación de discapacidad, por causa que le era atribuible; </w:t>
      </w:r>
    </w:p>
    <w:p w:rsidR="00753C9B" w:rsidRDefault="00241CDB"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753C9B">
        <w:rPr>
          <w:rFonts w:ascii="Arial" w:eastAsia="Times New Roman" w:hAnsi="Arial" w:cs="Arial"/>
          <w:sz w:val="24"/>
          <w:szCs w:val="24"/>
          <w:lang w:eastAsia="es-ES"/>
        </w:rPr>
        <w:t>g</w:t>
      </w:r>
      <w:r w:rsidR="005F415C" w:rsidRPr="00753C9B">
        <w:rPr>
          <w:rFonts w:ascii="Arial" w:eastAsia="Times New Roman" w:hAnsi="Arial" w:cs="Arial"/>
          <w:sz w:val="24"/>
          <w:szCs w:val="24"/>
          <w:lang w:eastAsia="es-ES"/>
        </w:rPr>
        <w:t xml:space="preserve">) </w:t>
      </w:r>
      <w:r w:rsidR="00A71183" w:rsidRPr="00753C9B">
        <w:rPr>
          <w:rFonts w:ascii="Arial" w:eastAsia="Times New Roman" w:hAnsi="Arial" w:cs="Arial"/>
          <w:sz w:val="24"/>
          <w:szCs w:val="24"/>
          <w:lang w:eastAsia="es-ES"/>
        </w:rPr>
        <w:t>no tener intereses antagónicos con la persona menor de edad</w:t>
      </w:r>
      <w:r w:rsidR="00A71183" w:rsidRPr="00753C9B">
        <w:rPr>
          <w:rFonts w:ascii="Arial" w:eastAsia="Times New Roman" w:hAnsi="Arial" w:cs="Arial"/>
          <w:i/>
          <w:sz w:val="24"/>
          <w:szCs w:val="24"/>
          <w:lang w:eastAsia="es-ES"/>
        </w:rPr>
        <w:t>.</w:t>
      </w:r>
    </w:p>
    <w:p w:rsidR="00753C9B" w:rsidRPr="00753C9B"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753C9B">
        <w:rPr>
          <w:rFonts w:ascii="Arial" w:eastAsia="Arial Unicode MS" w:hAnsi="Arial" w:cs="Arial"/>
          <w:b/>
          <w:sz w:val="24"/>
          <w:szCs w:val="24"/>
          <w:lang w:val="es-PR"/>
        </w:rPr>
        <w:t xml:space="preserve">Artículo </w:t>
      </w:r>
      <w:r w:rsidR="005E00FA" w:rsidRPr="00753C9B">
        <w:rPr>
          <w:rFonts w:ascii="Arial" w:eastAsia="Arial Unicode MS" w:hAnsi="Arial" w:cs="Arial"/>
          <w:b/>
          <w:sz w:val="24"/>
          <w:szCs w:val="24"/>
          <w:lang w:val="es-PR"/>
        </w:rPr>
        <w:t>39</w:t>
      </w:r>
      <w:r w:rsidR="0008322D" w:rsidRPr="00753C9B">
        <w:rPr>
          <w:rFonts w:ascii="Arial" w:eastAsia="Arial Unicode MS" w:hAnsi="Arial" w:cs="Arial"/>
          <w:b/>
          <w:sz w:val="24"/>
          <w:szCs w:val="24"/>
          <w:lang w:val="es-PR"/>
        </w:rPr>
        <w:t>2</w:t>
      </w:r>
      <w:r w:rsidRPr="00753C9B">
        <w:rPr>
          <w:rFonts w:ascii="Arial" w:eastAsia="Arial Unicode MS" w:hAnsi="Arial" w:cs="Arial"/>
          <w:b/>
          <w:sz w:val="24"/>
          <w:szCs w:val="24"/>
          <w:lang w:val="es-PR"/>
        </w:rPr>
        <w:t xml:space="preserve">. </w:t>
      </w:r>
      <w:r w:rsidR="00A71183" w:rsidRPr="00753C9B">
        <w:rPr>
          <w:rFonts w:ascii="Arial" w:eastAsia="Times New Roman" w:hAnsi="Arial" w:cs="Arial"/>
          <w:b/>
          <w:sz w:val="24"/>
          <w:szCs w:val="24"/>
          <w:lang w:eastAsia="es-ES"/>
        </w:rPr>
        <w:t xml:space="preserve">Tutela administrativa. </w:t>
      </w:r>
    </w:p>
    <w:p w:rsidR="00753C9B"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753C9B">
        <w:rPr>
          <w:rFonts w:ascii="Arial" w:eastAsia="Times New Roman" w:hAnsi="Arial" w:cs="Arial"/>
          <w:bCs/>
          <w:sz w:val="24"/>
          <w:szCs w:val="24"/>
          <w:lang w:eastAsia="es-ES"/>
        </w:rPr>
        <w:t>1.</w:t>
      </w:r>
      <w:r w:rsidR="00672685" w:rsidRPr="00753C9B">
        <w:rPr>
          <w:rFonts w:ascii="Arial" w:eastAsia="Times New Roman" w:hAnsi="Arial" w:cs="Arial"/>
          <w:bCs/>
          <w:sz w:val="24"/>
          <w:szCs w:val="24"/>
          <w:lang w:eastAsia="es-ES"/>
        </w:rPr>
        <w:t xml:space="preserve"> </w:t>
      </w:r>
      <w:r w:rsidR="00A71183" w:rsidRPr="00753C9B">
        <w:rPr>
          <w:rFonts w:ascii="Arial" w:eastAsia="Times New Roman" w:hAnsi="Arial" w:cs="Arial"/>
          <w:sz w:val="24"/>
          <w:szCs w:val="24"/>
          <w:lang w:eastAsia="es-ES"/>
        </w:rPr>
        <w:t xml:space="preserve">La </w:t>
      </w:r>
      <w:r w:rsidR="00A71183" w:rsidRPr="00753C9B">
        <w:rPr>
          <w:rFonts w:ascii="Arial" w:eastAsia="Times New Roman" w:hAnsi="Arial" w:cs="Arial"/>
          <w:bCs/>
          <w:sz w:val="24"/>
          <w:szCs w:val="24"/>
          <w:lang w:eastAsia="es-ES"/>
        </w:rPr>
        <w:t xml:space="preserve">tutela administrativa es la que </w:t>
      </w:r>
      <w:r w:rsidR="00EF59A8" w:rsidRPr="00753C9B">
        <w:rPr>
          <w:rFonts w:ascii="Arial" w:eastAsia="Times New Roman" w:hAnsi="Arial" w:cs="Arial"/>
          <w:bCs/>
          <w:sz w:val="24"/>
          <w:szCs w:val="24"/>
          <w:lang w:eastAsia="es-ES"/>
        </w:rPr>
        <w:t>ejercen</w:t>
      </w:r>
      <w:r w:rsidR="00A71183" w:rsidRPr="00753C9B">
        <w:rPr>
          <w:rFonts w:ascii="Arial" w:eastAsia="Times New Roman" w:hAnsi="Arial" w:cs="Arial"/>
          <w:bCs/>
          <w:sz w:val="24"/>
          <w:szCs w:val="24"/>
          <w:lang w:eastAsia="es-ES"/>
        </w:rPr>
        <w:t xml:space="preserve"> </w:t>
      </w:r>
      <w:r w:rsidR="00A011E4" w:rsidRPr="00753C9B">
        <w:rPr>
          <w:rFonts w:ascii="Arial" w:eastAsia="Times New Roman" w:hAnsi="Arial" w:cs="Arial"/>
          <w:bCs/>
          <w:sz w:val="24"/>
          <w:szCs w:val="24"/>
          <w:lang w:eastAsia="es-ES"/>
        </w:rPr>
        <w:t>quienes dirigen</w:t>
      </w:r>
      <w:r w:rsidR="00A71183" w:rsidRPr="00753C9B">
        <w:rPr>
          <w:rFonts w:ascii="Arial" w:eastAsia="Times New Roman" w:hAnsi="Arial" w:cs="Arial"/>
          <w:bCs/>
          <w:sz w:val="24"/>
          <w:szCs w:val="24"/>
          <w:lang w:eastAsia="es-ES"/>
        </w:rPr>
        <w:t xml:space="preserve"> los </w:t>
      </w:r>
      <w:r w:rsidR="00CB217C" w:rsidRPr="00753C9B">
        <w:rPr>
          <w:rFonts w:ascii="Arial" w:eastAsia="Times New Roman" w:hAnsi="Arial" w:cs="Arial"/>
          <w:bCs/>
          <w:sz w:val="24"/>
          <w:szCs w:val="24"/>
          <w:lang w:eastAsia="es-ES"/>
        </w:rPr>
        <w:t>c</w:t>
      </w:r>
      <w:r w:rsidR="00A71183" w:rsidRPr="00753C9B">
        <w:rPr>
          <w:rFonts w:ascii="Arial" w:eastAsia="Times New Roman" w:hAnsi="Arial" w:cs="Arial"/>
          <w:bCs/>
          <w:sz w:val="24"/>
          <w:szCs w:val="24"/>
          <w:lang w:eastAsia="es-ES"/>
        </w:rPr>
        <w:t xml:space="preserve">entros </w:t>
      </w:r>
      <w:r w:rsidR="005B3ED0" w:rsidRPr="00753C9B">
        <w:rPr>
          <w:rFonts w:ascii="Arial" w:eastAsia="Times New Roman" w:hAnsi="Arial" w:cs="Arial"/>
          <w:bCs/>
          <w:sz w:val="24"/>
          <w:szCs w:val="24"/>
          <w:lang w:eastAsia="es-ES"/>
        </w:rPr>
        <w:t>y hogares</w:t>
      </w:r>
      <w:r w:rsidR="0036247A" w:rsidRPr="00753C9B">
        <w:rPr>
          <w:rFonts w:ascii="Arial" w:eastAsia="Times New Roman" w:hAnsi="Arial" w:cs="Arial"/>
          <w:bCs/>
          <w:sz w:val="24"/>
          <w:szCs w:val="24"/>
          <w:lang w:eastAsia="es-ES"/>
        </w:rPr>
        <w:t xml:space="preserve"> </w:t>
      </w:r>
      <w:r w:rsidR="00A71183" w:rsidRPr="00753C9B">
        <w:rPr>
          <w:rFonts w:ascii="Arial" w:eastAsia="Times New Roman" w:hAnsi="Arial" w:cs="Arial"/>
          <w:bCs/>
          <w:sz w:val="24"/>
          <w:szCs w:val="24"/>
          <w:lang w:eastAsia="es-ES"/>
        </w:rPr>
        <w:t xml:space="preserve">de </w:t>
      </w:r>
      <w:r w:rsidR="00424CA5" w:rsidRPr="00753C9B">
        <w:rPr>
          <w:rFonts w:ascii="Arial" w:eastAsia="Times New Roman" w:hAnsi="Arial" w:cs="Arial"/>
          <w:bCs/>
          <w:sz w:val="24"/>
          <w:szCs w:val="24"/>
          <w:lang w:eastAsia="es-ES"/>
        </w:rPr>
        <w:t>a</w:t>
      </w:r>
      <w:r w:rsidR="00A71183" w:rsidRPr="00753C9B">
        <w:rPr>
          <w:rFonts w:ascii="Arial" w:eastAsia="Times New Roman" w:hAnsi="Arial" w:cs="Arial"/>
          <w:bCs/>
          <w:sz w:val="24"/>
          <w:szCs w:val="24"/>
          <w:lang w:eastAsia="es-ES"/>
        </w:rPr>
        <w:t xml:space="preserve">sistencia </w:t>
      </w:r>
      <w:r w:rsidR="00424CA5" w:rsidRPr="00753C9B">
        <w:rPr>
          <w:rFonts w:ascii="Arial" w:eastAsia="Times New Roman" w:hAnsi="Arial" w:cs="Arial"/>
          <w:bCs/>
          <w:sz w:val="24"/>
          <w:szCs w:val="24"/>
          <w:lang w:eastAsia="es-ES"/>
        </w:rPr>
        <w:t>s</w:t>
      </w:r>
      <w:r w:rsidR="00A71183" w:rsidRPr="00753C9B">
        <w:rPr>
          <w:rFonts w:ascii="Arial" w:eastAsia="Times New Roman" w:hAnsi="Arial" w:cs="Arial"/>
          <w:bCs/>
          <w:sz w:val="24"/>
          <w:szCs w:val="24"/>
          <w:lang w:eastAsia="es-ES"/>
        </w:rPr>
        <w:t xml:space="preserve">ocial </w:t>
      </w:r>
      <w:r w:rsidR="00EF59A8" w:rsidRPr="00753C9B">
        <w:rPr>
          <w:rFonts w:ascii="Arial" w:eastAsia="Times New Roman" w:hAnsi="Arial" w:cs="Arial"/>
          <w:bCs/>
          <w:sz w:val="24"/>
          <w:szCs w:val="24"/>
          <w:lang w:eastAsia="es-ES"/>
        </w:rPr>
        <w:t xml:space="preserve">en </w:t>
      </w:r>
      <w:r w:rsidR="00A71183" w:rsidRPr="00753C9B">
        <w:rPr>
          <w:rFonts w:ascii="Arial" w:eastAsia="Times New Roman" w:hAnsi="Arial" w:cs="Arial"/>
          <w:bCs/>
          <w:sz w:val="24"/>
          <w:szCs w:val="24"/>
          <w:lang w:eastAsia="es-ES"/>
        </w:rPr>
        <w:t xml:space="preserve">las personas menores </w:t>
      </w:r>
      <w:r w:rsidR="00EF59A8" w:rsidRPr="00753C9B">
        <w:rPr>
          <w:rFonts w:ascii="Arial" w:eastAsia="Times New Roman" w:hAnsi="Arial" w:cs="Arial"/>
          <w:bCs/>
          <w:sz w:val="24"/>
          <w:szCs w:val="24"/>
          <w:lang w:eastAsia="es-ES"/>
        </w:rPr>
        <w:t>de edad acogid</w:t>
      </w:r>
      <w:r w:rsidR="0000579E">
        <w:rPr>
          <w:rFonts w:ascii="Arial" w:eastAsia="Times New Roman" w:hAnsi="Arial" w:cs="Arial"/>
          <w:bCs/>
          <w:sz w:val="24"/>
          <w:szCs w:val="24"/>
          <w:lang w:eastAsia="es-ES"/>
        </w:rPr>
        <w:t>a</w:t>
      </w:r>
      <w:r w:rsidR="00EF59A8" w:rsidRPr="00753C9B">
        <w:rPr>
          <w:rFonts w:ascii="Arial" w:eastAsia="Times New Roman" w:hAnsi="Arial" w:cs="Arial"/>
          <w:bCs/>
          <w:sz w:val="24"/>
          <w:szCs w:val="24"/>
          <w:lang w:eastAsia="es-ES"/>
        </w:rPr>
        <w:t xml:space="preserve">s </w:t>
      </w:r>
      <w:r w:rsidR="00A71183" w:rsidRPr="00753C9B">
        <w:rPr>
          <w:rFonts w:ascii="Arial" w:eastAsia="Times New Roman" w:hAnsi="Arial" w:cs="Arial"/>
          <w:bCs/>
          <w:sz w:val="24"/>
          <w:szCs w:val="24"/>
          <w:lang w:eastAsia="es-ES"/>
        </w:rPr>
        <w:t>en dichos establecimientos</w:t>
      </w:r>
      <w:r w:rsidR="00EF59A8" w:rsidRPr="00753C9B">
        <w:rPr>
          <w:rFonts w:ascii="Arial" w:eastAsia="Times New Roman" w:hAnsi="Arial" w:cs="Arial"/>
          <w:bCs/>
          <w:sz w:val="24"/>
          <w:szCs w:val="24"/>
          <w:lang w:eastAsia="es-ES"/>
        </w:rPr>
        <w:t>,</w:t>
      </w:r>
      <w:r w:rsidR="00A71183" w:rsidRPr="00753C9B">
        <w:rPr>
          <w:rFonts w:ascii="Arial" w:eastAsia="Times New Roman" w:hAnsi="Arial" w:cs="Arial"/>
          <w:bCs/>
          <w:sz w:val="24"/>
          <w:szCs w:val="24"/>
          <w:lang w:eastAsia="es-ES"/>
        </w:rPr>
        <w:t xml:space="preserve"> y </w:t>
      </w:r>
      <w:r w:rsidR="00EF59A8" w:rsidRPr="00753C9B">
        <w:rPr>
          <w:rFonts w:ascii="Arial" w:eastAsia="Times New Roman" w:hAnsi="Arial" w:cs="Arial"/>
          <w:bCs/>
          <w:sz w:val="24"/>
          <w:szCs w:val="24"/>
          <w:lang w:eastAsia="es-ES"/>
        </w:rPr>
        <w:t>con respecto a l</w:t>
      </w:r>
      <w:r w:rsidR="0000579E">
        <w:rPr>
          <w:rFonts w:ascii="Arial" w:eastAsia="Times New Roman" w:hAnsi="Arial" w:cs="Arial"/>
          <w:bCs/>
          <w:sz w:val="24"/>
          <w:szCs w:val="24"/>
          <w:lang w:eastAsia="es-ES"/>
        </w:rPr>
        <w:t>a</w:t>
      </w:r>
      <w:r w:rsidR="00EF59A8" w:rsidRPr="00753C9B">
        <w:rPr>
          <w:rFonts w:ascii="Arial" w:eastAsia="Times New Roman" w:hAnsi="Arial" w:cs="Arial"/>
          <w:bCs/>
          <w:sz w:val="24"/>
          <w:szCs w:val="24"/>
          <w:lang w:eastAsia="es-ES"/>
        </w:rPr>
        <w:t>s cuales</w:t>
      </w:r>
      <w:r w:rsidR="00A011E4" w:rsidRPr="00753C9B">
        <w:rPr>
          <w:rFonts w:ascii="Arial" w:eastAsia="Times New Roman" w:hAnsi="Arial" w:cs="Arial"/>
          <w:bCs/>
          <w:sz w:val="24"/>
          <w:szCs w:val="24"/>
          <w:lang w:eastAsia="es-ES"/>
        </w:rPr>
        <w:t xml:space="preserve"> </w:t>
      </w:r>
      <w:r w:rsidR="00A71183" w:rsidRPr="00753C9B">
        <w:rPr>
          <w:rFonts w:ascii="Arial" w:eastAsia="Times New Roman" w:hAnsi="Arial" w:cs="Arial"/>
          <w:bCs/>
          <w:sz w:val="24"/>
          <w:szCs w:val="24"/>
          <w:lang w:eastAsia="es-ES"/>
        </w:rPr>
        <w:t xml:space="preserve">no </w:t>
      </w:r>
      <w:r w:rsidR="00EF59A8" w:rsidRPr="00753C9B">
        <w:rPr>
          <w:rFonts w:ascii="Arial" w:eastAsia="Times New Roman" w:hAnsi="Arial" w:cs="Arial"/>
          <w:bCs/>
          <w:sz w:val="24"/>
          <w:szCs w:val="24"/>
          <w:lang w:eastAsia="es-ES"/>
        </w:rPr>
        <w:t>existe</w:t>
      </w:r>
      <w:r w:rsidR="00A71183" w:rsidRPr="00753C9B">
        <w:rPr>
          <w:rFonts w:ascii="Arial" w:eastAsia="Times New Roman" w:hAnsi="Arial" w:cs="Arial"/>
          <w:bCs/>
          <w:sz w:val="24"/>
          <w:szCs w:val="24"/>
          <w:lang w:eastAsia="es-ES"/>
        </w:rPr>
        <w:t xml:space="preserve"> responsabilidad parental o tutela, </w:t>
      </w:r>
      <w:r w:rsidR="00EF59A8" w:rsidRPr="00753C9B">
        <w:rPr>
          <w:rFonts w:ascii="Arial" w:eastAsia="Times New Roman" w:hAnsi="Arial" w:cs="Arial"/>
          <w:bCs/>
          <w:sz w:val="24"/>
          <w:szCs w:val="24"/>
          <w:lang w:eastAsia="es-ES"/>
        </w:rPr>
        <w:t xml:space="preserve">en la forma que establece </w:t>
      </w:r>
      <w:r w:rsidR="00A71183" w:rsidRPr="00753C9B">
        <w:rPr>
          <w:rFonts w:ascii="Arial" w:eastAsia="Times New Roman" w:hAnsi="Arial" w:cs="Arial"/>
          <w:bCs/>
          <w:sz w:val="24"/>
          <w:szCs w:val="24"/>
          <w:lang w:eastAsia="es-ES"/>
        </w:rPr>
        <w:t xml:space="preserve">el </w:t>
      </w:r>
      <w:r w:rsidR="0000579E">
        <w:rPr>
          <w:rFonts w:ascii="Arial" w:eastAsia="Times New Roman" w:hAnsi="Arial" w:cs="Arial"/>
          <w:bCs/>
          <w:sz w:val="24"/>
          <w:szCs w:val="24"/>
          <w:lang w:eastAsia="es-ES"/>
        </w:rPr>
        <w:t>A</w:t>
      </w:r>
      <w:r w:rsidR="00A71183" w:rsidRPr="00753C9B">
        <w:rPr>
          <w:rFonts w:ascii="Arial" w:eastAsia="Times New Roman" w:hAnsi="Arial" w:cs="Arial"/>
          <w:bCs/>
          <w:sz w:val="24"/>
          <w:szCs w:val="24"/>
          <w:lang w:eastAsia="es-ES"/>
        </w:rPr>
        <w:t xml:space="preserve">rtículo </w:t>
      </w:r>
      <w:r w:rsidR="00447374" w:rsidRPr="00753C9B">
        <w:rPr>
          <w:rFonts w:ascii="Arial" w:eastAsia="Times New Roman" w:hAnsi="Arial" w:cs="Arial"/>
          <w:bCs/>
          <w:sz w:val="24"/>
          <w:szCs w:val="24"/>
          <w:lang w:eastAsia="es-ES"/>
        </w:rPr>
        <w:t>36</w:t>
      </w:r>
      <w:r w:rsidR="004D5067" w:rsidRPr="00753C9B">
        <w:rPr>
          <w:rFonts w:ascii="Arial" w:eastAsia="Times New Roman" w:hAnsi="Arial" w:cs="Arial"/>
          <w:bCs/>
          <w:sz w:val="24"/>
          <w:szCs w:val="24"/>
          <w:lang w:eastAsia="es-ES"/>
        </w:rPr>
        <w:t>2</w:t>
      </w:r>
      <w:r w:rsidR="00A71183" w:rsidRPr="00753C9B">
        <w:rPr>
          <w:rFonts w:ascii="Arial" w:eastAsia="Times New Roman" w:hAnsi="Arial" w:cs="Arial"/>
          <w:bCs/>
          <w:sz w:val="24"/>
          <w:szCs w:val="24"/>
          <w:lang w:eastAsia="es-ES"/>
        </w:rPr>
        <w:t xml:space="preserve"> de este Código.</w:t>
      </w:r>
    </w:p>
    <w:p w:rsidR="00A71183" w:rsidRPr="00753C9B" w:rsidRDefault="00121FA9" w:rsidP="0029233C">
      <w:pPr>
        <w:numPr>
          <w:ilvl w:val="0"/>
          <w:numId w:val="27"/>
        </w:numPr>
        <w:autoSpaceDE w:val="0"/>
        <w:autoSpaceDN w:val="0"/>
        <w:adjustRightInd w:val="0"/>
        <w:spacing w:after="0" w:line="23" w:lineRule="atLeast"/>
        <w:ind w:left="709" w:hanging="709"/>
        <w:jc w:val="both"/>
        <w:rPr>
          <w:rFonts w:ascii="Arial" w:eastAsia="Times New Roman" w:hAnsi="Arial" w:cs="Arial"/>
          <w:bCs/>
          <w:sz w:val="24"/>
          <w:szCs w:val="24"/>
          <w:lang w:eastAsia="es-ES"/>
        </w:rPr>
      </w:pPr>
      <w:r w:rsidRPr="00753C9B">
        <w:rPr>
          <w:rFonts w:ascii="Arial" w:eastAsia="Times New Roman" w:hAnsi="Arial" w:cs="Arial"/>
          <w:bCs/>
          <w:sz w:val="24"/>
          <w:szCs w:val="24"/>
          <w:lang w:eastAsia="es-ES"/>
        </w:rPr>
        <w:t xml:space="preserve">2. </w:t>
      </w:r>
      <w:r w:rsidR="00A71183" w:rsidRPr="00753C9B">
        <w:rPr>
          <w:rFonts w:ascii="Arial" w:eastAsia="Times New Roman" w:hAnsi="Arial" w:cs="Arial"/>
          <w:bCs/>
          <w:sz w:val="24"/>
          <w:szCs w:val="24"/>
          <w:lang w:eastAsia="es-ES"/>
        </w:rPr>
        <w:t>La representación del pupilo ante los tribunales</w:t>
      </w:r>
      <w:r w:rsidR="00295A55" w:rsidRPr="00753C9B">
        <w:rPr>
          <w:rFonts w:ascii="Arial" w:hAnsi="Arial" w:cs="Arial"/>
          <w:sz w:val="24"/>
          <w:szCs w:val="24"/>
        </w:rPr>
        <w:t xml:space="preserve"> </w:t>
      </w:r>
      <w:r w:rsidR="00295A55" w:rsidRPr="00753C9B">
        <w:rPr>
          <w:rFonts w:ascii="Arial" w:eastAsia="Times New Roman" w:hAnsi="Arial" w:cs="Arial"/>
          <w:bCs/>
          <w:sz w:val="24"/>
          <w:szCs w:val="24"/>
          <w:lang w:eastAsia="es-ES"/>
        </w:rPr>
        <w:t>por parte de quienes ejercen la tutela administrativa, puede ser delegada en un miembro del cuerpo jurídico de los respectivos organismos</w:t>
      </w:r>
      <w:r w:rsidR="0087272C" w:rsidRPr="00753C9B">
        <w:rPr>
          <w:rFonts w:ascii="Arial" w:eastAsia="Times New Roman" w:hAnsi="Arial" w:cs="Arial"/>
          <w:bCs/>
          <w:sz w:val="24"/>
          <w:szCs w:val="24"/>
          <w:lang w:eastAsia="es-ES"/>
        </w:rPr>
        <w:t xml:space="preserve"> o mediante designación de un defensor familiar.</w:t>
      </w:r>
    </w:p>
    <w:p w:rsidR="00A71183" w:rsidRPr="0030552A" w:rsidRDefault="00A71183" w:rsidP="006E55BA">
      <w:pPr>
        <w:spacing w:after="0" w:line="23" w:lineRule="atLeast"/>
        <w:ind w:left="709" w:hanging="709"/>
        <w:jc w:val="both"/>
        <w:rPr>
          <w:rFonts w:ascii="Arial" w:eastAsia="Times New Roman" w:hAnsi="Arial" w:cs="Arial"/>
          <w:bCs/>
          <w:sz w:val="24"/>
          <w:szCs w:val="24"/>
          <w:lang w:eastAsia="es-ES"/>
        </w:rPr>
      </w:pPr>
    </w:p>
    <w:p w:rsidR="001A2D02" w:rsidRPr="0030552A" w:rsidRDefault="00AB20F6" w:rsidP="006E55BA">
      <w:pPr>
        <w:spacing w:after="0" w:line="23" w:lineRule="atLeast"/>
        <w:ind w:left="709" w:hanging="709"/>
        <w:jc w:val="center"/>
        <w:rPr>
          <w:rFonts w:ascii="Arial" w:eastAsia="Times New Roman" w:hAnsi="Arial" w:cs="Arial"/>
          <w:b/>
          <w:bCs/>
          <w:sz w:val="24"/>
          <w:szCs w:val="24"/>
          <w:lang w:eastAsia="es-ES"/>
        </w:rPr>
      </w:pPr>
      <w:r w:rsidRPr="0030552A">
        <w:rPr>
          <w:rFonts w:ascii="Arial" w:eastAsia="Times New Roman" w:hAnsi="Arial" w:cs="Arial"/>
          <w:b/>
          <w:bCs/>
          <w:sz w:val="24"/>
          <w:szCs w:val="24"/>
          <w:lang w:eastAsia="es-ES"/>
        </w:rPr>
        <w:t xml:space="preserve">Sección Segunda </w:t>
      </w:r>
    </w:p>
    <w:p w:rsidR="00A71183" w:rsidRPr="0030552A" w:rsidRDefault="00AB20F6" w:rsidP="0029233C">
      <w:pPr>
        <w:numPr>
          <w:ilvl w:val="0"/>
          <w:numId w:val="27"/>
        </w:numPr>
        <w:spacing w:after="0" w:line="23" w:lineRule="atLeast"/>
        <w:ind w:left="709" w:hanging="709"/>
        <w:jc w:val="center"/>
        <w:rPr>
          <w:rFonts w:ascii="Arial" w:eastAsia="Times New Roman" w:hAnsi="Arial" w:cs="Arial"/>
          <w:b/>
          <w:bCs/>
          <w:sz w:val="24"/>
          <w:szCs w:val="24"/>
          <w:lang w:eastAsia="es-ES"/>
        </w:rPr>
      </w:pPr>
      <w:r w:rsidRPr="0030552A">
        <w:rPr>
          <w:rFonts w:ascii="Arial" w:eastAsia="Times New Roman" w:hAnsi="Arial" w:cs="Arial"/>
          <w:b/>
          <w:bCs/>
          <w:sz w:val="24"/>
          <w:szCs w:val="24"/>
          <w:lang w:eastAsia="es-ES"/>
        </w:rPr>
        <w:t>Del ejercicio de la tutela</w:t>
      </w:r>
    </w:p>
    <w:p w:rsidR="00A71183" w:rsidRPr="0030552A" w:rsidRDefault="00A71183" w:rsidP="006E55BA">
      <w:pPr>
        <w:spacing w:after="0" w:line="23" w:lineRule="atLeast"/>
        <w:ind w:left="709" w:hanging="709"/>
        <w:jc w:val="both"/>
        <w:rPr>
          <w:rFonts w:ascii="Arial" w:eastAsia="Times New Roman" w:hAnsi="Arial" w:cs="Arial"/>
          <w:bCs/>
          <w:sz w:val="24"/>
          <w:szCs w:val="24"/>
          <w:lang w:eastAsia="es-ES"/>
        </w:rPr>
      </w:pPr>
    </w:p>
    <w:p w:rsidR="00A91067"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30552A">
        <w:rPr>
          <w:rFonts w:ascii="Arial" w:eastAsia="Arial Unicode MS" w:hAnsi="Arial" w:cs="Arial"/>
          <w:b/>
          <w:sz w:val="24"/>
          <w:szCs w:val="24"/>
          <w:lang w:val="es-PR"/>
        </w:rPr>
        <w:t xml:space="preserve">Artículo </w:t>
      </w:r>
      <w:r w:rsidR="005E00FA" w:rsidRPr="0030552A">
        <w:rPr>
          <w:rFonts w:ascii="Arial" w:eastAsia="Arial Unicode MS" w:hAnsi="Arial" w:cs="Arial"/>
          <w:b/>
          <w:sz w:val="24"/>
          <w:szCs w:val="24"/>
          <w:lang w:val="es-PR"/>
        </w:rPr>
        <w:t>39</w:t>
      </w:r>
      <w:r w:rsidR="0008322D" w:rsidRPr="0030552A">
        <w:rPr>
          <w:rFonts w:ascii="Arial" w:eastAsia="Arial Unicode MS" w:hAnsi="Arial" w:cs="Arial"/>
          <w:b/>
          <w:sz w:val="24"/>
          <w:szCs w:val="24"/>
          <w:lang w:val="es-PR"/>
        </w:rPr>
        <w:t>3</w:t>
      </w:r>
      <w:r w:rsidRPr="0030552A">
        <w:rPr>
          <w:rFonts w:ascii="Arial" w:eastAsia="Arial Unicode MS" w:hAnsi="Arial" w:cs="Arial"/>
          <w:b/>
          <w:sz w:val="24"/>
          <w:szCs w:val="24"/>
          <w:lang w:val="es-PR"/>
        </w:rPr>
        <w:t xml:space="preserve">. </w:t>
      </w:r>
      <w:r w:rsidR="00A71183" w:rsidRPr="0030552A">
        <w:rPr>
          <w:rFonts w:ascii="Arial" w:eastAsia="Times New Roman" w:hAnsi="Arial" w:cs="Arial"/>
          <w:b/>
          <w:sz w:val="24"/>
          <w:szCs w:val="24"/>
          <w:lang w:eastAsia="es-ES"/>
        </w:rPr>
        <w:t xml:space="preserve">Representación. </w:t>
      </w:r>
    </w:p>
    <w:p w:rsidR="00753C9B" w:rsidRDefault="00A71183"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30552A">
        <w:rPr>
          <w:rFonts w:ascii="Arial" w:eastAsia="Times New Roman" w:hAnsi="Arial" w:cs="Arial"/>
          <w:bCs/>
          <w:sz w:val="24"/>
          <w:szCs w:val="24"/>
          <w:lang w:eastAsia="es-ES"/>
        </w:rPr>
        <w:lastRenderedPageBreak/>
        <w:t xml:space="preserve">El tutor representa legalmente a la persona menor </w:t>
      </w:r>
      <w:r w:rsidRPr="0030552A">
        <w:rPr>
          <w:rFonts w:ascii="Arial" w:eastAsia="Times New Roman" w:hAnsi="Arial" w:cs="Arial"/>
          <w:sz w:val="24"/>
          <w:szCs w:val="24"/>
          <w:lang w:eastAsia="es-ES"/>
        </w:rPr>
        <w:t>de edad</w:t>
      </w:r>
      <w:r w:rsidR="004A2918" w:rsidRPr="0030552A">
        <w:rPr>
          <w:rFonts w:ascii="Arial" w:eastAsia="Times New Roman" w:hAnsi="Arial" w:cs="Arial"/>
          <w:sz w:val="24"/>
          <w:szCs w:val="24"/>
          <w:lang w:eastAsia="es-ES"/>
        </w:rPr>
        <w:t xml:space="preserve"> </w:t>
      </w:r>
      <w:r w:rsidRPr="0030552A">
        <w:rPr>
          <w:rFonts w:ascii="Arial" w:eastAsia="Times New Roman" w:hAnsi="Arial" w:cs="Arial"/>
          <w:bCs/>
          <w:sz w:val="24"/>
          <w:szCs w:val="24"/>
          <w:lang w:eastAsia="es-ES"/>
        </w:rPr>
        <w:t xml:space="preserve">en todos los actos jurídicos que no tengan carácter personalísimo, </w:t>
      </w:r>
      <w:r w:rsidRPr="0030552A">
        <w:rPr>
          <w:rFonts w:ascii="Arial" w:hAnsi="Arial" w:cs="Arial"/>
          <w:sz w:val="24"/>
          <w:szCs w:val="24"/>
          <w:lang w:val="es-MX" w:eastAsia="es-MX"/>
        </w:rPr>
        <w:t>sin perjuicio de la actuación personal de</w:t>
      </w:r>
      <w:r w:rsidR="004A2918" w:rsidRPr="0030552A">
        <w:rPr>
          <w:rFonts w:ascii="Arial" w:hAnsi="Arial" w:cs="Arial"/>
          <w:sz w:val="24"/>
          <w:szCs w:val="24"/>
          <w:lang w:val="es-MX" w:eastAsia="es-MX"/>
        </w:rPr>
        <w:t xml:space="preserve"> </w:t>
      </w:r>
      <w:r w:rsidRPr="0030552A">
        <w:rPr>
          <w:rFonts w:ascii="Arial" w:hAnsi="Arial" w:cs="Arial"/>
          <w:sz w:val="24"/>
          <w:szCs w:val="24"/>
          <w:lang w:val="es-MX" w:eastAsia="es-MX"/>
        </w:rPr>
        <w:t>l</w:t>
      </w:r>
      <w:r w:rsidR="0001559E" w:rsidRPr="0030552A">
        <w:rPr>
          <w:rFonts w:ascii="Arial" w:hAnsi="Arial" w:cs="Arial"/>
          <w:sz w:val="24"/>
          <w:szCs w:val="24"/>
          <w:lang w:val="es-MX" w:eastAsia="es-MX"/>
        </w:rPr>
        <w:t>a</w:t>
      </w:r>
      <w:r w:rsidRPr="0030552A">
        <w:rPr>
          <w:rFonts w:ascii="Arial" w:hAnsi="Arial" w:cs="Arial"/>
          <w:sz w:val="24"/>
          <w:szCs w:val="24"/>
          <w:lang w:val="es-MX" w:eastAsia="es-MX"/>
        </w:rPr>
        <w:t xml:space="preserve"> niñ</w:t>
      </w:r>
      <w:r w:rsidR="0001559E" w:rsidRPr="0030552A">
        <w:rPr>
          <w:rFonts w:ascii="Arial" w:hAnsi="Arial" w:cs="Arial"/>
          <w:sz w:val="24"/>
          <w:szCs w:val="24"/>
          <w:lang w:val="es-MX" w:eastAsia="es-MX"/>
        </w:rPr>
        <w:t>a</w:t>
      </w:r>
      <w:r w:rsidRPr="0030552A">
        <w:rPr>
          <w:rFonts w:ascii="Arial" w:hAnsi="Arial" w:cs="Arial"/>
          <w:sz w:val="24"/>
          <w:szCs w:val="24"/>
          <w:lang w:val="es-MX" w:eastAsia="es-MX"/>
        </w:rPr>
        <w:t xml:space="preserve">, </w:t>
      </w:r>
      <w:r w:rsidR="00037BB6" w:rsidRPr="0030552A">
        <w:rPr>
          <w:rFonts w:ascii="Arial" w:hAnsi="Arial" w:cs="Arial"/>
          <w:sz w:val="24"/>
          <w:szCs w:val="24"/>
          <w:lang w:val="es-MX" w:eastAsia="es-MX"/>
        </w:rPr>
        <w:t xml:space="preserve">el </w:t>
      </w:r>
      <w:r w:rsidRPr="0030552A">
        <w:rPr>
          <w:rFonts w:ascii="Arial" w:hAnsi="Arial" w:cs="Arial"/>
          <w:sz w:val="24"/>
          <w:szCs w:val="24"/>
          <w:lang w:val="es-MX" w:eastAsia="es-MX"/>
        </w:rPr>
        <w:t>niñ</w:t>
      </w:r>
      <w:r w:rsidR="0001559E" w:rsidRPr="0030552A">
        <w:rPr>
          <w:rFonts w:ascii="Arial" w:hAnsi="Arial" w:cs="Arial"/>
          <w:sz w:val="24"/>
          <w:szCs w:val="24"/>
          <w:lang w:val="es-MX" w:eastAsia="es-MX"/>
        </w:rPr>
        <w:t>o</w:t>
      </w:r>
      <w:r w:rsidRPr="0030552A">
        <w:rPr>
          <w:rFonts w:ascii="Arial" w:hAnsi="Arial" w:cs="Arial"/>
          <w:sz w:val="24"/>
          <w:szCs w:val="24"/>
          <w:lang w:val="es-MX" w:eastAsia="es-MX"/>
        </w:rPr>
        <w:t xml:space="preserve"> o adolescente en ejercicio de su derecho a ser </w:t>
      </w:r>
      <w:r w:rsidR="00D73370" w:rsidRPr="0030552A">
        <w:rPr>
          <w:rFonts w:ascii="Arial" w:hAnsi="Arial" w:cs="Arial"/>
          <w:sz w:val="24"/>
          <w:szCs w:val="24"/>
          <w:lang w:val="es-MX" w:eastAsia="es-MX"/>
        </w:rPr>
        <w:t>oído</w:t>
      </w:r>
      <w:r w:rsidRPr="0030552A">
        <w:rPr>
          <w:rFonts w:ascii="Arial" w:hAnsi="Arial" w:cs="Arial"/>
          <w:sz w:val="24"/>
          <w:szCs w:val="24"/>
          <w:lang w:val="es-MX" w:eastAsia="es-MX"/>
        </w:rPr>
        <w:t xml:space="preserve"> y el progresivo reconocimiento de su autonomía otorgado por la ley o autorizado por el tribunal competente.</w:t>
      </w:r>
    </w:p>
    <w:p w:rsidR="00753C9B"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Arial Unicode MS" w:hAnsi="Arial" w:cs="Arial"/>
          <w:b/>
          <w:sz w:val="24"/>
          <w:szCs w:val="24"/>
          <w:lang w:val="es-PR"/>
        </w:rPr>
        <w:t xml:space="preserve">Artículo </w:t>
      </w:r>
      <w:r w:rsidR="005E00FA" w:rsidRPr="00753C9B">
        <w:rPr>
          <w:rFonts w:ascii="Arial" w:eastAsia="Arial Unicode MS" w:hAnsi="Arial" w:cs="Arial"/>
          <w:b/>
          <w:sz w:val="24"/>
          <w:szCs w:val="24"/>
          <w:lang w:val="es-PR"/>
        </w:rPr>
        <w:t>39</w:t>
      </w:r>
      <w:r w:rsidR="0008322D" w:rsidRPr="00753C9B">
        <w:rPr>
          <w:rFonts w:ascii="Arial" w:eastAsia="Arial Unicode MS" w:hAnsi="Arial" w:cs="Arial"/>
          <w:b/>
          <w:sz w:val="24"/>
          <w:szCs w:val="24"/>
          <w:lang w:val="es-PR"/>
        </w:rPr>
        <w:t>4</w:t>
      </w:r>
      <w:r w:rsidRPr="00753C9B">
        <w:rPr>
          <w:rFonts w:ascii="Arial" w:eastAsia="Arial Unicode MS" w:hAnsi="Arial" w:cs="Arial"/>
          <w:b/>
          <w:sz w:val="24"/>
          <w:szCs w:val="24"/>
          <w:lang w:val="es-PR"/>
        </w:rPr>
        <w:t xml:space="preserve">. </w:t>
      </w:r>
      <w:r w:rsidR="00A71183" w:rsidRPr="00753C9B">
        <w:rPr>
          <w:rFonts w:ascii="Arial" w:eastAsia="Times New Roman" w:hAnsi="Arial" w:cs="Arial"/>
          <w:b/>
          <w:sz w:val="24"/>
          <w:szCs w:val="24"/>
          <w:lang w:eastAsia="es-ES"/>
        </w:rPr>
        <w:t xml:space="preserve">Deberes del tutor. </w:t>
      </w:r>
    </w:p>
    <w:p w:rsidR="00753C9B" w:rsidRPr="00753C9B" w:rsidRDefault="00C4127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Times New Roman" w:hAnsi="Arial" w:cs="Arial"/>
          <w:bCs/>
          <w:sz w:val="24"/>
          <w:szCs w:val="24"/>
          <w:lang w:eastAsia="es-ES"/>
        </w:rPr>
        <w:t>1.</w:t>
      </w:r>
      <w:r w:rsidR="00672685" w:rsidRPr="00753C9B">
        <w:rPr>
          <w:rFonts w:ascii="Arial" w:eastAsia="Times New Roman" w:hAnsi="Arial" w:cs="Arial"/>
          <w:bCs/>
          <w:sz w:val="24"/>
          <w:szCs w:val="24"/>
          <w:lang w:eastAsia="es-ES"/>
        </w:rPr>
        <w:t xml:space="preserve"> </w:t>
      </w:r>
      <w:r w:rsidR="00A71183" w:rsidRPr="00753C9B">
        <w:rPr>
          <w:rFonts w:ascii="Arial" w:eastAsia="Times New Roman" w:hAnsi="Arial" w:cs="Arial"/>
          <w:bCs/>
          <w:sz w:val="24"/>
          <w:szCs w:val="24"/>
          <w:lang w:eastAsia="es-ES"/>
        </w:rPr>
        <w:t>El tutor</w:t>
      </w:r>
      <w:r w:rsidR="00D73370" w:rsidRPr="00753C9B">
        <w:rPr>
          <w:rFonts w:ascii="Arial" w:eastAsia="Times New Roman" w:hAnsi="Arial" w:cs="Arial"/>
          <w:bCs/>
          <w:sz w:val="24"/>
          <w:szCs w:val="24"/>
          <w:lang w:eastAsia="es-ES"/>
        </w:rPr>
        <w:t xml:space="preserve">, con respecto al pupilo, </w:t>
      </w:r>
      <w:r w:rsidR="00A71183" w:rsidRPr="00753C9B">
        <w:rPr>
          <w:rFonts w:ascii="Arial" w:eastAsia="Times New Roman" w:hAnsi="Arial" w:cs="Arial"/>
          <w:bCs/>
          <w:sz w:val="24"/>
          <w:szCs w:val="24"/>
          <w:lang w:eastAsia="es-ES"/>
        </w:rPr>
        <w:t>tiene los deberes siguientes:</w:t>
      </w:r>
    </w:p>
    <w:p w:rsidR="00753C9B"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Times New Roman" w:hAnsi="Arial" w:cs="Arial"/>
          <w:sz w:val="24"/>
          <w:szCs w:val="24"/>
          <w:lang w:eastAsia="es-ES"/>
        </w:rPr>
        <w:t xml:space="preserve">a) </w:t>
      </w:r>
      <w:r w:rsidR="0000579E">
        <w:rPr>
          <w:rFonts w:ascii="Arial" w:eastAsia="Times New Roman" w:hAnsi="Arial" w:cs="Arial"/>
          <w:sz w:val="24"/>
          <w:szCs w:val="24"/>
          <w:lang w:eastAsia="es-ES"/>
        </w:rPr>
        <w:t>E</w:t>
      </w:r>
      <w:r w:rsidR="00A011E4" w:rsidRPr="00753C9B">
        <w:rPr>
          <w:rFonts w:ascii="Arial" w:eastAsia="Times New Roman" w:hAnsi="Arial" w:cs="Arial"/>
          <w:sz w:val="24"/>
          <w:szCs w:val="24"/>
          <w:lang w:eastAsia="es-ES"/>
        </w:rPr>
        <w:t>ducar</w:t>
      </w:r>
      <w:r w:rsidR="00BC7E9A" w:rsidRPr="00753C9B">
        <w:rPr>
          <w:rFonts w:ascii="Arial" w:eastAsia="Times New Roman" w:hAnsi="Arial" w:cs="Arial"/>
          <w:sz w:val="24"/>
          <w:szCs w:val="24"/>
          <w:lang w:eastAsia="es-ES"/>
        </w:rPr>
        <w:t>le</w:t>
      </w:r>
      <w:r w:rsidR="00A011E4" w:rsidRPr="00753C9B">
        <w:rPr>
          <w:rFonts w:ascii="Arial" w:eastAsia="Times New Roman" w:hAnsi="Arial" w:cs="Arial"/>
          <w:sz w:val="24"/>
          <w:szCs w:val="24"/>
          <w:lang w:eastAsia="es-ES"/>
        </w:rPr>
        <w:t xml:space="preserve"> y orientar</w:t>
      </w:r>
      <w:r w:rsidR="006D1996" w:rsidRPr="00753C9B">
        <w:rPr>
          <w:rFonts w:ascii="Arial" w:eastAsia="Times New Roman" w:hAnsi="Arial" w:cs="Arial"/>
          <w:sz w:val="24"/>
          <w:szCs w:val="24"/>
          <w:lang w:eastAsia="es-ES"/>
        </w:rPr>
        <w:t>le</w:t>
      </w:r>
      <w:r w:rsidR="007F03FC" w:rsidRPr="00753C9B">
        <w:rPr>
          <w:rFonts w:ascii="Arial" w:eastAsia="Times New Roman" w:hAnsi="Arial" w:cs="Arial"/>
          <w:sz w:val="24"/>
          <w:szCs w:val="24"/>
          <w:lang w:eastAsia="es-ES"/>
        </w:rPr>
        <w:t xml:space="preserve"> </w:t>
      </w:r>
      <w:r w:rsidR="004D1286" w:rsidRPr="00753C9B">
        <w:rPr>
          <w:rFonts w:ascii="Arial" w:eastAsia="Times New Roman" w:hAnsi="Arial" w:cs="Arial"/>
          <w:sz w:val="24"/>
          <w:szCs w:val="24"/>
          <w:lang w:eastAsia="es-ES"/>
        </w:rPr>
        <w:t>a partir de formas de crianza positivas, no violentas y participativas</w:t>
      </w:r>
      <w:r w:rsidR="00A011E4" w:rsidRPr="00753C9B">
        <w:rPr>
          <w:rFonts w:ascii="Arial" w:eastAsia="Times New Roman" w:hAnsi="Arial" w:cs="Arial"/>
          <w:sz w:val="24"/>
          <w:szCs w:val="24"/>
          <w:lang w:eastAsia="es-ES"/>
        </w:rPr>
        <w:t xml:space="preserve">, </w:t>
      </w:r>
      <w:r w:rsidR="00D73370" w:rsidRPr="00753C9B">
        <w:rPr>
          <w:rFonts w:ascii="Arial" w:eastAsia="Times New Roman" w:hAnsi="Arial" w:cs="Arial"/>
          <w:sz w:val="24"/>
          <w:szCs w:val="24"/>
          <w:lang w:eastAsia="es-ES"/>
        </w:rPr>
        <w:t>conforme a</w:t>
      </w:r>
      <w:r w:rsidR="00A011E4" w:rsidRPr="00753C9B">
        <w:rPr>
          <w:rFonts w:ascii="Arial" w:eastAsia="Times New Roman" w:hAnsi="Arial" w:cs="Arial"/>
          <w:sz w:val="24"/>
          <w:szCs w:val="24"/>
          <w:lang w:eastAsia="es-ES"/>
        </w:rPr>
        <w:t xml:space="preserve"> lo establecido en </w:t>
      </w:r>
      <w:r w:rsidR="005218D4" w:rsidRPr="00753C9B">
        <w:rPr>
          <w:rFonts w:ascii="Arial" w:eastAsia="Times New Roman" w:hAnsi="Arial" w:cs="Arial"/>
          <w:sz w:val="24"/>
          <w:szCs w:val="24"/>
          <w:lang w:eastAsia="es-ES"/>
        </w:rPr>
        <w:t>los</w:t>
      </w:r>
      <w:r w:rsidR="00A011E4" w:rsidRPr="00753C9B">
        <w:rPr>
          <w:rFonts w:ascii="Arial" w:eastAsia="Times New Roman" w:hAnsi="Arial" w:cs="Arial"/>
          <w:sz w:val="24"/>
          <w:szCs w:val="24"/>
          <w:lang w:eastAsia="es-ES"/>
        </w:rPr>
        <w:t xml:space="preserve"> artículo</w:t>
      </w:r>
      <w:r w:rsidR="005218D4" w:rsidRPr="00753C9B">
        <w:rPr>
          <w:rFonts w:ascii="Arial" w:eastAsia="Times New Roman" w:hAnsi="Arial" w:cs="Arial"/>
          <w:sz w:val="24"/>
          <w:szCs w:val="24"/>
          <w:lang w:eastAsia="es-ES"/>
        </w:rPr>
        <w:t>s</w:t>
      </w:r>
      <w:r w:rsidR="005D4326" w:rsidRPr="00753C9B">
        <w:rPr>
          <w:rFonts w:ascii="Arial" w:eastAsia="Times New Roman" w:hAnsi="Arial" w:cs="Arial"/>
          <w:sz w:val="24"/>
          <w:szCs w:val="24"/>
          <w:lang w:eastAsia="es-ES"/>
        </w:rPr>
        <w:t xml:space="preserve"> 134</w:t>
      </w:r>
      <w:r w:rsidR="0000579E">
        <w:rPr>
          <w:rFonts w:ascii="Arial" w:eastAsia="Times New Roman" w:hAnsi="Arial" w:cs="Arial"/>
          <w:sz w:val="24"/>
          <w:szCs w:val="24"/>
          <w:lang w:eastAsia="es-ES"/>
        </w:rPr>
        <w:t>,</w:t>
      </w:r>
      <w:r w:rsidR="005218D4" w:rsidRPr="00753C9B">
        <w:rPr>
          <w:rFonts w:ascii="Arial" w:eastAsia="Times New Roman" w:hAnsi="Arial" w:cs="Arial"/>
          <w:sz w:val="24"/>
          <w:szCs w:val="24"/>
          <w:lang w:eastAsia="es-ES"/>
        </w:rPr>
        <w:t xml:space="preserve"> inciso c) y </w:t>
      </w:r>
      <w:r w:rsidR="0067075D" w:rsidRPr="00753C9B">
        <w:rPr>
          <w:rFonts w:ascii="Arial" w:eastAsia="Times New Roman" w:hAnsi="Arial" w:cs="Arial"/>
          <w:sz w:val="24"/>
          <w:szCs w:val="24"/>
          <w:lang w:eastAsia="es-ES"/>
        </w:rPr>
        <w:t>142</w:t>
      </w:r>
      <w:r w:rsidR="00A011E4" w:rsidRPr="00753C9B">
        <w:rPr>
          <w:rFonts w:ascii="Arial" w:eastAsia="Times New Roman" w:hAnsi="Arial" w:cs="Arial"/>
          <w:sz w:val="24"/>
          <w:szCs w:val="24"/>
          <w:lang w:eastAsia="es-ES"/>
        </w:rPr>
        <w:t xml:space="preserve"> </w:t>
      </w:r>
      <w:r w:rsidR="000D5FB1" w:rsidRPr="00753C9B">
        <w:rPr>
          <w:rFonts w:ascii="Arial" w:eastAsia="Times New Roman" w:hAnsi="Arial" w:cs="Arial"/>
          <w:sz w:val="24"/>
          <w:szCs w:val="24"/>
          <w:lang w:eastAsia="es-ES"/>
        </w:rPr>
        <w:t>de este</w:t>
      </w:r>
      <w:r w:rsidR="00A011E4" w:rsidRPr="00753C9B">
        <w:rPr>
          <w:rFonts w:ascii="Arial" w:eastAsia="Times New Roman" w:hAnsi="Arial" w:cs="Arial"/>
          <w:sz w:val="24"/>
          <w:szCs w:val="24"/>
          <w:lang w:eastAsia="es-ES"/>
        </w:rPr>
        <w:t xml:space="preserve"> Código;</w:t>
      </w:r>
    </w:p>
    <w:p w:rsidR="00753C9B"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Times New Roman" w:hAnsi="Arial" w:cs="Arial"/>
          <w:bCs/>
          <w:sz w:val="24"/>
          <w:szCs w:val="24"/>
          <w:lang w:eastAsia="es-ES"/>
        </w:rPr>
        <w:t xml:space="preserve">b) </w:t>
      </w:r>
      <w:r w:rsidR="00A71183" w:rsidRPr="00753C9B">
        <w:rPr>
          <w:rFonts w:ascii="Arial" w:eastAsia="Times New Roman" w:hAnsi="Arial" w:cs="Arial"/>
          <w:bCs/>
          <w:sz w:val="24"/>
          <w:szCs w:val="24"/>
          <w:lang w:eastAsia="es-ES"/>
        </w:rPr>
        <w:t xml:space="preserve">cuidar de </w:t>
      </w:r>
      <w:r w:rsidR="00A011E4" w:rsidRPr="00753C9B">
        <w:rPr>
          <w:rFonts w:ascii="Arial" w:eastAsia="Times New Roman" w:hAnsi="Arial" w:cs="Arial"/>
          <w:bCs/>
          <w:sz w:val="24"/>
          <w:szCs w:val="24"/>
          <w:lang w:eastAsia="es-ES"/>
        </w:rPr>
        <w:t>sus</w:t>
      </w:r>
      <w:r w:rsidR="00A71183" w:rsidRPr="00753C9B">
        <w:rPr>
          <w:rFonts w:ascii="Arial" w:eastAsia="Times New Roman" w:hAnsi="Arial" w:cs="Arial"/>
          <w:bCs/>
          <w:sz w:val="24"/>
          <w:szCs w:val="24"/>
          <w:lang w:eastAsia="es-ES"/>
        </w:rPr>
        <w:t xml:space="preserve"> alimentos</w:t>
      </w:r>
      <w:r w:rsidR="00A71183" w:rsidRPr="00753C9B">
        <w:rPr>
          <w:rFonts w:ascii="Arial" w:eastAsia="Times New Roman" w:hAnsi="Arial" w:cs="Arial"/>
          <w:sz w:val="24"/>
          <w:szCs w:val="24"/>
          <w:lang w:eastAsia="es-ES"/>
        </w:rPr>
        <w:t>;</w:t>
      </w:r>
    </w:p>
    <w:p w:rsidR="00753C9B"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Times New Roman" w:hAnsi="Arial" w:cs="Arial"/>
          <w:bCs/>
          <w:sz w:val="24"/>
          <w:szCs w:val="24"/>
          <w:lang w:eastAsia="es-ES"/>
        </w:rPr>
        <w:t xml:space="preserve">c) </w:t>
      </w:r>
      <w:r w:rsidR="00A71183" w:rsidRPr="00753C9B">
        <w:rPr>
          <w:rFonts w:ascii="Arial" w:eastAsia="Times New Roman" w:hAnsi="Arial" w:cs="Arial"/>
          <w:bCs/>
          <w:sz w:val="24"/>
          <w:szCs w:val="24"/>
          <w:lang w:eastAsia="es-ES"/>
        </w:rPr>
        <w:t xml:space="preserve">hacer inventario de </w:t>
      </w:r>
      <w:r w:rsidR="00D73370" w:rsidRPr="00753C9B">
        <w:rPr>
          <w:rFonts w:ascii="Arial" w:eastAsia="Times New Roman" w:hAnsi="Arial" w:cs="Arial"/>
          <w:bCs/>
          <w:sz w:val="24"/>
          <w:szCs w:val="24"/>
          <w:lang w:eastAsia="es-ES"/>
        </w:rPr>
        <w:t>su</w:t>
      </w:r>
      <w:r w:rsidR="00A71183" w:rsidRPr="00753C9B">
        <w:rPr>
          <w:rFonts w:ascii="Arial" w:eastAsia="Times New Roman" w:hAnsi="Arial" w:cs="Arial"/>
          <w:bCs/>
          <w:sz w:val="24"/>
          <w:szCs w:val="24"/>
          <w:lang w:eastAsia="es-ES"/>
        </w:rPr>
        <w:t xml:space="preserve">s bienes y presentarlo al tribunal en el plazo que </w:t>
      </w:r>
      <w:r w:rsidR="00D73370" w:rsidRPr="00753C9B">
        <w:rPr>
          <w:rFonts w:ascii="Arial" w:eastAsia="Times New Roman" w:hAnsi="Arial" w:cs="Arial"/>
          <w:bCs/>
          <w:sz w:val="24"/>
          <w:szCs w:val="24"/>
          <w:lang w:eastAsia="es-ES"/>
        </w:rPr>
        <w:t>e</w:t>
      </w:r>
      <w:r w:rsidR="00A71183" w:rsidRPr="00753C9B">
        <w:rPr>
          <w:rFonts w:ascii="Arial" w:eastAsia="Times New Roman" w:hAnsi="Arial" w:cs="Arial"/>
          <w:bCs/>
          <w:sz w:val="24"/>
          <w:szCs w:val="24"/>
          <w:lang w:eastAsia="es-ES"/>
        </w:rPr>
        <w:t>ste fije;</w:t>
      </w:r>
    </w:p>
    <w:p w:rsidR="00753C9B" w:rsidRPr="00753C9B"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Times New Roman" w:hAnsi="Arial" w:cs="Arial"/>
          <w:bCs/>
          <w:sz w:val="24"/>
          <w:szCs w:val="24"/>
          <w:lang w:eastAsia="es-ES"/>
        </w:rPr>
        <w:t xml:space="preserve">d) </w:t>
      </w:r>
      <w:r w:rsidR="00A71183" w:rsidRPr="00753C9B">
        <w:rPr>
          <w:rFonts w:ascii="Arial" w:eastAsia="Times New Roman" w:hAnsi="Arial" w:cs="Arial"/>
          <w:bCs/>
          <w:sz w:val="24"/>
          <w:szCs w:val="24"/>
          <w:lang w:eastAsia="es-ES"/>
        </w:rPr>
        <w:t xml:space="preserve">administrar diligentemente </w:t>
      </w:r>
      <w:r w:rsidR="00A011E4" w:rsidRPr="00753C9B">
        <w:rPr>
          <w:rFonts w:ascii="Arial" w:eastAsia="Times New Roman" w:hAnsi="Arial" w:cs="Arial"/>
          <w:bCs/>
          <w:sz w:val="24"/>
          <w:szCs w:val="24"/>
          <w:lang w:eastAsia="es-ES"/>
        </w:rPr>
        <w:t>su</w:t>
      </w:r>
      <w:r w:rsidR="00A71183" w:rsidRPr="00753C9B">
        <w:rPr>
          <w:rFonts w:ascii="Arial" w:eastAsia="Times New Roman" w:hAnsi="Arial" w:cs="Arial"/>
          <w:bCs/>
          <w:sz w:val="24"/>
          <w:szCs w:val="24"/>
          <w:lang w:eastAsia="es-ES"/>
        </w:rPr>
        <w:t xml:space="preserve"> patrimonio;</w:t>
      </w:r>
    </w:p>
    <w:p w:rsidR="00753C9B" w:rsidRPr="00753C9B"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Times New Roman" w:hAnsi="Arial" w:cs="Arial"/>
          <w:bCs/>
          <w:sz w:val="24"/>
          <w:szCs w:val="24"/>
          <w:lang w:eastAsia="es-ES"/>
        </w:rPr>
        <w:t xml:space="preserve">e) </w:t>
      </w:r>
      <w:r w:rsidR="00A71183" w:rsidRPr="00753C9B">
        <w:rPr>
          <w:rFonts w:ascii="Arial" w:eastAsia="Times New Roman" w:hAnsi="Arial" w:cs="Arial"/>
          <w:bCs/>
          <w:sz w:val="24"/>
          <w:szCs w:val="24"/>
          <w:lang w:eastAsia="es-ES"/>
        </w:rPr>
        <w:t>solicitar la autorización del tribunal para los actos necesarios que no pueda realizar sin ella</w:t>
      </w:r>
      <w:r w:rsidR="00D73370" w:rsidRPr="00753C9B">
        <w:rPr>
          <w:rFonts w:ascii="Arial" w:eastAsia="Times New Roman" w:hAnsi="Arial" w:cs="Arial"/>
          <w:bCs/>
          <w:sz w:val="24"/>
          <w:szCs w:val="24"/>
          <w:lang w:eastAsia="es-ES"/>
        </w:rPr>
        <w:t>;</w:t>
      </w:r>
    </w:p>
    <w:p w:rsidR="00753C9B"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Times New Roman" w:hAnsi="Arial" w:cs="Arial"/>
          <w:sz w:val="24"/>
          <w:szCs w:val="24"/>
          <w:lang w:eastAsia="es-ES"/>
        </w:rPr>
        <w:t xml:space="preserve">f) </w:t>
      </w:r>
      <w:r w:rsidR="006D1996" w:rsidRPr="00753C9B">
        <w:rPr>
          <w:rFonts w:ascii="Arial" w:eastAsia="Times New Roman" w:hAnsi="Arial" w:cs="Arial"/>
          <w:sz w:val="24"/>
          <w:szCs w:val="24"/>
          <w:lang w:eastAsia="es-ES"/>
        </w:rPr>
        <w:t xml:space="preserve">rendir cuenta periódica de la gestión de la tutela ante </w:t>
      </w:r>
      <w:r w:rsidR="00D73370" w:rsidRPr="00753C9B">
        <w:rPr>
          <w:rFonts w:ascii="Arial" w:eastAsia="Times New Roman" w:hAnsi="Arial" w:cs="Arial"/>
          <w:sz w:val="24"/>
          <w:szCs w:val="24"/>
          <w:lang w:eastAsia="es-ES"/>
        </w:rPr>
        <w:t xml:space="preserve">el </w:t>
      </w:r>
      <w:r w:rsidR="006D1996" w:rsidRPr="00753C9B">
        <w:rPr>
          <w:rFonts w:ascii="Arial" w:eastAsia="Times New Roman" w:hAnsi="Arial" w:cs="Arial"/>
          <w:sz w:val="24"/>
          <w:szCs w:val="24"/>
          <w:lang w:eastAsia="es-ES"/>
        </w:rPr>
        <w:t>tribunal competente</w:t>
      </w:r>
      <w:r w:rsidR="00D73370" w:rsidRPr="00753C9B">
        <w:rPr>
          <w:rFonts w:ascii="Arial" w:eastAsia="Times New Roman" w:hAnsi="Arial" w:cs="Arial"/>
          <w:sz w:val="24"/>
          <w:szCs w:val="24"/>
          <w:lang w:eastAsia="es-ES"/>
        </w:rPr>
        <w:t>.</w:t>
      </w:r>
    </w:p>
    <w:p w:rsidR="00753C9B" w:rsidRDefault="00C4127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hAnsi="Arial" w:cs="Arial"/>
          <w:sz w:val="24"/>
          <w:szCs w:val="24"/>
          <w:lang w:val="es-MX" w:eastAsia="es-MX"/>
        </w:rPr>
        <w:t xml:space="preserve">2. </w:t>
      </w:r>
      <w:r w:rsidR="00A71183" w:rsidRPr="00753C9B">
        <w:rPr>
          <w:rFonts w:ascii="Arial" w:hAnsi="Arial" w:cs="Arial"/>
          <w:sz w:val="24"/>
          <w:szCs w:val="24"/>
          <w:lang w:val="es-MX" w:eastAsia="es-MX"/>
        </w:rPr>
        <w:t>Si los recursos del pupilo no son suficientes para atender sus necesidades económicas, el tutor puede</w:t>
      </w:r>
      <w:r w:rsidR="00D73370" w:rsidRPr="00753C9B">
        <w:rPr>
          <w:rFonts w:ascii="Arial" w:hAnsi="Arial" w:cs="Arial"/>
          <w:sz w:val="24"/>
          <w:szCs w:val="24"/>
          <w:lang w:val="es-MX" w:eastAsia="es-MX"/>
        </w:rPr>
        <w:t xml:space="preserve"> </w:t>
      </w:r>
      <w:r w:rsidR="00A71183" w:rsidRPr="00753C9B">
        <w:rPr>
          <w:rFonts w:ascii="Arial" w:hAnsi="Arial" w:cs="Arial"/>
          <w:sz w:val="24"/>
          <w:szCs w:val="24"/>
          <w:lang w:val="es-MX" w:eastAsia="es-MX"/>
        </w:rPr>
        <w:t xml:space="preserve">demandar </w:t>
      </w:r>
      <w:r w:rsidR="00D73370" w:rsidRPr="00753C9B">
        <w:rPr>
          <w:rFonts w:ascii="Arial" w:hAnsi="Arial" w:cs="Arial"/>
          <w:sz w:val="24"/>
          <w:szCs w:val="24"/>
          <w:lang w:val="es-MX" w:eastAsia="es-MX"/>
        </w:rPr>
        <w:t xml:space="preserve">ante el tribunal </w:t>
      </w:r>
      <w:r w:rsidR="00A71183" w:rsidRPr="00753C9B">
        <w:rPr>
          <w:rFonts w:ascii="Arial" w:hAnsi="Arial" w:cs="Arial"/>
          <w:sz w:val="24"/>
          <w:szCs w:val="24"/>
          <w:lang w:val="es-MX" w:eastAsia="es-MX"/>
        </w:rPr>
        <w:t xml:space="preserve">alimentos a los obligados a </w:t>
      </w:r>
      <w:r w:rsidR="003864F3" w:rsidRPr="00753C9B">
        <w:rPr>
          <w:rFonts w:ascii="Arial" w:hAnsi="Arial" w:cs="Arial"/>
          <w:sz w:val="24"/>
          <w:szCs w:val="24"/>
          <w:lang w:val="es-MX" w:eastAsia="es-MX"/>
        </w:rPr>
        <w:t>da</w:t>
      </w:r>
      <w:r w:rsidR="00A71183" w:rsidRPr="00753C9B">
        <w:rPr>
          <w:rFonts w:ascii="Arial" w:hAnsi="Arial" w:cs="Arial"/>
          <w:sz w:val="24"/>
          <w:szCs w:val="24"/>
          <w:lang w:val="es-MX" w:eastAsia="es-MX"/>
        </w:rPr>
        <w:t>rlos</w:t>
      </w:r>
      <w:r w:rsidR="00A011E4" w:rsidRPr="00753C9B">
        <w:rPr>
          <w:rFonts w:ascii="Arial" w:hAnsi="Arial" w:cs="Arial"/>
          <w:sz w:val="24"/>
          <w:szCs w:val="24"/>
          <w:lang w:val="es-MX" w:eastAsia="es-MX"/>
        </w:rPr>
        <w:t>.</w:t>
      </w:r>
    </w:p>
    <w:p w:rsidR="00753C9B" w:rsidRDefault="00C4127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Times New Roman" w:hAnsi="Arial" w:cs="Arial"/>
          <w:bCs/>
          <w:sz w:val="24"/>
          <w:szCs w:val="24"/>
          <w:lang w:eastAsia="es-ES"/>
        </w:rPr>
        <w:t xml:space="preserve">3. </w:t>
      </w:r>
      <w:r w:rsidR="00A71183" w:rsidRPr="00753C9B">
        <w:rPr>
          <w:rFonts w:ascii="Arial" w:eastAsia="Times New Roman" w:hAnsi="Arial" w:cs="Arial"/>
          <w:bCs/>
          <w:sz w:val="24"/>
          <w:szCs w:val="24"/>
          <w:lang w:eastAsia="es-ES"/>
        </w:rPr>
        <w:t xml:space="preserve">Los deberes que el cargo de tutor </w:t>
      </w:r>
      <w:r w:rsidR="00D73370" w:rsidRPr="00753C9B">
        <w:rPr>
          <w:rFonts w:ascii="Arial" w:eastAsia="Times New Roman" w:hAnsi="Arial" w:cs="Arial"/>
          <w:bCs/>
          <w:sz w:val="24"/>
          <w:szCs w:val="24"/>
          <w:lang w:eastAsia="es-ES"/>
        </w:rPr>
        <w:t>conlleva</w:t>
      </w:r>
      <w:r w:rsidR="00A71183" w:rsidRPr="00753C9B">
        <w:rPr>
          <w:rFonts w:ascii="Arial" w:eastAsia="Times New Roman" w:hAnsi="Arial" w:cs="Arial"/>
          <w:bCs/>
          <w:sz w:val="24"/>
          <w:szCs w:val="24"/>
          <w:lang w:eastAsia="es-ES"/>
        </w:rPr>
        <w:t xml:space="preserve"> son indelegables, salvo la excepción </w:t>
      </w:r>
      <w:r w:rsidR="00D73370" w:rsidRPr="00753C9B">
        <w:rPr>
          <w:rFonts w:ascii="Arial" w:eastAsia="Times New Roman" w:hAnsi="Arial" w:cs="Arial"/>
          <w:bCs/>
          <w:sz w:val="24"/>
          <w:szCs w:val="24"/>
          <w:lang w:eastAsia="es-ES"/>
        </w:rPr>
        <w:t xml:space="preserve">que para la representación legal del pupilo ante los tribunales se </w:t>
      </w:r>
      <w:r w:rsidR="00A71183" w:rsidRPr="00753C9B">
        <w:rPr>
          <w:rFonts w:ascii="Arial" w:eastAsia="Times New Roman" w:hAnsi="Arial" w:cs="Arial"/>
          <w:bCs/>
          <w:sz w:val="24"/>
          <w:szCs w:val="24"/>
          <w:lang w:eastAsia="es-ES"/>
        </w:rPr>
        <w:t>prev</w:t>
      </w:r>
      <w:r w:rsidR="00D73370" w:rsidRPr="00753C9B">
        <w:rPr>
          <w:rFonts w:ascii="Arial" w:eastAsia="Times New Roman" w:hAnsi="Arial" w:cs="Arial"/>
          <w:bCs/>
          <w:sz w:val="24"/>
          <w:szCs w:val="24"/>
          <w:lang w:eastAsia="es-ES"/>
        </w:rPr>
        <w:t>é</w:t>
      </w:r>
      <w:r w:rsidR="00A71183" w:rsidRPr="00753C9B">
        <w:rPr>
          <w:rFonts w:ascii="Arial" w:eastAsia="Times New Roman" w:hAnsi="Arial" w:cs="Arial"/>
          <w:bCs/>
          <w:sz w:val="24"/>
          <w:szCs w:val="24"/>
          <w:lang w:eastAsia="es-ES"/>
        </w:rPr>
        <w:t xml:space="preserve"> en el </w:t>
      </w:r>
      <w:r w:rsidR="002A3699">
        <w:rPr>
          <w:rFonts w:ascii="Arial" w:eastAsia="Times New Roman" w:hAnsi="Arial" w:cs="Arial"/>
          <w:bCs/>
          <w:sz w:val="24"/>
          <w:szCs w:val="24"/>
          <w:lang w:eastAsia="es-ES"/>
        </w:rPr>
        <w:t>A</w:t>
      </w:r>
      <w:r w:rsidR="00A71183" w:rsidRPr="00753C9B">
        <w:rPr>
          <w:rFonts w:ascii="Arial" w:eastAsia="Times New Roman" w:hAnsi="Arial" w:cs="Arial"/>
          <w:bCs/>
          <w:sz w:val="24"/>
          <w:szCs w:val="24"/>
          <w:lang w:eastAsia="es-ES"/>
        </w:rPr>
        <w:t xml:space="preserve">rtículo </w:t>
      </w:r>
      <w:r w:rsidR="0067075D" w:rsidRPr="00753C9B">
        <w:rPr>
          <w:rFonts w:ascii="Arial" w:eastAsia="Times New Roman" w:hAnsi="Arial" w:cs="Arial"/>
          <w:bCs/>
          <w:sz w:val="24"/>
          <w:szCs w:val="24"/>
          <w:lang w:eastAsia="es-ES"/>
        </w:rPr>
        <w:t>39</w:t>
      </w:r>
      <w:r w:rsidR="004D5067" w:rsidRPr="00753C9B">
        <w:rPr>
          <w:rFonts w:ascii="Arial" w:eastAsia="Times New Roman" w:hAnsi="Arial" w:cs="Arial"/>
          <w:bCs/>
          <w:sz w:val="24"/>
          <w:szCs w:val="24"/>
          <w:lang w:eastAsia="es-ES"/>
        </w:rPr>
        <w:t>2</w:t>
      </w:r>
      <w:r w:rsidR="005218D4" w:rsidRPr="00753C9B">
        <w:rPr>
          <w:rFonts w:ascii="Arial" w:eastAsia="Times New Roman" w:hAnsi="Arial" w:cs="Arial"/>
          <w:bCs/>
          <w:sz w:val="24"/>
          <w:szCs w:val="24"/>
          <w:lang w:eastAsia="es-ES"/>
        </w:rPr>
        <w:t>.2</w:t>
      </w:r>
      <w:r w:rsidR="00A71183" w:rsidRPr="00753C9B">
        <w:rPr>
          <w:rFonts w:ascii="Arial" w:eastAsia="Times New Roman" w:hAnsi="Arial" w:cs="Arial"/>
          <w:bCs/>
          <w:sz w:val="24"/>
          <w:szCs w:val="24"/>
          <w:lang w:eastAsia="es-ES"/>
        </w:rPr>
        <w:t xml:space="preserve"> de este Código para quienes ejercen la tutela administrativa. </w:t>
      </w:r>
    </w:p>
    <w:p w:rsidR="00A91067" w:rsidRDefault="004751C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Arial Unicode MS" w:hAnsi="Arial" w:cs="Arial"/>
          <w:b/>
          <w:sz w:val="24"/>
          <w:szCs w:val="24"/>
          <w:lang w:val="es-PR"/>
        </w:rPr>
        <w:t xml:space="preserve">Artículo </w:t>
      </w:r>
      <w:r w:rsidR="005E00FA" w:rsidRPr="00753C9B">
        <w:rPr>
          <w:rFonts w:ascii="Arial" w:eastAsia="Arial Unicode MS" w:hAnsi="Arial" w:cs="Arial"/>
          <w:b/>
          <w:sz w:val="24"/>
          <w:szCs w:val="24"/>
          <w:lang w:val="es-PR"/>
        </w:rPr>
        <w:t>39</w:t>
      </w:r>
      <w:r w:rsidR="0008322D" w:rsidRPr="00753C9B">
        <w:rPr>
          <w:rFonts w:ascii="Arial" w:eastAsia="Arial Unicode MS" w:hAnsi="Arial" w:cs="Arial"/>
          <w:b/>
          <w:sz w:val="24"/>
          <w:szCs w:val="24"/>
          <w:lang w:val="es-PR"/>
        </w:rPr>
        <w:t>5</w:t>
      </w:r>
      <w:r w:rsidRPr="00753C9B">
        <w:rPr>
          <w:rFonts w:ascii="Arial" w:eastAsia="Arial Unicode MS" w:hAnsi="Arial" w:cs="Arial"/>
          <w:b/>
          <w:sz w:val="24"/>
          <w:szCs w:val="24"/>
          <w:lang w:val="es-PR"/>
        </w:rPr>
        <w:t xml:space="preserve">. </w:t>
      </w:r>
      <w:r w:rsidRPr="00753C9B">
        <w:rPr>
          <w:rFonts w:ascii="Arial" w:eastAsia="Times New Roman" w:hAnsi="Arial" w:cs="Arial"/>
          <w:b/>
          <w:sz w:val="24"/>
          <w:szCs w:val="24"/>
          <w:lang w:eastAsia="es-ES"/>
        </w:rPr>
        <w:t xml:space="preserve">Deberes del pupilo. </w:t>
      </w:r>
      <w:bookmarkStart w:id="23" w:name="_Hlk61549319"/>
    </w:p>
    <w:p w:rsidR="00753C9B" w:rsidRDefault="004751C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Times New Roman" w:hAnsi="Arial" w:cs="Arial"/>
          <w:bCs/>
          <w:sz w:val="24"/>
          <w:szCs w:val="24"/>
          <w:lang w:eastAsia="es-ES"/>
        </w:rPr>
        <w:t xml:space="preserve">Las personas menores </w:t>
      </w:r>
      <w:r w:rsidRPr="00753C9B">
        <w:rPr>
          <w:rFonts w:ascii="Arial" w:eastAsia="Times New Roman" w:hAnsi="Arial" w:cs="Arial"/>
          <w:sz w:val="24"/>
          <w:szCs w:val="24"/>
          <w:lang w:eastAsia="es-ES"/>
        </w:rPr>
        <w:t>de edad</w:t>
      </w:r>
      <w:r w:rsidRPr="00753C9B">
        <w:rPr>
          <w:rFonts w:ascii="Arial" w:eastAsia="Times New Roman" w:hAnsi="Arial" w:cs="Arial"/>
          <w:bCs/>
          <w:sz w:val="24"/>
          <w:szCs w:val="24"/>
          <w:lang w:eastAsia="es-ES"/>
        </w:rPr>
        <w:t xml:space="preserve"> </w:t>
      </w:r>
      <w:r w:rsidR="002A3699">
        <w:rPr>
          <w:rFonts w:ascii="Arial" w:eastAsia="Times New Roman" w:hAnsi="Arial" w:cs="Arial"/>
          <w:bCs/>
          <w:sz w:val="24"/>
          <w:szCs w:val="24"/>
          <w:lang w:eastAsia="es-ES"/>
        </w:rPr>
        <w:t>con</w:t>
      </w:r>
      <w:r w:rsidRPr="00753C9B">
        <w:rPr>
          <w:rFonts w:ascii="Arial" w:eastAsia="Times New Roman" w:hAnsi="Arial" w:cs="Arial"/>
          <w:bCs/>
          <w:sz w:val="24"/>
          <w:szCs w:val="24"/>
          <w:lang w:eastAsia="es-ES"/>
        </w:rPr>
        <w:t xml:space="preserve"> relación </w:t>
      </w:r>
      <w:r w:rsidR="002A3699">
        <w:rPr>
          <w:rFonts w:ascii="Arial" w:eastAsia="Times New Roman" w:hAnsi="Arial" w:cs="Arial"/>
          <w:bCs/>
          <w:sz w:val="24"/>
          <w:szCs w:val="24"/>
          <w:lang w:eastAsia="es-ES"/>
        </w:rPr>
        <w:t>a</w:t>
      </w:r>
      <w:r w:rsidRPr="00753C9B">
        <w:rPr>
          <w:rFonts w:ascii="Arial" w:eastAsia="Times New Roman" w:hAnsi="Arial" w:cs="Arial"/>
          <w:bCs/>
          <w:sz w:val="24"/>
          <w:szCs w:val="24"/>
          <w:lang w:eastAsia="es-ES"/>
        </w:rPr>
        <w:t xml:space="preserve"> las cuales se constituye la tutela, </w:t>
      </w:r>
      <w:r w:rsidRPr="00753C9B">
        <w:rPr>
          <w:rFonts w:ascii="Arial" w:eastAsia="Times New Roman" w:hAnsi="Arial" w:cs="Arial"/>
          <w:sz w:val="24"/>
          <w:szCs w:val="24"/>
          <w:lang w:eastAsia="es-ES"/>
        </w:rPr>
        <w:t>deben respeto y consideración al tutor.</w:t>
      </w:r>
      <w:bookmarkEnd w:id="23"/>
    </w:p>
    <w:p w:rsidR="00A91067" w:rsidRPr="00A91067"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Arial Unicode MS" w:hAnsi="Arial" w:cs="Arial"/>
          <w:b/>
          <w:sz w:val="24"/>
          <w:szCs w:val="24"/>
          <w:lang w:val="es-PR"/>
        </w:rPr>
        <w:t xml:space="preserve">Artículo </w:t>
      </w:r>
      <w:r w:rsidR="005E00FA" w:rsidRPr="00753C9B">
        <w:rPr>
          <w:rFonts w:ascii="Arial" w:eastAsia="Arial Unicode MS" w:hAnsi="Arial" w:cs="Arial"/>
          <w:b/>
          <w:sz w:val="24"/>
          <w:szCs w:val="24"/>
          <w:lang w:val="es-PR"/>
        </w:rPr>
        <w:t>39</w:t>
      </w:r>
      <w:r w:rsidR="0008322D" w:rsidRPr="00753C9B">
        <w:rPr>
          <w:rFonts w:ascii="Arial" w:eastAsia="Arial Unicode MS" w:hAnsi="Arial" w:cs="Arial"/>
          <w:b/>
          <w:sz w:val="24"/>
          <w:szCs w:val="24"/>
          <w:lang w:val="es-PR"/>
        </w:rPr>
        <w:t>6</w:t>
      </w:r>
      <w:r w:rsidRPr="00753C9B">
        <w:rPr>
          <w:rFonts w:ascii="Arial" w:eastAsia="Arial Unicode MS" w:hAnsi="Arial" w:cs="Arial"/>
          <w:b/>
          <w:sz w:val="24"/>
          <w:szCs w:val="24"/>
          <w:lang w:val="es-PR"/>
        </w:rPr>
        <w:t xml:space="preserve">. </w:t>
      </w:r>
      <w:r w:rsidR="00A71183" w:rsidRPr="00753C9B">
        <w:rPr>
          <w:rFonts w:ascii="Arial" w:eastAsia="Times New Roman" w:hAnsi="Arial" w:cs="Arial"/>
          <w:b/>
          <w:bCs/>
          <w:sz w:val="24"/>
          <w:szCs w:val="24"/>
          <w:lang w:eastAsia="es-ES"/>
        </w:rPr>
        <w:t>Pupilo en situación de discapacidad.</w:t>
      </w:r>
      <w:r w:rsidR="00A71183" w:rsidRPr="00753C9B">
        <w:rPr>
          <w:rFonts w:ascii="Arial" w:eastAsia="Times New Roman" w:hAnsi="Arial" w:cs="Arial"/>
          <w:bCs/>
          <w:sz w:val="24"/>
          <w:szCs w:val="24"/>
          <w:lang w:eastAsia="es-ES"/>
        </w:rPr>
        <w:t xml:space="preserve"> </w:t>
      </w:r>
    </w:p>
    <w:p w:rsidR="00753C9B" w:rsidRDefault="00A71183"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Times New Roman" w:hAnsi="Arial" w:cs="Arial"/>
          <w:bCs/>
          <w:sz w:val="24"/>
          <w:szCs w:val="24"/>
          <w:lang w:eastAsia="es-ES"/>
        </w:rPr>
        <w:t>Compete al tutor de un</w:t>
      </w:r>
      <w:r w:rsidR="004751C1" w:rsidRPr="00753C9B">
        <w:rPr>
          <w:rFonts w:ascii="Arial" w:eastAsia="Times New Roman" w:hAnsi="Arial" w:cs="Arial"/>
          <w:bCs/>
          <w:sz w:val="24"/>
          <w:szCs w:val="24"/>
          <w:lang w:eastAsia="es-ES"/>
        </w:rPr>
        <w:t xml:space="preserve">a persona menor de edad </w:t>
      </w:r>
      <w:r w:rsidR="001F1526" w:rsidRPr="00753C9B">
        <w:rPr>
          <w:rFonts w:ascii="Arial" w:eastAsia="Times New Roman" w:hAnsi="Arial" w:cs="Arial"/>
          <w:bCs/>
          <w:sz w:val="24"/>
          <w:szCs w:val="24"/>
          <w:lang w:eastAsia="es-ES"/>
        </w:rPr>
        <w:t>en situación de</w:t>
      </w:r>
      <w:r w:rsidRPr="00753C9B">
        <w:rPr>
          <w:rFonts w:ascii="Arial" w:eastAsia="Times New Roman" w:hAnsi="Arial" w:cs="Arial"/>
          <w:bCs/>
          <w:sz w:val="24"/>
          <w:szCs w:val="24"/>
          <w:lang w:eastAsia="es-ES"/>
        </w:rPr>
        <w:t xml:space="preserve"> discapacidad realizar las acciones necesarias que permitan su inclusión escolar, comunitaria y social, así como propiciar </w:t>
      </w:r>
      <w:r w:rsidRPr="00753C9B">
        <w:rPr>
          <w:rFonts w:ascii="Arial" w:hAnsi="Arial" w:cs="Arial"/>
          <w:sz w:val="24"/>
          <w:szCs w:val="24"/>
          <w:lang w:val="es-MX" w:eastAsia="es-MX"/>
        </w:rPr>
        <w:t>el goce pleno de todos sus derechos y libertades, en especial los que atañen a la vida en familia, en igualdad de condiciones con l</w:t>
      </w:r>
      <w:r w:rsidR="00F22BAE" w:rsidRPr="00753C9B">
        <w:rPr>
          <w:rFonts w:ascii="Arial" w:hAnsi="Arial" w:cs="Arial"/>
          <w:sz w:val="24"/>
          <w:szCs w:val="24"/>
          <w:lang w:val="es-MX" w:eastAsia="es-MX"/>
        </w:rPr>
        <w:t>a</w:t>
      </w:r>
      <w:r w:rsidRPr="00753C9B">
        <w:rPr>
          <w:rFonts w:ascii="Arial" w:hAnsi="Arial" w:cs="Arial"/>
          <w:sz w:val="24"/>
          <w:szCs w:val="24"/>
          <w:lang w:val="es-MX" w:eastAsia="es-MX"/>
        </w:rPr>
        <w:t>s demás niñ</w:t>
      </w:r>
      <w:r w:rsidR="00F22BAE" w:rsidRPr="00753C9B">
        <w:rPr>
          <w:rFonts w:ascii="Arial" w:hAnsi="Arial" w:cs="Arial"/>
          <w:sz w:val="24"/>
          <w:szCs w:val="24"/>
          <w:lang w:val="es-MX" w:eastAsia="es-MX"/>
        </w:rPr>
        <w:t>a</w:t>
      </w:r>
      <w:r w:rsidRPr="00753C9B">
        <w:rPr>
          <w:rFonts w:ascii="Arial" w:hAnsi="Arial" w:cs="Arial"/>
          <w:sz w:val="24"/>
          <w:szCs w:val="24"/>
          <w:lang w:val="es-MX" w:eastAsia="es-MX"/>
        </w:rPr>
        <w:t>s, niñ</w:t>
      </w:r>
      <w:r w:rsidR="00F22BAE" w:rsidRPr="00753C9B">
        <w:rPr>
          <w:rFonts w:ascii="Arial" w:hAnsi="Arial" w:cs="Arial"/>
          <w:sz w:val="24"/>
          <w:szCs w:val="24"/>
          <w:lang w:val="es-MX" w:eastAsia="es-MX"/>
        </w:rPr>
        <w:t>o</w:t>
      </w:r>
      <w:r w:rsidRPr="00753C9B">
        <w:rPr>
          <w:rFonts w:ascii="Arial" w:hAnsi="Arial" w:cs="Arial"/>
          <w:sz w:val="24"/>
          <w:szCs w:val="24"/>
          <w:lang w:val="es-MX" w:eastAsia="es-MX"/>
        </w:rPr>
        <w:t>s y adolescentes, para lo cual ha de atender a la evolución de sus facultades</w:t>
      </w:r>
      <w:r w:rsidR="00B5115B" w:rsidRPr="00753C9B">
        <w:rPr>
          <w:rFonts w:ascii="Arial" w:hAnsi="Arial" w:cs="Arial"/>
          <w:sz w:val="24"/>
          <w:szCs w:val="24"/>
          <w:lang w:val="es-MX" w:eastAsia="es-MX"/>
        </w:rPr>
        <w:t xml:space="preserve"> </w:t>
      </w:r>
      <w:r w:rsidR="00154B19" w:rsidRPr="00753C9B">
        <w:rPr>
          <w:rFonts w:ascii="Arial" w:hAnsi="Arial" w:cs="Arial"/>
          <w:sz w:val="24"/>
          <w:szCs w:val="24"/>
          <w:lang w:val="es-MX" w:eastAsia="es-MX"/>
        </w:rPr>
        <w:t>y a estimular el desarrollo de sus potencialidades</w:t>
      </w:r>
      <w:r w:rsidRPr="00753C9B">
        <w:rPr>
          <w:rFonts w:ascii="Arial" w:hAnsi="Arial" w:cs="Arial"/>
          <w:sz w:val="24"/>
          <w:szCs w:val="24"/>
          <w:lang w:val="es-MX" w:eastAsia="es-MX"/>
        </w:rPr>
        <w:t xml:space="preserve">. </w:t>
      </w:r>
    </w:p>
    <w:p w:rsidR="00753C9B"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Arial Unicode MS" w:hAnsi="Arial" w:cs="Arial"/>
          <w:b/>
          <w:sz w:val="24"/>
          <w:szCs w:val="24"/>
          <w:lang w:val="es-PR"/>
        </w:rPr>
        <w:t xml:space="preserve">Artículo </w:t>
      </w:r>
      <w:r w:rsidR="005E00FA" w:rsidRPr="00753C9B">
        <w:rPr>
          <w:rFonts w:ascii="Arial" w:eastAsia="Arial Unicode MS" w:hAnsi="Arial" w:cs="Arial"/>
          <w:b/>
          <w:sz w:val="24"/>
          <w:szCs w:val="24"/>
          <w:lang w:val="es-PR"/>
        </w:rPr>
        <w:t>39</w:t>
      </w:r>
      <w:r w:rsidR="0008322D" w:rsidRPr="00753C9B">
        <w:rPr>
          <w:rFonts w:ascii="Arial" w:eastAsia="Arial Unicode MS" w:hAnsi="Arial" w:cs="Arial"/>
          <w:b/>
          <w:sz w:val="24"/>
          <w:szCs w:val="24"/>
          <w:lang w:val="es-PR"/>
        </w:rPr>
        <w:t>7</w:t>
      </w:r>
      <w:r w:rsidRPr="00753C9B">
        <w:rPr>
          <w:rFonts w:ascii="Arial" w:eastAsia="Arial Unicode MS" w:hAnsi="Arial" w:cs="Arial"/>
          <w:b/>
          <w:sz w:val="24"/>
          <w:szCs w:val="24"/>
          <w:lang w:val="es-PR"/>
        </w:rPr>
        <w:t xml:space="preserve">. </w:t>
      </w:r>
      <w:r w:rsidR="00A71183" w:rsidRPr="00753C9B">
        <w:rPr>
          <w:rFonts w:ascii="Arial" w:eastAsia="Times New Roman" w:hAnsi="Arial" w:cs="Arial"/>
          <w:b/>
          <w:sz w:val="24"/>
          <w:szCs w:val="24"/>
          <w:lang w:eastAsia="es-ES"/>
        </w:rPr>
        <w:t xml:space="preserve">Cautelas patrimoniales. </w:t>
      </w:r>
    </w:p>
    <w:p w:rsidR="000830B6" w:rsidRDefault="00C4127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753C9B">
        <w:rPr>
          <w:rFonts w:ascii="Arial" w:eastAsia="Times New Roman" w:hAnsi="Arial" w:cs="Arial"/>
          <w:bCs/>
          <w:sz w:val="24"/>
          <w:szCs w:val="24"/>
          <w:lang w:eastAsia="es-ES"/>
        </w:rPr>
        <w:t>1.</w:t>
      </w:r>
      <w:r w:rsidR="00C04CAC" w:rsidRPr="00753C9B">
        <w:rPr>
          <w:rFonts w:ascii="Arial" w:eastAsia="Times New Roman" w:hAnsi="Arial" w:cs="Arial"/>
          <w:bCs/>
          <w:sz w:val="24"/>
          <w:szCs w:val="24"/>
          <w:lang w:eastAsia="es-ES"/>
        </w:rPr>
        <w:t xml:space="preserve"> A</w:t>
      </w:r>
      <w:r w:rsidR="00A71183" w:rsidRPr="00753C9B">
        <w:rPr>
          <w:rFonts w:ascii="Arial" w:eastAsia="Times New Roman" w:hAnsi="Arial" w:cs="Arial"/>
          <w:sz w:val="24"/>
          <w:szCs w:val="24"/>
          <w:lang w:eastAsia="es-ES"/>
        </w:rPr>
        <w:t>l controlar el ejercicio de la tutela</w:t>
      </w:r>
      <w:r w:rsidR="00C04CAC" w:rsidRPr="00753C9B">
        <w:rPr>
          <w:rFonts w:ascii="Arial" w:eastAsia="Times New Roman" w:hAnsi="Arial" w:cs="Arial"/>
          <w:sz w:val="24"/>
          <w:szCs w:val="24"/>
          <w:lang w:eastAsia="es-ES"/>
        </w:rPr>
        <w:t xml:space="preserve">, el tribunal </w:t>
      </w:r>
      <w:r w:rsidR="00A71183" w:rsidRPr="00753C9B">
        <w:rPr>
          <w:rFonts w:ascii="Arial" w:eastAsia="Times New Roman" w:hAnsi="Arial" w:cs="Arial"/>
          <w:bCs/>
          <w:sz w:val="24"/>
          <w:szCs w:val="24"/>
          <w:lang w:eastAsia="es-ES"/>
        </w:rPr>
        <w:t>puede</w:t>
      </w:r>
      <w:r w:rsidR="00A71183" w:rsidRPr="00753C9B">
        <w:rPr>
          <w:rFonts w:ascii="Arial" w:eastAsia="Times New Roman" w:hAnsi="Arial" w:cs="Arial"/>
          <w:sz w:val="24"/>
          <w:szCs w:val="24"/>
          <w:lang w:eastAsia="es-ES"/>
        </w:rPr>
        <w:t xml:space="preserve"> ordenar directamente el depósito del efectivo, las alhajas y otros bienes de elevado valor del pupilo</w:t>
      </w:r>
      <w:r w:rsidR="004A3CF7" w:rsidRPr="00753C9B">
        <w:rPr>
          <w:rFonts w:ascii="Arial" w:eastAsia="Times New Roman" w:hAnsi="Arial" w:cs="Arial"/>
          <w:sz w:val="24"/>
          <w:szCs w:val="24"/>
          <w:lang w:eastAsia="es-ES"/>
        </w:rPr>
        <w:t xml:space="preserve">, conforme </w:t>
      </w:r>
      <w:r w:rsidR="00C04CAC" w:rsidRPr="00753C9B">
        <w:rPr>
          <w:rFonts w:ascii="Arial" w:eastAsia="Times New Roman" w:hAnsi="Arial" w:cs="Arial"/>
          <w:sz w:val="24"/>
          <w:szCs w:val="24"/>
          <w:lang w:eastAsia="es-ES"/>
        </w:rPr>
        <w:t>a lo dispuesto en</w:t>
      </w:r>
      <w:r w:rsidR="004A3CF7" w:rsidRPr="00753C9B">
        <w:rPr>
          <w:rFonts w:ascii="Arial" w:eastAsia="Times New Roman" w:hAnsi="Arial" w:cs="Arial"/>
          <w:sz w:val="24"/>
          <w:szCs w:val="24"/>
          <w:lang w:eastAsia="es-ES"/>
        </w:rPr>
        <w:t xml:space="preserve"> el Código de Procesos</w:t>
      </w:r>
      <w:r w:rsidR="00A71183" w:rsidRPr="00753C9B">
        <w:rPr>
          <w:rFonts w:ascii="Arial" w:eastAsia="Times New Roman" w:hAnsi="Arial" w:cs="Arial"/>
          <w:sz w:val="24"/>
          <w:szCs w:val="24"/>
          <w:lang w:eastAsia="es-ES"/>
        </w:rPr>
        <w:t>.</w:t>
      </w:r>
    </w:p>
    <w:p w:rsidR="000830B6" w:rsidRDefault="00C4127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sz w:val="24"/>
          <w:szCs w:val="24"/>
          <w:lang w:eastAsia="es-ES"/>
        </w:rPr>
        <w:t xml:space="preserve">2. </w:t>
      </w:r>
      <w:r w:rsidR="00C04CAC" w:rsidRPr="000830B6">
        <w:rPr>
          <w:rFonts w:ascii="Arial" w:eastAsia="Times New Roman" w:hAnsi="Arial" w:cs="Arial"/>
          <w:sz w:val="24"/>
          <w:szCs w:val="24"/>
          <w:lang w:eastAsia="es-ES"/>
        </w:rPr>
        <w:t>Asimismo,</w:t>
      </w:r>
      <w:r w:rsidR="00A71183" w:rsidRPr="000830B6">
        <w:rPr>
          <w:rFonts w:ascii="Arial" w:eastAsia="Times New Roman" w:hAnsi="Arial" w:cs="Arial"/>
          <w:sz w:val="24"/>
          <w:szCs w:val="24"/>
          <w:lang w:eastAsia="es-ES"/>
        </w:rPr>
        <w:t xml:space="preserve"> </w:t>
      </w:r>
      <w:r w:rsidR="00A71183" w:rsidRPr="000830B6">
        <w:rPr>
          <w:rFonts w:ascii="Arial" w:eastAsia="Times New Roman" w:hAnsi="Arial" w:cs="Arial"/>
          <w:bCs/>
          <w:sz w:val="24"/>
          <w:szCs w:val="24"/>
          <w:lang w:eastAsia="es-ES"/>
        </w:rPr>
        <w:t>puede</w:t>
      </w:r>
      <w:r w:rsidR="00A71183" w:rsidRPr="000830B6">
        <w:rPr>
          <w:rFonts w:ascii="Arial" w:eastAsia="Times New Roman" w:hAnsi="Arial" w:cs="Arial"/>
          <w:sz w:val="24"/>
          <w:szCs w:val="24"/>
          <w:lang w:eastAsia="es-ES"/>
        </w:rPr>
        <w:t xml:space="preserve"> determinar los límites de disponibilidad de los fondos que tenga el pupilo en </w:t>
      </w:r>
      <w:r w:rsidR="004751C1" w:rsidRPr="000830B6">
        <w:rPr>
          <w:rFonts w:ascii="Arial" w:eastAsia="Times New Roman" w:hAnsi="Arial" w:cs="Arial"/>
          <w:sz w:val="24"/>
          <w:szCs w:val="24"/>
          <w:lang w:eastAsia="es-ES"/>
        </w:rPr>
        <w:t xml:space="preserve">su </w:t>
      </w:r>
      <w:r w:rsidR="00A71183" w:rsidRPr="000830B6">
        <w:rPr>
          <w:rFonts w:ascii="Arial" w:eastAsia="Times New Roman" w:hAnsi="Arial" w:cs="Arial"/>
          <w:sz w:val="24"/>
          <w:szCs w:val="24"/>
          <w:lang w:eastAsia="es-ES"/>
        </w:rPr>
        <w:t>cuenta bancaria.</w:t>
      </w:r>
    </w:p>
    <w:p w:rsidR="00A91067"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Arial Unicode MS" w:hAnsi="Arial" w:cs="Arial"/>
          <w:b/>
          <w:sz w:val="24"/>
          <w:szCs w:val="24"/>
          <w:lang w:val="es-PR"/>
        </w:rPr>
        <w:t xml:space="preserve">Artículo </w:t>
      </w:r>
      <w:r w:rsidR="0008322D" w:rsidRPr="000830B6">
        <w:rPr>
          <w:rFonts w:ascii="Arial" w:eastAsia="Arial Unicode MS" w:hAnsi="Arial" w:cs="Arial"/>
          <w:b/>
          <w:sz w:val="24"/>
          <w:szCs w:val="24"/>
          <w:lang w:val="es-PR"/>
        </w:rPr>
        <w:t>398</w:t>
      </w:r>
      <w:r w:rsidRPr="000830B6">
        <w:rPr>
          <w:rFonts w:ascii="Arial" w:eastAsia="Arial Unicode MS" w:hAnsi="Arial" w:cs="Arial"/>
          <w:b/>
          <w:sz w:val="24"/>
          <w:szCs w:val="24"/>
          <w:lang w:val="es-PR"/>
        </w:rPr>
        <w:t xml:space="preserve">. </w:t>
      </w:r>
      <w:r w:rsidR="00C04CAC" w:rsidRPr="000830B6">
        <w:rPr>
          <w:rFonts w:ascii="Arial" w:eastAsia="Times New Roman" w:hAnsi="Arial" w:cs="Arial"/>
          <w:b/>
          <w:sz w:val="24"/>
          <w:szCs w:val="24"/>
          <w:lang w:eastAsia="es-ES"/>
        </w:rPr>
        <w:t>Actos para los que se necesita</w:t>
      </w:r>
      <w:r w:rsidR="00A71183" w:rsidRPr="000830B6">
        <w:rPr>
          <w:rFonts w:ascii="Arial" w:eastAsia="Times New Roman" w:hAnsi="Arial" w:cs="Arial"/>
          <w:b/>
          <w:sz w:val="24"/>
          <w:szCs w:val="24"/>
          <w:lang w:eastAsia="es-ES"/>
        </w:rPr>
        <w:t xml:space="preserve"> autorización judicial. </w:t>
      </w:r>
    </w:p>
    <w:p w:rsidR="000830B6" w:rsidRPr="000830B6" w:rsidRDefault="00A71183"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t xml:space="preserve">El tutor </w:t>
      </w:r>
      <w:r w:rsidRPr="000830B6">
        <w:rPr>
          <w:rFonts w:ascii="Arial" w:eastAsia="Times New Roman" w:hAnsi="Arial" w:cs="Arial"/>
          <w:sz w:val="24"/>
          <w:szCs w:val="24"/>
          <w:lang w:eastAsia="es-ES"/>
        </w:rPr>
        <w:t>necesita</w:t>
      </w:r>
      <w:r w:rsidRPr="000830B6">
        <w:rPr>
          <w:rFonts w:ascii="Arial" w:eastAsia="Times New Roman" w:hAnsi="Arial" w:cs="Arial"/>
          <w:bCs/>
          <w:sz w:val="24"/>
          <w:szCs w:val="24"/>
          <w:lang w:eastAsia="es-ES"/>
        </w:rPr>
        <w:t xml:space="preserve"> autorización del tribunal para:</w:t>
      </w:r>
    </w:p>
    <w:p w:rsidR="000830B6"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t xml:space="preserve">a) </w:t>
      </w:r>
      <w:r w:rsidR="002A3699">
        <w:rPr>
          <w:rFonts w:ascii="Arial" w:eastAsia="Times New Roman" w:hAnsi="Arial" w:cs="Arial"/>
          <w:bCs/>
          <w:sz w:val="24"/>
          <w:szCs w:val="24"/>
          <w:lang w:eastAsia="es-ES"/>
        </w:rPr>
        <w:t>I</w:t>
      </w:r>
      <w:r w:rsidR="00A71183" w:rsidRPr="000830B6">
        <w:rPr>
          <w:rFonts w:ascii="Arial" w:eastAsia="Times New Roman" w:hAnsi="Arial" w:cs="Arial"/>
          <w:bCs/>
          <w:sz w:val="24"/>
          <w:szCs w:val="24"/>
          <w:lang w:eastAsia="es-ES"/>
        </w:rPr>
        <w:t xml:space="preserve">nternar al pupilo en </w:t>
      </w:r>
      <w:r w:rsidR="00C04CAC" w:rsidRPr="000830B6">
        <w:rPr>
          <w:rFonts w:ascii="Arial" w:eastAsia="Times New Roman" w:hAnsi="Arial" w:cs="Arial"/>
          <w:bCs/>
          <w:sz w:val="24"/>
          <w:szCs w:val="24"/>
          <w:lang w:eastAsia="es-ES"/>
        </w:rPr>
        <w:t xml:space="preserve">un </w:t>
      </w:r>
      <w:r w:rsidR="00A71183" w:rsidRPr="000830B6">
        <w:rPr>
          <w:rFonts w:ascii="Arial" w:eastAsia="Times New Roman" w:hAnsi="Arial" w:cs="Arial"/>
          <w:bCs/>
          <w:sz w:val="24"/>
          <w:szCs w:val="24"/>
          <w:lang w:eastAsia="es-ES"/>
        </w:rPr>
        <w:t>establecimiento asistencial</w:t>
      </w:r>
      <w:r w:rsidR="001429B4" w:rsidRPr="000830B6">
        <w:rPr>
          <w:rFonts w:ascii="Arial" w:eastAsia="Times New Roman" w:hAnsi="Arial" w:cs="Arial"/>
          <w:bCs/>
          <w:sz w:val="24"/>
          <w:szCs w:val="24"/>
          <w:lang w:eastAsia="es-ES"/>
        </w:rPr>
        <w:t xml:space="preserve"> </w:t>
      </w:r>
      <w:r w:rsidR="00B51F9C" w:rsidRPr="000830B6">
        <w:rPr>
          <w:rFonts w:ascii="Arial" w:eastAsia="Times New Roman" w:hAnsi="Arial" w:cs="Arial"/>
          <w:bCs/>
          <w:sz w:val="24"/>
          <w:szCs w:val="24"/>
          <w:lang w:eastAsia="es-ES"/>
        </w:rPr>
        <w:t>por un período prolongado</w:t>
      </w:r>
      <w:r w:rsidR="006A6944" w:rsidRPr="000830B6">
        <w:rPr>
          <w:rFonts w:ascii="Arial" w:eastAsia="Times New Roman" w:hAnsi="Arial" w:cs="Arial"/>
          <w:bCs/>
          <w:sz w:val="24"/>
          <w:szCs w:val="24"/>
          <w:lang w:eastAsia="es-ES"/>
        </w:rPr>
        <w:t xml:space="preserve"> </w:t>
      </w:r>
      <w:r w:rsidR="00B51F9C" w:rsidRPr="000830B6">
        <w:rPr>
          <w:rFonts w:ascii="Arial" w:eastAsia="Times New Roman" w:hAnsi="Arial" w:cs="Arial"/>
          <w:bCs/>
          <w:sz w:val="24"/>
          <w:szCs w:val="24"/>
          <w:lang w:eastAsia="es-ES"/>
        </w:rPr>
        <w:t>en el tiempo para recibir tratamientos médicos vinculados con su salud psíquica</w:t>
      </w:r>
      <w:r w:rsidR="00A71183" w:rsidRPr="000830B6">
        <w:rPr>
          <w:rFonts w:ascii="Arial" w:eastAsia="Times New Roman" w:hAnsi="Arial" w:cs="Arial"/>
          <w:bCs/>
          <w:sz w:val="24"/>
          <w:szCs w:val="24"/>
          <w:lang w:eastAsia="es-ES"/>
        </w:rPr>
        <w:t>;</w:t>
      </w:r>
    </w:p>
    <w:p w:rsidR="000830B6"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t xml:space="preserve">b) </w:t>
      </w:r>
      <w:r w:rsidR="00A71183" w:rsidRPr="000830B6">
        <w:rPr>
          <w:rFonts w:ascii="Arial" w:eastAsia="Times New Roman" w:hAnsi="Arial" w:cs="Arial"/>
          <w:bCs/>
          <w:sz w:val="24"/>
          <w:szCs w:val="24"/>
          <w:lang w:eastAsia="es-ES"/>
        </w:rPr>
        <w:t>realizar actos de dominio o cualquier otro acto que pueda comprometer el patrimonio del pupilo;</w:t>
      </w:r>
    </w:p>
    <w:p w:rsidR="000830B6"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lastRenderedPageBreak/>
        <w:t xml:space="preserve">c) </w:t>
      </w:r>
      <w:r w:rsidR="00C04CAC" w:rsidRPr="000830B6">
        <w:rPr>
          <w:rFonts w:ascii="Arial" w:eastAsia="Times New Roman" w:hAnsi="Arial" w:cs="Arial"/>
          <w:bCs/>
          <w:sz w:val="24"/>
          <w:szCs w:val="24"/>
          <w:lang w:eastAsia="es-ES"/>
        </w:rPr>
        <w:t>rechazar</w:t>
      </w:r>
      <w:r w:rsidR="00A71183" w:rsidRPr="000830B6">
        <w:rPr>
          <w:rFonts w:ascii="Arial" w:eastAsia="Times New Roman" w:hAnsi="Arial" w:cs="Arial"/>
          <w:bCs/>
          <w:sz w:val="24"/>
          <w:szCs w:val="24"/>
          <w:lang w:eastAsia="es-ES"/>
        </w:rPr>
        <w:t xml:space="preserve"> donaciones, renunciar </w:t>
      </w:r>
      <w:r w:rsidR="00C04CAC" w:rsidRPr="000830B6">
        <w:rPr>
          <w:rFonts w:ascii="Arial" w:eastAsia="Times New Roman" w:hAnsi="Arial" w:cs="Arial"/>
          <w:bCs/>
          <w:sz w:val="24"/>
          <w:szCs w:val="24"/>
          <w:lang w:eastAsia="es-ES"/>
        </w:rPr>
        <w:t xml:space="preserve">a </w:t>
      </w:r>
      <w:r w:rsidR="00A71183" w:rsidRPr="000830B6">
        <w:rPr>
          <w:rFonts w:ascii="Arial" w:eastAsia="Times New Roman" w:hAnsi="Arial" w:cs="Arial"/>
          <w:bCs/>
          <w:sz w:val="24"/>
          <w:szCs w:val="24"/>
          <w:lang w:eastAsia="es-ES"/>
        </w:rPr>
        <w:t>herencias, legados u otras disposiciones por causa de muerte</w:t>
      </w:r>
      <w:r w:rsidR="00C04CAC" w:rsidRPr="000830B6">
        <w:rPr>
          <w:rFonts w:ascii="Arial" w:eastAsia="Times New Roman" w:hAnsi="Arial" w:cs="Arial"/>
          <w:bCs/>
          <w:sz w:val="24"/>
          <w:szCs w:val="24"/>
          <w:lang w:eastAsia="es-ES"/>
        </w:rPr>
        <w:t xml:space="preserve">, </w:t>
      </w:r>
      <w:r w:rsidR="00A71183" w:rsidRPr="000830B6">
        <w:rPr>
          <w:rFonts w:ascii="Arial" w:eastAsia="Times New Roman" w:hAnsi="Arial" w:cs="Arial"/>
          <w:bCs/>
          <w:sz w:val="24"/>
          <w:szCs w:val="24"/>
          <w:lang w:eastAsia="es-ES"/>
        </w:rPr>
        <w:t xml:space="preserve">así como para dividir </w:t>
      </w:r>
      <w:r w:rsidR="00D033F5" w:rsidRPr="000830B6">
        <w:rPr>
          <w:rFonts w:ascii="Arial" w:eastAsia="Times New Roman" w:hAnsi="Arial" w:cs="Arial"/>
          <w:bCs/>
          <w:sz w:val="24"/>
          <w:szCs w:val="24"/>
          <w:lang w:eastAsia="es-ES"/>
        </w:rPr>
        <w:t>e</w:t>
      </w:r>
      <w:r w:rsidR="00A71183" w:rsidRPr="000830B6">
        <w:rPr>
          <w:rFonts w:ascii="Arial" w:eastAsia="Times New Roman" w:hAnsi="Arial" w:cs="Arial"/>
          <w:bCs/>
          <w:sz w:val="24"/>
          <w:szCs w:val="24"/>
          <w:lang w:eastAsia="es-ES"/>
        </w:rPr>
        <w:t xml:space="preserve">stas u otros bienes que el pupilo </w:t>
      </w:r>
      <w:r w:rsidR="00A71183" w:rsidRPr="000830B6">
        <w:rPr>
          <w:rFonts w:ascii="Arial" w:eastAsia="Times New Roman" w:hAnsi="Arial" w:cs="Arial"/>
          <w:sz w:val="24"/>
          <w:szCs w:val="24"/>
          <w:lang w:eastAsia="es-ES"/>
        </w:rPr>
        <w:t>posea</w:t>
      </w:r>
      <w:r w:rsidR="00A71183" w:rsidRPr="000830B6">
        <w:rPr>
          <w:rFonts w:ascii="Arial" w:eastAsia="Times New Roman" w:hAnsi="Arial" w:cs="Arial"/>
          <w:bCs/>
          <w:sz w:val="24"/>
          <w:szCs w:val="24"/>
          <w:lang w:eastAsia="es-ES"/>
        </w:rPr>
        <w:t xml:space="preserve"> en común con otros;</w:t>
      </w:r>
    </w:p>
    <w:p w:rsidR="000830B6"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t xml:space="preserve">d) </w:t>
      </w:r>
      <w:r w:rsidR="00A71183" w:rsidRPr="000830B6">
        <w:rPr>
          <w:rFonts w:ascii="Arial" w:eastAsia="Times New Roman" w:hAnsi="Arial" w:cs="Arial"/>
          <w:bCs/>
          <w:sz w:val="24"/>
          <w:szCs w:val="24"/>
          <w:lang w:eastAsia="es-ES"/>
        </w:rPr>
        <w:t>hacer inversiones y reparaciones mayores en los bienes del pupilo;</w:t>
      </w:r>
    </w:p>
    <w:p w:rsidR="000830B6"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t xml:space="preserve">e) </w:t>
      </w:r>
      <w:r w:rsidR="00A71183" w:rsidRPr="000830B6">
        <w:rPr>
          <w:rFonts w:ascii="Arial" w:eastAsia="Times New Roman" w:hAnsi="Arial" w:cs="Arial"/>
          <w:bCs/>
          <w:sz w:val="24"/>
          <w:szCs w:val="24"/>
          <w:lang w:eastAsia="es-ES"/>
        </w:rPr>
        <w:t>transigir o allanarse a demandas que se establezcan contra el pupilo.</w:t>
      </w:r>
    </w:p>
    <w:p w:rsidR="008828D9"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Arial Unicode MS" w:hAnsi="Arial" w:cs="Arial"/>
          <w:b/>
          <w:sz w:val="24"/>
          <w:szCs w:val="24"/>
          <w:lang w:val="es-PR"/>
        </w:rPr>
        <w:t xml:space="preserve">Artículo </w:t>
      </w:r>
      <w:r w:rsidR="0008322D" w:rsidRPr="000830B6">
        <w:rPr>
          <w:rFonts w:ascii="Arial" w:eastAsia="Arial Unicode MS" w:hAnsi="Arial" w:cs="Arial"/>
          <w:b/>
          <w:sz w:val="24"/>
          <w:szCs w:val="24"/>
          <w:lang w:val="es-PR"/>
        </w:rPr>
        <w:t>399</w:t>
      </w:r>
      <w:r w:rsidRPr="000830B6">
        <w:rPr>
          <w:rFonts w:ascii="Arial" w:eastAsia="Arial Unicode MS" w:hAnsi="Arial" w:cs="Arial"/>
          <w:b/>
          <w:sz w:val="24"/>
          <w:szCs w:val="24"/>
          <w:lang w:val="es-PR"/>
        </w:rPr>
        <w:t xml:space="preserve">. </w:t>
      </w:r>
      <w:r w:rsidR="00A71183" w:rsidRPr="000830B6">
        <w:rPr>
          <w:rFonts w:ascii="Arial" w:eastAsia="Times New Roman" w:hAnsi="Arial" w:cs="Arial"/>
          <w:b/>
          <w:sz w:val="24"/>
          <w:szCs w:val="24"/>
          <w:lang w:eastAsia="es-ES"/>
        </w:rPr>
        <w:t xml:space="preserve">Utilidad </w:t>
      </w:r>
      <w:r w:rsidR="00B42DD9" w:rsidRPr="000830B6">
        <w:rPr>
          <w:rFonts w:ascii="Arial" w:eastAsia="Times New Roman" w:hAnsi="Arial" w:cs="Arial"/>
          <w:b/>
          <w:sz w:val="24"/>
          <w:szCs w:val="24"/>
          <w:lang w:eastAsia="es-ES"/>
        </w:rPr>
        <w:t>y</w:t>
      </w:r>
      <w:r w:rsidR="00A71183" w:rsidRPr="000830B6">
        <w:rPr>
          <w:rFonts w:ascii="Arial" w:eastAsia="Times New Roman" w:hAnsi="Arial" w:cs="Arial"/>
          <w:b/>
          <w:sz w:val="24"/>
          <w:szCs w:val="24"/>
          <w:lang w:eastAsia="es-ES"/>
        </w:rPr>
        <w:t xml:space="preserve"> necesidad. </w:t>
      </w:r>
    </w:p>
    <w:p w:rsidR="000830B6" w:rsidRPr="00B43F45" w:rsidRDefault="00A71183"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t xml:space="preserve">El tribunal no </w:t>
      </w:r>
      <w:r w:rsidRPr="000830B6">
        <w:rPr>
          <w:rFonts w:ascii="Arial" w:eastAsia="Times New Roman" w:hAnsi="Arial" w:cs="Arial"/>
          <w:sz w:val="24"/>
          <w:szCs w:val="24"/>
          <w:lang w:eastAsia="es-ES"/>
        </w:rPr>
        <w:t xml:space="preserve">puede </w:t>
      </w:r>
      <w:r w:rsidRPr="000830B6">
        <w:rPr>
          <w:rFonts w:ascii="Arial" w:eastAsia="Times New Roman" w:hAnsi="Arial" w:cs="Arial"/>
          <w:bCs/>
          <w:sz w:val="24"/>
          <w:szCs w:val="24"/>
          <w:lang w:eastAsia="es-ES"/>
        </w:rPr>
        <w:t xml:space="preserve">autorizar al tutor </w:t>
      </w:r>
      <w:r w:rsidR="00E0089B" w:rsidRPr="000830B6">
        <w:rPr>
          <w:rFonts w:ascii="Arial" w:eastAsia="Times New Roman" w:hAnsi="Arial" w:cs="Arial"/>
          <w:bCs/>
          <w:sz w:val="24"/>
          <w:szCs w:val="24"/>
          <w:lang w:eastAsia="es-ES"/>
        </w:rPr>
        <w:t xml:space="preserve">a </w:t>
      </w:r>
      <w:r w:rsidRPr="000830B6">
        <w:rPr>
          <w:rFonts w:ascii="Arial" w:eastAsia="Times New Roman" w:hAnsi="Arial" w:cs="Arial"/>
          <w:bCs/>
          <w:sz w:val="24"/>
          <w:szCs w:val="24"/>
          <w:lang w:eastAsia="es-ES"/>
        </w:rPr>
        <w:t xml:space="preserve">disponer de los bienes del pupilo sino por causa de </w:t>
      </w:r>
      <w:r w:rsidR="004751C1" w:rsidRPr="000830B6">
        <w:rPr>
          <w:rFonts w:ascii="Arial" w:eastAsia="Times New Roman" w:hAnsi="Arial" w:cs="Arial"/>
          <w:bCs/>
          <w:sz w:val="24"/>
          <w:szCs w:val="24"/>
          <w:lang w:eastAsia="es-ES"/>
        </w:rPr>
        <w:t xml:space="preserve">utilidad </w:t>
      </w:r>
      <w:r w:rsidR="00B42DD9" w:rsidRPr="000830B6">
        <w:rPr>
          <w:rFonts w:ascii="Arial" w:eastAsia="Times New Roman" w:hAnsi="Arial" w:cs="Arial"/>
          <w:bCs/>
          <w:sz w:val="24"/>
          <w:szCs w:val="24"/>
          <w:lang w:eastAsia="es-ES"/>
        </w:rPr>
        <w:t>y</w:t>
      </w:r>
      <w:r w:rsidR="004751C1" w:rsidRPr="000830B6">
        <w:rPr>
          <w:rFonts w:ascii="Arial" w:eastAsia="Times New Roman" w:hAnsi="Arial" w:cs="Arial"/>
          <w:bCs/>
          <w:sz w:val="24"/>
          <w:szCs w:val="24"/>
          <w:lang w:eastAsia="es-ES"/>
        </w:rPr>
        <w:t xml:space="preserve"> </w:t>
      </w:r>
      <w:r w:rsidRPr="000830B6">
        <w:rPr>
          <w:rFonts w:ascii="Arial" w:eastAsia="Times New Roman" w:hAnsi="Arial" w:cs="Arial"/>
          <w:bCs/>
          <w:sz w:val="24"/>
          <w:szCs w:val="24"/>
          <w:lang w:eastAsia="es-ES"/>
        </w:rPr>
        <w:t>necesidad debidamente justificada.</w:t>
      </w:r>
    </w:p>
    <w:p w:rsidR="000830B6" w:rsidRPr="000830B6"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Arial Unicode MS" w:hAnsi="Arial" w:cs="Arial"/>
          <w:b/>
          <w:sz w:val="24"/>
          <w:szCs w:val="24"/>
          <w:lang w:val="es-PR"/>
        </w:rPr>
        <w:t xml:space="preserve">Artículo </w:t>
      </w:r>
      <w:r w:rsidR="0008322D" w:rsidRPr="000830B6">
        <w:rPr>
          <w:rFonts w:ascii="Arial" w:eastAsia="Arial Unicode MS" w:hAnsi="Arial" w:cs="Arial"/>
          <w:b/>
          <w:sz w:val="24"/>
          <w:szCs w:val="24"/>
          <w:lang w:val="es-PR"/>
        </w:rPr>
        <w:t>400</w:t>
      </w:r>
      <w:r w:rsidRPr="000830B6">
        <w:rPr>
          <w:rFonts w:ascii="Arial" w:eastAsia="Arial Unicode MS" w:hAnsi="Arial" w:cs="Arial"/>
          <w:b/>
          <w:sz w:val="24"/>
          <w:szCs w:val="24"/>
          <w:lang w:val="es-PR"/>
        </w:rPr>
        <w:t xml:space="preserve">. </w:t>
      </w:r>
      <w:r w:rsidR="00A71183" w:rsidRPr="000830B6">
        <w:rPr>
          <w:rFonts w:ascii="Arial" w:hAnsi="Arial" w:cs="Arial"/>
          <w:b/>
          <w:sz w:val="24"/>
          <w:szCs w:val="24"/>
          <w:lang w:val="es-MX" w:eastAsia="es-MX"/>
        </w:rPr>
        <w:t>Actos prohibidos.</w:t>
      </w:r>
    </w:p>
    <w:p w:rsidR="000830B6" w:rsidRDefault="000830B6"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Pr>
          <w:rFonts w:ascii="Arial" w:hAnsi="Arial" w:cs="Arial"/>
          <w:sz w:val="24"/>
          <w:szCs w:val="24"/>
          <w:lang w:val="es-MX" w:eastAsia="es-MX"/>
        </w:rPr>
        <w:t>1</w:t>
      </w:r>
      <w:r w:rsidR="00C41271" w:rsidRPr="000830B6">
        <w:rPr>
          <w:rFonts w:ascii="Arial" w:hAnsi="Arial" w:cs="Arial"/>
          <w:sz w:val="24"/>
          <w:szCs w:val="24"/>
          <w:lang w:val="es-MX" w:eastAsia="es-MX"/>
        </w:rPr>
        <w:t xml:space="preserve">. </w:t>
      </w:r>
      <w:r w:rsidR="00A71183" w:rsidRPr="000830B6">
        <w:rPr>
          <w:rFonts w:ascii="Arial" w:hAnsi="Arial" w:cs="Arial"/>
          <w:sz w:val="24"/>
          <w:szCs w:val="24"/>
          <w:lang w:val="es-MX" w:eastAsia="es-MX"/>
        </w:rPr>
        <w:t>Quien ejer</w:t>
      </w:r>
      <w:r w:rsidR="00E0089B" w:rsidRPr="000830B6">
        <w:rPr>
          <w:rFonts w:ascii="Arial" w:hAnsi="Arial" w:cs="Arial"/>
          <w:sz w:val="24"/>
          <w:szCs w:val="24"/>
          <w:lang w:val="es-MX" w:eastAsia="es-MX"/>
        </w:rPr>
        <w:t>za</w:t>
      </w:r>
      <w:r w:rsidR="00A71183" w:rsidRPr="000830B6">
        <w:rPr>
          <w:rFonts w:ascii="Arial" w:hAnsi="Arial" w:cs="Arial"/>
          <w:sz w:val="24"/>
          <w:szCs w:val="24"/>
          <w:lang w:val="es-MX" w:eastAsia="es-MX"/>
        </w:rPr>
        <w:t xml:space="preserve"> la tutela no puede concertar con su pupilo los actos prohibidos a l</w:t>
      </w:r>
      <w:r w:rsidR="00E95918" w:rsidRPr="000830B6">
        <w:rPr>
          <w:rFonts w:ascii="Arial" w:hAnsi="Arial" w:cs="Arial"/>
          <w:sz w:val="24"/>
          <w:szCs w:val="24"/>
          <w:lang w:val="es-MX" w:eastAsia="es-MX"/>
        </w:rPr>
        <w:t>a</w:t>
      </w:r>
      <w:r w:rsidR="00A71183" w:rsidRPr="000830B6">
        <w:rPr>
          <w:rFonts w:ascii="Arial" w:hAnsi="Arial" w:cs="Arial"/>
          <w:sz w:val="24"/>
          <w:szCs w:val="24"/>
          <w:lang w:val="es-MX" w:eastAsia="es-MX"/>
        </w:rPr>
        <w:t xml:space="preserve">s </w:t>
      </w:r>
      <w:r w:rsidR="00E95918" w:rsidRPr="000830B6">
        <w:rPr>
          <w:rFonts w:ascii="Arial" w:hAnsi="Arial" w:cs="Arial"/>
          <w:sz w:val="24"/>
          <w:szCs w:val="24"/>
          <w:lang w:val="es-MX" w:eastAsia="es-MX"/>
        </w:rPr>
        <w:t>m</w:t>
      </w:r>
      <w:r w:rsidR="00A71183" w:rsidRPr="000830B6">
        <w:rPr>
          <w:rFonts w:ascii="Arial" w:hAnsi="Arial" w:cs="Arial"/>
          <w:sz w:val="24"/>
          <w:szCs w:val="24"/>
          <w:lang w:val="es-MX" w:eastAsia="es-MX"/>
        </w:rPr>
        <w:t>adres y a l</w:t>
      </w:r>
      <w:r w:rsidR="00E95918" w:rsidRPr="000830B6">
        <w:rPr>
          <w:rFonts w:ascii="Arial" w:hAnsi="Arial" w:cs="Arial"/>
          <w:sz w:val="24"/>
          <w:szCs w:val="24"/>
          <w:lang w:val="es-MX" w:eastAsia="es-MX"/>
        </w:rPr>
        <w:t>o</w:t>
      </w:r>
      <w:r w:rsidR="00A71183" w:rsidRPr="000830B6">
        <w:rPr>
          <w:rFonts w:ascii="Arial" w:hAnsi="Arial" w:cs="Arial"/>
          <w:sz w:val="24"/>
          <w:szCs w:val="24"/>
          <w:lang w:val="es-MX" w:eastAsia="es-MX"/>
        </w:rPr>
        <w:t xml:space="preserve">s </w:t>
      </w:r>
      <w:r w:rsidR="00E95918" w:rsidRPr="000830B6">
        <w:rPr>
          <w:rFonts w:ascii="Arial" w:hAnsi="Arial" w:cs="Arial"/>
          <w:sz w:val="24"/>
          <w:szCs w:val="24"/>
          <w:lang w:val="es-MX" w:eastAsia="es-MX"/>
        </w:rPr>
        <w:t>p</w:t>
      </w:r>
      <w:r w:rsidR="00A71183" w:rsidRPr="000830B6">
        <w:rPr>
          <w:rFonts w:ascii="Arial" w:hAnsi="Arial" w:cs="Arial"/>
          <w:sz w:val="24"/>
          <w:szCs w:val="24"/>
          <w:lang w:val="es-MX" w:eastAsia="es-MX"/>
        </w:rPr>
        <w:t xml:space="preserve">adres respecto </w:t>
      </w:r>
      <w:r w:rsidR="00E55FD5" w:rsidRPr="000830B6">
        <w:rPr>
          <w:rFonts w:ascii="Arial" w:hAnsi="Arial" w:cs="Arial"/>
          <w:sz w:val="24"/>
          <w:szCs w:val="24"/>
          <w:lang w:val="es-MX" w:eastAsia="es-MX"/>
        </w:rPr>
        <w:t>a</w:t>
      </w:r>
      <w:r w:rsidR="00A71183" w:rsidRPr="000830B6">
        <w:rPr>
          <w:rFonts w:ascii="Arial" w:hAnsi="Arial" w:cs="Arial"/>
          <w:sz w:val="24"/>
          <w:szCs w:val="24"/>
          <w:lang w:val="es-MX" w:eastAsia="es-MX"/>
        </w:rPr>
        <w:t xml:space="preserve"> sus hij</w:t>
      </w:r>
      <w:r w:rsidR="00D10C3F" w:rsidRPr="000830B6">
        <w:rPr>
          <w:rFonts w:ascii="Arial" w:hAnsi="Arial" w:cs="Arial"/>
          <w:sz w:val="24"/>
          <w:szCs w:val="24"/>
          <w:lang w:val="es-MX" w:eastAsia="es-MX"/>
        </w:rPr>
        <w:t>a</w:t>
      </w:r>
      <w:r w:rsidR="00A71183" w:rsidRPr="000830B6">
        <w:rPr>
          <w:rFonts w:ascii="Arial" w:hAnsi="Arial" w:cs="Arial"/>
          <w:sz w:val="24"/>
          <w:szCs w:val="24"/>
          <w:lang w:val="es-MX" w:eastAsia="es-MX"/>
        </w:rPr>
        <w:t>s e hij</w:t>
      </w:r>
      <w:r w:rsidR="00D10C3F" w:rsidRPr="000830B6">
        <w:rPr>
          <w:rFonts w:ascii="Arial" w:hAnsi="Arial" w:cs="Arial"/>
          <w:sz w:val="24"/>
          <w:szCs w:val="24"/>
          <w:lang w:val="es-MX" w:eastAsia="es-MX"/>
        </w:rPr>
        <w:t>o</w:t>
      </w:r>
      <w:r w:rsidR="00A71183" w:rsidRPr="000830B6">
        <w:rPr>
          <w:rFonts w:ascii="Arial" w:hAnsi="Arial" w:cs="Arial"/>
          <w:sz w:val="24"/>
          <w:szCs w:val="24"/>
          <w:lang w:val="es-MX" w:eastAsia="es-MX"/>
        </w:rPr>
        <w:t>s menores de edad.</w:t>
      </w:r>
    </w:p>
    <w:p w:rsidR="000830B6" w:rsidRDefault="00C4127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hAnsi="Arial" w:cs="Arial"/>
          <w:sz w:val="24"/>
          <w:szCs w:val="24"/>
          <w:lang w:val="es-MX" w:eastAsia="es-MX"/>
        </w:rPr>
        <w:t xml:space="preserve">2. </w:t>
      </w:r>
      <w:r w:rsidR="00E0089B" w:rsidRPr="000830B6">
        <w:rPr>
          <w:rFonts w:ascii="Arial" w:hAnsi="Arial" w:cs="Arial"/>
          <w:sz w:val="24"/>
          <w:szCs w:val="24"/>
          <w:lang w:val="es-MX" w:eastAsia="es-MX"/>
        </w:rPr>
        <w:t>El tutor no puede concertar contrato alguno con el pupilo a</w:t>
      </w:r>
      <w:r w:rsidR="00A71183" w:rsidRPr="000830B6">
        <w:rPr>
          <w:rFonts w:ascii="Arial" w:hAnsi="Arial" w:cs="Arial"/>
          <w:sz w:val="24"/>
          <w:szCs w:val="24"/>
          <w:lang w:val="es-MX" w:eastAsia="es-MX"/>
        </w:rPr>
        <w:t xml:space="preserve">ntes de </w:t>
      </w:r>
      <w:r w:rsidR="00E0089B" w:rsidRPr="000830B6">
        <w:rPr>
          <w:rFonts w:ascii="Arial" w:hAnsi="Arial" w:cs="Arial"/>
          <w:sz w:val="24"/>
          <w:szCs w:val="24"/>
          <w:lang w:val="es-MX" w:eastAsia="es-MX"/>
        </w:rPr>
        <w:t>que sean</w:t>
      </w:r>
      <w:r w:rsidR="004751C1" w:rsidRPr="000830B6">
        <w:rPr>
          <w:rFonts w:ascii="Arial" w:hAnsi="Arial" w:cs="Arial"/>
          <w:sz w:val="24"/>
          <w:szCs w:val="24"/>
          <w:lang w:val="es-MX" w:eastAsia="es-MX"/>
        </w:rPr>
        <w:t xml:space="preserve"> </w:t>
      </w:r>
      <w:r w:rsidR="00A71183" w:rsidRPr="000830B6">
        <w:rPr>
          <w:rFonts w:ascii="Arial" w:hAnsi="Arial" w:cs="Arial"/>
          <w:sz w:val="24"/>
          <w:szCs w:val="24"/>
          <w:lang w:val="es-MX" w:eastAsia="es-MX"/>
        </w:rPr>
        <w:t>aprobadas judicialmente la</w:t>
      </w:r>
      <w:r w:rsidR="00006B04" w:rsidRPr="000830B6">
        <w:rPr>
          <w:rFonts w:ascii="Arial" w:hAnsi="Arial" w:cs="Arial"/>
          <w:sz w:val="24"/>
          <w:szCs w:val="24"/>
          <w:lang w:val="es-MX" w:eastAsia="es-MX"/>
        </w:rPr>
        <w:t>s</w:t>
      </w:r>
      <w:r w:rsidR="00A71183" w:rsidRPr="000830B6">
        <w:rPr>
          <w:rFonts w:ascii="Arial" w:hAnsi="Arial" w:cs="Arial"/>
          <w:sz w:val="24"/>
          <w:szCs w:val="24"/>
          <w:lang w:val="es-MX" w:eastAsia="es-MX"/>
        </w:rPr>
        <w:t xml:space="preserve"> cuentas.</w:t>
      </w:r>
    </w:p>
    <w:p w:rsidR="000830B6" w:rsidRPr="000830B6"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Arial Unicode MS" w:hAnsi="Arial" w:cs="Arial"/>
          <w:b/>
          <w:sz w:val="24"/>
          <w:szCs w:val="24"/>
          <w:lang w:val="es-PR"/>
        </w:rPr>
        <w:t xml:space="preserve">Artículo </w:t>
      </w:r>
      <w:r w:rsidR="0008322D" w:rsidRPr="000830B6">
        <w:rPr>
          <w:rFonts w:ascii="Arial" w:eastAsia="Arial Unicode MS" w:hAnsi="Arial" w:cs="Arial"/>
          <w:b/>
          <w:sz w:val="24"/>
          <w:szCs w:val="24"/>
          <w:lang w:val="es-PR"/>
        </w:rPr>
        <w:t>401</w:t>
      </w:r>
      <w:r w:rsidRPr="000830B6">
        <w:rPr>
          <w:rFonts w:ascii="Arial" w:eastAsia="Arial Unicode MS" w:hAnsi="Arial" w:cs="Arial"/>
          <w:b/>
          <w:sz w:val="24"/>
          <w:szCs w:val="24"/>
          <w:lang w:val="es-PR"/>
        </w:rPr>
        <w:t xml:space="preserve">. </w:t>
      </w:r>
      <w:r w:rsidR="00A71183" w:rsidRPr="000830B6">
        <w:rPr>
          <w:rFonts w:ascii="Arial" w:hAnsi="Arial" w:cs="Arial"/>
          <w:b/>
          <w:sz w:val="24"/>
          <w:szCs w:val="24"/>
          <w:lang w:val="es-MX" w:eastAsia="es-MX"/>
        </w:rPr>
        <w:t>Responsabilidad civil del tutor.</w:t>
      </w:r>
      <w:r w:rsidR="00672685" w:rsidRPr="000830B6">
        <w:rPr>
          <w:rFonts w:ascii="Arial" w:hAnsi="Arial" w:cs="Arial"/>
          <w:sz w:val="24"/>
          <w:szCs w:val="24"/>
          <w:lang w:val="es-MX" w:eastAsia="es-MX"/>
        </w:rPr>
        <w:t xml:space="preserve"> </w:t>
      </w:r>
    </w:p>
    <w:p w:rsidR="000830B6" w:rsidRDefault="00C4127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hAnsi="Arial" w:cs="Arial"/>
          <w:sz w:val="24"/>
          <w:szCs w:val="24"/>
          <w:lang w:val="es-MX" w:eastAsia="es-MX"/>
        </w:rPr>
        <w:t xml:space="preserve">1. </w:t>
      </w:r>
      <w:r w:rsidR="00A71183" w:rsidRPr="000830B6">
        <w:rPr>
          <w:rFonts w:ascii="Arial" w:hAnsi="Arial" w:cs="Arial"/>
          <w:sz w:val="24"/>
          <w:szCs w:val="24"/>
          <w:lang w:val="es-MX" w:eastAsia="es-MX"/>
        </w:rPr>
        <w:t xml:space="preserve">El tutor es responsable de los daños y de los perjuicios causados </w:t>
      </w:r>
      <w:r w:rsidR="00E0089B" w:rsidRPr="000830B6">
        <w:rPr>
          <w:rFonts w:ascii="Arial" w:hAnsi="Arial" w:cs="Arial"/>
          <w:sz w:val="24"/>
          <w:szCs w:val="24"/>
          <w:lang w:val="es-MX" w:eastAsia="es-MX"/>
        </w:rPr>
        <w:t xml:space="preserve">al pupilo en el ejercicio o en ocasión del cumplimiento de sus deberes </w:t>
      </w:r>
      <w:r w:rsidR="00A71183" w:rsidRPr="000830B6">
        <w:rPr>
          <w:rFonts w:ascii="Arial" w:hAnsi="Arial" w:cs="Arial"/>
          <w:sz w:val="24"/>
          <w:szCs w:val="24"/>
          <w:lang w:val="es-MX" w:eastAsia="es-MX"/>
        </w:rPr>
        <w:t xml:space="preserve">por su culpa, por acción u omisión. </w:t>
      </w:r>
    </w:p>
    <w:p w:rsidR="000830B6" w:rsidRDefault="00C4127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hAnsi="Arial" w:cs="Arial"/>
          <w:sz w:val="24"/>
          <w:szCs w:val="24"/>
          <w:lang w:val="es-MX" w:eastAsia="es-MX"/>
        </w:rPr>
        <w:t xml:space="preserve">2. </w:t>
      </w:r>
      <w:r w:rsidR="00A71183" w:rsidRPr="000830B6">
        <w:rPr>
          <w:rFonts w:ascii="Arial" w:hAnsi="Arial" w:cs="Arial"/>
          <w:sz w:val="24"/>
          <w:szCs w:val="24"/>
          <w:lang w:val="es-MX" w:eastAsia="es-MX"/>
        </w:rPr>
        <w:t xml:space="preserve">El pupilo, sus parientes, o la fiscalía, pueden ejercitar las acciones derivadas del acto ilícito a los fines de su reparación o indemnización, según corresponda, conforme </w:t>
      </w:r>
      <w:r w:rsidR="00B945FA" w:rsidRPr="000830B6">
        <w:rPr>
          <w:rFonts w:ascii="Arial" w:hAnsi="Arial" w:cs="Arial"/>
          <w:sz w:val="24"/>
          <w:szCs w:val="24"/>
          <w:lang w:val="es-MX" w:eastAsia="es-MX"/>
        </w:rPr>
        <w:t>a</w:t>
      </w:r>
      <w:r w:rsidR="00A71183" w:rsidRPr="000830B6">
        <w:rPr>
          <w:rFonts w:ascii="Arial" w:hAnsi="Arial" w:cs="Arial"/>
          <w:sz w:val="24"/>
          <w:szCs w:val="24"/>
          <w:lang w:val="es-MX" w:eastAsia="es-MX"/>
        </w:rPr>
        <w:t xml:space="preserve"> lo previsto por las normas del Código </w:t>
      </w:r>
      <w:r w:rsidR="00E0089B" w:rsidRPr="000830B6">
        <w:rPr>
          <w:rFonts w:ascii="Arial" w:hAnsi="Arial" w:cs="Arial"/>
          <w:sz w:val="24"/>
          <w:szCs w:val="24"/>
          <w:lang w:val="es-MX" w:eastAsia="es-MX"/>
        </w:rPr>
        <w:t>C</w:t>
      </w:r>
      <w:r w:rsidR="00A71183" w:rsidRPr="000830B6">
        <w:rPr>
          <w:rFonts w:ascii="Arial" w:hAnsi="Arial" w:cs="Arial"/>
          <w:sz w:val="24"/>
          <w:szCs w:val="24"/>
          <w:lang w:val="es-MX" w:eastAsia="es-MX"/>
        </w:rPr>
        <w:t xml:space="preserve">ivil. </w:t>
      </w:r>
    </w:p>
    <w:p w:rsidR="000830B6"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Arial Unicode MS" w:hAnsi="Arial" w:cs="Arial"/>
          <w:b/>
          <w:sz w:val="24"/>
          <w:szCs w:val="24"/>
          <w:lang w:val="es-PR"/>
        </w:rPr>
        <w:t xml:space="preserve">Artículo </w:t>
      </w:r>
      <w:r w:rsidR="0008322D" w:rsidRPr="000830B6">
        <w:rPr>
          <w:rFonts w:ascii="Arial" w:eastAsia="Arial Unicode MS" w:hAnsi="Arial" w:cs="Arial"/>
          <w:b/>
          <w:sz w:val="24"/>
          <w:szCs w:val="24"/>
          <w:lang w:val="es-PR"/>
        </w:rPr>
        <w:t>402</w:t>
      </w:r>
      <w:r w:rsidRPr="000830B6">
        <w:rPr>
          <w:rFonts w:ascii="Arial" w:eastAsia="Arial Unicode MS" w:hAnsi="Arial" w:cs="Arial"/>
          <w:b/>
          <w:sz w:val="24"/>
          <w:szCs w:val="24"/>
          <w:lang w:val="es-PR"/>
        </w:rPr>
        <w:t xml:space="preserve">. </w:t>
      </w:r>
      <w:r w:rsidR="00A71183" w:rsidRPr="000830B6">
        <w:rPr>
          <w:rFonts w:ascii="Arial" w:eastAsia="Times New Roman" w:hAnsi="Arial" w:cs="Arial"/>
          <w:b/>
          <w:sz w:val="24"/>
          <w:szCs w:val="24"/>
          <w:lang w:eastAsia="es-ES"/>
        </w:rPr>
        <w:t xml:space="preserve">Rendición de cuentas. </w:t>
      </w:r>
    </w:p>
    <w:p w:rsidR="000830B6" w:rsidRDefault="00C4127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t>1.</w:t>
      </w:r>
      <w:r w:rsidR="00672685" w:rsidRPr="000830B6">
        <w:rPr>
          <w:rFonts w:ascii="Arial" w:eastAsia="Times New Roman" w:hAnsi="Arial" w:cs="Arial"/>
          <w:bCs/>
          <w:sz w:val="24"/>
          <w:szCs w:val="24"/>
          <w:lang w:eastAsia="es-ES"/>
        </w:rPr>
        <w:t xml:space="preserve"> </w:t>
      </w:r>
      <w:r w:rsidR="00E0089B" w:rsidRPr="000830B6">
        <w:rPr>
          <w:rFonts w:ascii="Arial" w:eastAsia="Times New Roman" w:hAnsi="Arial" w:cs="Arial"/>
          <w:bCs/>
          <w:sz w:val="24"/>
          <w:szCs w:val="24"/>
          <w:lang w:eastAsia="es-ES"/>
        </w:rPr>
        <w:t xml:space="preserve">El tutor está obligado a rendir cuentas </w:t>
      </w:r>
      <w:r w:rsidR="00A71183" w:rsidRPr="000830B6">
        <w:rPr>
          <w:rFonts w:ascii="Arial" w:eastAsia="Times New Roman" w:hAnsi="Arial" w:cs="Arial"/>
          <w:sz w:val="24"/>
          <w:szCs w:val="24"/>
          <w:lang w:eastAsia="es-ES"/>
        </w:rPr>
        <w:t xml:space="preserve">de la tutela </w:t>
      </w:r>
      <w:r w:rsidR="00D20F1A" w:rsidRPr="000830B6">
        <w:rPr>
          <w:rFonts w:ascii="Arial" w:eastAsia="Times New Roman" w:hAnsi="Arial" w:cs="Arial"/>
          <w:sz w:val="24"/>
          <w:szCs w:val="24"/>
          <w:lang w:eastAsia="es-ES"/>
        </w:rPr>
        <w:t>periódicamente</w:t>
      </w:r>
      <w:r w:rsidR="00A71183" w:rsidRPr="000830B6">
        <w:rPr>
          <w:rFonts w:ascii="Arial" w:eastAsia="Times New Roman" w:hAnsi="Arial" w:cs="Arial"/>
          <w:sz w:val="24"/>
          <w:szCs w:val="24"/>
          <w:lang w:eastAsia="es-ES"/>
        </w:rPr>
        <w:t xml:space="preserve"> en un plazo mínimo de un </w:t>
      </w:r>
      <w:r w:rsidR="00E0089B" w:rsidRPr="000830B6">
        <w:rPr>
          <w:rFonts w:ascii="Arial" w:eastAsia="Times New Roman" w:hAnsi="Arial" w:cs="Arial"/>
          <w:sz w:val="24"/>
          <w:szCs w:val="24"/>
          <w:lang w:eastAsia="es-ES"/>
        </w:rPr>
        <w:t xml:space="preserve">(1) </w:t>
      </w:r>
      <w:r w:rsidR="00A71183" w:rsidRPr="000830B6">
        <w:rPr>
          <w:rFonts w:ascii="Arial" w:eastAsia="Times New Roman" w:hAnsi="Arial" w:cs="Arial"/>
          <w:sz w:val="24"/>
          <w:szCs w:val="24"/>
          <w:lang w:eastAsia="es-ES"/>
        </w:rPr>
        <w:t>año</w:t>
      </w:r>
      <w:r w:rsidR="00D20F1A" w:rsidRPr="000830B6">
        <w:rPr>
          <w:rFonts w:ascii="Arial" w:eastAsia="Times New Roman" w:hAnsi="Arial" w:cs="Arial"/>
          <w:sz w:val="24"/>
          <w:szCs w:val="24"/>
          <w:lang w:eastAsia="es-ES"/>
        </w:rPr>
        <w:t xml:space="preserve"> ante el tribunal con la intervención de la fiscalía.</w:t>
      </w:r>
    </w:p>
    <w:p w:rsidR="000830B6" w:rsidRDefault="00C4127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t xml:space="preserve">2. </w:t>
      </w:r>
      <w:r w:rsidR="00A71183" w:rsidRPr="000830B6">
        <w:rPr>
          <w:rFonts w:ascii="Arial" w:eastAsia="Times New Roman" w:hAnsi="Arial" w:cs="Arial"/>
          <w:bCs/>
          <w:sz w:val="24"/>
          <w:szCs w:val="24"/>
          <w:lang w:eastAsia="es-ES"/>
        </w:rPr>
        <w:t xml:space="preserve">Al </w:t>
      </w:r>
      <w:r w:rsidR="00D20F1A" w:rsidRPr="000830B6">
        <w:rPr>
          <w:rFonts w:ascii="Arial" w:eastAsia="Times New Roman" w:hAnsi="Arial" w:cs="Arial"/>
          <w:bCs/>
          <w:sz w:val="24"/>
          <w:szCs w:val="24"/>
          <w:lang w:eastAsia="es-ES"/>
        </w:rPr>
        <w:t>ces</w:t>
      </w:r>
      <w:r w:rsidR="00A71183" w:rsidRPr="000830B6">
        <w:rPr>
          <w:rFonts w:ascii="Arial" w:eastAsia="Times New Roman" w:hAnsi="Arial" w:cs="Arial"/>
          <w:bCs/>
          <w:sz w:val="24"/>
          <w:szCs w:val="24"/>
          <w:lang w:eastAsia="es-ES"/>
        </w:rPr>
        <w:t>ar la tutela</w:t>
      </w:r>
      <w:r w:rsidR="00D20F1A" w:rsidRPr="000830B6">
        <w:rPr>
          <w:rFonts w:ascii="Arial" w:eastAsia="Times New Roman" w:hAnsi="Arial" w:cs="Arial"/>
          <w:bCs/>
          <w:sz w:val="24"/>
          <w:szCs w:val="24"/>
          <w:lang w:eastAsia="es-ES"/>
        </w:rPr>
        <w:t xml:space="preserve"> o ser removido el tutor, este</w:t>
      </w:r>
      <w:r w:rsidR="00A71183" w:rsidRPr="000830B6">
        <w:rPr>
          <w:rFonts w:ascii="Arial" w:eastAsia="Times New Roman" w:hAnsi="Arial" w:cs="Arial"/>
          <w:bCs/>
          <w:sz w:val="24"/>
          <w:szCs w:val="24"/>
          <w:lang w:eastAsia="es-ES"/>
        </w:rPr>
        <w:t xml:space="preserve"> </w:t>
      </w:r>
      <w:r w:rsidR="00D20F1A" w:rsidRPr="000830B6">
        <w:rPr>
          <w:rFonts w:ascii="Arial" w:eastAsia="Times New Roman" w:hAnsi="Arial" w:cs="Arial"/>
          <w:bCs/>
          <w:sz w:val="24"/>
          <w:szCs w:val="24"/>
          <w:lang w:eastAsia="es-ES"/>
        </w:rPr>
        <w:t xml:space="preserve">o, en su caso, sus herederos, </w:t>
      </w:r>
      <w:r w:rsidR="00A71183" w:rsidRPr="000830B6">
        <w:rPr>
          <w:rFonts w:ascii="Arial" w:eastAsia="Times New Roman" w:hAnsi="Arial" w:cs="Arial"/>
          <w:bCs/>
          <w:sz w:val="24"/>
          <w:szCs w:val="24"/>
          <w:lang w:eastAsia="es-ES"/>
        </w:rPr>
        <w:t xml:space="preserve">está en el deber de rendir cuenta </w:t>
      </w:r>
      <w:r w:rsidR="00D20F1A" w:rsidRPr="000830B6">
        <w:rPr>
          <w:rFonts w:ascii="Arial" w:eastAsia="Times New Roman" w:hAnsi="Arial" w:cs="Arial"/>
          <w:bCs/>
          <w:sz w:val="24"/>
          <w:szCs w:val="24"/>
          <w:lang w:eastAsia="es-ES"/>
        </w:rPr>
        <w:t xml:space="preserve">final </w:t>
      </w:r>
      <w:r w:rsidR="00A71183" w:rsidRPr="000830B6">
        <w:rPr>
          <w:rFonts w:ascii="Arial" w:eastAsia="Times New Roman" w:hAnsi="Arial" w:cs="Arial"/>
          <w:bCs/>
          <w:sz w:val="24"/>
          <w:szCs w:val="24"/>
          <w:lang w:eastAsia="es-ES"/>
        </w:rPr>
        <w:t>de su administración</w:t>
      </w:r>
      <w:r w:rsidR="00D20F1A" w:rsidRPr="000830B6">
        <w:rPr>
          <w:rFonts w:ascii="Arial" w:eastAsia="Times New Roman" w:hAnsi="Arial" w:cs="Arial"/>
          <w:bCs/>
          <w:sz w:val="24"/>
          <w:szCs w:val="24"/>
          <w:lang w:eastAsia="es-ES"/>
        </w:rPr>
        <w:t>.</w:t>
      </w:r>
    </w:p>
    <w:p w:rsidR="000830B6" w:rsidRDefault="00C4127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t xml:space="preserve">3. </w:t>
      </w:r>
      <w:r w:rsidR="00A71183" w:rsidRPr="000830B6">
        <w:rPr>
          <w:rFonts w:ascii="Arial" w:eastAsia="Times New Roman" w:hAnsi="Arial" w:cs="Arial"/>
          <w:bCs/>
          <w:sz w:val="24"/>
          <w:szCs w:val="24"/>
          <w:lang w:eastAsia="es-ES"/>
        </w:rPr>
        <w:t xml:space="preserve">Las cuentas de la tutela </w:t>
      </w:r>
      <w:r w:rsidR="00934567" w:rsidRPr="000830B6">
        <w:rPr>
          <w:rFonts w:ascii="Arial" w:eastAsia="Times New Roman" w:hAnsi="Arial" w:cs="Arial"/>
          <w:bCs/>
          <w:sz w:val="24"/>
          <w:szCs w:val="24"/>
          <w:lang w:eastAsia="es-ES"/>
        </w:rPr>
        <w:t xml:space="preserve">son </w:t>
      </w:r>
      <w:r w:rsidR="00A71183" w:rsidRPr="000830B6">
        <w:rPr>
          <w:rFonts w:ascii="Arial" w:eastAsia="Times New Roman" w:hAnsi="Arial" w:cs="Arial"/>
          <w:bCs/>
          <w:sz w:val="24"/>
          <w:szCs w:val="24"/>
          <w:lang w:eastAsia="es-ES"/>
        </w:rPr>
        <w:t xml:space="preserve">examinadas </w:t>
      </w:r>
      <w:r w:rsidR="00934567" w:rsidRPr="000830B6">
        <w:rPr>
          <w:rFonts w:ascii="Arial" w:eastAsia="Times New Roman" w:hAnsi="Arial" w:cs="Arial"/>
          <w:bCs/>
          <w:sz w:val="24"/>
          <w:szCs w:val="24"/>
          <w:lang w:eastAsia="es-ES"/>
        </w:rPr>
        <w:t>por el tribunal</w:t>
      </w:r>
      <w:r w:rsidR="00D20F1A" w:rsidRPr="000830B6">
        <w:rPr>
          <w:rFonts w:ascii="Arial" w:eastAsia="Times New Roman" w:hAnsi="Arial" w:cs="Arial"/>
          <w:sz w:val="24"/>
          <w:szCs w:val="24"/>
          <w:lang w:eastAsia="es-ES"/>
        </w:rPr>
        <w:t xml:space="preserve"> </w:t>
      </w:r>
      <w:r w:rsidR="00F458D8" w:rsidRPr="000830B6">
        <w:rPr>
          <w:rFonts w:ascii="Arial" w:eastAsia="Times New Roman" w:hAnsi="Arial" w:cs="Arial"/>
          <w:sz w:val="24"/>
          <w:szCs w:val="24"/>
          <w:lang w:eastAsia="es-ES"/>
        </w:rPr>
        <w:t xml:space="preserve">para </w:t>
      </w:r>
      <w:r w:rsidR="00A71183" w:rsidRPr="000830B6">
        <w:rPr>
          <w:rFonts w:ascii="Arial" w:eastAsia="Times New Roman" w:hAnsi="Arial" w:cs="Arial"/>
          <w:bCs/>
          <w:sz w:val="24"/>
          <w:szCs w:val="24"/>
          <w:lang w:eastAsia="es-ES"/>
        </w:rPr>
        <w:t xml:space="preserve">su aprobación o les </w:t>
      </w:r>
      <w:r w:rsidR="00A71183" w:rsidRPr="000830B6">
        <w:rPr>
          <w:rFonts w:ascii="Arial" w:eastAsia="Times New Roman" w:hAnsi="Arial" w:cs="Arial"/>
          <w:sz w:val="24"/>
          <w:szCs w:val="24"/>
          <w:lang w:eastAsia="es-ES"/>
        </w:rPr>
        <w:t>hace</w:t>
      </w:r>
      <w:r w:rsidR="00A71183" w:rsidRPr="000830B6">
        <w:rPr>
          <w:rFonts w:ascii="Arial" w:eastAsia="Times New Roman" w:hAnsi="Arial" w:cs="Arial"/>
          <w:bCs/>
          <w:sz w:val="24"/>
          <w:szCs w:val="24"/>
          <w:lang w:eastAsia="es-ES"/>
        </w:rPr>
        <w:t xml:space="preserve"> los reparos y </w:t>
      </w:r>
      <w:r w:rsidR="00A71183" w:rsidRPr="000830B6">
        <w:rPr>
          <w:rFonts w:ascii="Arial" w:eastAsia="Times New Roman" w:hAnsi="Arial" w:cs="Arial"/>
          <w:sz w:val="24"/>
          <w:szCs w:val="24"/>
          <w:lang w:eastAsia="es-ES"/>
        </w:rPr>
        <w:t>dispone</w:t>
      </w:r>
      <w:r w:rsidR="00A71183" w:rsidRPr="000830B6">
        <w:rPr>
          <w:rFonts w:ascii="Arial" w:eastAsia="Times New Roman" w:hAnsi="Arial" w:cs="Arial"/>
          <w:bCs/>
          <w:sz w:val="24"/>
          <w:szCs w:val="24"/>
          <w:lang w:eastAsia="es-ES"/>
        </w:rPr>
        <w:t xml:space="preserve"> los reintegros correspondientes.</w:t>
      </w:r>
    </w:p>
    <w:p w:rsidR="000830B6"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Arial Unicode MS" w:hAnsi="Arial" w:cs="Arial"/>
          <w:b/>
          <w:sz w:val="24"/>
          <w:szCs w:val="24"/>
          <w:lang w:val="es-PR"/>
        </w:rPr>
        <w:t xml:space="preserve">Artículo </w:t>
      </w:r>
      <w:r w:rsidR="0008322D" w:rsidRPr="000830B6">
        <w:rPr>
          <w:rFonts w:ascii="Arial" w:eastAsia="Arial Unicode MS" w:hAnsi="Arial" w:cs="Arial"/>
          <w:b/>
          <w:sz w:val="24"/>
          <w:szCs w:val="24"/>
          <w:lang w:val="es-PR"/>
        </w:rPr>
        <w:t>403</w:t>
      </w:r>
      <w:r w:rsidRPr="000830B6">
        <w:rPr>
          <w:rFonts w:ascii="Arial" w:eastAsia="Arial Unicode MS" w:hAnsi="Arial" w:cs="Arial"/>
          <w:b/>
          <w:sz w:val="24"/>
          <w:szCs w:val="24"/>
          <w:lang w:val="es-PR"/>
        </w:rPr>
        <w:t xml:space="preserve">. </w:t>
      </w:r>
      <w:r w:rsidR="00A71183" w:rsidRPr="000830B6">
        <w:rPr>
          <w:rFonts w:ascii="Arial" w:eastAsia="Times New Roman" w:hAnsi="Arial" w:cs="Arial"/>
          <w:b/>
          <w:sz w:val="24"/>
          <w:szCs w:val="24"/>
          <w:lang w:eastAsia="es-ES"/>
        </w:rPr>
        <w:t xml:space="preserve">Remoción del tutor. </w:t>
      </w:r>
    </w:p>
    <w:p w:rsidR="000830B6" w:rsidRDefault="00C4127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t>1.</w:t>
      </w:r>
      <w:r w:rsidR="00672685" w:rsidRPr="000830B6">
        <w:rPr>
          <w:rFonts w:ascii="Arial" w:eastAsia="Times New Roman" w:hAnsi="Arial" w:cs="Arial"/>
          <w:bCs/>
          <w:sz w:val="24"/>
          <w:szCs w:val="24"/>
          <w:lang w:eastAsia="es-ES"/>
        </w:rPr>
        <w:t xml:space="preserve"> </w:t>
      </w:r>
      <w:r w:rsidR="00A71183" w:rsidRPr="000830B6">
        <w:rPr>
          <w:rFonts w:ascii="Arial" w:eastAsia="Times New Roman" w:hAnsi="Arial" w:cs="Arial"/>
          <w:bCs/>
          <w:sz w:val="24"/>
          <w:szCs w:val="24"/>
          <w:lang w:eastAsia="es-ES"/>
        </w:rPr>
        <w:t>Cuando el tutor durante el ejercicio de la tutela</w:t>
      </w:r>
      <w:r w:rsidR="00F458D8" w:rsidRPr="000830B6">
        <w:rPr>
          <w:rFonts w:ascii="Arial" w:eastAsia="Times New Roman" w:hAnsi="Arial" w:cs="Arial"/>
          <w:bCs/>
          <w:sz w:val="24"/>
          <w:szCs w:val="24"/>
          <w:lang w:eastAsia="es-ES"/>
        </w:rPr>
        <w:t>,</w:t>
      </w:r>
      <w:r w:rsidR="00A71183" w:rsidRPr="000830B6">
        <w:rPr>
          <w:rFonts w:ascii="Arial" w:eastAsia="Times New Roman" w:hAnsi="Arial" w:cs="Arial"/>
          <w:bCs/>
          <w:sz w:val="24"/>
          <w:szCs w:val="24"/>
          <w:lang w:eastAsia="es-ES"/>
        </w:rPr>
        <w:t xml:space="preserve"> </w:t>
      </w:r>
      <w:r w:rsidR="00A71183" w:rsidRPr="000830B6">
        <w:rPr>
          <w:rFonts w:ascii="Arial" w:eastAsia="Times New Roman" w:hAnsi="Arial" w:cs="Arial"/>
          <w:sz w:val="24"/>
          <w:szCs w:val="24"/>
          <w:lang w:eastAsia="es-ES"/>
        </w:rPr>
        <w:t>dej</w:t>
      </w:r>
      <w:r w:rsidR="00F458D8" w:rsidRPr="000830B6">
        <w:rPr>
          <w:rFonts w:ascii="Arial" w:eastAsia="Times New Roman" w:hAnsi="Arial" w:cs="Arial"/>
          <w:sz w:val="24"/>
          <w:szCs w:val="24"/>
          <w:lang w:eastAsia="es-ES"/>
        </w:rPr>
        <w:t>a</w:t>
      </w:r>
      <w:r w:rsidR="00A71183" w:rsidRPr="000830B6">
        <w:rPr>
          <w:rFonts w:ascii="Arial" w:eastAsia="Times New Roman" w:hAnsi="Arial" w:cs="Arial"/>
          <w:bCs/>
          <w:sz w:val="24"/>
          <w:szCs w:val="24"/>
          <w:lang w:eastAsia="es-ES"/>
        </w:rPr>
        <w:t xml:space="preserve"> de reunir los requisitos exigidos por este Código para su nombramiento, o cuando </w:t>
      </w:r>
      <w:r w:rsidR="00A71183" w:rsidRPr="000830B6">
        <w:rPr>
          <w:rFonts w:ascii="Arial" w:eastAsia="Times New Roman" w:hAnsi="Arial" w:cs="Arial"/>
          <w:sz w:val="24"/>
          <w:szCs w:val="24"/>
          <w:lang w:eastAsia="es-ES"/>
        </w:rPr>
        <w:t>incumpla</w:t>
      </w:r>
      <w:r w:rsidR="00A71183" w:rsidRPr="000830B6">
        <w:rPr>
          <w:rFonts w:ascii="Arial" w:eastAsia="Times New Roman" w:hAnsi="Arial" w:cs="Arial"/>
          <w:bCs/>
          <w:sz w:val="24"/>
          <w:szCs w:val="24"/>
          <w:lang w:eastAsia="es-ES"/>
        </w:rPr>
        <w:t xml:space="preserve"> los deberes que le vienen impuestos, el tribunal </w:t>
      </w:r>
      <w:r w:rsidR="00F458D8" w:rsidRPr="000830B6">
        <w:rPr>
          <w:rFonts w:ascii="Arial" w:eastAsia="Times New Roman" w:hAnsi="Arial" w:cs="Arial"/>
          <w:bCs/>
          <w:sz w:val="24"/>
          <w:szCs w:val="24"/>
          <w:lang w:eastAsia="es-ES"/>
        </w:rPr>
        <w:t xml:space="preserve">puede disponer su remoción </w:t>
      </w:r>
      <w:r w:rsidR="00A71183" w:rsidRPr="000830B6">
        <w:rPr>
          <w:rFonts w:ascii="Arial" w:eastAsia="Times New Roman" w:hAnsi="Arial" w:cs="Arial"/>
          <w:bCs/>
          <w:sz w:val="24"/>
          <w:szCs w:val="24"/>
          <w:lang w:eastAsia="es-ES"/>
        </w:rPr>
        <w:t xml:space="preserve">de oficio o a instancia </w:t>
      </w:r>
      <w:r w:rsidR="00F458D8" w:rsidRPr="000830B6">
        <w:rPr>
          <w:rFonts w:ascii="Arial" w:eastAsia="Times New Roman" w:hAnsi="Arial" w:cs="Arial"/>
          <w:bCs/>
          <w:sz w:val="24"/>
          <w:szCs w:val="24"/>
          <w:lang w:eastAsia="es-ES"/>
        </w:rPr>
        <w:t xml:space="preserve">de la fiscalía o </w:t>
      </w:r>
      <w:r w:rsidR="00A71183" w:rsidRPr="000830B6">
        <w:rPr>
          <w:rFonts w:ascii="Arial" w:eastAsia="Times New Roman" w:hAnsi="Arial" w:cs="Arial"/>
          <w:bCs/>
          <w:sz w:val="24"/>
          <w:szCs w:val="24"/>
          <w:lang w:eastAsia="es-ES"/>
        </w:rPr>
        <w:t xml:space="preserve">de los parientes del pupilo dentro del tercer grado de consanguinidad o segundo de afinidad que conozcan de tales circunstancias. </w:t>
      </w:r>
    </w:p>
    <w:p w:rsidR="000830B6" w:rsidRPr="00A91067" w:rsidRDefault="00C41271" w:rsidP="0029233C">
      <w:pPr>
        <w:numPr>
          <w:ilvl w:val="0"/>
          <w:numId w:val="27"/>
        </w:numPr>
        <w:autoSpaceDE w:val="0"/>
        <w:autoSpaceDN w:val="0"/>
        <w:adjustRightInd w:val="0"/>
        <w:spacing w:after="0" w:line="23" w:lineRule="atLeast"/>
        <w:ind w:left="709" w:hanging="709"/>
        <w:jc w:val="both"/>
        <w:rPr>
          <w:rFonts w:ascii="Arial" w:hAnsi="Arial"/>
          <w:b/>
          <w:sz w:val="24"/>
        </w:rPr>
      </w:pPr>
      <w:r w:rsidRPr="000830B6">
        <w:rPr>
          <w:rFonts w:ascii="Arial" w:eastAsia="Times New Roman" w:hAnsi="Arial" w:cs="Arial"/>
          <w:bCs/>
          <w:sz w:val="24"/>
          <w:szCs w:val="24"/>
          <w:lang w:eastAsia="es-ES"/>
        </w:rPr>
        <w:t xml:space="preserve">2. </w:t>
      </w:r>
      <w:r w:rsidR="00A71183" w:rsidRPr="000830B6">
        <w:rPr>
          <w:rFonts w:ascii="Arial" w:eastAsia="Times New Roman" w:hAnsi="Arial" w:cs="Arial"/>
          <w:bCs/>
          <w:sz w:val="24"/>
          <w:szCs w:val="24"/>
          <w:lang w:eastAsia="es-ES"/>
        </w:rPr>
        <w:t>Para que pueda accionar la fiscalía, las personas a que se refiere</w:t>
      </w:r>
      <w:r w:rsidR="00F458D8" w:rsidRPr="000830B6">
        <w:rPr>
          <w:rFonts w:ascii="Arial" w:eastAsia="Times New Roman" w:hAnsi="Arial" w:cs="Arial"/>
          <w:bCs/>
          <w:sz w:val="24"/>
          <w:szCs w:val="24"/>
          <w:lang w:eastAsia="es-ES"/>
        </w:rPr>
        <w:t>n los incisos a) y b) d</w:t>
      </w:r>
      <w:r w:rsidR="00A71183" w:rsidRPr="000830B6">
        <w:rPr>
          <w:rFonts w:ascii="Arial" w:eastAsia="Times New Roman" w:hAnsi="Arial" w:cs="Arial"/>
          <w:bCs/>
          <w:sz w:val="24"/>
          <w:szCs w:val="24"/>
          <w:lang w:eastAsia="es-ES"/>
        </w:rPr>
        <w:t xml:space="preserve">el </w:t>
      </w:r>
      <w:r w:rsidR="002A3699">
        <w:rPr>
          <w:rFonts w:ascii="Arial" w:eastAsia="Times New Roman" w:hAnsi="Arial" w:cs="Arial"/>
          <w:bCs/>
          <w:sz w:val="24"/>
          <w:szCs w:val="24"/>
          <w:lang w:eastAsia="es-ES"/>
        </w:rPr>
        <w:t>A</w:t>
      </w:r>
      <w:r w:rsidR="00A71183" w:rsidRPr="000830B6">
        <w:rPr>
          <w:rFonts w:ascii="Arial" w:eastAsia="Times New Roman" w:hAnsi="Arial" w:cs="Arial"/>
          <w:bCs/>
          <w:sz w:val="24"/>
          <w:szCs w:val="24"/>
          <w:lang w:eastAsia="es-ES"/>
        </w:rPr>
        <w:t xml:space="preserve">rtículo </w:t>
      </w:r>
      <w:r w:rsidR="0067075D" w:rsidRPr="000830B6">
        <w:rPr>
          <w:rFonts w:ascii="Arial" w:eastAsia="Times New Roman" w:hAnsi="Arial" w:cs="Arial"/>
          <w:sz w:val="24"/>
          <w:szCs w:val="24"/>
          <w:lang w:eastAsia="es-ES"/>
        </w:rPr>
        <w:t>38</w:t>
      </w:r>
      <w:r w:rsidR="004D5067" w:rsidRPr="000830B6">
        <w:rPr>
          <w:rFonts w:ascii="Arial" w:eastAsia="Times New Roman" w:hAnsi="Arial" w:cs="Arial"/>
          <w:sz w:val="24"/>
          <w:szCs w:val="24"/>
          <w:lang w:eastAsia="es-ES"/>
        </w:rPr>
        <w:t>8</w:t>
      </w:r>
      <w:r w:rsidR="005218D4" w:rsidRPr="000830B6">
        <w:rPr>
          <w:rFonts w:ascii="Arial" w:eastAsia="Times New Roman" w:hAnsi="Arial" w:cs="Arial"/>
          <w:sz w:val="24"/>
          <w:szCs w:val="24"/>
          <w:lang w:eastAsia="es-ES"/>
        </w:rPr>
        <w:t xml:space="preserve">.1 </w:t>
      </w:r>
      <w:r w:rsidR="00A71183" w:rsidRPr="000830B6">
        <w:rPr>
          <w:rFonts w:ascii="Arial" w:eastAsia="Times New Roman" w:hAnsi="Arial" w:cs="Arial"/>
          <w:sz w:val="24"/>
          <w:szCs w:val="24"/>
          <w:lang w:eastAsia="es-ES"/>
        </w:rPr>
        <w:t>de este Código</w:t>
      </w:r>
      <w:r w:rsidR="00E031AF" w:rsidRPr="000830B6">
        <w:rPr>
          <w:rFonts w:ascii="Arial" w:eastAsia="Times New Roman" w:hAnsi="Arial" w:cs="Arial"/>
          <w:sz w:val="24"/>
          <w:szCs w:val="24"/>
          <w:lang w:eastAsia="es-ES"/>
        </w:rPr>
        <w:t xml:space="preserve"> </w:t>
      </w:r>
      <w:r w:rsidR="00A71183" w:rsidRPr="000830B6">
        <w:rPr>
          <w:rFonts w:ascii="Arial" w:eastAsia="Times New Roman" w:hAnsi="Arial" w:cs="Arial"/>
          <w:sz w:val="24"/>
          <w:szCs w:val="24"/>
          <w:lang w:eastAsia="es-ES"/>
        </w:rPr>
        <w:t>deben</w:t>
      </w:r>
      <w:r w:rsidR="00A71183" w:rsidRPr="000830B6">
        <w:rPr>
          <w:rFonts w:ascii="Arial" w:eastAsia="Times New Roman" w:hAnsi="Arial" w:cs="Arial"/>
          <w:bCs/>
          <w:sz w:val="24"/>
          <w:szCs w:val="24"/>
          <w:lang w:eastAsia="es-ES"/>
        </w:rPr>
        <w:t xml:space="preserve"> poner en su conocimiento los hechos que a su juicio puedan determinar dicha remoción.</w:t>
      </w:r>
    </w:p>
    <w:p w:rsidR="000830B6" w:rsidRDefault="000522E7"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t xml:space="preserve">3. La tutela también puede ser removida por sentencia penal firme en los casos de los delitos cometidos como consecuencia de la violencia de género o familiar. </w:t>
      </w:r>
    </w:p>
    <w:p w:rsidR="000830B6" w:rsidRPr="000830B6" w:rsidRDefault="00A0004E"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hAnsi="Arial" w:cs="Arial"/>
          <w:b/>
          <w:bCs/>
          <w:sz w:val="24"/>
          <w:szCs w:val="24"/>
          <w:lang w:val="es-MX" w:eastAsia="es-MX"/>
        </w:rPr>
        <w:t xml:space="preserve">Artículo </w:t>
      </w:r>
      <w:r w:rsidR="007F6EEE" w:rsidRPr="000830B6">
        <w:rPr>
          <w:rFonts w:ascii="Arial" w:hAnsi="Arial" w:cs="Arial"/>
          <w:b/>
          <w:bCs/>
          <w:sz w:val="24"/>
          <w:szCs w:val="24"/>
          <w:lang w:val="es-MX" w:eastAsia="es-MX"/>
        </w:rPr>
        <w:t>4</w:t>
      </w:r>
      <w:r w:rsidR="005E00FA" w:rsidRPr="000830B6">
        <w:rPr>
          <w:rFonts w:ascii="Arial" w:hAnsi="Arial" w:cs="Arial"/>
          <w:b/>
          <w:bCs/>
          <w:sz w:val="24"/>
          <w:szCs w:val="24"/>
          <w:lang w:val="es-MX" w:eastAsia="es-MX"/>
        </w:rPr>
        <w:t>0</w:t>
      </w:r>
      <w:r w:rsidR="0008322D" w:rsidRPr="000830B6">
        <w:rPr>
          <w:rFonts w:ascii="Arial" w:hAnsi="Arial" w:cs="Arial"/>
          <w:b/>
          <w:bCs/>
          <w:sz w:val="24"/>
          <w:szCs w:val="24"/>
          <w:lang w:val="es-MX" w:eastAsia="es-MX"/>
        </w:rPr>
        <w:t>4</w:t>
      </w:r>
      <w:r w:rsidRPr="000830B6">
        <w:rPr>
          <w:rFonts w:ascii="Arial" w:hAnsi="Arial" w:cs="Arial"/>
          <w:b/>
          <w:bCs/>
          <w:sz w:val="24"/>
          <w:szCs w:val="24"/>
          <w:lang w:val="es-MX" w:eastAsia="es-MX"/>
        </w:rPr>
        <w:t xml:space="preserve">. Muerte o declaración judicial de presunción de muerte del </w:t>
      </w:r>
      <w:r w:rsidRPr="000830B6">
        <w:rPr>
          <w:rFonts w:ascii="Arial" w:hAnsi="Arial" w:cs="Arial"/>
          <w:b/>
          <w:sz w:val="24"/>
          <w:szCs w:val="24"/>
          <w:lang w:val="es-MX" w:eastAsia="es-MX"/>
        </w:rPr>
        <w:t>tutor.</w:t>
      </w:r>
      <w:r w:rsidR="00672685" w:rsidRPr="000830B6">
        <w:rPr>
          <w:rFonts w:ascii="Arial" w:hAnsi="Arial" w:cs="Arial"/>
          <w:sz w:val="24"/>
          <w:szCs w:val="24"/>
          <w:lang w:val="es-MX" w:eastAsia="es-MX"/>
        </w:rPr>
        <w:t xml:space="preserve"> </w:t>
      </w:r>
    </w:p>
    <w:p w:rsidR="000830B6" w:rsidRDefault="00C4127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hAnsi="Arial" w:cs="Arial"/>
          <w:sz w:val="24"/>
          <w:szCs w:val="24"/>
          <w:lang w:val="es-MX" w:eastAsia="es-MX"/>
        </w:rPr>
        <w:t xml:space="preserve">1. </w:t>
      </w:r>
      <w:r w:rsidR="00A0004E" w:rsidRPr="000830B6">
        <w:rPr>
          <w:rFonts w:ascii="Arial" w:hAnsi="Arial" w:cs="Arial"/>
          <w:sz w:val="24"/>
          <w:szCs w:val="24"/>
          <w:lang w:val="es-MX" w:eastAsia="es-MX"/>
        </w:rPr>
        <w:t>En caso de muerte</w:t>
      </w:r>
      <w:r w:rsidR="00CC0EC5" w:rsidRPr="000830B6">
        <w:rPr>
          <w:rFonts w:ascii="Arial" w:hAnsi="Arial" w:cs="Arial"/>
          <w:sz w:val="24"/>
          <w:szCs w:val="24"/>
          <w:lang w:val="es-MX" w:eastAsia="es-MX"/>
        </w:rPr>
        <w:t xml:space="preserve">, </w:t>
      </w:r>
      <w:r w:rsidR="00A0004E" w:rsidRPr="000830B6">
        <w:rPr>
          <w:rFonts w:ascii="Arial" w:hAnsi="Arial" w:cs="Arial"/>
          <w:b/>
          <w:bCs/>
          <w:i/>
          <w:iCs/>
          <w:sz w:val="24"/>
          <w:szCs w:val="24"/>
          <w:lang w:val="es-MX" w:eastAsia="es-MX"/>
        </w:rPr>
        <w:t xml:space="preserve">declaración judicial de </w:t>
      </w:r>
      <w:r w:rsidR="00CC0EC5" w:rsidRPr="000830B6">
        <w:rPr>
          <w:rFonts w:ascii="Arial" w:hAnsi="Arial" w:cs="Arial"/>
          <w:b/>
          <w:bCs/>
          <w:i/>
          <w:iCs/>
          <w:sz w:val="24"/>
          <w:szCs w:val="24"/>
          <w:lang w:val="es-MX" w:eastAsia="es-MX"/>
        </w:rPr>
        <w:t>ausencia</w:t>
      </w:r>
      <w:r w:rsidR="00CC0EC5" w:rsidRPr="000830B6">
        <w:rPr>
          <w:rFonts w:ascii="Arial" w:hAnsi="Arial" w:cs="Arial"/>
          <w:sz w:val="24"/>
          <w:szCs w:val="24"/>
          <w:lang w:val="es-MX" w:eastAsia="es-MX"/>
        </w:rPr>
        <w:t xml:space="preserve"> o </w:t>
      </w:r>
      <w:r w:rsidR="00A0004E" w:rsidRPr="000830B6">
        <w:rPr>
          <w:rFonts w:ascii="Arial" w:hAnsi="Arial" w:cs="Arial"/>
          <w:sz w:val="24"/>
          <w:szCs w:val="24"/>
          <w:lang w:val="es-MX" w:eastAsia="es-MX"/>
        </w:rPr>
        <w:t xml:space="preserve">presunción de muerte del tutor, </w:t>
      </w:r>
      <w:r w:rsidR="008F2996" w:rsidRPr="000830B6">
        <w:rPr>
          <w:rFonts w:ascii="Arial" w:hAnsi="Arial" w:cs="Arial"/>
          <w:sz w:val="24"/>
          <w:szCs w:val="24"/>
          <w:lang w:val="es-MX" w:eastAsia="es-MX"/>
        </w:rPr>
        <w:t xml:space="preserve">su </w:t>
      </w:r>
      <w:r w:rsidR="00A0004E" w:rsidRPr="000830B6">
        <w:rPr>
          <w:rFonts w:ascii="Arial" w:hAnsi="Arial" w:cs="Arial"/>
          <w:sz w:val="24"/>
          <w:szCs w:val="24"/>
          <w:lang w:val="es-MX" w:eastAsia="es-MX"/>
        </w:rPr>
        <w:t xml:space="preserve">albacea, </w:t>
      </w:r>
      <w:r w:rsidR="008F2996" w:rsidRPr="000830B6">
        <w:rPr>
          <w:rFonts w:ascii="Arial" w:hAnsi="Arial" w:cs="Arial"/>
          <w:sz w:val="24"/>
          <w:szCs w:val="24"/>
          <w:lang w:val="es-MX" w:eastAsia="es-MX"/>
        </w:rPr>
        <w:t>sus</w:t>
      </w:r>
      <w:r w:rsidR="00A0004E" w:rsidRPr="000830B6">
        <w:rPr>
          <w:rFonts w:ascii="Arial" w:hAnsi="Arial" w:cs="Arial"/>
          <w:sz w:val="24"/>
          <w:szCs w:val="24"/>
          <w:lang w:val="es-MX" w:eastAsia="es-MX"/>
        </w:rPr>
        <w:t xml:space="preserve"> herederos o el otro tutor</w:t>
      </w:r>
      <w:r w:rsidR="008F2996" w:rsidRPr="000830B6">
        <w:rPr>
          <w:rFonts w:ascii="Arial" w:hAnsi="Arial" w:cs="Arial"/>
          <w:sz w:val="24"/>
          <w:szCs w:val="24"/>
          <w:lang w:val="es-MX" w:eastAsia="es-MX"/>
        </w:rPr>
        <w:t>,</w:t>
      </w:r>
      <w:r w:rsidR="00A0004E" w:rsidRPr="000830B6">
        <w:rPr>
          <w:rFonts w:ascii="Arial" w:hAnsi="Arial" w:cs="Arial"/>
          <w:sz w:val="24"/>
          <w:szCs w:val="24"/>
          <w:lang w:val="es-MX" w:eastAsia="es-MX"/>
        </w:rPr>
        <w:t xml:space="preserve"> si lo hubiera, debe</w:t>
      </w:r>
      <w:r w:rsidR="008F2996" w:rsidRPr="000830B6">
        <w:rPr>
          <w:rFonts w:ascii="Arial" w:hAnsi="Arial" w:cs="Arial"/>
          <w:sz w:val="24"/>
          <w:szCs w:val="24"/>
          <w:lang w:val="es-MX" w:eastAsia="es-MX"/>
        </w:rPr>
        <w:t>n</w:t>
      </w:r>
      <w:r w:rsidR="00A0004E" w:rsidRPr="000830B6">
        <w:rPr>
          <w:rFonts w:ascii="Arial" w:hAnsi="Arial" w:cs="Arial"/>
          <w:sz w:val="24"/>
          <w:szCs w:val="24"/>
          <w:lang w:val="es-MX" w:eastAsia="es-MX"/>
        </w:rPr>
        <w:t xml:space="preserve"> ponerlo en conocimiento inmediato del tribunal competente. </w:t>
      </w:r>
    </w:p>
    <w:p w:rsidR="000830B6" w:rsidRDefault="00C41271"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hAnsi="Arial" w:cs="Arial"/>
          <w:sz w:val="24"/>
          <w:szCs w:val="24"/>
          <w:lang w:val="es-MX" w:eastAsia="es-MX"/>
        </w:rPr>
        <w:t xml:space="preserve">2. </w:t>
      </w:r>
      <w:r w:rsidR="00A0004E" w:rsidRPr="000830B6">
        <w:rPr>
          <w:rFonts w:ascii="Arial" w:hAnsi="Arial" w:cs="Arial"/>
          <w:sz w:val="24"/>
          <w:szCs w:val="24"/>
          <w:lang w:val="es-MX" w:eastAsia="es-MX"/>
        </w:rPr>
        <w:t>En tal circunstancia se debe</w:t>
      </w:r>
      <w:r w:rsidR="00722FA9" w:rsidRPr="000830B6">
        <w:rPr>
          <w:rFonts w:ascii="Arial" w:hAnsi="Arial" w:cs="Arial"/>
          <w:sz w:val="24"/>
          <w:szCs w:val="24"/>
          <w:lang w:val="es-MX" w:eastAsia="es-MX"/>
        </w:rPr>
        <w:t>n</w:t>
      </w:r>
      <w:r w:rsidR="00A0004E" w:rsidRPr="000830B6">
        <w:rPr>
          <w:rFonts w:ascii="Arial" w:hAnsi="Arial" w:cs="Arial"/>
          <w:sz w:val="24"/>
          <w:szCs w:val="24"/>
          <w:lang w:val="es-MX" w:eastAsia="es-MX"/>
        </w:rPr>
        <w:t xml:space="preserve"> adoptar medidas urgentes para la protección de la persona y los bienes del pupilo.</w:t>
      </w:r>
    </w:p>
    <w:p w:rsidR="00640718"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640718">
        <w:rPr>
          <w:rFonts w:ascii="Arial" w:eastAsia="Arial Unicode MS" w:hAnsi="Arial" w:cs="Arial"/>
          <w:b/>
          <w:sz w:val="24"/>
          <w:szCs w:val="24"/>
          <w:lang w:val="es-PR"/>
        </w:rPr>
        <w:lastRenderedPageBreak/>
        <w:t xml:space="preserve">Artículo </w:t>
      </w:r>
      <w:r w:rsidR="007F6EEE" w:rsidRPr="00640718">
        <w:rPr>
          <w:rFonts w:ascii="Arial" w:eastAsia="Arial Unicode MS" w:hAnsi="Arial" w:cs="Arial"/>
          <w:b/>
          <w:sz w:val="24"/>
          <w:szCs w:val="24"/>
          <w:lang w:val="es-PR"/>
        </w:rPr>
        <w:t>4</w:t>
      </w:r>
      <w:r w:rsidR="005E00FA" w:rsidRPr="00640718">
        <w:rPr>
          <w:rFonts w:ascii="Arial" w:eastAsia="Arial Unicode MS" w:hAnsi="Arial" w:cs="Arial"/>
          <w:b/>
          <w:sz w:val="24"/>
          <w:szCs w:val="24"/>
          <w:lang w:val="es-PR"/>
        </w:rPr>
        <w:t>0</w:t>
      </w:r>
      <w:r w:rsidR="0008322D" w:rsidRPr="00640718">
        <w:rPr>
          <w:rFonts w:ascii="Arial" w:eastAsia="Arial Unicode MS" w:hAnsi="Arial" w:cs="Arial"/>
          <w:b/>
          <w:sz w:val="24"/>
          <w:szCs w:val="24"/>
          <w:lang w:val="es-PR"/>
        </w:rPr>
        <w:t>5</w:t>
      </w:r>
      <w:r w:rsidRPr="00640718">
        <w:rPr>
          <w:rFonts w:ascii="Arial" w:eastAsia="Arial Unicode MS" w:hAnsi="Arial" w:cs="Arial"/>
          <w:b/>
          <w:sz w:val="24"/>
          <w:szCs w:val="24"/>
          <w:lang w:val="es-PR"/>
        </w:rPr>
        <w:t xml:space="preserve">. </w:t>
      </w:r>
      <w:r w:rsidR="00A71183" w:rsidRPr="00640718">
        <w:rPr>
          <w:rFonts w:ascii="Arial" w:eastAsia="Times New Roman" w:hAnsi="Arial" w:cs="Arial"/>
          <w:b/>
          <w:sz w:val="24"/>
          <w:szCs w:val="24"/>
          <w:lang w:eastAsia="es-ES"/>
        </w:rPr>
        <w:t xml:space="preserve">Extinción de la tutela. </w:t>
      </w:r>
    </w:p>
    <w:p w:rsidR="000830B6" w:rsidRPr="00640718" w:rsidRDefault="00A71183"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640718">
        <w:rPr>
          <w:rFonts w:ascii="Arial" w:eastAsia="Times New Roman" w:hAnsi="Arial" w:cs="Arial"/>
          <w:bCs/>
          <w:sz w:val="24"/>
          <w:szCs w:val="24"/>
          <w:lang w:eastAsia="es-ES"/>
        </w:rPr>
        <w:t>Se extingue la tutela</w:t>
      </w:r>
      <w:r w:rsidR="005F415C" w:rsidRPr="00640718">
        <w:rPr>
          <w:rFonts w:ascii="Arial" w:eastAsia="Times New Roman" w:hAnsi="Arial" w:cs="Arial"/>
          <w:bCs/>
          <w:sz w:val="24"/>
          <w:szCs w:val="24"/>
          <w:lang w:eastAsia="es-ES"/>
        </w:rPr>
        <w:t xml:space="preserve"> por</w:t>
      </w:r>
      <w:r w:rsidRPr="00640718">
        <w:rPr>
          <w:rFonts w:ascii="Arial" w:eastAsia="Times New Roman" w:hAnsi="Arial" w:cs="Arial"/>
          <w:bCs/>
          <w:sz w:val="24"/>
          <w:szCs w:val="24"/>
          <w:lang w:eastAsia="es-ES"/>
        </w:rPr>
        <w:t>:</w:t>
      </w:r>
    </w:p>
    <w:p w:rsidR="000830B6"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t xml:space="preserve">a) </w:t>
      </w:r>
      <w:r w:rsidR="002A3699">
        <w:rPr>
          <w:rFonts w:ascii="Arial" w:eastAsia="Times New Roman" w:hAnsi="Arial" w:cs="Arial"/>
          <w:bCs/>
          <w:sz w:val="24"/>
          <w:szCs w:val="24"/>
          <w:lang w:eastAsia="es-ES"/>
        </w:rPr>
        <w:t>A</w:t>
      </w:r>
      <w:r w:rsidR="00A71183" w:rsidRPr="000830B6">
        <w:rPr>
          <w:rFonts w:ascii="Arial" w:eastAsia="Times New Roman" w:hAnsi="Arial" w:cs="Arial"/>
          <w:bCs/>
          <w:sz w:val="24"/>
          <w:szCs w:val="24"/>
          <w:lang w:eastAsia="es-ES"/>
        </w:rPr>
        <w:t>rribar el pupilo</w:t>
      </w:r>
      <w:r w:rsidR="00CB4651" w:rsidRPr="000830B6">
        <w:rPr>
          <w:rFonts w:ascii="Arial" w:eastAsia="Times New Roman" w:hAnsi="Arial" w:cs="Arial"/>
          <w:bCs/>
          <w:sz w:val="24"/>
          <w:szCs w:val="24"/>
          <w:lang w:eastAsia="es-ES"/>
        </w:rPr>
        <w:t xml:space="preserve"> </w:t>
      </w:r>
      <w:r w:rsidR="00A71183" w:rsidRPr="000830B6">
        <w:rPr>
          <w:rFonts w:ascii="Arial" w:eastAsia="Times New Roman" w:hAnsi="Arial" w:cs="Arial"/>
          <w:bCs/>
          <w:sz w:val="24"/>
          <w:szCs w:val="24"/>
          <w:lang w:eastAsia="es-ES"/>
        </w:rPr>
        <w:t>a la mayoría de edad</w:t>
      </w:r>
      <w:r w:rsidR="008F2996" w:rsidRPr="000830B6">
        <w:rPr>
          <w:rFonts w:ascii="Arial" w:eastAsia="Times New Roman" w:hAnsi="Arial" w:cs="Arial"/>
          <w:bCs/>
          <w:sz w:val="24"/>
          <w:szCs w:val="24"/>
          <w:lang w:eastAsia="es-ES"/>
        </w:rPr>
        <w:t>;</w:t>
      </w:r>
      <w:r w:rsidR="00A71183" w:rsidRPr="000830B6">
        <w:rPr>
          <w:rFonts w:ascii="Arial" w:eastAsia="Times New Roman" w:hAnsi="Arial" w:cs="Arial"/>
          <w:bCs/>
          <w:sz w:val="24"/>
          <w:szCs w:val="24"/>
          <w:lang w:eastAsia="es-ES"/>
        </w:rPr>
        <w:t xml:space="preserve"> </w:t>
      </w:r>
    </w:p>
    <w:p w:rsidR="000830B6"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t xml:space="preserve">b) </w:t>
      </w:r>
      <w:r w:rsidR="00A71183" w:rsidRPr="000830B6">
        <w:rPr>
          <w:rFonts w:ascii="Arial" w:eastAsia="Times New Roman" w:hAnsi="Arial" w:cs="Arial"/>
          <w:bCs/>
          <w:sz w:val="24"/>
          <w:szCs w:val="24"/>
          <w:lang w:eastAsia="es-ES"/>
        </w:rPr>
        <w:t>ser adoptado;</w:t>
      </w:r>
    </w:p>
    <w:p w:rsidR="000830B6" w:rsidRPr="00A953F5" w:rsidRDefault="005F41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Times New Roman" w:hAnsi="Arial" w:cs="Arial"/>
          <w:bCs/>
          <w:sz w:val="24"/>
          <w:szCs w:val="24"/>
          <w:lang w:eastAsia="es-ES"/>
        </w:rPr>
        <w:t xml:space="preserve">c) </w:t>
      </w:r>
      <w:r w:rsidR="00A71183" w:rsidRPr="000830B6">
        <w:rPr>
          <w:rFonts w:ascii="Arial" w:eastAsia="Times New Roman" w:hAnsi="Arial" w:cs="Arial"/>
          <w:bCs/>
          <w:sz w:val="24"/>
          <w:szCs w:val="24"/>
          <w:lang w:eastAsia="es-ES"/>
        </w:rPr>
        <w:t xml:space="preserve">el fallecimiento o </w:t>
      </w:r>
      <w:r w:rsidR="00A0004E" w:rsidRPr="000830B6">
        <w:rPr>
          <w:rFonts w:ascii="Arial" w:hAnsi="Arial" w:cs="Arial"/>
          <w:sz w:val="24"/>
          <w:szCs w:val="24"/>
          <w:lang w:val="es-MX" w:eastAsia="es-MX"/>
        </w:rPr>
        <w:t xml:space="preserve">declaración judicial de presunción de muerte </w:t>
      </w:r>
      <w:r w:rsidR="00A71183" w:rsidRPr="000830B6">
        <w:rPr>
          <w:rFonts w:ascii="Arial" w:eastAsia="Times New Roman" w:hAnsi="Arial" w:cs="Arial"/>
          <w:bCs/>
          <w:sz w:val="24"/>
          <w:szCs w:val="24"/>
          <w:lang w:eastAsia="es-ES"/>
        </w:rPr>
        <w:t>del pupilo.</w:t>
      </w:r>
    </w:p>
    <w:p w:rsidR="000830B6" w:rsidRPr="000830B6" w:rsidRDefault="00006B04"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eastAsia="Arial Unicode MS" w:hAnsi="Arial" w:cs="Arial"/>
          <w:b/>
          <w:sz w:val="24"/>
          <w:szCs w:val="24"/>
          <w:lang w:val="es-PR"/>
        </w:rPr>
        <w:t xml:space="preserve">Artículo </w:t>
      </w:r>
      <w:r w:rsidR="007F6EEE" w:rsidRPr="000830B6">
        <w:rPr>
          <w:rFonts w:ascii="Arial" w:eastAsia="Arial Unicode MS" w:hAnsi="Arial" w:cs="Arial"/>
          <w:b/>
          <w:sz w:val="24"/>
          <w:szCs w:val="24"/>
          <w:lang w:val="es-PR"/>
        </w:rPr>
        <w:t>4</w:t>
      </w:r>
      <w:r w:rsidR="005E00FA" w:rsidRPr="000830B6">
        <w:rPr>
          <w:rFonts w:ascii="Arial" w:eastAsia="Arial Unicode MS" w:hAnsi="Arial" w:cs="Arial"/>
          <w:b/>
          <w:sz w:val="24"/>
          <w:szCs w:val="24"/>
          <w:lang w:val="es-PR"/>
        </w:rPr>
        <w:t>0</w:t>
      </w:r>
      <w:r w:rsidR="0008322D" w:rsidRPr="000830B6">
        <w:rPr>
          <w:rFonts w:ascii="Arial" w:eastAsia="Arial Unicode MS" w:hAnsi="Arial" w:cs="Arial"/>
          <w:b/>
          <w:sz w:val="24"/>
          <w:szCs w:val="24"/>
          <w:lang w:val="es-PR"/>
        </w:rPr>
        <w:t>6</w:t>
      </w:r>
      <w:r w:rsidRPr="000830B6">
        <w:rPr>
          <w:rFonts w:ascii="Arial" w:eastAsia="Arial Unicode MS" w:hAnsi="Arial" w:cs="Arial"/>
          <w:b/>
          <w:sz w:val="24"/>
          <w:szCs w:val="24"/>
          <w:lang w:val="es-PR"/>
        </w:rPr>
        <w:t xml:space="preserve">. </w:t>
      </w:r>
      <w:r w:rsidR="004A3CF7" w:rsidRPr="000830B6">
        <w:rPr>
          <w:rFonts w:ascii="Arial" w:eastAsia="Arial Unicode MS" w:hAnsi="Arial" w:cs="Arial"/>
          <w:b/>
          <w:sz w:val="24"/>
          <w:szCs w:val="24"/>
          <w:lang w:val="es-PR"/>
        </w:rPr>
        <w:t xml:space="preserve">Gratuidad del cargo y </w:t>
      </w:r>
      <w:r w:rsidR="00953409" w:rsidRPr="000830B6">
        <w:rPr>
          <w:rFonts w:ascii="Arial" w:hAnsi="Arial" w:cs="Arial"/>
          <w:b/>
          <w:sz w:val="24"/>
          <w:szCs w:val="24"/>
          <w:lang w:val="es-MX" w:eastAsia="es-MX"/>
        </w:rPr>
        <w:t>gastos</w:t>
      </w:r>
      <w:r w:rsidR="00A71183" w:rsidRPr="000830B6">
        <w:rPr>
          <w:rFonts w:ascii="Arial" w:hAnsi="Arial" w:cs="Arial"/>
          <w:b/>
          <w:sz w:val="24"/>
          <w:szCs w:val="24"/>
          <w:lang w:val="es-MX" w:eastAsia="es-MX"/>
        </w:rPr>
        <w:t xml:space="preserve"> de la gestión</w:t>
      </w:r>
      <w:r w:rsidR="00A71183" w:rsidRPr="00A91067">
        <w:rPr>
          <w:rFonts w:ascii="Arial" w:hAnsi="Arial"/>
          <w:b/>
          <w:sz w:val="24"/>
          <w:lang w:val="es-MX"/>
        </w:rPr>
        <w:t>.</w:t>
      </w:r>
      <w:r w:rsidR="00A71183" w:rsidRPr="000830B6">
        <w:rPr>
          <w:rFonts w:ascii="Arial" w:hAnsi="Arial" w:cs="Arial"/>
          <w:sz w:val="24"/>
          <w:szCs w:val="24"/>
          <w:lang w:val="es-MX" w:eastAsia="es-MX"/>
        </w:rPr>
        <w:t xml:space="preserve"> </w:t>
      </w:r>
    </w:p>
    <w:p w:rsidR="000830B6" w:rsidRDefault="00D7425C"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hAnsi="Arial" w:cs="Arial"/>
          <w:sz w:val="24"/>
          <w:szCs w:val="24"/>
          <w:lang w:val="es-MX" w:eastAsia="es-MX"/>
        </w:rPr>
        <w:t>1. La</w:t>
      </w:r>
      <w:r w:rsidR="004A3CF7" w:rsidRPr="000830B6">
        <w:rPr>
          <w:rFonts w:ascii="Arial" w:hAnsi="Arial" w:cs="Arial"/>
          <w:sz w:val="24"/>
          <w:szCs w:val="24"/>
          <w:lang w:val="es-MX" w:eastAsia="es-MX"/>
        </w:rPr>
        <w:t xml:space="preserve"> tutela se ejerce gratuitamente.</w:t>
      </w:r>
    </w:p>
    <w:p w:rsidR="00A71183" w:rsidRPr="000830B6" w:rsidRDefault="004A3CF7" w:rsidP="0029233C">
      <w:pPr>
        <w:numPr>
          <w:ilvl w:val="0"/>
          <w:numId w:val="27"/>
        </w:numPr>
        <w:autoSpaceDE w:val="0"/>
        <w:autoSpaceDN w:val="0"/>
        <w:adjustRightInd w:val="0"/>
        <w:spacing w:after="0" w:line="23" w:lineRule="atLeast"/>
        <w:ind w:left="709" w:hanging="709"/>
        <w:jc w:val="both"/>
        <w:rPr>
          <w:rFonts w:ascii="Arial" w:eastAsia="Times New Roman" w:hAnsi="Arial" w:cs="Arial"/>
          <w:b/>
          <w:sz w:val="24"/>
          <w:szCs w:val="24"/>
          <w:lang w:eastAsia="es-ES"/>
        </w:rPr>
      </w:pPr>
      <w:r w:rsidRPr="000830B6">
        <w:rPr>
          <w:rFonts w:ascii="Arial" w:hAnsi="Arial" w:cs="Arial"/>
          <w:sz w:val="24"/>
          <w:szCs w:val="24"/>
          <w:lang w:val="es-MX" w:eastAsia="es-MX"/>
        </w:rPr>
        <w:t xml:space="preserve">2. </w:t>
      </w:r>
      <w:r w:rsidR="008F2996" w:rsidRPr="000830B6">
        <w:rPr>
          <w:rFonts w:ascii="Arial" w:hAnsi="Arial" w:cs="Arial"/>
          <w:sz w:val="24"/>
          <w:szCs w:val="24"/>
          <w:lang w:val="es-MX" w:eastAsia="es-MX"/>
        </w:rPr>
        <w:t>El tutor</w:t>
      </w:r>
      <w:r w:rsidR="00A71183" w:rsidRPr="000830B6">
        <w:rPr>
          <w:rFonts w:ascii="Arial" w:hAnsi="Arial" w:cs="Arial"/>
          <w:sz w:val="24"/>
          <w:szCs w:val="24"/>
          <w:lang w:val="es-MX" w:eastAsia="es-MX"/>
        </w:rPr>
        <w:t xml:space="preserve"> tiene derecho a la restitución de los </w:t>
      </w:r>
      <w:r w:rsidR="00A71183" w:rsidRPr="000830B6">
        <w:rPr>
          <w:rFonts w:ascii="Arial" w:hAnsi="Arial" w:cs="Arial"/>
          <w:b/>
          <w:bCs/>
          <w:i/>
          <w:iCs/>
          <w:sz w:val="24"/>
          <w:szCs w:val="24"/>
          <w:lang w:val="es-MX" w:eastAsia="es-MX"/>
        </w:rPr>
        <w:t xml:space="preserve">gastos </w:t>
      </w:r>
      <w:r w:rsidR="00DA611D" w:rsidRPr="000830B6">
        <w:rPr>
          <w:rFonts w:ascii="Arial" w:hAnsi="Arial" w:cs="Arial"/>
          <w:b/>
          <w:bCs/>
          <w:i/>
          <w:iCs/>
          <w:sz w:val="24"/>
          <w:szCs w:val="24"/>
          <w:lang w:val="es-MX" w:eastAsia="es-MX"/>
        </w:rPr>
        <w:t>de gestión</w:t>
      </w:r>
      <w:r w:rsidR="00DA611D" w:rsidRPr="000830B6">
        <w:rPr>
          <w:rFonts w:ascii="Arial" w:hAnsi="Arial" w:cs="Arial"/>
          <w:sz w:val="24"/>
          <w:szCs w:val="24"/>
          <w:lang w:val="es-MX" w:eastAsia="es-MX"/>
        </w:rPr>
        <w:t xml:space="preserve"> razon</w:t>
      </w:r>
      <w:r w:rsidR="00A71183" w:rsidRPr="000830B6">
        <w:rPr>
          <w:rFonts w:ascii="Arial" w:hAnsi="Arial" w:cs="Arial"/>
          <w:sz w:val="24"/>
          <w:szCs w:val="24"/>
          <w:lang w:val="es-MX" w:eastAsia="es-MX"/>
        </w:rPr>
        <w:t xml:space="preserve">ables </w:t>
      </w:r>
      <w:r w:rsidR="00DA611D" w:rsidRPr="000830B6">
        <w:rPr>
          <w:rFonts w:ascii="Arial" w:hAnsi="Arial" w:cs="Arial"/>
          <w:sz w:val="24"/>
          <w:szCs w:val="24"/>
          <w:lang w:val="es-MX" w:eastAsia="es-MX"/>
        </w:rPr>
        <w:t>en los que haya incurrido</w:t>
      </w:r>
      <w:r w:rsidR="00A71183" w:rsidRPr="000830B6">
        <w:rPr>
          <w:rFonts w:ascii="Arial" w:hAnsi="Arial" w:cs="Arial"/>
          <w:sz w:val="24"/>
          <w:szCs w:val="24"/>
          <w:lang w:val="es-MX" w:eastAsia="es-MX"/>
        </w:rPr>
        <w:t>, aunque de ellos no resulte utilidad al pupilo</w:t>
      </w:r>
      <w:r w:rsidRPr="000830B6">
        <w:rPr>
          <w:rFonts w:ascii="Arial" w:hAnsi="Arial" w:cs="Arial"/>
          <w:sz w:val="24"/>
          <w:szCs w:val="24"/>
          <w:lang w:val="es-MX" w:eastAsia="es-MX"/>
        </w:rPr>
        <w:t>; t</w:t>
      </w:r>
      <w:r w:rsidR="00A71183" w:rsidRPr="000830B6">
        <w:rPr>
          <w:rFonts w:ascii="Arial" w:hAnsi="Arial" w:cs="Arial"/>
          <w:sz w:val="24"/>
          <w:szCs w:val="24"/>
          <w:lang w:val="es-MX" w:eastAsia="es-MX"/>
        </w:rPr>
        <w:t xml:space="preserve">al derecho de restitución lo ejerce frente al patrimonio del pupilo, según las normas del </w:t>
      </w:r>
      <w:r w:rsidR="00B945FA" w:rsidRPr="000830B6">
        <w:rPr>
          <w:rFonts w:ascii="Arial" w:hAnsi="Arial" w:cs="Arial"/>
          <w:sz w:val="24"/>
          <w:szCs w:val="24"/>
          <w:lang w:val="es-MX" w:eastAsia="es-MX"/>
        </w:rPr>
        <w:t>Código Civil</w:t>
      </w:r>
      <w:r w:rsidRPr="000830B6">
        <w:rPr>
          <w:rFonts w:ascii="Arial" w:hAnsi="Arial" w:cs="Arial"/>
          <w:sz w:val="24"/>
          <w:szCs w:val="24"/>
          <w:lang w:val="es-MX" w:eastAsia="es-MX"/>
        </w:rPr>
        <w:t>, previa aprobación del tribunal.</w:t>
      </w:r>
    </w:p>
    <w:p w:rsidR="00A71183" w:rsidRPr="0030552A" w:rsidRDefault="00A71183" w:rsidP="006E55BA">
      <w:pPr>
        <w:spacing w:after="0" w:line="23" w:lineRule="atLeast"/>
        <w:ind w:left="709" w:hanging="709"/>
        <w:jc w:val="both"/>
        <w:rPr>
          <w:rFonts w:ascii="Arial" w:eastAsia="Times New Roman" w:hAnsi="Arial" w:cs="Arial"/>
          <w:bCs/>
          <w:sz w:val="24"/>
          <w:szCs w:val="24"/>
          <w:lang w:eastAsia="es-ES"/>
        </w:rPr>
      </w:pPr>
    </w:p>
    <w:p w:rsidR="001A2D02" w:rsidRPr="0030552A" w:rsidRDefault="00AB20F6"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Sección Tercera </w:t>
      </w:r>
    </w:p>
    <w:p w:rsidR="00A71183" w:rsidRPr="0030552A" w:rsidRDefault="00AB20F6"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Del registro de tutelas</w:t>
      </w:r>
    </w:p>
    <w:p w:rsidR="0072792C" w:rsidRPr="0030552A" w:rsidRDefault="0072792C" w:rsidP="006E55BA">
      <w:pPr>
        <w:tabs>
          <w:tab w:val="left" w:pos="5655"/>
        </w:tabs>
        <w:spacing w:after="0" w:line="23" w:lineRule="atLeast"/>
        <w:ind w:left="709" w:hanging="709"/>
        <w:jc w:val="both"/>
        <w:rPr>
          <w:rFonts w:ascii="Arial" w:eastAsia="Times New Roman" w:hAnsi="Arial" w:cs="Arial"/>
          <w:bCs/>
          <w:sz w:val="24"/>
          <w:szCs w:val="24"/>
          <w:lang w:eastAsia="es-ES"/>
        </w:rPr>
      </w:pPr>
      <w:r w:rsidRPr="0030552A">
        <w:rPr>
          <w:rFonts w:ascii="Arial" w:eastAsia="Times New Roman" w:hAnsi="Arial" w:cs="Arial"/>
          <w:bCs/>
          <w:sz w:val="24"/>
          <w:szCs w:val="24"/>
          <w:lang w:eastAsia="es-ES"/>
        </w:rPr>
        <w:tab/>
      </w:r>
    </w:p>
    <w:p w:rsidR="00640718" w:rsidRDefault="0072792C"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640718">
        <w:rPr>
          <w:rFonts w:ascii="Arial" w:eastAsia="Arial Unicode MS" w:hAnsi="Arial" w:cs="Arial"/>
          <w:b/>
          <w:sz w:val="24"/>
          <w:szCs w:val="24"/>
          <w:lang w:val="es-PR"/>
        </w:rPr>
        <w:t xml:space="preserve">Artículo </w:t>
      </w:r>
      <w:r w:rsidR="005E0B93" w:rsidRPr="00640718">
        <w:rPr>
          <w:rFonts w:ascii="Arial" w:eastAsia="Arial Unicode MS" w:hAnsi="Arial" w:cs="Arial"/>
          <w:b/>
          <w:sz w:val="24"/>
          <w:szCs w:val="24"/>
          <w:lang w:val="es-PR"/>
        </w:rPr>
        <w:t>407</w:t>
      </w:r>
      <w:r w:rsidRPr="00640718">
        <w:rPr>
          <w:rFonts w:ascii="Arial" w:eastAsia="Arial Unicode MS" w:hAnsi="Arial" w:cs="Arial"/>
          <w:b/>
          <w:sz w:val="24"/>
          <w:szCs w:val="24"/>
          <w:lang w:val="es-PR"/>
        </w:rPr>
        <w:t xml:space="preserve">. </w:t>
      </w:r>
      <w:r w:rsidRPr="00640718">
        <w:rPr>
          <w:rFonts w:ascii="Arial" w:eastAsia="Times New Roman" w:hAnsi="Arial" w:cs="Arial"/>
          <w:b/>
          <w:bCs/>
          <w:sz w:val="24"/>
          <w:szCs w:val="24"/>
          <w:lang w:eastAsia="es-ES"/>
        </w:rPr>
        <w:t>Contenido de la inscripción de la tutela</w:t>
      </w:r>
      <w:r w:rsidRPr="00640718">
        <w:rPr>
          <w:rFonts w:ascii="Arial" w:hAnsi="Arial"/>
          <w:b/>
          <w:sz w:val="24"/>
        </w:rPr>
        <w:t>.</w:t>
      </w:r>
      <w:r w:rsidRPr="00640718">
        <w:rPr>
          <w:rFonts w:ascii="Arial" w:eastAsia="Times New Roman" w:hAnsi="Arial" w:cs="Arial"/>
          <w:bCs/>
          <w:sz w:val="24"/>
          <w:szCs w:val="24"/>
          <w:lang w:eastAsia="es-ES"/>
        </w:rPr>
        <w:t xml:space="preserve"> </w:t>
      </w:r>
    </w:p>
    <w:p w:rsidR="00FD7E52" w:rsidRPr="00640718" w:rsidRDefault="0072792C"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640718">
        <w:rPr>
          <w:rFonts w:ascii="Arial" w:eastAsia="Times New Roman" w:hAnsi="Arial" w:cs="Arial"/>
          <w:bCs/>
          <w:sz w:val="24"/>
          <w:szCs w:val="24"/>
          <w:lang w:eastAsia="es-ES"/>
        </w:rPr>
        <w:t xml:space="preserve">El registro que </w:t>
      </w:r>
      <w:r w:rsidR="008F2996" w:rsidRPr="00640718">
        <w:rPr>
          <w:rFonts w:ascii="Arial" w:eastAsia="Times New Roman" w:hAnsi="Arial" w:cs="Arial"/>
          <w:bCs/>
          <w:sz w:val="24"/>
          <w:szCs w:val="24"/>
          <w:lang w:eastAsia="es-ES"/>
        </w:rPr>
        <w:t xml:space="preserve">se lleva en los tribunales de cada tutela </w:t>
      </w:r>
      <w:r w:rsidRPr="00640718">
        <w:rPr>
          <w:rFonts w:ascii="Arial" w:eastAsia="Times New Roman" w:hAnsi="Arial" w:cs="Arial"/>
          <w:bCs/>
          <w:sz w:val="24"/>
          <w:szCs w:val="24"/>
          <w:lang w:eastAsia="es-ES"/>
        </w:rPr>
        <w:t xml:space="preserve">constituida en su territorio </w:t>
      </w:r>
      <w:r w:rsidRPr="00640718">
        <w:rPr>
          <w:rFonts w:ascii="Arial" w:eastAsia="Times New Roman" w:hAnsi="Arial" w:cs="Arial"/>
          <w:sz w:val="24"/>
          <w:szCs w:val="24"/>
          <w:lang w:eastAsia="es-ES"/>
        </w:rPr>
        <w:t>debe</w:t>
      </w:r>
      <w:r w:rsidRPr="00640718">
        <w:rPr>
          <w:rFonts w:ascii="Arial" w:eastAsia="Times New Roman" w:hAnsi="Arial" w:cs="Arial"/>
          <w:bCs/>
          <w:sz w:val="24"/>
          <w:szCs w:val="24"/>
          <w:lang w:eastAsia="es-ES"/>
        </w:rPr>
        <w:t xml:space="preserve"> contener:</w:t>
      </w:r>
    </w:p>
    <w:p w:rsidR="00FD7E52" w:rsidRDefault="005F415C"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FD7E52">
        <w:rPr>
          <w:rFonts w:ascii="Arial" w:eastAsia="Times New Roman" w:hAnsi="Arial" w:cs="Arial"/>
          <w:bCs/>
          <w:sz w:val="24"/>
          <w:szCs w:val="24"/>
          <w:lang w:eastAsia="es-ES"/>
        </w:rPr>
        <w:t xml:space="preserve">a) </w:t>
      </w:r>
      <w:r w:rsidR="007F55D0">
        <w:rPr>
          <w:rFonts w:ascii="Arial" w:eastAsia="Times New Roman" w:hAnsi="Arial" w:cs="Arial"/>
          <w:bCs/>
          <w:sz w:val="24"/>
          <w:szCs w:val="24"/>
          <w:lang w:eastAsia="es-ES"/>
        </w:rPr>
        <w:t>E</w:t>
      </w:r>
      <w:r w:rsidR="00A71183" w:rsidRPr="00FD7E52">
        <w:rPr>
          <w:rFonts w:ascii="Arial" w:eastAsia="Times New Roman" w:hAnsi="Arial" w:cs="Arial"/>
          <w:bCs/>
          <w:sz w:val="24"/>
          <w:szCs w:val="24"/>
          <w:lang w:eastAsia="es-ES"/>
        </w:rPr>
        <w:t xml:space="preserve">l nombre, los apellidos, la edad, </w:t>
      </w:r>
      <w:r w:rsidR="00A71183" w:rsidRPr="00FD7E52">
        <w:rPr>
          <w:rFonts w:ascii="Arial" w:eastAsia="Times New Roman" w:hAnsi="Arial" w:cs="Arial"/>
          <w:sz w:val="24"/>
          <w:szCs w:val="24"/>
          <w:lang w:eastAsia="es-ES"/>
        </w:rPr>
        <w:t>el sexo</w:t>
      </w:r>
      <w:r w:rsidR="00A71183" w:rsidRPr="00FD7E52">
        <w:rPr>
          <w:rFonts w:ascii="Arial" w:eastAsia="Times New Roman" w:hAnsi="Arial" w:cs="Arial"/>
          <w:bCs/>
          <w:sz w:val="24"/>
          <w:szCs w:val="24"/>
          <w:lang w:eastAsia="es-ES"/>
        </w:rPr>
        <w:t xml:space="preserve"> y el domicilio del pupilo</w:t>
      </w:r>
      <w:r w:rsidR="008F2996" w:rsidRPr="00FD7E52">
        <w:rPr>
          <w:rFonts w:ascii="Arial" w:eastAsia="Times New Roman" w:hAnsi="Arial" w:cs="Arial"/>
          <w:bCs/>
          <w:sz w:val="24"/>
          <w:szCs w:val="24"/>
          <w:lang w:eastAsia="es-ES"/>
        </w:rPr>
        <w:t>,</w:t>
      </w:r>
      <w:r w:rsidR="00A71183" w:rsidRPr="00FD7E52">
        <w:rPr>
          <w:rFonts w:ascii="Arial" w:eastAsia="Times New Roman" w:hAnsi="Arial" w:cs="Arial"/>
          <w:bCs/>
          <w:sz w:val="24"/>
          <w:szCs w:val="24"/>
          <w:lang w:eastAsia="es-ES"/>
        </w:rPr>
        <w:t xml:space="preserve"> y las disposiciones que se </w:t>
      </w:r>
      <w:r w:rsidR="00A71183" w:rsidRPr="00FD7E52">
        <w:rPr>
          <w:rFonts w:ascii="Arial" w:eastAsia="Times New Roman" w:hAnsi="Arial" w:cs="Arial"/>
          <w:sz w:val="24"/>
          <w:szCs w:val="24"/>
          <w:lang w:eastAsia="es-ES"/>
        </w:rPr>
        <w:t>adopten</w:t>
      </w:r>
      <w:r w:rsidR="00A71183" w:rsidRPr="00FD7E52">
        <w:rPr>
          <w:rFonts w:ascii="Arial" w:eastAsia="Times New Roman" w:hAnsi="Arial" w:cs="Arial"/>
          <w:bCs/>
          <w:sz w:val="24"/>
          <w:szCs w:val="24"/>
          <w:lang w:eastAsia="es-ES"/>
        </w:rPr>
        <w:t xml:space="preserve"> por el tribunal respecto al ejercicio de la tutela;</w:t>
      </w:r>
    </w:p>
    <w:p w:rsidR="00FD7E52" w:rsidRDefault="005F415C"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FD7E52">
        <w:rPr>
          <w:rFonts w:ascii="Arial" w:eastAsia="Times New Roman" w:hAnsi="Arial" w:cs="Arial"/>
          <w:bCs/>
          <w:sz w:val="24"/>
          <w:szCs w:val="24"/>
          <w:lang w:eastAsia="es-ES"/>
        </w:rPr>
        <w:t xml:space="preserve">b) </w:t>
      </w:r>
      <w:r w:rsidR="00A71183" w:rsidRPr="00FD7E52">
        <w:rPr>
          <w:rFonts w:ascii="Arial" w:eastAsia="Times New Roman" w:hAnsi="Arial" w:cs="Arial"/>
          <w:bCs/>
          <w:sz w:val="24"/>
          <w:szCs w:val="24"/>
          <w:lang w:eastAsia="es-ES"/>
        </w:rPr>
        <w:t xml:space="preserve">el nombre, los apellidos, </w:t>
      </w:r>
      <w:r w:rsidR="00A71183" w:rsidRPr="00FD7E52">
        <w:rPr>
          <w:rFonts w:ascii="Arial" w:eastAsia="Times New Roman" w:hAnsi="Arial" w:cs="Arial"/>
          <w:sz w:val="24"/>
          <w:szCs w:val="24"/>
          <w:lang w:eastAsia="es-ES"/>
        </w:rPr>
        <w:t>la edad, el sexo,</w:t>
      </w:r>
      <w:r w:rsidR="00A71183" w:rsidRPr="00FD7E52">
        <w:rPr>
          <w:rFonts w:ascii="Arial" w:eastAsia="Times New Roman" w:hAnsi="Arial" w:cs="Arial"/>
          <w:bCs/>
          <w:sz w:val="24"/>
          <w:szCs w:val="24"/>
          <w:lang w:eastAsia="es-ES"/>
        </w:rPr>
        <w:t xml:space="preserve"> la ocupación y el domicilio del tutor;</w:t>
      </w:r>
    </w:p>
    <w:p w:rsidR="00FD7E52" w:rsidRDefault="005F415C"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FD7E52">
        <w:rPr>
          <w:rFonts w:ascii="Arial" w:eastAsia="Times New Roman" w:hAnsi="Arial" w:cs="Arial"/>
          <w:bCs/>
          <w:sz w:val="24"/>
          <w:szCs w:val="24"/>
          <w:lang w:eastAsia="es-ES"/>
        </w:rPr>
        <w:t xml:space="preserve">c) </w:t>
      </w:r>
      <w:r w:rsidR="00A71183" w:rsidRPr="00FD7E52">
        <w:rPr>
          <w:rFonts w:ascii="Arial" w:eastAsia="Times New Roman" w:hAnsi="Arial" w:cs="Arial"/>
          <w:bCs/>
          <w:sz w:val="24"/>
          <w:szCs w:val="24"/>
          <w:lang w:eastAsia="es-ES"/>
        </w:rPr>
        <w:t>la fecha en que haya sido constituida la tutela;</w:t>
      </w:r>
    </w:p>
    <w:p w:rsidR="00FD7E52" w:rsidRDefault="005F415C"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FD7E52">
        <w:rPr>
          <w:rFonts w:ascii="Arial" w:eastAsia="Times New Roman" w:hAnsi="Arial" w:cs="Arial"/>
          <w:bCs/>
          <w:sz w:val="24"/>
          <w:szCs w:val="24"/>
          <w:lang w:eastAsia="es-ES"/>
        </w:rPr>
        <w:t xml:space="preserve">d) </w:t>
      </w:r>
      <w:r w:rsidR="00A71183" w:rsidRPr="00FD7E52">
        <w:rPr>
          <w:rFonts w:ascii="Arial" w:eastAsia="Times New Roman" w:hAnsi="Arial" w:cs="Arial"/>
          <w:bCs/>
          <w:sz w:val="24"/>
          <w:szCs w:val="24"/>
          <w:lang w:eastAsia="es-ES"/>
        </w:rPr>
        <w:t xml:space="preserve">la referencia al inventario de los bienes, que se </w:t>
      </w:r>
      <w:r w:rsidR="00A71183" w:rsidRPr="00FD7E52">
        <w:rPr>
          <w:rFonts w:ascii="Arial" w:eastAsia="Times New Roman" w:hAnsi="Arial" w:cs="Arial"/>
          <w:sz w:val="24"/>
          <w:szCs w:val="24"/>
          <w:lang w:eastAsia="es-ES"/>
        </w:rPr>
        <w:t>lleva</w:t>
      </w:r>
      <w:r w:rsidR="00A71183" w:rsidRPr="00FD7E52">
        <w:rPr>
          <w:rFonts w:ascii="Arial" w:eastAsia="Times New Roman" w:hAnsi="Arial" w:cs="Arial"/>
          <w:bCs/>
          <w:sz w:val="24"/>
          <w:szCs w:val="24"/>
          <w:lang w:eastAsia="es-ES"/>
        </w:rPr>
        <w:t xml:space="preserve"> en expediente aparte con los recibos de depósito y las limitaciones sobre operaciones de cuenta bancaria;</w:t>
      </w:r>
    </w:p>
    <w:p w:rsidR="00FD7E52" w:rsidRDefault="005F415C"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FD7E52">
        <w:rPr>
          <w:rFonts w:ascii="Arial" w:eastAsia="Times New Roman" w:hAnsi="Arial" w:cs="Arial"/>
          <w:bCs/>
          <w:sz w:val="24"/>
          <w:szCs w:val="24"/>
          <w:lang w:eastAsia="es-ES"/>
        </w:rPr>
        <w:t xml:space="preserve">e) </w:t>
      </w:r>
      <w:r w:rsidR="00A71183" w:rsidRPr="00FD7E52">
        <w:rPr>
          <w:rFonts w:ascii="Arial" w:eastAsia="Times New Roman" w:hAnsi="Arial" w:cs="Arial"/>
          <w:bCs/>
          <w:sz w:val="24"/>
          <w:szCs w:val="24"/>
          <w:lang w:eastAsia="es-ES"/>
        </w:rPr>
        <w:t xml:space="preserve">el centro </w:t>
      </w:r>
      <w:r w:rsidR="008F2996" w:rsidRPr="00FD7E52">
        <w:rPr>
          <w:rFonts w:ascii="Arial" w:eastAsia="Times New Roman" w:hAnsi="Arial" w:cs="Arial"/>
          <w:bCs/>
          <w:sz w:val="24"/>
          <w:szCs w:val="24"/>
          <w:lang w:eastAsia="es-ES"/>
        </w:rPr>
        <w:t>donde esté</w:t>
      </w:r>
      <w:r w:rsidR="00A71183" w:rsidRPr="00FD7E52">
        <w:rPr>
          <w:rFonts w:ascii="Arial" w:eastAsia="Times New Roman" w:hAnsi="Arial" w:cs="Arial"/>
          <w:bCs/>
          <w:sz w:val="24"/>
          <w:szCs w:val="24"/>
          <w:lang w:eastAsia="es-ES"/>
        </w:rPr>
        <w:t xml:space="preserve"> internado el pupilo y los cambios de establecimiento que se realicen</w:t>
      </w:r>
      <w:r w:rsidR="008F2996" w:rsidRPr="00FD7E52">
        <w:rPr>
          <w:rFonts w:ascii="Arial" w:eastAsia="Times New Roman" w:hAnsi="Arial" w:cs="Arial"/>
          <w:bCs/>
          <w:sz w:val="24"/>
          <w:szCs w:val="24"/>
          <w:lang w:eastAsia="es-ES"/>
        </w:rPr>
        <w:t>, si es el caso</w:t>
      </w:r>
      <w:r w:rsidR="00A71183" w:rsidRPr="00FD7E52">
        <w:rPr>
          <w:rFonts w:ascii="Arial" w:eastAsia="Times New Roman" w:hAnsi="Arial" w:cs="Arial"/>
          <w:bCs/>
          <w:sz w:val="24"/>
          <w:szCs w:val="24"/>
          <w:lang w:eastAsia="es-ES"/>
        </w:rPr>
        <w:t>.</w:t>
      </w:r>
    </w:p>
    <w:p w:rsidR="00FD7E52" w:rsidRDefault="00006B04"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FD7E52">
        <w:rPr>
          <w:rFonts w:ascii="Arial" w:eastAsia="Arial Unicode MS" w:hAnsi="Arial" w:cs="Arial"/>
          <w:b/>
          <w:sz w:val="24"/>
          <w:szCs w:val="24"/>
          <w:lang w:val="es-PR"/>
        </w:rPr>
        <w:t xml:space="preserve">Artículo </w:t>
      </w:r>
      <w:r w:rsidR="005E0B93" w:rsidRPr="00FD7E52">
        <w:rPr>
          <w:rFonts w:ascii="Arial" w:eastAsia="Arial Unicode MS" w:hAnsi="Arial" w:cs="Arial"/>
          <w:b/>
          <w:sz w:val="24"/>
          <w:szCs w:val="24"/>
          <w:lang w:val="es-PR"/>
        </w:rPr>
        <w:t>408</w:t>
      </w:r>
      <w:r w:rsidRPr="00FD7E52">
        <w:rPr>
          <w:rFonts w:ascii="Arial" w:eastAsia="Arial Unicode MS" w:hAnsi="Arial" w:cs="Arial"/>
          <w:b/>
          <w:sz w:val="24"/>
          <w:szCs w:val="24"/>
          <w:lang w:val="es-PR"/>
        </w:rPr>
        <w:t xml:space="preserve">. </w:t>
      </w:r>
      <w:r w:rsidR="00A71183" w:rsidRPr="00FD7E52">
        <w:rPr>
          <w:rFonts w:ascii="Arial" w:eastAsia="Times New Roman" w:hAnsi="Arial" w:cs="Arial"/>
          <w:b/>
          <w:bCs/>
          <w:sz w:val="24"/>
          <w:szCs w:val="24"/>
          <w:lang w:eastAsia="es-ES"/>
        </w:rPr>
        <w:t>Inscripción de la rendición de cuentas del tutor</w:t>
      </w:r>
      <w:r w:rsidR="00A71183" w:rsidRPr="00A91067">
        <w:rPr>
          <w:rFonts w:ascii="Arial" w:hAnsi="Arial"/>
          <w:b/>
          <w:sz w:val="24"/>
        </w:rPr>
        <w:t>.</w:t>
      </w:r>
      <w:r w:rsidR="00A71183" w:rsidRPr="00FD7E52">
        <w:rPr>
          <w:rFonts w:ascii="Arial" w:eastAsia="Times New Roman" w:hAnsi="Arial" w:cs="Arial"/>
          <w:bCs/>
          <w:sz w:val="24"/>
          <w:szCs w:val="24"/>
          <w:lang w:eastAsia="es-ES"/>
        </w:rPr>
        <w:t xml:space="preserve"> </w:t>
      </w:r>
    </w:p>
    <w:p w:rsidR="00FD7E52" w:rsidRDefault="00D7425C"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FD7E52">
        <w:rPr>
          <w:rFonts w:ascii="Arial" w:eastAsia="Times New Roman" w:hAnsi="Arial" w:cs="Arial"/>
          <w:bCs/>
          <w:sz w:val="24"/>
          <w:szCs w:val="24"/>
          <w:lang w:eastAsia="es-ES"/>
        </w:rPr>
        <w:t>1. Al</w:t>
      </w:r>
      <w:r w:rsidR="00A71183" w:rsidRPr="00FD7E52">
        <w:rPr>
          <w:rFonts w:ascii="Arial" w:eastAsia="Times New Roman" w:hAnsi="Arial" w:cs="Arial"/>
          <w:bCs/>
          <w:sz w:val="24"/>
          <w:szCs w:val="24"/>
          <w:lang w:eastAsia="es-ES"/>
        </w:rPr>
        <w:t xml:space="preserve"> pie de cada inscripción se </w:t>
      </w:r>
      <w:r w:rsidR="00A71183" w:rsidRPr="00FD7E52">
        <w:rPr>
          <w:rFonts w:ascii="Arial" w:eastAsia="Times New Roman" w:hAnsi="Arial" w:cs="Arial"/>
          <w:sz w:val="24"/>
          <w:szCs w:val="24"/>
          <w:lang w:eastAsia="es-ES"/>
        </w:rPr>
        <w:t>hace</w:t>
      </w:r>
      <w:r w:rsidR="00A71183" w:rsidRPr="00FD7E52">
        <w:rPr>
          <w:rFonts w:ascii="Arial" w:eastAsia="Times New Roman" w:hAnsi="Arial" w:cs="Arial"/>
          <w:bCs/>
          <w:sz w:val="24"/>
          <w:szCs w:val="24"/>
          <w:lang w:eastAsia="es-ES"/>
        </w:rPr>
        <w:t xml:space="preserve"> constar, al comenzar el año, </w:t>
      </w:r>
      <w:r w:rsidR="00722FA9" w:rsidRPr="00FD7E52">
        <w:rPr>
          <w:rFonts w:ascii="Arial" w:eastAsia="Times New Roman" w:hAnsi="Arial" w:cs="Arial"/>
          <w:bCs/>
          <w:sz w:val="24"/>
          <w:szCs w:val="24"/>
          <w:lang w:eastAsia="es-ES"/>
        </w:rPr>
        <w:t>la</w:t>
      </w:r>
      <w:r w:rsidR="00A71183" w:rsidRPr="00FD7E52">
        <w:rPr>
          <w:rFonts w:ascii="Arial" w:eastAsia="Times New Roman" w:hAnsi="Arial" w:cs="Arial"/>
          <w:bCs/>
          <w:sz w:val="24"/>
          <w:szCs w:val="24"/>
          <w:lang w:eastAsia="es-ES"/>
        </w:rPr>
        <w:t xml:space="preserve"> rendi</w:t>
      </w:r>
      <w:r w:rsidR="00722FA9" w:rsidRPr="00FD7E52">
        <w:rPr>
          <w:rFonts w:ascii="Arial" w:eastAsia="Times New Roman" w:hAnsi="Arial" w:cs="Arial"/>
          <w:bCs/>
          <w:sz w:val="24"/>
          <w:szCs w:val="24"/>
          <w:lang w:eastAsia="es-ES"/>
        </w:rPr>
        <w:t>ción de</w:t>
      </w:r>
      <w:r w:rsidR="00A71183" w:rsidRPr="00FD7E52">
        <w:rPr>
          <w:rFonts w:ascii="Arial" w:eastAsia="Times New Roman" w:hAnsi="Arial" w:cs="Arial"/>
          <w:bCs/>
          <w:sz w:val="24"/>
          <w:szCs w:val="24"/>
          <w:lang w:eastAsia="es-ES"/>
        </w:rPr>
        <w:t xml:space="preserve"> cuentas </w:t>
      </w:r>
      <w:r w:rsidR="00722FA9" w:rsidRPr="00FD7E52">
        <w:rPr>
          <w:rFonts w:ascii="Arial" w:eastAsia="Times New Roman" w:hAnsi="Arial" w:cs="Arial"/>
          <w:bCs/>
          <w:sz w:val="24"/>
          <w:szCs w:val="24"/>
          <w:lang w:eastAsia="es-ES"/>
        </w:rPr>
        <w:t xml:space="preserve">anual </w:t>
      </w:r>
      <w:r w:rsidR="00A71183" w:rsidRPr="00FD7E52">
        <w:rPr>
          <w:rFonts w:ascii="Arial" w:eastAsia="Times New Roman" w:hAnsi="Arial" w:cs="Arial"/>
          <w:bCs/>
          <w:sz w:val="24"/>
          <w:szCs w:val="24"/>
          <w:lang w:eastAsia="es-ES"/>
        </w:rPr>
        <w:t xml:space="preserve">de </w:t>
      </w:r>
      <w:r w:rsidR="00722FA9" w:rsidRPr="00FD7E52">
        <w:rPr>
          <w:rFonts w:ascii="Arial" w:eastAsia="Times New Roman" w:hAnsi="Arial" w:cs="Arial"/>
          <w:bCs/>
          <w:sz w:val="24"/>
          <w:szCs w:val="24"/>
          <w:lang w:eastAsia="es-ES"/>
        </w:rPr>
        <w:t>la</w:t>
      </w:r>
      <w:r w:rsidR="00A71183" w:rsidRPr="00FD7E52">
        <w:rPr>
          <w:rFonts w:ascii="Arial" w:eastAsia="Times New Roman" w:hAnsi="Arial" w:cs="Arial"/>
          <w:bCs/>
          <w:sz w:val="24"/>
          <w:szCs w:val="24"/>
          <w:lang w:eastAsia="es-ES"/>
        </w:rPr>
        <w:t xml:space="preserve"> gestión</w:t>
      </w:r>
      <w:r w:rsidR="00722FA9" w:rsidRPr="00FD7E52">
        <w:rPr>
          <w:rFonts w:ascii="Arial" w:eastAsia="Times New Roman" w:hAnsi="Arial" w:cs="Arial"/>
          <w:bCs/>
          <w:sz w:val="24"/>
          <w:szCs w:val="24"/>
          <w:lang w:eastAsia="es-ES"/>
        </w:rPr>
        <w:t xml:space="preserve"> del tutor</w:t>
      </w:r>
      <w:r w:rsidR="00A71183" w:rsidRPr="00FD7E52">
        <w:rPr>
          <w:rFonts w:ascii="Arial" w:eastAsia="Times New Roman" w:hAnsi="Arial" w:cs="Arial"/>
          <w:bCs/>
          <w:sz w:val="24"/>
          <w:szCs w:val="24"/>
          <w:lang w:eastAsia="es-ES"/>
        </w:rPr>
        <w:t xml:space="preserve">. </w:t>
      </w:r>
    </w:p>
    <w:p w:rsidR="00A71183" w:rsidRPr="00FD7E52" w:rsidRDefault="00D7425C" w:rsidP="0029233C">
      <w:pPr>
        <w:numPr>
          <w:ilvl w:val="0"/>
          <w:numId w:val="27"/>
        </w:numPr>
        <w:spacing w:after="0" w:line="23" w:lineRule="atLeast"/>
        <w:ind w:left="709" w:hanging="709"/>
        <w:jc w:val="both"/>
        <w:rPr>
          <w:rFonts w:ascii="Arial" w:eastAsia="Times New Roman" w:hAnsi="Arial" w:cs="Arial"/>
          <w:bCs/>
          <w:sz w:val="24"/>
          <w:szCs w:val="24"/>
          <w:lang w:eastAsia="es-ES"/>
        </w:rPr>
      </w:pPr>
      <w:r w:rsidRPr="00FD7E52">
        <w:rPr>
          <w:rFonts w:ascii="Arial" w:eastAsia="Times New Roman" w:hAnsi="Arial" w:cs="Arial"/>
          <w:bCs/>
          <w:sz w:val="24"/>
          <w:szCs w:val="24"/>
          <w:lang w:eastAsia="es-ES"/>
        </w:rPr>
        <w:t>2. La</w:t>
      </w:r>
      <w:r w:rsidR="00C43A47" w:rsidRPr="00FD7E52">
        <w:rPr>
          <w:rFonts w:ascii="Arial" w:eastAsia="Times New Roman" w:hAnsi="Arial" w:cs="Arial"/>
          <w:bCs/>
          <w:sz w:val="24"/>
          <w:szCs w:val="24"/>
          <w:lang w:eastAsia="es-ES"/>
        </w:rPr>
        <w:t xml:space="preserve"> rendición de cuentas anual se realiza en el</w:t>
      </w:r>
      <w:r w:rsidR="003A5CBA" w:rsidRPr="00FD7E52">
        <w:rPr>
          <w:rFonts w:ascii="Arial" w:eastAsia="Times New Roman" w:hAnsi="Arial" w:cs="Arial"/>
          <w:bCs/>
          <w:sz w:val="24"/>
          <w:szCs w:val="24"/>
          <w:lang w:eastAsia="es-ES"/>
        </w:rPr>
        <w:t xml:space="preserve"> t</w:t>
      </w:r>
      <w:r w:rsidR="00C43A47" w:rsidRPr="00FD7E52">
        <w:rPr>
          <w:rFonts w:ascii="Arial" w:eastAsia="Times New Roman" w:hAnsi="Arial" w:cs="Arial"/>
          <w:bCs/>
          <w:sz w:val="24"/>
          <w:szCs w:val="24"/>
          <w:lang w:eastAsia="es-ES"/>
        </w:rPr>
        <w:t xml:space="preserve">ribunal </w:t>
      </w:r>
      <w:r w:rsidR="00AA35F9" w:rsidRPr="00FD7E52">
        <w:rPr>
          <w:rFonts w:ascii="Arial" w:eastAsia="Times New Roman" w:hAnsi="Arial" w:cs="Arial"/>
          <w:bCs/>
          <w:sz w:val="24"/>
          <w:szCs w:val="24"/>
          <w:lang w:eastAsia="es-ES"/>
        </w:rPr>
        <w:t>que corresponda a</w:t>
      </w:r>
      <w:r w:rsidR="00C43A47" w:rsidRPr="00FD7E52">
        <w:rPr>
          <w:rFonts w:ascii="Arial" w:eastAsia="Times New Roman" w:hAnsi="Arial" w:cs="Arial"/>
          <w:bCs/>
          <w:sz w:val="24"/>
          <w:szCs w:val="24"/>
          <w:lang w:eastAsia="es-ES"/>
        </w:rPr>
        <w:t xml:space="preserve">l domicilio del tutor, quien comunica </w:t>
      </w:r>
      <w:r w:rsidR="00AA35F9" w:rsidRPr="00FD7E52">
        <w:rPr>
          <w:rFonts w:ascii="Arial" w:eastAsia="Times New Roman" w:hAnsi="Arial" w:cs="Arial"/>
          <w:bCs/>
          <w:sz w:val="24"/>
          <w:szCs w:val="24"/>
          <w:lang w:eastAsia="es-ES"/>
        </w:rPr>
        <w:t xml:space="preserve">a aquel </w:t>
      </w:r>
      <w:r w:rsidR="00C43A47" w:rsidRPr="00FD7E52">
        <w:rPr>
          <w:rFonts w:ascii="Arial" w:eastAsia="Times New Roman" w:hAnsi="Arial" w:cs="Arial"/>
          <w:bCs/>
          <w:sz w:val="24"/>
          <w:szCs w:val="24"/>
          <w:lang w:eastAsia="es-ES"/>
        </w:rPr>
        <w:t xml:space="preserve">en el que obra </w:t>
      </w:r>
      <w:r w:rsidR="00AA35F9" w:rsidRPr="00FD7E52">
        <w:rPr>
          <w:rFonts w:ascii="Arial" w:eastAsia="Times New Roman" w:hAnsi="Arial" w:cs="Arial"/>
          <w:bCs/>
          <w:sz w:val="24"/>
          <w:szCs w:val="24"/>
          <w:lang w:eastAsia="es-ES"/>
        </w:rPr>
        <w:t xml:space="preserve">el </w:t>
      </w:r>
      <w:r w:rsidR="00C43A47" w:rsidRPr="00FD7E52">
        <w:rPr>
          <w:rFonts w:ascii="Arial" w:eastAsia="Times New Roman" w:hAnsi="Arial" w:cs="Arial"/>
          <w:bCs/>
          <w:sz w:val="24"/>
          <w:szCs w:val="24"/>
          <w:lang w:eastAsia="es-ES"/>
        </w:rPr>
        <w:t xml:space="preserve">registro </w:t>
      </w:r>
      <w:r w:rsidR="00AA35F9" w:rsidRPr="00FD7E52">
        <w:rPr>
          <w:rFonts w:ascii="Arial" w:eastAsia="Times New Roman" w:hAnsi="Arial" w:cs="Arial"/>
          <w:bCs/>
          <w:sz w:val="24"/>
          <w:szCs w:val="24"/>
          <w:lang w:eastAsia="es-ES"/>
        </w:rPr>
        <w:t xml:space="preserve">de la tutela </w:t>
      </w:r>
      <w:r w:rsidR="00C43A47" w:rsidRPr="00FD7E52">
        <w:rPr>
          <w:rFonts w:ascii="Arial" w:eastAsia="Times New Roman" w:hAnsi="Arial" w:cs="Arial"/>
          <w:bCs/>
          <w:sz w:val="24"/>
          <w:szCs w:val="24"/>
          <w:lang w:eastAsia="es-ES"/>
        </w:rPr>
        <w:t>dicha rendición de cuentas</w:t>
      </w:r>
      <w:r w:rsidR="00A71183" w:rsidRPr="00FD7E52">
        <w:rPr>
          <w:rFonts w:ascii="Arial" w:eastAsia="Times New Roman" w:hAnsi="Arial" w:cs="Arial"/>
          <w:bCs/>
          <w:sz w:val="24"/>
          <w:szCs w:val="24"/>
          <w:lang w:eastAsia="es-ES"/>
        </w:rPr>
        <w:t xml:space="preserve">, </w:t>
      </w:r>
      <w:r w:rsidR="00AA35F9" w:rsidRPr="00FD7E52">
        <w:rPr>
          <w:rFonts w:ascii="Arial" w:eastAsia="Times New Roman" w:hAnsi="Arial" w:cs="Arial"/>
          <w:bCs/>
          <w:sz w:val="24"/>
          <w:szCs w:val="24"/>
          <w:lang w:eastAsia="es-ES"/>
        </w:rPr>
        <w:t xml:space="preserve">con remisión del acta, de los documentos que le acompañen, </w:t>
      </w:r>
      <w:r w:rsidR="00A71183" w:rsidRPr="00FD7E52">
        <w:rPr>
          <w:rFonts w:ascii="Arial" w:eastAsia="Times New Roman" w:hAnsi="Arial" w:cs="Arial"/>
          <w:bCs/>
          <w:sz w:val="24"/>
          <w:szCs w:val="24"/>
          <w:lang w:eastAsia="es-ES"/>
        </w:rPr>
        <w:t>así como</w:t>
      </w:r>
      <w:r w:rsidR="00AA35F9" w:rsidRPr="00FD7E52">
        <w:rPr>
          <w:rFonts w:ascii="Arial" w:eastAsia="Times New Roman" w:hAnsi="Arial" w:cs="Arial"/>
          <w:bCs/>
          <w:sz w:val="24"/>
          <w:szCs w:val="24"/>
          <w:lang w:eastAsia="es-ES"/>
        </w:rPr>
        <w:t xml:space="preserve"> de</w:t>
      </w:r>
      <w:r w:rsidR="00A71183" w:rsidRPr="00FD7E52">
        <w:rPr>
          <w:rFonts w:ascii="Arial" w:eastAsia="Times New Roman" w:hAnsi="Arial" w:cs="Arial"/>
          <w:bCs/>
          <w:sz w:val="24"/>
          <w:szCs w:val="24"/>
          <w:lang w:eastAsia="es-ES"/>
        </w:rPr>
        <w:t xml:space="preserve"> los particulares que </w:t>
      </w:r>
      <w:r w:rsidR="00AA35F9" w:rsidRPr="00FD7E52">
        <w:rPr>
          <w:rFonts w:ascii="Arial" w:eastAsia="Times New Roman" w:hAnsi="Arial" w:cs="Arial"/>
          <w:bCs/>
          <w:sz w:val="24"/>
          <w:szCs w:val="24"/>
          <w:lang w:eastAsia="es-ES"/>
        </w:rPr>
        <w:t>modifican</w:t>
      </w:r>
      <w:r w:rsidR="00A71183" w:rsidRPr="00FD7E52">
        <w:rPr>
          <w:rFonts w:ascii="Arial" w:eastAsia="Times New Roman" w:hAnsi="Arial" w:cs="Arial"/>
          <w:bCs/>
          <w:sz w:val="24"/>
          <w:szCs w:val="24"/>
          <w:lang w:eastAsia="es-ES"/>
        </w:rPr>
        <w:t xml:space="preserve"> los datos de la inscripción practicada</w:t>
      </w:r>
      <w:r w:rsidR="00AA35F9" w:rsidRPr="00FD7E52">
        <w:rPr>
          <w:rFonts w:ascii="Arial" w:eastAsia="Times New Roman" w:hAnsi="Arial" w:cs="Arial"/>
          <w:bCs/>
          <w:sz w:val="24"/>
          <w:szCs w:val="24"/>
          <w:lang w:eastAsia="es-ES"/>
        </w:rPr>
        <w:t>.</w:t>
      </w:r>
    </w:p>
    <w:p w:rsidR="00B43F45" w:rsidRPr="0030552A" w:rsidRDefault="00B43F45" w:rsidP="006E55BA">
      <w:pPr>
        <w:spacing w:after="0" w:line="23" w:lineRule="atLeast"/>
        <w:ind w:left="709" w:hanging="709"/>
        <w:jc w:val="center"/>
        <w:rPr>
          <w:rFonts w:ascii="Arial" w:hAnsi="Arial" w:cs="Arial"/>
          <w:b/>
          <w:sz w:val="24"/>
          <w:szCs w:val="24"/>
        </w:rPr>
      </w:pPr>
    </w:p>
    <w:p w:rsidR="001A2D02" w:rsidRPr="0030552A" w:rsidRDefault="006E385A"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 xml:space="preserve">CAPÍTULO </w:t>
      </w:r>
      <w:r w:rsidR="00E330A4" w:rsidRPr="0030552A">
        <w:rPr>
          <w:rFonts w:ascii="Arial" w:hAnsi="Arial" w:cs="Arial"/>
          <w:b/>
          <w:sz w:val="24"/>
          <w:szCs w:val="24"/>
        </w:rPr>
        <w:t>VII</w:t>
      </w:r>
    </w:p>
    <w:p w:rsidR="00D80C3A" w:rsidRPr="0030552A" w:rsidRDefault="00D80C3A"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 xml:space="preserve">DE </w:t>
      </w:r>
      <w:r w:rsidR="00EF2D6B" w:rsidRPr="0030552A">
        <w:rPr>
          <w:rFonts w:ascii="Arial" w:hAnsi="Arial" w:cs="Arial"/>
          <w:b/>
          <w:sz w:val="24"/>
          <w:szCs w:val="24"/>
        </w:rPr>
        <w:t>LAS PERSONAS</w:t>
      </w:r>
      <w:r w:rsidRPr="0030552A">
        <w:rPr>
          <w:rFonts w:ascii="Arial" w:hAnsi="Arial" w:cs="Arial"/>
          <w:b/>
          <w:sz w:val="24"/>
          <w:szCs w:val="24"/>
        </w:rPr>
        <w:t xml:space="preserve"> CUIDADOR</w:t>
      </w:r>
      <w:r w:rsidR="00EF2D6B" w:rsidRPr="0030552A">
        <w:rPr>
          <w:rFonts w:ascii="Arial" w:hAnsi="Arial" w:cs="Arial"/>
          <w:b/>
          <w:sz w:val="24"/>
          <w:szCs w:val="24"/>
        </w:rPr>
        <w:t>A</w:t>
      </w:r>
      <w:r w:rsidRPr="0030552A">
        <w:rPr>
          <w:rFonts w:ascii="Arial" w:hAnsi="Arial" w:cs="Arial"/>
          <w:b/>
          <w:sz w:val="24"/>
          <w:szCs w:val="24"/>
        </w:rPr>
        <w:t>S FAMILIARES</w:t>
      </w:r>
    </w:p>
    <w:p w:rsidR="006E385A" w:rsidRPr="0030552A" w:rsidRDefault="006E385A" w:rsidP="006E55BA">
      <w:pPr>
        <w:spacing w:after="0" w:line="23" w:lineRule="atLeast"/>
        <w:ind w:left="709" w:hanging="709"/>
        <w:jc w:val="center"/>
        <w:rPr>
          <w:rFonts w:ascii="Arial" w:hAnsi="Arial" w:cs="Arial"/>
          <w:b/>
          <w:sz w:val="24"/>
          <w:szCs w:val="24"/>
        </w:rPr>
      </w:pPr>
    </w:p>
    <w:p w:rsidR="00B43F45" w:rsidRPr="00B43F45" w:rsidRDefault="006E385A" w:rsidP="0029233C">
      <w:pPr>
        <w:numPr>
          <w:ilvl w:val="0"/>
          <w:numId w:val="27"/>
        </w:numPr>
        <w:spacing w:after="0" w:line="23" w:lineRule="atLeast"/>
        <w:ind w:left="709" w:hanging="709"/>
        <w:jc w:val="both"/>
        <w:rPr>
          <w:rFonts w:ascii="Arial" w:hAnsi="Arial"/>
          <w:sz w:val="24"/>
        </w:rPr>
      </w:pPr>
      <w:r w:rsidRPr="0030552A">
        <w:rPr>
          <w:rFonts w:ascii="Arial" w:eastAsia="Arial Unicode MS" w:hAnsi="Arial" w:cs="Arial"/>
          <w:b/>
          <w:sz w:val="24"/>
          <w:szCs w:val="24"/>
          <w:lang w:val="es-PR"/>
        </w:rPr>
        <w:t xml:space="preserve">Artículo </w:t>
      </w:r>
      <w:r w:rsidR="005E0B93" w:rsidRPr="0030552A">
        <w:rPr>
          <w:rFonts w:ascii="Arial" w:eastAsia="Arial Unicode MS" w:hAnsi="Arial" w:cs="Arial"/>
          <w:b/>
          <w:sz w:val="24"/>
          <w:szCs w:val="24"/>
          <w:lang w:val="es-PR"/>
        </w:rPr>
        <w:t>409</w:t>
      </w:r>
      <w:r w:rsidRPr="0030552A">
        <w:rPr>
          <w:rFonts w:ascii="Arial" w:eastAsia="Arial Unicode MS" w:hAnsi="Arial" w:cs="Arial"/>
          <w:b/>
          <w:sz w:val="24"/>
          <w:szCs w:val="24"/>
          <w:lang w:val="es-PR"/>
        </w:rPr>
        <w:t xml:space="preserve">. </w:t>
      </w:r>
      <w:r w:rsidR="00426D85" w:rsidRPr="0030552A">
        <w:rPr>
          <w:rFonts w:ascii="Arial" w:hAnsi="Arial" w:cs="Arial"/>
          <w:b/>
          <w:sz w:val="24"/>
          <w:szCs w:val="24"/>
        </w:rPr>
        <w:t>Alcance</w:t>
      </w:r>
      <w:r w:rsidR="00D80C3A" w:rsidRPr="0030552A">
        <w:rPr>
          <w:rFonts w:ascii="Arial" w:hAnsi="Arial" w:cs="Arial"/>
          <w:b/>
          <w:sz w:val="24"/>
          <w:szCs w:val="24"/>
        </w:rPr>
        <w:t>.</w:t>
      </w:r>
      <w:r w:rsidR="00672685" w:rsidRPr="0030552A">
        <w:rPr>
          <w:rFonts w:ascii="Arial" w:hAnsi="Arial" w:cs="Arial"/>
          <w:sz w:val="24"/>
          <w:szCs w:val="24"/>
        </w:rPr>
        <w:t xml:space="preserve"> </w:t>
      </w:r>
    </w:p>
    <w:p w:rsidR="00FD7E52" w:rsidRPr="00A91067" w:rsidRDefault="00D80C3A" w:rsidP="0029233C">
      <w:pPr>
        <w:numPr>
          <w:ilvl w:val="0"/>
          <w:numId w:val="27"/>
        </w:numPr>
        <w:spacing w:after="0" w:line="23" w:lineRule="atLeast"/>
        <w:ind w:left="709" w:hanging="709"/>
        <w:jc w:val="both"/>
        <w:rPr>
          <w:rFonts w:ascii="Arial" w:hAnsi="Arial"/>
          <w:sz w:val="24"/>
        </w:rPr>
      </w:pPr>
      <w:r w:rsidRPr="0030552A">
        <w:rPr>
          <w:rFonts w:ascii="Arial" w:hAnsi="Arial" w:cs="Arial"/>
          <w:sz w:val="24"/>
          <w:szCs w:val="24"/>
        </w:rPr>
        <w:t>A efectos de este Código</w:t>
      </w:r>
      <w:r w:rsidR="00443D5E" w:rsidRPr="0030552A">
        <w:rPr>
          <w:rFonts w:ascii="Arial" w:hAnsi="Arial" w:cs="Arial"/>
          <w:sz w:val="24"/>
          <w:szCs w:val="24"/>
        </w:rPr>
        <w:t>,</w:t>
      </w:r>
      <w:r w:rsidRPr="0030552A">
        <w:rPr>
          <w:rFonts w:ascii="Arial" w:hAnsi="Arial" w:cs="Arial"/>
          <w:sz w:val="24"/>
          <w:szCs w:val="24"/>
        </w:rPr>
        <w:t xml:space="preserve"> </w:t>
      </w:r>
      <w:r w:rsidR="00EF2D6B" w:rsidRPr="0030552A">
        <w:rPr>
          <w:rFonts w:ascii="Arial" w:hAnsi="Arial" w:cs="Arial"/>
          <w:sz w:val="24"/>
          <w:szCs w:val="24"/>
        </w:rPr>
        <w:t>la persona considerada cuidadora familiar</w:t>
      </w:r>
      <w:r w:rsidR="00405D25" w:rsidRPr="0030552A">
        <w:rPr>
          <w:rFonts w:ascii="Arial" w:hAnsi="Arial" w:cs="Arial"/>
          <w:sz w:val="24"/>
          <w:szCs w:val="24"/>
        </w:rPr>
        <w:t xml:space="preserve"> </w:t>
      </w:r>
      <w:r w:rsidR="00EF2D6B" w:rsidRPr="0030552A">
        <w:rPr>
          <w:rFonts w:ascii="Arial" w:hAnsi="Arial" w:cs="Arial"/>
          <w:sz w:val="24"/>
          <w:szCs w:val="24"/>
        </w:rPr>
        <w:t>es aquella</w:t>
      </w:r>
      <w:r w:rsidR="00405D25" w:rsidRPr="0030552A">
        <w:rPr>
          <w:rFonts w:ascii="Arial" w:hAnsi="Arial" w:cs="Arial"/>
          <w:sz w:val="24"/>
          <w:szCs w:val="24"/>
        </w:rPr>
        <w:t xml:space="preserve"> </w:t>
      </w:r>
      <w:r w:rsidRPr="0030552A">
        <w:rPr>
          <w:rFonts w:ascii="Arial" w:hAnsi="Arial" w:cs="Arial"/>
          <w:sz w:val="24"/>
          <w:szCs w:val="24"/>
        </w:rPr>
        <w:t>que asume total o parci</w:t>
      </w:r>
      <w:r w:rsidR="00426D85" w:rsidRPr="0030552A">
        <w:rPr>
          <w:rFonts w:ascii="Arial" w:hAnsi="Arial" w:cs="Arial"/>
          <w:sz w:val="24"/>
          <w:szCs w:val="24"/>
        </w:rPr>
        <w:t>al</w:t>
      </w:r>
      <w:r w:rsidRPr="0030552A">
        <w:rPr>
          <w:rFonts w:ascii="Arial" w:hAnsi="Arial" w:cs="Arial"/>
          <w:sz w:val="24"/>
          <w:szCs w:val="24"/>
        </w:rPr>
        <w:t xml:space="preserve">mente la responsabilidad de la atención de </w:t>
      </w:r>
      <w:r w:rsidR="00443D5E" w:rsidRPr="0030552A">
        <w:rPr>
          <w:rFonts w:ascii="Arial" w:hAnsi="Arial" w:cs="Arial"/>
          <w:sz w:val="24"/>
          <w:szCs w:val="24"/>
        </w:rPr>
        <w:t>una</w:t>
      </w:r>
      <w:r w:rsidRPr="0030552A">
        <w:rPr>
          <w:rFonts w:ascii="Arial" w:hAnsi="Arial" w:cs="Arial"/>
          <w:sz w:val="24"/>
          <w:szCs w:val="24"/>
        </w:rPr>
        <w:t xml:space="preserve"> </w:t>
      </w:r>
      <w:r w:rsidR="00443D5E" w:rsidRPr="0030552A">
        <w:rPr>
          <w:rFonts w:ascii="Arial" w:hAnsi="Arial" w:cs="Arial"/>
          <w:sz w:val="24"/>
          <w:szCs w:val="24"/>
        </w:rPr>
        <w:t>o varias</w:t>
      </w:r>
      <w:r w:rsidRPr="0030552A">
        <w:rPr>
          <w:rFonts w:ascii="Arial" w:hAnsi="Arial" w:cs="Arial"/>
          <w:sz w:val="24"/>
          <w:szCs w:val="24"/>
        </w:rPr>
        <w:t xml:space="preserve"> personas que forman parte de su familia</w:t>
      </w:r>
      <w:r w:rsidR="00164416">
        <w:rPr>
          <w:rFonts w:ascii="Arial" w:hAnsi="Arial" w:cs="Arial"/>
          <w:sz w:val="24"/>
          <w:szCs w:val="24"/>
        </w:rPr>
        <w:t>,</w:t>
      </w:r>
      <w:r w:rsidRPr="0030552A">
        <w:rPr>
          <w:rFonts w:ascii="Arial" w:hAnsi="Arial" w:cs="Arial"/>
          <w:sz w:val="24"/>
          <w:szCs w:val="24"/>
        </w:rPr>
        <w:t xml:space="preserve"> </w:t>
      </w:r>
      <w:r w:rsidR="00443D5E" w:rsidRPr="0030552A">
        <w:rPr>
          <w:rFonts w:ascii="Arial" w:hAnsi="Arial" w:cs="Arial"/>
          <w:sz w:val="24"/>
          <w:szCs w:val="24"/>
        </w:rPr>
        <w:t>quienes</w:t>
      </w:r>
      <w:r w:rsidRPr="0030552A">
        <w:rPr>
          <w:rFonts w:ascii="Arial" w:hAnsi="Arial" w:cs="Arial"/>
          <w:sz w:val="24"/>
          <w:szCs w:val="24"/>
        </w:rPr>
        <w:t xml:space="preserve"> por razones derivadas de la edad, la enfermedad o </w:t>
      </w:r>
      <w:r w:rsidR="00443D5E" w:rsidRPr="0030552A">
        <w:rPr>
          <w:rFonts w:ascii="Arial" w:hAnsi="Arial" w:cs="Arial"/>
          <w:sz w:val="24"/>
          <w:szCs w:val="24"/>
        </w:rPr>
        <w:t>de</w:t>
      </w:r>
      <w:r w:rsidRPr="0030552A">
        <w:rPr>
          <w:rFonts w:ascii="Arial" w:hAnsi="Arial" w:cs="Arial"/>
          <w:sz w:val="24"/>
          <w:szCs w:val="24"/>
        </w:rPr>
        <w:t xml:space="preserve"> discapacidad</w:t>
      </w:r>
      <w:r w:rsidR="00443D5E" w:rsidRPr="0030552A">
        <w:rPr>
          <w:rFonts w:ascii="Arial" w:hAnsi="Arial" w:cs="Arial"/>
          <w:sz w:val="24"/>
          <w:szCs w:val="24"/>
        </w:rPr>
        <w:t>,</w:t>
      </w:r>
      <w:r w:rsidRPr="0030552A">
        <w:rPr>
          <w:rFonts w:ascii="Arial" w:hAnsi="Arial" w:cs="Arial"/>
          <w:sz w:val="24"/>
          <w:szCs w:val="24"/>
        </w:rPr>
        <w:t xml:space="preserve"> se encuentra</w:t>
      </w:r>
      <w:r w:rsidR="00426D85" w:rsidRPr="0030552A">
        <w:rPr>
          <w:rFonts w:ascii="Arial" w:hAnsi="Arial" w:cs="Arial"/>
          <w:sz w:val="24"/>
          <w:szCs w:val="24"/>
        </w:rPr>
        <w:t>n</w:t>
      </w:r>
      <w:r w:rsidRPr="0030552A">
        <w:rPr>
          <w:rFonts w:ascii="Arial" w:hAnsi="Arial" w:cs="Arial"/>
          <w:sz w:val="24"/>
          <w:szCs w:val="24"/>
        </w:rPr>
        <w:t xml:space="preserve"> en situación de dependencia para realizar sus actividades de la vida diaria y </w:t>
      </w:r>
      <w:r w:rsidR="00443D5E" w:rsidRPr="0030552A">
        <w:rPr>
          <w:rFonts w:ascii="Arial" w:hAnsi="Arial" w:cs="Arial"/>
          <w:sz w:val="24"/>
          <w:szCs w:val="24"/>
        </w:rPr>
        <w:t>satisfacer</w:t>
      </w:r>
      <w:r w:rsidRPr="0030552A">
        <w:rPr>
          <w:rFonts w:ascii="Arial" w:hAnsi="Arial" w:cs="Arial"/>
          <w:sz w:val="24"/>
          <w:szCs w:val="24"/>
        </w:rPr>
        <w:t xml:space="preserve"> de sus necesidades materiales y emocionales. </w:t>
      </w:r>
    </w:p>
    <w:p w:rsidR="00B43F45" w:rsidRPr="00B43F45" w:rsidRDefault="006E385A" w:rsidP="0029233C">
      <w:pPr>
        <w:numPr>
          <w:ilvl w:val="0"/>
          <w:numId w:val="27"/>
        </w:numPr>
        <w:spacing w:after="0" w:line="23" w:lineRule="atLeast"/>
        <w:ind w:left="709" w:hanging="709"/>
        <w:jc w:val="both"/>
        <w:rPr>
          <w:rFonts w:ascii="Arial" w:hAnsi="Arial" w:cs="Arial"/>
          <w:sz w:val="24"/>
          <w:szCs w:val="24"/>
        </w:rPr>
      </w:pPr>
      <w:r w:rsidRPr="00FD7E52">
        <w:rPr>
          <w:rFonts w:ascii="Arial" w:eastAsia="Arial Unicode MS" w:hAnsi="Arial" w:cs="Arial"/>
          <w:b/>
          <w:sz w:val="24"/>
          <w:szCs w:val="24"/>
          <w:lang w:val="es-PR"/>
        </w:rPr>
        <w:lastRenderedPageBreak/>
        <w:t xml:space="preserve">Artículo </w:t>
      </w:r>
      <w:r w:rsidR="005E0B93" w:rsidRPr="00FD7E52">
        <w:rPr>
          <w:rFonts w:ascii="Arial" w:eastAsia="Arial Unicode MS" w:hAnsi="Arial" w:cs="Arial"/>
          <w:b/>
          <w:sz w:val="24"/>
          <w:szCs w:val="24"/>
          <w:lang w:val="es-PR"/>
        </w:rPr>
        <w:t>410</w:t>
      </w:r>
      <w:r w:rsidRPr="00FD7E52">
        <w:rPr>
          <w:rFonts w:ascii="Arial" w:eastAsia="Arial Unicode MS" w:hAnsi="Arial" w:cs="Arial"/>
          <w:b/>
          <w:sz w:val="24"/>
          <w:szCs w:val="24"/>
          <w:lang w:val="es-PR"/>
        </w:rPr>
        <w:t xml:space="preserve">. </w:t>
      </w:r>
      <w:r w:rsidR="00D80C3A" w:rsidRPr="00FD7E52">
        <w:rPr>
          <w:rFonts w:ascii="Arial" w:hAnsi="Arial" w:cs="Arial"/>
          <w:b/>
          <w:sz w:val="24"/>
          <w:szCs w:val="24"/>
        </w:rPr>
        <w:t xml:space="preserve">Contenido. </w:t>
      </w:r>
    </w:p>
    <w:p w:rsidR="00FD7E52" w:rsidRDefault="00D80C3A"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 xml:space="preserve">Corresponde </w:t>
      </w:r>
      <w:r w:rsidR="00EF2D6B" w:rsidRPr="00FD7E52">
        <w:rPr>
          <w:rFonts w:ascii="Arial" w:hAnsi="Arial" w:cs="Arial"/>
          <w:sz w:val="24"/>
          <w:szCs w:val="24"/>
        </w:rPr>
        <w:t>a la persona cuidadora</w:t>
      </w:r>
      <w:r w:rsidRPr="00FD7E52">
        <w:rPr>
          <w:rFonts w:ascii="Arial" w:hAnsi="Arial" w:cs="Arial"/>
          <w:sz w:val="24"/>
          <w:szCs w:val="24"/>
        </w:rPr>
        <w:t xml:space="preserve"> familiar asumir el cuidado personal, ayuda</w:t>
      </w:r>
      <w:r w:rsidR="00EF2D6B" w:rsidRPr="00FD7E52">
        <w:rPr>
          <w:rFonts w:ascii="Arial" w:hAnsi="Arial" w:cs="Arial"/>
          <w:sz w:val="24"/>
          <w:szCs w:val="24"/>
        </w:rPr>
        <w:t>r</w:t>
      </w:r>
      <w:r w:rsidRPr="00FD7E52">
        <w:rPr>
          <w:rFonts w:ascii="Arial" w:hAnsi="Arial" w:cs="Arial"/>
          <w:sz w:val="24"/>
          <w:szCs w:val="24"/>
        </w:rPr>
        <w:t xml:space="preserve"> en la educación y la vida social, gestiones administrativas, movilidad, vigilancia permanente, ayuda psicológica, comunicación, actividades domésticas u otras de similar naturaleza, </w:t>
      </w:r>
      <w:r w:rsidR="00010AE3" w:rsidRPr="00FD7E52">
        <w:rPr>
          <w:rFonts w:ascii="Arial" w:hAnsi="Arial" w:cs="Arial"/>
          <w:sz w:val="24"/>
          <w:szCs w:val="24"/>
        </w:rPr>
        <w:t xml:space="preserve">apoyada por otras </w:t>
      </w:r>
      <w:r w:rsidRPr="00FD7E52">
        <w:rPr>
          <w:rFonts w:ascii="Arial" w:hAnsi="Arial" w:cs="Arial"/>
          <w:sz w:val="24"/>
          <w:szCs w:val="24"/>
        </w:rPr>
        <w:t xml:space="preserve">personas del grupo familiar. </w:t>
      </w:r>
    </w:p>
    <w:p w:rsidR="00B43F45" w:rsidRDefault="006E385A" w:rsidP="0029233C">
      <w:pPr>
        <w:numPr>
          <w:ilvl w:val="0"/>
          <w:numId w:val="27"/>
        </w:numPr>
        <w:spacing w:after="0" w:line="23" w:lineRule="atLeast"/>
        <w:ind w:left="709" w:hanging="709"/>
        <w:jc w:val="both"/>
        <w:rPr>
          <w:rFonts w:ascii="Arial" w:hAnsi="Arial" w:cs="Arial"/>
          <w:sz w:val="24"/>
          <w:szCs w:val="24"/>
        </w:rPr>
      </w:pPr>
      <w:r w:rsidRPr="00FD7E52">
        <w:rPr>
          <w:rFonts w:ascii="Arial" w:eastAsia="Arial Unicode MS" w:hAnsi="Arial" w:cs="Arial"/>
          <w:b/>
          <w:sz w:val="24"/>
          <w:szCs w:val="24"/>
          <w:lang w:val="es-PR"/>
        </w:rPr>
        <w:t xml:space="preserve">Artículo </w:t>
      </w:r>
      <w:r w:rsidR="005E0B93" w:rsidRPr="00FD7E52">
        <w:rPr>
          <w:rFonts w:ascii="Arial" w:eastAsia="Arial Unicode MS" w:hAnsi="Arial" w:cs="Arial"/>
          <w:b/>
          <w:sz w:val="24"/>
          <w:szCs w:val="24"/>
          <w:lang w:val="es-PR"/>
        </w:rPr>
        <w:t>411</w:t>
      </w:r>
      <w:r w:rsidRPr="00FD7E52">
        <w:rPr>
          <w:rFonts w:ascii="Arial" w:eastAsia="Arial Unicode MS" w:hAnsi="Arial" w:cs="Arial"/>
          <w:b/>
          <w:sz w:val="24"/>
          <w:szCs w:val="24"/>
          <w:lang w:val="es-PR"/>
        </w:rPr>
        <w:t xml:space="preserve">. </w:t>
      </w:r>
      <w:r w:rsidR="00D80C3A" w:rsidRPr="00FD7E52">
        <w:rPr>
          <w:rFonts w:ascii="Arial" w:hAnsi="Arial" w:cs="Arial"/>
          <w:b/>
          <w:sz w:val="24"/>
          <w:szCs w:val="24"/>
        </w:rPr>
        <w:t>Respeto a la autonomía y la dignidad</w:t>
      </w:r>
      <w:r w:rsidR="00D80C3A" w:rsidRPr="00A91067">
        <w:rPr>
          <w:rFonts w:ascii="Arial" w:hAnsi="Arial"/>
          <w:b/>
          <w:sz w:val="24"/>
        </w:rPr>
        <w:t>.</w:t>
      </w:r>
      <w:r w:rsidR="00D80C3A" w:rsidRPr="00FD7E52">
        <w:rPr>
          <w:rFonts w:ascii="Arial" w:hAnsi="Arial" w:cs="Arial"/>
          <w:sz w:val="24"/>
          <w:szCs w:val="24"/>
        </w:rPr>
        <w:t xml:space="preserve"> </w:t>
      </w:r>
    </w:p>
    <w:p w:rsidR="00FD7E52" w:rsidRDefault="00EF2D6B"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La persona cuidadora</w:t>
      </w:r>
      <w:r w:rsidR="00D80C3A" w:rsidRPr="00FD7E52">
        <w:rPr>
          <w:rFonts w:ascii="Arial" w:hAnsi="Arial" w:cs="Arial"/>
          <w:sz w:val="24"/>
          <w:szCs w:val="24"/>
        </w:rPr>
        <w:t xml:space="preserve"> familiar asume </w:t>
      </w:r>
      <w:r w:rsidR="00010AE3" w:rsidRPr="00FD7E52">
        <w:rPr>
          <w:rFonts w:ascii="Arial" w:hAnsi="Arial" w:cs="Arial"/>
          <w:sz w:val="24"/>
          <w:szCs w:val="24"/>
        </w:rPr>
        <w:t xml:space="preserve">de manera solidaria </w:t>
      </w:r>
      <w:r w:rsidR="00D80C3A" w:rsidRPr="00FD7E52">
        <w:rPr>
          <w:rFonts w:ascii="Arial" w:hAnsi="Arial" w:cs="Arial"/>
          <w:sz w:val="24"/>
          <w:szCs w:val="24"/>
        </w:rPr>
        <w:t xml:space="preserve">las decisiones y conductas a seguir </w:t>
      </w:r>
      <w:r w:rsidR="00010AE3" w:rsidRPr="00FD7E52">
        <w:rPr>
          <w:rFonts w:ascii="Arial" w:hAnsi="Arial" w:cs="Arial"/>
          <w:sz w:val="24"/>
          <w:szCs w:val="24"/>
        </w:rPr>
        <w:t>de con</w:t>
      </w:r>
      <w:r w:rsidR="00D80C3A" w:rsidRPr="00FD7E52">
        <w:rPr>
          <w:rFonts w:ascii="Arial" w:hAnsi="Arial" w:cs="Arial"/>
          <w:sz w:val="24"/>
          <w:szCs w:val="24"/>
        </w:rPr>
        <w:t xml:space="preserve">junto con la persona </w:t>
      </w:r>
      <w:r w:rsidR="00426D85" w:rsidRPr="00FD7E52">
        <w:rPr>
          <w:rFonts w:ascii="Arial" w:hAnsi="Arial" w:cs="Arial"/>
          <w:sz w:val="24"/>
          <w:szCs w:val="24"/>
        </w:rPr>
        <w:t>a</w:t>
      </w:r>
      <w:r w:rsidR="00D80C3A" w:rsidRPr="00FD7E52">
        <w:rPr>
          <w:rFonts w:ascii="Arial" w:hAnsi="Arial" w:cs="Arial"/>
          <w:sz w:val="24"/>
          <w:szCs w:val="24"/>
        </w:rPr>
        <w:t xml:space="preserve"> su cuidado, garantizando que </w:t>
      </w:r>
      <w:r w:rsidR="00426D85" w:rsidRPr="00FD7E52">
        <w:rPr>
          <w:rFonts w:ascii="Arial" w:hAnsi="Arial" w:cs="Arial"/>
          <w:sz w:val="24"/>
          <w:szCs w:val="24"/>
        </w:rPr>
        <w:t>est</w:t>
      </w:r>
      <w:r w:rsidR="00010AE3" w:rsidRPr="00FD7E52">
        <w:rPr>
          <w:rFonts w:ascii="Arial" w:hAnsi="Arial" w:cs="Arial"/>
          <w:sz w:val="24"/>
          <w:szCs w:val="24"/>
        </w:rPr>
        <w:t>os</w:t>
      </w:r>
      <w:r w:rsidR="00D80C3A" w:rsidRPr="00FD7E52">
        <w:rPr>
          <w:rFonts w:ascii="Arial" w:hAnsi="Arial" w:cs="Arial"/>
          <w:sz w:val="24"/>
          <w:szCs w:val="24"/>
        </w:rPr>
        <w:t xml:space="preserve"> se dispense</w:t>
      </w:r>
      <w:r w:rsidR="00010AE3" w:rsidRPr="00FD7E52">
        <w:rPr>
          <w:rFonts w:ascii="Arial" w:hAnsi="Arial" w:cs="Arial"/>
          <w:sz w:val="24"/>
          <w:szCs w:val="24"/>
        </w:rPr>
        <w:t>n</w:t>
      </w:r>
      <w:r w:rsidR="00D80C3A" w:rsidRPr="00FD7E52">
        <w:rPr>
          <w:rFonts w:ascii="Arial" w:hAnsi="Arial" w:cs="Arial"/>
          <w:sz w:val="24"/>
          <w:szCs w:val="24"/>
        </w:rPr>
        <w:t xml:space="preserve"> </w:t>
      </w:r>
      <w:r w:rsidR="00B945FA" w:rsidRPr="00FD7E52">
        <w:rPr>
          <w:rFonts w:ascii="Arial" w:hAnsi="Arial" w:cs="Arial"/>
          <w:sz w:val="24"/>
          <w:szCs w:val="24"/>
        </w:rPr>
        <w:t>de acuerdo</w:t>
      </w:r>
      <w:r w:rsidR="00D80C3A" w:rsidRPr="00FD7E52">
        <w:rPr>
          <w:rFonts w:ascii="Arial" w:hAnsi="Arial" w:cs="Arial"/>
          <w:sz w:val="24"/>
          <w:szCs w:val="24"/>
        </w:rPr>
        <w:t xml:space="preserve"> con la autonomía y </w:t>
      </w:r>
      <w:r w:rsidR="006E385A" w:rsidRPr="00FD7E52">
        <w:rPr>
          <w:rFonts w:ascii="Arial" w:hAnsi="Arial" w:cs="Arial"/>
          <w:sz w:val="24"/>
          <w:szCs w:val="24"/>
        </w:rPr>
        <w:t>preferencias</w:t>
      </w:r>
      <w:r w:rsidR="00D80C3A" w:rsidRPr="00FD7E52">
        <w:rPr>
          <w:rFonts w:ascii="Arial" w:hAnsi="Arial" w:cs="Arial"/>
          <w:sz w:val="24"/>
          <w:szCs w:val="24"/>
        </w:rPr>
        <w:t xml:space="preserve"> de la persona que cuida y que en todo caso se respete su dignidad.</w:t>
      </w:r>
    </w:p>
    <w:p w:rsidR="00B43F45" w:rsidRPr="00B43F45" w:rsidRDefault="006E385A" w:rsidP="0029233C">
      <w:pPr>
        <w:numPr>
          <w:ilvl w:val="0"/>
          <w:numId w:val="27"/>
        </w:numPr>
        <w:spacing w:after="0" w:line="23" w:lineRule="atLeast"/>
        <w:ind w:left="709" w:hanging="709"/>
        <w:jc w:val="both"/>
        <w:rPr>
          <w:rFonts w:ascii="Arial" w:hAnsi="Arial"/>
          <w:sz w:val="24"/>
        </w:rPr>
      </w:pPr>
      <w:r w:rsidRPr="00FD7E52">
        <w:rPr>
          <w:rFonts w:ascii="Arial" w:eastAsia="Arial Unicode MS" w:hAnsi="Arial" w:cs="Arial"/>
          <w:b/>
          <w:sz w:val="24"/>
          <w:szCs w:val="24"/>
          <w:lang w:val="es-PR"/>
        </w:rPr>
        <w:t xml:space="preserve">Artículo </w:t>
      </w:r>
      <w:r w:rsidR="005E0B93" w:rsidRPr="00FD7E52">
        <w:rPr>
          <w:rFonts w:ascii="Arial" w:eastAsia="Arial Unicode MS" w:hAnsi="Arial" w:cs="Arial"/>
          <w:b/>
          <w:sz w:val="24"/>
          <w:szCs w:val="24"/>
          <w:lang w:val="es-PR"/>
        </w:rPr>
        <w:t>412</w:t>
      </w:r>
      <w:r w:rsidRPr="00FD7E52">
        <w:rPr>
          <w:rFonts w:ascii="Arial" w:eastAsia="Arial Unicode MS" w:hAnsi="Arial" w:cs="Arial"/>
          <w:b/>
          <w:sz w:val="24"/>
          <w:szCs w:val="24"/>
          <w:lang w:val="es-PR"/>
        </w:rPr>
        <w:t xml:space="preserve">. </w:t>
      </w:r>
      <w:r w:rsidR="00D80C3A" w:rsidRPr="00FD7E52">
        <w:rPr>
          <w:rFonts w:ascii="Arial" w:hAnsi="Arial" w:cs="Arial"/>
          <w:b/>
          <w:sz w:val="24"/>
          <w:szCs w:val="24"/>
        </w:rPr>
        <w:t xml:space="preserve">Prohibición de violencia. </w:t>
      </w:r>
    </w:p>
    <w:p w:rsidR="00FD7E52" w:rsidRPr="00A91067" w:rsidRDefault="00D80C3A" w:rsidP="0029233C">
      <w:pPr>
        <w:numPr>
          <w:ilvl w:val="0"/>
          <w:numId w:val="27"/>
        </w:numPr>
        <w:spacing w:after="0" w:line="23" w:lineRule="atLeast"/>
        <w:ind w:left="709" w:hanging="709"/>
        <w:jc w:val="both"/>
        <w:rPr>
          <w:rFonts w:ascii="Arial" w:hAnsi="Arial"/>
          <w:sz w:val="24"/>
        </w:rPr>
      </w:pPr>
      <w:r w:rsidRPr="00FD7E52">
        <w:rPr>
          <w:rFonts w:ascii="Arial" w:hAnsi="Arial" w:cs="Arial"/>
          <w:sz w:val="24"/>
          <w:szCs w:val="24"/>
        </w:rPr>
        <w:t xml:space="preserve">El Estado, la sociedad y las familias, deben impedir todas las formas de </w:t>
      </w:r>
      <w:r w:rsidR="00F80E08" w:rsidRPr="00FD7E52">
        <w:rPr>
          <w:rFonts w:ascii="Arial" w:hAnsi="Arial" w:cs="Arial"/>
          <w:sz w:val="24"/>
          <w:szCs w:val="24"/>
        </w:rPr>
        <w:t xml:space="preserve">abuso, </w:t>
      </w:r>
      <w:r w:rsidRPr="00FD7E52">
        <w:rPr>
          <w:rFonts w:ascii="Arial" w:hAnsi="Arial" w:cs="Arial"/>
          <w:sz w:val="24"/>
          <w:szCs w:val="24"/>
        </w:rPr>
        <w:t xml:space="preserve">explotación, </w:t>
      </w:r>
      <w:r w:rsidR="00F80E08" w:rsidRPr="00FD7E52">
        <w:rPr>
          <w:rFonts w:ascii="Arial" w:hAnsi="Arial" w:cs="Arial"/>
          <w:sz w:val="24"/>
          <w:szCs w:val="24"/>
        </w:rPr>
        <w:t xml:space="preserve">discriminación y </w:t>
      </w:r>
      <w:r w:rsidRPr="00FD7E52">
        <w:rPr>
          <w:rFonts w:ascii="Arial" w:hAnsi="Arial" w:cs="Arial"/>
          <w:sz w:val="24"/>
          <w:szCs w:val="24"/>
        </w:rPr>
        <w:t>violencia en cualquiera de sus manifestaciones</w:t>
      </w:r>
      <w:r w:rsidR="00F80E08" w:rsidRPr="00FD7E52">
        <w:rPr>
          <w:rFonts w:ascii="Arial" w:hAnsi="Arial" w:cs="Arial"/>
          <w:sz w:val="24"/>
          <w:szCs w:val="24"/>
        </w:rPr>
        <w:t xml:space="preserve"> </w:t>
      </w:r>
      <w:r w:rsidRPr="00FD7E52">
        <w:rPr>
          <w:rFonts w:ascii="Arial" w:hAnsi="Arial" w:cs="Arial"/>
          <w:sz w:val="24"/>
          <w:szCs w:val="24"/>
        </w:rPr>
        <w:t xml:space="preserve">contra </w:t>
      </w:r>
      <w:r w:rsidR="00EF2D6B" w:rsidRPr="00FD7E52">
        <w:rPr>
          <w:rFonts w:ascii="Arial" w:hAnsi="Arial" w:cs="Arial"/>
          <w:sz w:val="24"/>
          <w:szCs w:val="24"/>
        </w:rPr>
        <w:t>la persona cuidadora</w:t>
      </w:r>
      <w:r w:rsidRPr="00FD7E52">
        <w:rPr>
          <w:rFonts w:ascii="Arial" w:hAnsi="Arial" w:cs="Arial"/>
          <w:sz w:val="24"/>
          <w:szCs w:val="24"/>
        </w:rPr>
        <w:t xml:space="preserve"> familiar o de est</w:t>
      </w:r>
      <w:r w:rsidR="006D43EC" w:rsidRPr="00FD7E52">
        <w:rPr>
          <w:rFonts w:ascii="Arial" w:hAnsi="Arial" w:cs="Arial"/>
          <w:sz w:val="24"/>
          <w:szCs w:val="24"/>
        </w:rPr>
        <w:t>a</w:t>
      </w:r>
      <w:r w:rsidRPr="00FD7E52">
        <w:rPr>
          <w:rFonts w:ascii="Arial" w:hAnsi="Arial" w:cs="Arial"/>
          <w:sz w:val="24"/>
          <w:szCs w:val="24"/>
        </w:rPr>
        <w:t xml:space="preserve"> contra la persona que cuida. </w:t>
      </w:r>
    </w:p>
    <w:p w:rsidR="00B43F45" w:rsidRDefault="006E385A" w:rsidP="0029233C">
      <w:pPr>
        <w:numPr>
          <w:ilvl w:val="0"/>
          <w:numId w:val="27"/>
        </w:numPr>
        <w:spacing w:after="0" w:line="23" w:lineRule="atLeast"/>
        <w:ind w:left="709" w:hanging="709"/>
        <w:jc w:val="both"/>
        <w:rPr>
          <w:rFonts w:ascii="Arial" w:hAnsi="Arial" w:cs="Arial"/>
          <w:sz w:val="24"/>
          <w:szCs w:val="24"/>
        </w:rPr>
      </w:pPr>
      <w:r w:rsidRPr="00FD7E52">
        <w:rPr>
          <w:rFonts w:ascii="Arial" w:eastAsia="Arial Unicode MS" w:hAnsi="Arial" w:cs="Arial"/>
          <w:b/>
          <w:sz w:val="24"/>
          <w:szCs w:val="24"/>
          <w:lang w:val="es-PR"/>
        </w:rPr>
        <w:t xml:space="preserve">Artículo </w:t>
      </w:r>
      <w:r w:rsidR="005E00FA" w:rsidRPr="00FD7E52">
        <w:rPr>
          <w:rFonts w:ascii="Arial" w:eastAsia="Arial Unicode MS" w:hAnsi="Arial" w:cs="Arial"/>
          <w:b/>
          <w:sz w:val="24"/>
          <w:szCs w:val="24"/>
          <w:lang w:val="es-PR"/>
        </w:rPr>
        <w:t>41</w:t>
      </w:r>
      <w:r w:rsidR="005E0B93" w:rsidRPr="00FD7E52">
        <w:rPr>
          <w:rFonts w:ascii="Arial" w:eastAsia="Arial Unicode MS" w:hAnsi="Arial" w:cs="Arial"/>
          <w:b/>
          <w:sz w:val="24"/>
          <w:szCs w:val="24"/>
          <w:lang w:val="es-PR"/>
        </w:rPr>
        <w:t>3</w:t>
      </w:r>
      <w:r w:rsidRPr="00FD7E52">
        <w:rPr>
          <w:rFonts w:ascii="Arial" w:eastAsia="Arial Unicode MS" w:hAnsi="Arial" w:cs="Arial"/>
          <w:b/>
          <w:sz w:val="24"/>
          <w:szCs w:val="24"/>
          <w:lang w:val="es-PR"/>
        </w:rPr>
        <w:t xml:space="preserve">. </w:t>
      </w:r>
      <w:r w:rsidR="00D80C3A" w:rsidRPr="00FD7E52">
        <w:rPr>
          <w:rFonts w:ascii="Arial" w:hAnsi="Arial" w:cs="Arial"/>
          <w:b/>
          <w:sz w:val="24"/>
          <w:szCs w:val="24"/>
        </w:rPr>
        <w:t>Capacitación.</w:t>
      </w:r>
      <w:r w:rsidR="00672685" w:rsidRPr="00FD7E52">
        <w:rPr>
          <w:rFonts w:ascii="Arial" w:hAnsi="Arial" w:cs="Arial"/>
          <w:sz w:val="24"/>
          <w:szCs w:val="24"/>
        </w:rPr>
        <w:t xml:space="preserve"> </w:t>
      </w:r>
    </w:p>
    <w:p w:rsidR="00FD7E52" w:rsidRDefault="00D80C3A"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 xml:space="preserve">El Estado debe garantizar institucionalmente los procesos de capacitación necesarios para </w:t>
      </w:r>
      <w:r w:rsidR="005D2CED" w:rsidRPr="00FD7E52">
        <w:rPr>
          <w:rFonts w:ascii="Arial" w:hAnsi="Arial" w:cs="Arial"/>
          <w:sz w:val="24"/>
          <w:szCs w:val="24"/>
        </w:rPr>
        <w:t>dotar a</w:t>
      </w:r>
      <w:r w:rsidRPr="00FD7E52">
        <w:rPr>
          <w:rFonts w:ascii="Arial" w:hAnsi="Arial" w:cs="Arial"/>
          <w:sz w:val="24"/>
          <w:szCs w:val="24"/>
        </w:rPr>
        <w:t xml:space="preserve"> </w:t>
      </w:r>
      <w:r w:rsidR="00EF2D6B" w:rsidRPr="00FD7E52">
        <w:rPr>
          <w:rFonts w:ascii="Arial" w:hAnsi="Arial" w:cs="Arial"/>
          <w:sz w:val="24"/>
          <w:szCs w:val="24"/>
        </w:rPr>
        <w:t>la persona cuidadora</w:t>
      </w:r>
      <w:r w:rsidR="00426D85" w:rsidRPr="00FD7E52">
        <w:rPr>
          <w:rFonts w:ascii="Arial" w:hAnsi="Arial" w:cs="Arial"/>
          <w:sz w:val="24"/>
          <w:szCs w:val="24"/>
        </w:rPr>
        <w:t xml:space="preserve"> familiar </w:t>
      </w:r>
      <w:r w:rsidR="005D2CED" w:rsidRPr="00FD7E52">
        <w:rPr>
          <w:rFonts w:ascii="Arial" w:hAnsi="Arial" w:cs="Arial"/>
          <w:sz w:val="24"/>
          <w:szCs w:val="24"/>
        </w:rPr>
        <w:t>de las competencias espec</w:t>
      </w:r>
      <w:r w:rsidR="006D43EC" w:rsidRPr="00FD7E52">
        <w:rPr>
          <w:rFonts w:ascii="Arial" w:hAnsi="Arial" w:cs="Arial"/>
          <w:sz w:val="24"/>
          <w:szCs w:val="24"/>
        </w:rPr>
        <w:t>í</w:t>
      </w:r>
      <w:r w:rsidR="005D2CED" w:rsidRPr="00FD7E52">
        <w:rPr>
          <w:rFonts w:ascii="Arial" w:hAnsi="Arial" w:cs="Arial"/>
          <w:sz w:val="24"/>
          <w:szCs w:val="24"/>
        </w:rPr>
        <w:t>ficas que le permitan realizar su actividad de forma óptima e integral,</w:t>
      </w:r>
      <w:r w:rsidR="006D43EC" w:rsidRPr="00FD7E52">
        <w:rPr>
          <w:rFonts w:ascii="Arial" w:hAnsi="Arial" w:cs="Arial"/>
          <w:sz w:val="24"/>
          <w:szCs w:val="24"/>
        </w:rPr>
        <w:t xml:space="preserve"> ser </w:t>
      </w:r>
      <w:r w:rsidR="005D2CED" w:rsidRPr="00FD7E52">
        <w:rPr>
          <w:rFonts w:ascii="Arial" w:hAnsi="Arial" w:cs="Arial"/>
          <w:sz w:val="24"/>
          <w:szCs w:val="24"/>
        </w:rPr>
        <w:t>capaz de prevenir acciones o pr</w:t>
      </w:r>
      <w:r w:rsidR="006D43EC" w:rsidRPr="00FD7E52">
        <w:rPr>
          <w:rFonts w:ascii="Arial" w:hAnsi="Arial" w:cs="Arial"/>
          <w:sz w:val="24"/>
          <w:szCs w:val="24"/>
        </w:rPr>
        <w:t>á</w:t>
      </w:r>
      <w:r w:rsidR="005D2CED" w:rsidRPr="00FD7E52">
        <w:rPr>
          <w:rFonts w:ascii="Arial" w:hAnsi="Arial" w:cs="Arial"/>
          <w:sz w:val="24"/>
          <w:szCs w:val="24"/>
        </w:rPr>
        <w:t xml:space="preserve">cticas que puedan producir daños o agravar </w:t>
      </w:r>
      <w:r w:rsidR="006D43EC" w:rsidRPr="00FD7E52">
        <w:rPr>
          <w:rFonts w:ascii="Arial" w:hAnsi="Arial" w:cs="Arial"/>
          <w:sz w:val="24"/>
          <w:szCs w:val="24"/>
        </w:rPr>
        <w:t>las condiciones existentes,</w:t>
      </w:r>
      <w:r w:rsidR="005D2CED" w:rsidRPr="00FD7E52">
        <w:rPr>
          <w:rFonts w:ascii="Arial" w:hAnsi="Arial" w:cs="Arial"/>
          <w:sz w:val="24"/>
          <w:szCs w:val="24"/>
        </w:rPr>
        <w:t xml:space="preserve"> </w:t>
      </w:r>
      <w:r w:rsidR="006D43EC" w:rsidRPr="00FD7E52">
        <w:rPr>
          <w:rFonts w:ascii="Arial" w:hAnsi="Arial" w:cs="Arial"/>
          <w:sz w:val="24"/>
          <w:szCs w:val="24"/>
        </w:rPr>
        <w:t xml:space="preserve">y a </w:t>
      </w:r>
      <w:r w:rsidRPr="00FD7E52">
        <w:rPr>
          <w:rFonts w:ascii="Arial" w:hAnsi="Arial" w:cs="Arial"/>
          <w:sz w:val="24"/>
          <w:szCs w:val="24"/>
        </w:rPr>
        <w:t>cuidarse a sí mismo.</w:t>
      </w:r>
    </w:p>
    <w:p w:rsidR="00B43F45" w:rsidRDefault="006E385A" w:rsidP="0029233C">
      <w:pPr>
        <w:numPr>
          <w:ilvl w:val="0"/>
          <w:numId w:val="27"/>
        </w:numPr>
        <w:spacing w:after="0" w:line="23" w:lineRule="atLeast"/>
        <w:ind w:left="709" w:hanging="709"/>
        <w:jc w:val="both"/>
        <w:rPr>
          <w:rFonts w:ascii="Arial" w:hAnsi="Arial" w:cs="Arial"/>
          <w:sz w:val="24"/>
          <w:szCs w:val="24"/>
        </w:rPr>
      </w:pPr>
      <w:r w:rsidRPr="00FD7E52">
        <w:rPr>
          <w:rFonts w:ascii="Arial" w:eastAsia="Arial Unicode MS" w:hAnsi="Arial" w:cs="Arial"/>
          <w:b/>
          <w:sz w:val="24"/>
          <w:szCs w:val="24"/>
          <w:lang w:val="es-PR"/>
        </w:rPr>
        <w:t xml:space="preserve">Artículo </w:t>
      </w:r>
      <w:r w:rsidR="005E00FA" w:rsidRPr="00FD7E52">
        <w:rPr>
          <w:rFonts w:ascii="Arial" w:eastAsia="Arial Unicode MS" w:hAnsi="Arial" w:cs="Arial"/>
          <w:b/>
          <w:sz w:val="24"/>
          <w:szCs w:val="24"/>
          <w:lang w:val="es-PR"/>
        </w:rPr>
        <w:t>41</w:t>
      </w:r>
      <w:r w:rsidR="005E0B93" w:rsidRPr="00FD7E52">
        <w:rPr>
          <w:rFonts w:ascii="Arial" w:eastAsia="Arial Unicode MS" w:hAnsi="Arial" w:cs="Arial"/>
          <w:b/>
          <w:sz w:val="24"/>
          <w:szCs w:val="24"/>
          <w:lang w:val="es-PR"/>
        </w:rPr>
        <w:t>4</w:t>
      </w:r>
      <w:r w:rsidRPr="00FD7E52">
        <w:rPr>
          <w:rFonts w:ascii="Arial" w:eastAsia="Arial Unicode MS" w:hAnsi="Arial" w:cs="Arial"/>
          <w:b/>
          <w:sz w:val="24"/>
          <w:szCs w:val="24"/>
          <w:lang w:val="es-PR"/>
        </w:rPr>
        <w:t xml:space="preserve">. </w:t>
      </w:r>
      <w:r w:rsidR="00D80C3A" w:rsidRPr="00FD7E52">
        <w:rPr>
          <w:rFonts w:ascii="Arial" w:hAnsi="Arial" w:cs="Arial"/>
          <w:b/>
          <w:sz w:val="24"/>
          <w:szCs w:val="24"/>
        </w:rPr>
        <w:t>Derechos</w:t>
      </w:r>
      <w:r w:rsidR="00402595" w:rsidRPr="00FD7E52">
        <w:rPr>
          <w:rFonts w:ascii="Arial" w:hAnsi="Arial" w:cs="Arial"/>
          <w:b/>
          <w:sz w:val="24"/>
          <w:szCs w:val="24"/>
        </w:rPr>
        <w:t xml:space="preserve"> de la persona cuidadora familiar.</w:t>
      </w:r>
      <w:r w:rsidR="00D80C3A" w:rsidRPr="00FD7E52">
        <w:rPr>
          <w:rFonts w:ascii="Arial" w:hAnsi="Arial" w:cs="Arial"/>
          <w:sz w:val="24"/>
          <w:szCs w:val="24"/>
        </w:rPr>
        <w:t xml:space="preserve"> </w:t>
      </w:r>
    </w:p>
    <w:p w:rsidR="00FD7E52" w:rsidRDefault="00EF2D6B"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A la persona cuidadora</w:t>
      </w:r>
      <w:r w:rsidR="00D80C3A" w:rsidRPr="00FD7E52">
        <w:rPr>
          <w:rFonts w:ascii="Arial" w:hAnsi="Arial" w:cs="Arial"/>
          <w:sz w:val="24"/>
          <w:szCs w:val="24"/>
        </w:rPr>
        <w:t xml:space="preserve"> familiar le son reconocidos los siguientes derechos:</w:t>
      </w:r>
    </w:p>
    <w:p w:rsidR="00FD7E52" w:rsidRDefault="005F415C"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 xml:space="preserve">a) </w:t>
      </w:r>
      <w:r w:rsidR="00164416">
        <w:rPr>
          <w:rFonts w:ascii="Arial" w:hAnsi="Arial" w:cs="Arial"/>
          <w:sz w:val="24"/>
          <w:szCs w:val="24"/>
        </w:rPr>
        <w:t>C</w:t>
      </w:r>
      <w:r w:rsidR="00D80C3A" w:rsidRPr="00FD7E52">
        <w:rPr>
          <w:rFonts w:ascii="Arial" w:hAnsi="Arial" w:cs="Arial"/>
          <w:sz w:val="24"/>
          <w:szCs w:val="24"/>
        </w:rPr>
        <w:t>onocer el diagnóstico médico de la persona que cuida y todo lo relacionado con las enfermedades que padezca y acceder a toda la información que facilite su desempeño</w:t>
      </w:r>
      <w:r w:rsidR="00B71437" w:rsidRPr="00FD7E52">
        <w:rPr>
          <w:rFonts w:ascii="Arial" w:hAnsi="Arial" w:cs="Arial"/>
          <w:sz w:val="24"/>
          <w:szCs w:val="24"/>
        </w:rPr>
        <w:t>;</w:t>
      </w:r>
      <w:r w:rsidR="00D80C3A" w:rsidRPr="00FD7E52">
        <w:rPr>
          <w:rFonts w:ascii="Arial" w:hAnsi="Arial" w:cs="Arial"/>
          <w:sz w:val="24"/>
          <w:szCs w:val="24"/>
        </w:rPr>
        <w:t xml:space="preserve"> </w:t>
      </w:r>
    </w:p>
    <w:p w:rsidR="00FD7E52" w:rsidRDefault="005F415C"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 xml:space="preserve">b) </w:t>
      </w:r>
      <w:r w:rsidR="00B71437" w:rsidRPr="00FD7E52">
        <w:rPr>
          <w:rFonts w:ascii="Arial" w:hAnsi="Arial" w:cs="Arial"/>
          <w:sz w:val="24"/>
          <w:szCs w:val="24"/>
        </w:rPr>
        <w:t>r</w:t>
      </w:r>
      <w:r w:rsidR="00D80C3A" w:rsidRPr="00FD7E52">
        <w:rPr>
          <w:rFonts w:ascii="Arial" w:hAnsi="Arial" w:cs="Arial"/>
          <w:sz w:val="24"/>
          <w:szCs w:val="24"/>
        </w:rPr>
        <w:t>ecibir formación para realizar el cuidado de forma óptima y contar con el t</w:t>
      </w:r>
      <w:r w:rsidR="00B71437" w:rsidRPr="00FD7E52">
        <w:rPr>
          <w:rFonts w:ascii="Arial" w:hAnsi="Arial" w:cs="Arial"/>
          <w:sz w:val="24"/>
          <w:szCs w:val="24"/>
        </w:rPr>
        <w:t>iempo necesario para aprenderlo;</w:t>
      </w:r>
    </w:p>
    <w:p w:rsidR="00FD7E52" w:rsidRDefault="005F415C"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 xml:space="preserve">c) </w:t>
      </w:r>
      <w:r w:rsidR="00B71437" w:rsidRPr="00FD7E52">
        <w:rPr>
          <w:rFonts w:ascii="Arial" w:hAnsi="Arial" w:cs="Arial"/>
          <w:sz w:val="24"/>
          <w:szCs w:val="24"/>
        </w:rPr>
        <w:t>c</w:t>
      </w:r>
      <w:r w:rsidR="00D80C3A" w:rsidRPr="00FD7E52">
        <w:rPr>
          <w:rFonts w:ascii="Arial" w:hAnsi="Arial" w:cs="Arial"/>
          <w:sz w:val="24"/>
          <w:szCs w:val="24"/>
        </w:rPr>
        <w:t>uidar de sí mismo y descansar, dedicar tiempo para actividades personales que no incluyan a su familiar y a disfrutar de los servicios de salud y a las redes que proporcionen apoyo económico, mora</w:t>
      </w:r>
      <w:r w:rsidR="00B71437" w:rsidRPr="00FD7E52">
        <w:rPr>
          <w:rFonts w:ascii="Arial" w:hAnsi="Arial" w:cs="Arial"/>
          <w:sz w:val="24"/>
          <w:szCs w:val="24"/>
        </w:rPr>
        <w:t>l, psicológico, físico y social;</w:t>
      </w:r>
      <w:r w:rsidR="00D80C3A" w:rsidRPr="00FD7E52">
        <w:rPr>
          <w:rFonts w:ascii="Arial" w:hAnsi="Arial" w:cs="Arial"/>
          <w:sz w:val="24"/>
          <w:szCs w:val="24"/>
        </w:rPr>
        <w:t xml:space="preserve"> </w:t>
      </w:r>
    </w:p>
    <w:p w:rsidR="00FD7E52" w:rsidRDefault="005F415C"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 xml:space="preserve">d) </w:t>
      </w:r>
      <w:r w:rsidR="00B71437" w:rsidRPr="00FD7E52">
        <w:rPr>
          <w:rFonts w:ascii="Arial" w:hAnsi="Arial" w:cs="Arial"/>
          <w:sz w:val="24"/>
          <w:szCs w:val="24"/>
        </w:rPr>
        <w:t>s</w:t>
      </w:r>
      <w:r w:rsidR="00D80C3A" w:rsidRPr="00FD7E52">
        <w:rPr>
          <w:rFonts w:ascii="Arial" w:hAnsi="Arial" w:cs="Arial"/>
          <w:sz w:val="24"/>
          <w:szCs w:val="24"/>
        </w:rPr>
        <w:t>er tratado con respeto, recibir cooperación del resto de los familiares y negarse ante demandas excesivas o inapropiadas po</w:t>
      </w:r>
      <w:r w:rsidR="00B71437" w:rsidRPr="00FD7E52">
        <w:rPr>
          <w:rFonts w:ascii="Arial" w:hAnsi="Arial" w:cs="Arial"/>
          <w:sz w:val="24"/>
          <w:szCs w:val="24"/>
        </w:rPr>
        <w:t>r parte de la persona que cuida;</w:t>
      </w:r>
    </w:p>
    <w:p w:rsidR="00FD7E52" w:rsidRDefault="005F415C"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 xml:space="preserve">e) </w:t>
      </w:r>
      <w:r w:rsidR="00B71437" w:rsidRPr="00FD7E52">
        <w:rPr>
          <w:rFonts w:ascii="Arial" w:hAnsi="Arial" w:cs="Arial"/>
          <w:sz w:val="24"/>
          <w:szCs w:val="24"/>
        </w:rPr>
        <w:t>q</w:t>
      </w:r>
      <w:r w:rsidR="00D03521" w:rsidRPr="00FD7E52">
        <w:rPr>
          <w:rFonts w:ascii="Arial" w:hAnsi="Arial" w:cs="Arial"/>
          <w:sz w:val="24"/>
          <w:szCs w:val="24"/>
        </w:rPr>
        <w:t xml:space="preserve">ue otras personas participen del cuidado de su familiar, aunque </w:t>
      </w:r>
      <w:r w:rsidR="000949B6" w:rsidRPr="00FD7E52">
        <w:rPr>
          <w:rFonts w:ascii="Arial" w:hAnsi="Arial" w:cs="Arial"/>
          <w:sz w:val="24"/>
          <w:szCs w:val="24"/>
        </w:rPr>
        <w:t>e</w:t>
      </w:r>
      <w:r w:rsidR="00D03521" w:rsidRPr="00FD7E52">
        <w:rPr>
          <w:rFonts w:ascii="Arial" w:hAnsi="Arial" w:cs="Arial"/>
          <w:sz w:val="24"/>
          <w:szCs w:val="24"/>
        </w:rPr>
        <w:t>ste se oponga,</w:t>
      </w:r>
      <w:r w:rsidR="00DA7051" w:rsidRPr="00FD7E52">
        <w:rPr>
          <w:rFonts w:ascii="Arial" w:hAnsi="Arial" w:cs="Arial"/>
          <w:sz w:val="24"/>
          <w:szCs w:val="24"/>
        </w:rPr>
        <w:t xml:space="preserve"> </w:t>
      </w:r>
      <w:r w:rsidR="00D03521" w:rsidRPr="00FD7E52">
        <w:rPr>
          <w:rFonts w:ascii="Arial" w:hAnsi="Arial" w:cs="Arial"/>
          <w:sz w:val="24"/>
          <w:szCs w:val="24"/>
        </w:rPr>
        <w:t>si es por causa injustificada,</w:t>
      </w:r>
      <w:r w:rsidR="00DA7051" w:rsidRPr="00FD7E52">
        <w:rPr>
          <w:rFonts w:ascii="Arial" w:hAnsi="Arial" w:cs="Arial"/>
          <w:sz w:val="24"/>
          <w:szCs w:val="24"/>
        </w:rPr>
        <w:t xml:space="preserve"> </w:t>
      </w:r>
      <w:r w:rsidR="00D03521" w:rsidRPr="00FD7E52">
        <w:rPr>
          <w:rFonts w:ascii="Arial" w:hAnsi="Arial" w:cs="Arial"/>
          <w:sz w:val="24"/>
          <w:szCs w:val="24"/>
        </w:rPr>
        <w:t>así como reconocer los límites de</w:t>
      </w:r>
      <w:r w:rsidR="00B71437" w:rsidRPr="00FD7E52">
        <w:rPr>
          <w:rFonts w:ascii="Arial" w:hAnsi="Arial" w:cs="Arial"/>
          <w:sz w:val="24"/>
          <w:szCs w:val="24"/>
        </w:rPr>
        <w:t xml:space="preserve"> su propia fuerza y resistencia;</w:t>
      </w:r>
    </w:p>
    <w:p w:rsidR="00FD7E52" w:rsidRDefault="005F415C"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 xml:space="preserve">f) </w:t>
      </w:r>
      <w:r w:rsidR="00B71437" w:rsidRPr="00FD7E52">
        <w:rPr>
          <w:rFonts w:ascii="Arial" w:hAnsi="Arial" w:cs="Arial"/>
          <w:sz w:val="24"/>
          <w:szCs w:val="24"/>
        </w:rPr>
        <w:t>r</w:t>
      </w:r>
      <w:r w:rsidR="00D80C3A" w:rsidRPr="00FD7E52">
        <w:rPr>
          <w:rFonts w:ascii="Arial" w:hAnsi="Arial" w:cs="Arial"/>
          <w:sz w:val="24"/>
          <w:szCs w:val="24"/>
        </w:rPr>
        <w:t>ealizar su desempeño a tiempo parcial o completo, según sea el caso, de forma que pueda conciliarlo con su proyecto de v</w:t>
      </w:r>
      <w:r w:rsidR="00B71437" w:rsidRPr="00FD7E52">
        <w:rPr>
          <w:rFonts w:ascii="Arial" w:hAnsi="Arial" w:cs="Arial"/>
          <w:sz w:val="24"/>
          <w:szCs w:val="24"/>
        </w:rPr>
        <w:t>ida personal, familiar y social;</w:t>
      </w:r>
      <w:r w:rsidR="00D80C3A" w:rsidRPr="00FD7E52">
        <w:rPr>
          <w:rFonts w:ascii="Arial" w:hAnsi="Arial" w:cs="Arial"/>
          <w:sz w:val="24"/>
          <w:szCs w:val="24"/>
        </w:rPr>
        <w:t xml:space="preserve"> </w:t>
      </w:r>
    </w:p>
    <w:p w:rsidR="00FD7E52" w:rsidRDefault="005F415C"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 xml:space="preserve">g) </w:t>
      </w:r>
      <w:r w:rsidR="00B71437" w:rsidRPr="00FD7E52">
        <w:rPr>
          <w:rFonts w:ascii="Arial" w:hAnsi="Arial" w:cs="Arial"/>
          <w:sz w:val="24"/>
          <w:szCs w:val="24"/>
        </w:rPr>
        <w:t>s</w:t>
      </w:r>
      <w:r w:rsidR="00D80C3A" w:rsidRPr="00FD7E52">
        <w:rPr>
          <w:rFonts w:ascii="Arial" w:hAnsi="Arial" w:cs="Arial"/>
          <w:sz w:val="24"/>
          <w:szCs w:val="24"/>
        </w:rPr>
        <w:t xml:space="preserve">er reembolsados o restituidos, conforme </w:t>
      </w:r>
      <w:r w:rsidR="00B945FA" w:rsidRPr="00FD7E52">
        <w:rPr>
          <w:rFonts w:ascii="Arial" w:hAnsi="Arial" w:cs="Arial"/>
          <w:sz w:val="24"/>
          <w:szCs w:val="24"/>
        </w:rPr>
        <w:t>a</w:t>
      </w:r>
      <w:r w:rsidR="00D80C3A" w:rsidRPr="00FD7E52">
        <w:rPr>
          <w:rFonts w:ascii="Arial" w:hAnsi="Arial" w:cs="Arial"/>
          <w:sz w:val="24"/>
          <w:szCs w:val="24"/>
        </w:rPr>
        <w:t xml:space="preserve"> las normas del </w:t>
      </w:r>
      <w:r w:rsidR="00B945FA" w:rsidRPr="00FD7E52">
        <w:rPr>
          <w:rFonts w:ascii="Arial" w:hAnsi="Arial" w:cs="Arial"/>
          <w:sz w:val="24"/>
          <w:szCs w:val="24"/>
        </w:rPr>
        <w:t>Código Civil</w:t>
      </w:r>
      <w:r w:rsidR="00D80C3A" w:rsidRPr="00FD7E52">
        <w:rPr>
          <w:rFonts w:ascii="Arial" w:hAnsi="Arial" w:cs="Arial"/>
          <w:sz w:val="24"/>
          <w:szCs w:val="24"/>
        </w:rPr>
        <w:t>, por los gastos o erogaciones que asuman con su propio patrim</w:t>
      </w:r>
      <w:r w:rsidR="00B71437" w:rsidRPr="00FD7E52">
        <w:rPr>
          <w:rFonts w:ascii="Arial" w:hAnsi="Arial" w:cs="Arial"/>
          <w:sz w:val="24"/>
          <w:szCs w:val="24"/>
        </w:rPr>
        <w:t>onio en el cuidado del familiar;</w:t>
      </w:r>
      <w:r w:rsidR="00D80C3A" w:rsidRPr="00FD7E52">
        <w:rPr>
          <w:rFonts w:ascii="Arial" w:hAnsi="Arial" w:cs="Arial"/>
          <w:sz w:val="24"/>
          <w:szCs w:val="24"/>
        </w:rPr>
        <w:t xml:space="preserve"> </w:t>
      </w:r>
    </w:p>
    <w:p w:rsidR="00FD7E52" w:rsidRDefault="005F415C"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 xml:space="preserve">h) </w:t>
      </w:r>
      <w:r w:rsidR="00B71437" w:rsidRPr="00FD7E52">
        <w:rPr>
          <w:rFonts w:ascii="Arial" w:hAnsi="Arial" w:cs="Arial"/>
          <w:sz w:val="24"/>
          <w:szCs w:val="24"/>
        </w:rPr>
        <w:t>c</w:t>
      </w:r>
      <w:r w:rsidR="00CC0EC5" w:rsidRPr="00FD7E52">
        <w:rPr>
          <w:rFonts w:ascii="Arial" w:hAnsi="Arial" w:cs="Arial"/>
          <w:sz w:val="24"/>
          <w:szCs w:val="24"/>
        </w:rPr>
        <w:t>ontar con redes de apoyo para el cuidado familiar a nivel comunitario e institucional.</w:t>
      </w:r>
    </w:p>
    <w:p w:rsidR="00B43F45" w:rsidRPr="00B43F45" w:rsidRDefault="006E385A" w:rsidP="0029233C">
      <w:pPr>
        <w:numPr>
          <w:ilvl w:val="0"/>
          <w:numId w:val="27"/>
        </w:numPr>
        <w:spacing w:after="0" w:line="23" w:lineRule="atLeast"/>
        <w:ind w:left="709" w:hanging="709"/>
        <w:jc w:val="both"/>
        <w:rPr>
          <w:rFonts w:ascii="Arial" w:hAnsi="Arial" w:cs="Arial"/>
          <w:sz w:val="24"/>
          <w:szCs w:val="24"/>
        </w:rPr>
      </w:pPr>
      <w:r w:rsidRPr="00FD7E52">
        <w:rPr>
          <w:rFonts w:ascii="Arial" w:eastAsia="Arial Unicode MS" w:hAnsi="Arial" w:cs="Arial"/>
          <w:b/>
          <w:sz w:val="24"/>
          <w:szCs w:val="24"/>
          <w:lang w:val="es-PR"/>
        </w:rPr>
        <w:t xml:space="preserve">Artículo </w:t>
      </w:r>
      <w:r w:rsidR="005E00FA" w:rsidRPr="00FD7E52">
        <w:rPr>
          <w:rFonts w:ascii="Arial" w:eastAsia="Arial Unicode MS" w:hAnsi="Arial" w:cs="Arial"/>
          <w:b/>
          <w:sz w:val="24"/>
          <w:szCs w:val="24"/>
          <w:lang w:val="es-PR"/>
        </w:rPr>
        <w:t>41</w:t>
      </w:r>
      <w:r w:rsidR="005E0B93" w:rsidRPr="00FD7E52">
        <w:rPr>
          <w:rFonts w:ascii="Arial" w:eastAsia="Arial Unicode MS" w:hAnsi="Arial" w:cs="Arial"/>
          <w:b/>
          <w:sz w:val="24"/>
          <w:szCs w:val="24"/>
          <w:lang w:val="es-PR"/>
        </w:rPr>
        <w:t>5</w:t>
      </w:r>
      <w:r w:rsidRPr="00FD7E52">
        <w:rPr>
          <w:rFonts w:ascii="Arial" w:eastAsia="Arial Unicode MS" w:hAnsi="Arial" w:cs="Arial"/>
          <w:b/>
          <w:sz w:val="24"/>
          <w:szCs w:val="24"/>
          <w:lang w:val="es-PR"/>
        </w:rPr>
        <w:t xml:space="preserve">. </w:t>
      </w:r>
      <w:r w:rsidR="00D80C3A" w:rsidRPr="00FD7E52">
        <w:rPr>
          <w:rFonts w:ascii="Arial" w:hAnsi="Arial" w:cs="Arial"/>
          <w:b/>
          <w:sz w:val="24"/>
          <w:szCs w:val="24"/>
        </w:rPr>
        <w:t>Deberes</w:t>
      </w:r>
      <w:r w:rsidR="00402595" w:rsidRPr="00FD7E52">
        <w:rPr>
          <w:rFonts w:ascii="Arial" w:hAnsi="Arial" w:cs="Arial"/>
          <w:b/>
          <w:sz w:val="24"/>
          <w:szCs w:val="24"/>
        </w:rPr>
        <w:t xml:space="preserve"> de la persona cuidadora familiar.</w:t>
      </w:r>
    </w:p>
    <w:p w:rsidR="00FD7E52" w:rsidRDefault="00EF2D6B"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La persona cuidadora</w:t>
      </w:r>
      <w:r w:rsidR="00D80C3A" w:rsidRPr="00FD7E52">
        <w:rPr>
          <w:rFonts w:ascii="Arial" w:hAnsi="Arial" w:cs="Arial"/>
          <w:sz w:val="24"/>
          <w:szCs w:val="24"/>
        </w:rPr>
        <w:t xml:space="preserve"> familiar t</w:t>
      </w:r>
      <w:r w:rsidR="00426D85" w:rsidRPr="00FD7E52">
        <w:rPr>
          <w:rFonts w:ascii="Arial" w:hAnsi="Arial" w:cs="Arial"/>
          <w:sz w:val="24"/>
          <w:szCs w:val="24"/>
        </w:rPr>
        <w:t>iene</w:t>
      </w:r>
      <w:r w:rsidR="00D80C3A" w:rsidRPr="00FD7E52">
        <w:rPr>
          <w:rFonts w:ascii="Arial" w:hAnsi="Arial" w:cs="Arial"/>
          <w:sz w:val="24"/>
          <w:szCs w:val="24"/>
        </w:rPr>
        <w:t xml:space="preserve"> los siguientes deberes:</w:t>
      </w:r>
    </w:p>
    <w:p w:rsidR="00FD7E52" w:rsidRDefault="00463D69"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lastRenderedPageBreak/>
        <w:t xml:space="preserve">a) </w:t>
      </w:r>
      <w:r w:rsidR="00164416">
        <w:rPr>
          <w:rFonts w:ascii="Arial" w:hAnsi="Arial" w:cs="Arial"/>
          <w:sz w:val="24"/>
          <w:szCs w:val="24"/>
        </w:rPr>
        <w:t>F</w:t>
      </w:r>
      <w:r w:rsidR="00D80C3A" w:rsidRPr="00FD7E52">
        <w:rPr>
          <w:rFonts w:ascii="Arial" w:hAnsi="Arial" w:cs="Arial"/>
          <w:sz w:val="24"/>
          <w:szCs w:val="24"/>
        </w:rPr>
        <w:t xml:space="preserve">acilitar las decisiones, </w:t>
      </w:r>
      <w:r w:rsidR="00402595" w:rsidRPr="00FD7E52">
        <w:rPr>
          <w:rFonts w:ascii="Arial" w:hAnsi="Arial" w:cs="Arial"/>
          <w:sz w:val="24"/>
          <w:szCs w:val="24"/>
        </w:rPr>
        <w:t xml:space="preserve">la </w:t>
      </w:r>
      <w:r w:rsidR="00D80C3A" w:rsidRPr="00FD7E52">
        <w:rPr>
          <w:rFonts w:ascii="Arial" w:hAnsi="Arial" w:cs="Arial"/>
          <w:sz w:val="24"/>
          <w:szCs w:val="24"/>
        </w:rPr>
        <w:t xml:space="preserve">inclusión y </w:t>
      </w:r>
      <w:r w:rsidR="00402595" w:rsidRPr="00FD7E52">
        <w:rPr>
          <w:rFonts w:ascii="Arial" w:hAnsi="Arial" w:cs="Arial"/>
          <w:sz w:val="24"/>
          <w:szCs w:val="24"/>
        </w:rPr>
        <w:t xml:space="preserve">la </w:t>
      </w:r>
      <w:r w:rsidR="00D80C3A" w:rsidRPr="00FD7E52">
        <w:rPr>
          <w:rFonts w:ascii="Arial" w:hAnsi="Arial" w:cs="Arial"/>
          <w:sz w:val="24"/>
          <w:szCs w:val="24"/>
        </w:rPr>
        <w:t>participación social de la persona que cuida, fomentando la mayor autonomía material y formal posible en relación con sus posibilidades y garantizar en todo caso la dignid</w:t>
      </w:r>
      <w:r w:rsidR="00B71437" w:rsidRPr="00FD7E52">
        <w:rPr>
          <w:rFonts w:ascii="Arial" w:hAnsi="Arial" w:cs="Arial"/>
          <w:sz w:val="24"/>
          <w:szCs w:val="24"/>
        </w:rPr>
        <w:t>ad del familiar bajo su cuidado;</w:t>
      </w:r>
    </w:p>
    <w:p w:rsidR="00FD7E52" w:rsidRDefault="00463D69"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 xml:space="preserve">b) </w:t>
      </w:r>
      <w:r w:rsidR="00B71437" w:rsidRPr="00FD7E52">
        <w:rPr>
          <w:rFonts w:ascii="Arial" w:hAnsi="Arial" w:cs="Arial"/>
          <w:sz w:val="24"/>
          <w:szCs w:val="24"/>
        </w:rPr>
        <w:t>c</w:t>
      </w:r>
      <w:r w:rsidR="00D80C3A" w:rsidRPr="00FD7E52">
        <w:rPr>
          <w:rFonts w:ascii="Arial" w:hAnsi="Arial" w:cs="Arial"/>
          <w:sz w:val="24"/>
          <w:szCs w:val="24"/>
        </w:rPr>
        <w:t>ompartir con otros familiares las determinaciones relacionadas con el cuidado y cualquier otro aspecto relacionado con la persona que cuida, que en ningún caso deben afectar</w:t>
      </w:r>
      <w:r w:rsidR="00B71437" w:rsidRPr="00FD7E52">
        <w:rPr>
          <w:rFonts w:ascii="Arial" w:hAnsi="Arial" w:cs="Arial"/>
          <w:sz w:val="24"/>
          <w:szCs w:val="24"/>
        </w:rPr>
        <w:t xml:space="preserve"> su bienestar y calidad de vida;</w:t>
      </w:r>
    </w:p>
    <w:p w:rsidR="00FD7E52" w:rsidRDefault="00463D69"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 xml:space="preserve">c) </w:t>
      </w:r>
      <w:r w:rsidR="00B71437" w:rsidRPr="00FD7E52">
        <w:rPr>
          <w:rFonts w:ascii="Arial" w:hAnsi="Arial" w:cs="Arial"/>
          <w:sz w:val="24"/>
          <w:szCs w:val="24"/>
        </w:rPr>
        <w:t>n</w:t>
      </w:r>
      <w:r w:rsidR="00D80C3A" w:rsidRPr="00FD7E52">
        <w:rPr>
          <w:rFonts w:ascii="Arial" w:hAnsi="Arial" w:cs="Arial"/>
          <w:sz w:val="24"/>
          <w:szCs w:val="24"/>
        </w:rPr>
        <w:t xml:space="preserve">o utilizar en provecho propio los recursos patrimoniales de que disponga. </w:t>
      </w:r>
    </w:p>
    <w:p w:rsidR="00B43F45" w:rsidRDefault="00CF55CA" w:rsidP="0029233C">
      <w:pPr>
        <w:numPr>
          <w:ilvl w:val="0"/>
          <w:numId w:val="27"/>
        </w:numPr>
        <w:spacing w:after="0" w:line="23" w:lineRule="atLeast"/>
        <w:ind w:left="709" w:hanging="709"/>
        <w:jc w:val="both"/>
        <w:rPr>
          <w:rFonts w:ascii="Arial" w:hAnsi="Arial" w:cs="Arial"/>
          <w:sz w:val="24"/>
          <w:szCs w:val="24"/>
        </w:rPr>
      </w:pPr>
      <w:r w:rsidRPr="00FD7E52">
        <w:rPr>
          <w:rFonts w:ascii="Arial" w:eastAsia="Arial Unicode MS" w:hAnsi="Arial" w:cs="Arial"/>
          <w:b/>
          <w:sz w:val="24"/>
          <w:szCs w:val="24"/>
          <w:lang w:val="es-PR"/>
        </w:rPr>
        <w:t xml:space="preserve">Artículo </w:t>
      </w:r>
      <w:r w:rsidR="005E00FA" w:rsidRPr="00FD7E52">
        <w:rPr>
          <w:rFonts w:ascii="Arial" w:eastAsia="Arial Unicode MS" w:hAnsi="Arial" w:cs="Arial"/>
          <w:b/>
          <w:sz w:val="24"/>
          <w:szCs w:val="24"/>
          <w:lang w:val="es-PR"/>
        </w:rPr>
        <w:t>41</w:t>
      </w:r>
      <w:r w:rsidR="005E0B93" w:rsidRPr="00FD7E52">
        <w:rPr>
          <w:rFonts w:ascii="Arial" w:eastAsia="Arial Unicode MS" w:hAnsi="Arial" w:cs="Arial"/>
          <w:b/>
          <w:sz w:val="24"/>
          <w:szCs w:val="24"/>
          <w:lang w:val="es-PR"/>
        </w:rPr>
        <w:t>6</w:t>
      </w:r>
      <w:r w:rsidRPr="00FD7E52">
        <w:rPr>
          <w:rFonts w:ascii="Arial" w:eastAsia="Arial Unicode MS" w:hAnsi="Arial" w:cs="Arial"/>
          <w:b/>
          <w:sz w:val="24"/>
          <w:szCs w:val="24"/>
          <w:lang w:val="es-PR"/>
        </w:rPr>
        <w:t xml:space="preserve">. </w:t>
      </w:r>
      <w:r w:rsidR="00D80C3A" w:rsidRPr="00FD7E52">
        <w:rPr>
          <w:rFonts w:ascii="Arial" w:hAnsi="Arial" w:cs="Arial"/>
          <w:b/>
          <w:sz w:val="24"/>
          <w:szCs w:val="24"/>
        </w:rPr>
        <w:t>Aplicación extensiva.</w:t>
      </w:r>
      <w:r w:rsidR="00672685" w:rsidRPr="00FD7E52">
        <w:rPr>
          <w:rFonts w:ascii="Arial" w:hAnsi="Arial" w:cs="Arial"/>
          <w:sz w:val="24"/>
          <w:szCs w:val="24"/>
        </w:rPr>
        <w:t xml:space="preserve"> </w:t>
      </w:r>
    </w:p>
    <w:p w:rsidR="00D80C3A" w:rsidRPr="00FD7E52" w:rsidRDefault="00D80C3A" w:rsidP="0029233C">
      <w:pPr>
        <w:numPr>
          <w:ilvl w:val="0"/>
          <w:numId w:val="27"/>
        </w:numPr>
        <w:spacing w:after="0" w:line="23" w:lineRule="atLeast"/>
        <w:ind w:left="709" w:hanging="709"/>
        <w:jc w:val="both"/>
        <w:rPr>
          <w:rFonts w:ascii="Arial" w:hAnsi="Arial" w:cs="Arial"/>
          <w:sz w:val="24"/>
          <w:szCs w:val="24"/>
        </w:rPr>
      </w:pPr>
      <w:r w:rsidRPr="00FD7E52">
        <w:rPr>
          <w:rFonts w:ascii="Arial" w:hAnsi="Arial" w:cs="Arial"/>
          <w:sz w:val="24"/>
          <w:szCs w:val="24"/>
        </w:rPr>
        <w:t xml:space="preserve">Las disposiciones anteriores </w:t>
      </w:r>
      <w:r w:rsidR="00402595" w:rsidRPr="00FD7E52">
        <w:rPr>
          <w:rFonts w:ascii="Arial" w:hAnsi="Arial" w:cs="Arial"/>
          <w:sz w:val="24"/>
          <w:szCs w:val="24"/>
        </w:rPr>
        <w:t>se aplican,</w:t>
      </w:r>
      <w:r w:rsidRPr="00FD7E52">
        <w:rPr>
          <w:rFonts w:ascii="Arial" w:hAnsi="Arial" w:cs="Arial"/>
          <w:sz w:val="24"/>
          <w:szCs w:val="24"/>
        </w:rPr>
        <w:t xml:space="preserve"> en lo pertinente</w:t>
      </w:r>
      <w:r w:rsidR="00402595" w:rsidRPr="00FD7E52">
        <w:rPr>
          <w:rFonts w:ascii="Arial" w:hAnsi="Arial" w:cs="Arial"/>
          <w:sz w:val="24"/>
          <w:szCs w:val="24"/>
        </w:rPr>
        <w:t>,</w:t>
      </w:r>
      <w:r w:rsidRPr="00FD7E52">
        <w:rPr>
          <w:rFonts w:ascii="Arial" w:hAnsi="Arial" w:cs="Arial"/>
          <w:sz w:val="24"/>
          <w:szCs w:val="24"/>
        </w:rPr>
        <w:t xml:space="preserve"> a </w:t>
      </w:r>
      <w:r w:rsidR="00EF2D6B" w:rsidRPr="00FD7E52">
        <w:rPr>
          <w:rFonts w:ascii="Arial" w:hAnsi="Arial" w:cs="Arial"/>
          <w:sz w:val="24"/>
          <w:szCs w:val="24"/>
        </w:rPr>
        <w:t>quienes se desempeñan como</w:t>
      </w:r>
      <w:r w:rsidRPr="00FD7E52">
        <w:rPr>
          <w:rFonts w:ascii="Arial" w:hAnsi="Arial" w:cs="Arial"/>
          <w:sz w:val="24"/>
          <w:szCs w:val="24"/>
        </w:rPr>
        <w:t xml:space="preserve"> </w:t>
      </w:r>
      <w:r w:rsidRPr="00FD7E52">
        <w:rPr>
          <w:rFonts w:ascii="Arial" w:hAnsi="Arial" w:cs="Arial"/>
          <w:b/>
          <w:bCs/>
          <w:i/>
          <w:iCs/>
          <w:sz w:val="24"/>
          <w:szCs w:val="24"/>
        </w:rPr>
        <w:t>asistentes personales</w:t>
      </w:r>
      <w:r w:rsidRPr="00A91067">
        <w:rPr>
          <w:rFonts w:ascii="Arial" w:hAnsi="Arial"/>
          <w:b/>
          <w:i/>
          <w:sz w:val="24"/>
        </w:rPr>
        <w:t>,</w:t>
      </w:r>
      <w:r w:rsidRPr="00FD7E52">
        <w:rPr>
          <w:rFonts w:ascii="Arial" w:hAnsi="Arial" w:cs="Arial"/>
          <w:sz w:val="24"/>
          <w:szCs w:val="24"/>
        </w:rPr>
        <w:t xml:space="preserve"> </w:t>
      </w:r>
      <w:r w:rsidRPr="00FD7E52">
        <w:rPr>
          <w:rFonts w:ascii="Arial" w:hAnsi="Arial" w:cs="Arial"/>
          <w:b/>
          <w:bCs/>
          <w:i/>
          <w:iCs/>
          <w:sz w:val="24"/>
          <w:szCs w:val="24"/>
        </w:rPr>
        <w:t>cuidadores informales</w:t>
      </w:r>
      <w:r w:rsidRPr="00FD7E52">
        <w:rPr>
          <w:rFonts w:ascii="Arial" w:hAnsi="Arial" w:cs="Arial"/>
          <w:sz w:val="24"/>
          <w:szCs w:val="24"/>
        </w:rPr>
        <w:t xml:space="preserve"> y </w:t>
      </w:r>
      <w:r w:rsidRPr="00FD7E52">
        <w:rPr>
          <w:rFonts w:ascii="Arial" w:hAnsi="Arial" w:cs="Arial"/>
          <w:b/>
          <w:bCs/>
          <w:i/>
          <w:iCs/>
          <w:sz w:val="24"/>
          <w:szCs w:val="24"/>
        </w:rPr>
        <w:t>cuidadores profesionales</w:t>
      </w:r>
      <w:r w:rsidR="00402595" w:rsidRPr="00FD7E52">
        <w:rPr>
          <w:rFonts w:ascii="Arial" w:hAnsi="Arial" w:cs="Arial"/>
          <w:sz w:val="24"/>
          <w:szCs w:val="24"/>
        </w:rPr>
        <w:t xml:space="preserve"> </w:t>
      </w:r>
      <w:r w:rsidRPr="00FD7E52">
        <w:rPr>
          <w:rFonts w:ascii="Arial" w:hAnsi="Arial" w:cs="Arial"/>
          <w:sz w:val="24"/>
          <w:szCs w:val="24"/>
        </w:rPr>
        <w:t>que no sean familia de la persona a la que se dispensa el cuidado.</w:t>
      </w:r>
    </w:p>
    <w:p w:rsidR="008828D9" w:rsidRDefault="008828D9" w:rsidP="006E55BA">
      <w:pPr>
        <w:keepNext/>
        <w:spacing w:after="0" w:line="23" w:lineRule="atLeast"/>
        <w:ind w:left="709" w:hanging="709"/>
        <w:jc w:val="center"/>
        <w:outlineLvl w:val="1"/>
        <w:rPr>
          <w:rFonts w:ascii="Arial" w:eastAsia="Times New Roman" w:hAnsi="Arial" w:cs="Arial"/>
          <w:b/>
          <w:sz w:val="24"/>
          <w:szCs w:val="24"/>
          <w:lang w:eastAsia="es-ES" w:bidi="he-IL"/>
        </w:rPr>
      </w:pPr>
    </w:p>
    <w:p w:rsidR="001A2D02" w:rsidRPr="0030552A" w:rsidRDefault="00913675" w:rsidP="006E55BA">
      <w:pPr>
        <w:keepNext/>
        <w:spacing w:after="0" w:line="23" w:lineRule="atLeast"/>
        <w:ind w:left="709" w:hanging="709"/>
        <w:jc w:val="center"/>
        <w:outlineLvl w:val="1"/>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 xml:space="preserve">TÍTULO </w:t>
      </w:r>
      <w:r w:rsidR="004436F1" w:rsidRPr="0030552A">
        <w:rPr>
          <w:rFonts w:ascii="Arial" w:eastAsia="Times New Roman" w:hAnsi="Arial" w:cs="Arial"/>
          <w:b/>
          <w:sz w:val="24"/>
          <w:szCs w:val="24"/>
          <w:lang w:eastAsia="es-ES" w:bidi="he-IL"/>
        </w:rPr>
        <w:t>I</w:t>
      </w:r>
      <w:r w:rsidR="006366C9" w:rsidRPr="0030552A">
        <w:rPr>
          <w:rFonts w:ascii="Arial" w:eastAsia="Times New Roman" w:hAnsi="Arial" w:cs="Arial"/>
          <w:b/>
          <w:sz w:val="24"/>
          <w:szCs w:val="24"/>
          <w:lang w:eastAsia="es-ES" w:bidi="he-IL"/>
        </w:rPr>
        <w:t>X</w:t>
      </w:r>
    </w:p>
    <w:p w:rsidR="00913675" w:rsidRPr="0030552A" w:rsidRDefault="00913675" w:rsidP="0029233C">
      <w:pPr>
        <w:keepNext/>
        <w:numPr>
          <w:ilvl w:val="0"/>
          <w:numId w:val="27"/>
        </w:numPr>
        <w:spacing w:after="0" w:line="23" w:lineRule="atLeast"/>
        <w:ind w:left="709" w:hanging="709"/>
        <w:jc w:val="center"/>
        <w:outlineLvl w:val="1"/>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 xml:space="preserve">DE LAS PERSONAS ADULTAS MAYORES Y </w:t>
      </w:r>
      <w:r w:rsidR="00464D73" w:rsidRPr="0030552A">
        <w:rPr>
          <w:rFonts w:ascii="Arial" w:eastAsia="Times New Roman" w:hAnsi="Arial" w:cs="Arial"/>
          <w:b/>
          <w:sz w:val="24"/>
          <w:szCs w:val="24"/>
          <w:lang w:eastAsia="es-ES" w:bidi="he-IL"/>
        </w:rPr>
        <w:t xml:space="preserve">DE LAS PERSONAS </w:t>
      </w:r>
      <w:r w:rsidRPr="0030552A">
        <w:rPr>
          <w:rFonts w:ascii="Arial" w:eastAsia="Times New Roman" w:hAnsi="Arial" w:cs="Arial"/>
          <w:b/>
          <w:sz w:val="24"/>
          <w:szCs w:val="24"/>
          <w:lang w:eastAsia="es-ES" w:bidi="he-IL"/>
        </w:rPr>
        <w:t xml:space="preserve">EN SITUACIÓN DE DISCAPACIDAD EN EL ENTORNO </w:t>
      </w:r>
      <w:r w:rsidR="009570BD" w:rsidRPr="0030552A">
        <w:rPr>
          <w:rFonts w:ascii="Arial" w:eastAsia="Times New Roman" w:hAnsi="Arial" w:cs="Arial"/>
          <w:b/>
          <w:sz w:val="24"/>
          <w:szCs w:val="24"/>
          <w:lang w:eastAsia="es-ES" w:bidi="he-IL"/>
        </w:rPr>
        <w:t>SOCIO</w:t>
      </w:r>
      <w:r w:rsidRPr="0030552A">
        <w:rPr>
          <w:rFonts w:ascii="Arial" w:eastAsia="Times New Roman" w:hAnsi="Arial" w:cs="Arial"/>
          <w:b/>
          <w:sz w:val="24"/>
          <w:szCs w:val="24"/>
          <w:lang w:eastAsia="es-ES" w:bidi="he-IL"/>
        </w:rPr>
        <w:t>FAMILIAR</w:t>
      </w:r>
    </w:p>
    <w:p w:rsidR="00913675" w:rsidRPr="0030552A" w:rsidRDefault="00913675" w:rsidP="006E55BA">
      <w:pPr>
        <w:keepNext/>
        <w:spacing w:after="0" w:line="23" w:lineRule="atLeast"/>
        <w:ind w:left="709" w:hanging="709"/>
        <w:jc w:val="center"/>
        <w:outlineLvl w:val="1"/>
        <w:rPr>
          <w:rFonts w:ascii="Arial" w:eastAsia="Times New Roman" w:hAnsi="Arial" w:cs="Arial"/>
          <w:b/>
          <w:sz w:val="24"/>
          <w:szCs w:val="24"/>
          <w:lang w:eastAsia="es-ES" w:bidi="he-IL"/>
        </w:rPr>
      </w:pPr>
    </w:p>
    <w:p w:rsidR="008721EF" w:rsidRPr="0030552A" w:rsidRDefault="00913675" w:rsidP="006E55BA">
      <w:pPr>
        <w:keepNext/>
        <w:spacing w:after="0" w:line="23" w:lineRule="atLeast"/>
        <w:ind w:left="709" w:hanging="709"/>
        <w:jc w:val="center"/>
        <w:outlineLvl w:val="1"/>
        <w:rPr>
          <w:rFonts w:ascii="Arial" w:eastAsia="Times New Roman" w:hAnsi="Arial" w:cs="Arial"/>
          <w:b/>
          <w:sz w:val="24"/>
          <w:szCs w:val="24"/>
          <w:lang w:eastAsia="es-ES" w:bidi="he-IL"/>
        </w:rPr>
      </w:pPr>
      <w:r w:rsidRPr="0030552A">
        <w:rPr>
          <w:rFonts w:ascii="Arial" w:eastAsia="Times New Roman" w:hAnsi="Arial" w:cs="Arial"/>
          <w:b/>
          <w:sz w:val="24"/>
          <w:szCs w:val="24"/>
          <w:lang w:eastAsia="es-ES" w:bidi="he-IL"/>
        </w:rPr>
        <w:t xml:space="preserve">CAPÍTULO </w:t>
      </w:r>
      <w:r w:rsidR="00E23A0E" w:rsidRPr="0030552A">
        <w:rPr>
          <w:rFonts w:ascii="Arial" w:eastAsia="Times New Roman" w:hAnsi="Arial" w:cs="Arial"/>
          <w:b/>
          <w:sz w:val="24"/>
          <w:szCs w:val="24"/>
          <w:lang w:eastAsia="es-ES" w:bidi="he-IL"/>
        </w:rPr>
        <w:t>I</w:t>
      </w:r>
    </w:p>
    <w:p w:rsidR="00913675" w:rsidRPr="0030552A" w:rsidRDefault="00913675" w:rsidP="0029233C">
      <w:pPr>
        <w:keepNext/>
        <w:numPr>
          <w:ilvl w:val="0"/>
          <w:numId w:val="27"/>
        </w:numPr>
        <w:spacing w:after="0" w:line="23" w:lineRule="atLeast"/>
        <w:ind w:left="709" w:hanging="709"/>
        <w:jc w:val="center"/>
        <w:outlineLvl w:val="1"/>
        <w:rPr>
          <w:rFonts w:ascii="Arial" w:eastAsia="Times New Roman" w:hAnsi="Arial" w:cs="Arial"/>
          <w:b/>
          <w:sz w:val="24"/>
          <w:szCs w:val="24"/>
          <w:lang w:eastAsia="es-ES"/>
        </w:rPr>
      </w:pPr>
      <w:r w:rsidRPr="0030552A">
        <w:rPr>
          <w:rFonts w:ascii="Arial" w:eastAsia="Times New Roman" w:hAnsi="Arial" w:cs="Arial"/>
          <w:b/>
          <w:sz w:val="24"/>
          <w:szCs w:val="24"/>
          <w:lang w:eastAsia="es-ES"/>
        </w:rPr>
        <w:t>DE LAS PERSONAS ADULTAS MAYORES EN EL ENTORNO</w:t>
      </w:r>
      <w:r w:rsidR="00164416">
        <w:rPr>
          <w:rFonts w:ascii="Arial" w:eastAsia="Times New Roman" w:hAnsi="Arial" w:cs="Arial"/>
          <w:b/>
          <w:sz w:val="24"/>
          <w:szCs w:val="24"/>
          <w:lang w:eastAsia="es-ES"/>
        </w:rPr>
        <w:br/>
      </w:r>
      <w:r w:rsidR="004A3CF7" w:rsidRPr="0030552A">
        <w:rPr>
          <w:rFonts w:ascii="Arial" w:eastAsia="Times New Roman" w:hAnsi="Arial" w:cs="Arial"/>
          <w:b/>
          <w:sz w:val="24"/>
          <w:szCs w:val="24"/>
          <w:lang w:eastAsia="es-ES"/>
        </w:rPr>
        <w:t>SOCIO</w:t>
      </w:r>
      <w:r w:rsidRPr="0030552A">
        <w:rPr>
          <w:rFonts w:ascii="Arial" w:eastAsia="Times New Roman" w:hAnsi="Arial" w:cs="Arial"/>
          <w:b/>
          <w:sz w:val="24"/>
          <w:szCs w:val="24"/>
          <w:lang w:eastAsia="es-ES"/>
        </w:rPr>
        <w:t>FAMILIAR</w:t>
      </w:r>
    </w:p>
    <w:p w:rsidR="00913675" w:rsidRPr="0030552A" w:rsidRDefault="00913675" w:rsidP="006E55BA">
      <w:pPr>
        <w:spacing w:after="0" w:line="23" w:lineRule="atLeast"/>
        <w:ind w:left="709" w:hanging="709"/>
        <w:jc w:val="both"/>
        <w:rPr>
          <w:rFonts w:ascii="Arial" w:eastAsia="Times New Roman" w:hAnsi="Arial" w:cs="Arial"/>
          <w:b/>
          <w:i/>
          <w:sz w:val="24"/>
          <w:szCs w:val="24"/>
          <w:lang w:eastAsia="es-ES"/>
        </w:rPr>
      </w:pPr>
    </w:p>
    <w:p w:rsidR="00B43F45"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30552A">
        <w:rPr>
          <w:rFonts w:ascii="Arial" w:eastAsia="Arial Unicode MS" w:hAnsi="Arial" w:cs="Arial"/>
          <w:b/>
          <w:sz w:val="24"/>
          <w:szCs w:val="24"/>
          <w:lang w:val="es-PR"/>
        </w:rPr>
        <w:t xml:space="preserve">Artículo </w:t>
      </w:r>
      <w:r w:rsidR="007F6EEE" w:rsidRPr="0030552A">
        <w:rPr>
          <w:rFonts w:ascii="Arial" w:eastAsia="Arial Unicode MS" w:hAnsi="Arial" w:cs="Arial"/>
          <w:b/>
          <w:sz w:val="24"/>
          <w:szCs w:val="24"/>
          <w:lang w:val="es-PR"/>
        </w:rPr>
        <w:t>4</w:t>
      </w:r>
      <w:r w:rsidR="005E0B93" w:rsidRPr="0030552A">
        <w:rPr>
          <w:rFonts w:ascii="Arial" w:eastAsia="Arial Unicode MS" w:hAnsi="Arial" w:cs="Arial"/>
          <w:b/>
          <w:sz w:val="24"/>
          <w:szCs w:val="24"/>
          <w:lang w:val="es-PR"/>
        </w:rPr>
        <w:t>17</w:t>
      </w:r>
      <w:r w:rsidRPr="0030552A">
        <w:rPr>
          <w:rFonts w:ascii="Arial" w:eastAsia="Arial Unicode MS" w:hAnsi="Arial" w:cs="Arial"/>
          <w:b/>
          <w:sz w:val="24"/>
          <w:szCs w:val="24"/>
          <w:lang w:val="es-PR"/>
        </w:rPr>
        <w:t xml:space="preserve">. </w:t>
      </w:r>
      <w:r w:rsidRPr="0030552A">
        <w:rPr>
          <w:rFonts w:ascii="Arial" w:eastAsia="Times New Roman" w:hAnsi="Arial" w:cs="Arial"/>
          <w:b/>
          <w:sz w:val="24"/>
          <w:szCs w:val="24"/>
          <w:lang w:eastAsia="es-ES"/>
        </w:rPr>
        <w:t>Derecho a la vida familiar con dignidad</w:t>
      </w:r>
      <w:r w:rsidRPr="0030552A">
        <w:rPr>
          <w:rFonts w:ascii="Arial" w:eastAsia="Times New Roman" w:hAnsi="Arial" w:cs="Arial"/>
          <w:b/>
          <w:i/>
          <w:sz w:val="24"/>
          <w:szCs w:val="24"/>
          <w:lang w:eastAsia="es-ES"/>
        </w:rPr>
        <w:t xml:space="preserve">. </w:t>
      </w:r>
    </w:p>
    <w:p w:rsidR="00FD7E52"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30552A">
        <w:rPr>
          <w:rFonts w:ascii="Arial" w:eastAsia="Times New Roman" w:hAnsi="Arial" w:cs="Arial"/>
          <w:sz w:val="24"/>
          <w:szCs w:val="24"/>
          <w:lang w:eastAsia="es-ES"/>
        </w:rPr>
        <w:t xml:space="preserve">Las personas adultas mayores tienen derecho a una vida familiar </w:t>
      </w:r>
      <w:r w:rsidR="00402595" w:rsidRPr="0030552A">
        <w:rPr>
          <w:rFonts w:ascii="Arial" w:eastAsia="Times New Roman" w:hAnsi="Arial" w:cs="Arial"/>
          <w:sz w:val="24"/>
          <w:szCs w:val="24"/>
          <w:lang w:eastAsia="es-ES"/>
        </w:rPr>
        <w:t>digna</w:t>
      </w:r>
      <w:r w:rsidRPr="0030552A">
        <w:rPr>
          <w:rFonts w:ascii="Arial" w:eastAsia="Times New Roman" w:hAnsi="Arial" w:cs="Arial"/>
          <w:sz w:val="24"/>
          <w:szCs w:val="24"/>
          <w:lang w:eastAsia="es-ES"/>
        </w:rPr>
        <w:t xml:space="preserve">, siendo la familia la principal responsable de la atención </w:t>
      </w:r>
      <w:r w:rsidR="00402595" w:rsidRPr="0030552A">
        <w:rPr>
          <w:rFonts w:ascii="Arial" w:eastAsia="Times New Roman" w:hAnsi="Arial" w:cs="Arial"/>
          <w:sz w:val="24"/>
          <w:szCs w:val="24"/>
          <w:lang w:eastAsia="es-ES"/>
        </w:rPr>
        <w:t>a</w:t>
      </w:r>
      <w:r w:rsidRPr="0030552A">
        <w:rPr>
          <w:rFonts w:ascii="Arial" w:eastAsia="Times New Roman" w:hAnsi="Arial" w:cs="Arial"/>
          <w:sz w:val="24"/>
          <w:szCs w:val="24"/>
          <w:lang w:eastAsia="es-ES"/>
        </w:rPr>
        <w:t xml:space="preserve"> sus necesidades tanto en el orden afectivo como patrimonial</w:t>
      </w:r>
      <w:r w:rsidR="00250CAF" w:rsidRPr="0030552A">
        <w:rPr>
          <w:rFonts w:ascii="Arial" w:eastAsia="Times New Roman" w:hAnsi="Arial" w:cs="Arial"/>
          <w:sz w:val="24"/>
          <w:szCs w:val="24"/>
          <w:lang w:eastAsia="es-ES"/>
        </w:rPr>
        <w:t>; a</w:t>
      </w:r>
      <w:r w:rsidRPr="0030552A">
        <w:rPr>
          <w:rFonts w:ascii="Arial" w:eastAsia="Times New Roman" w:hAnsi="Arial" w:cs="Arial"/>
          <w:sz w:val="24"/>
          <w:szCs w:val="24"/>
          <w:lang w:eastAsia="es-ES"/>
        </w:rPr>
        <w:t xml:space="preserve">simismo, debe respetarse </w:t>
      </w:r>
      <w:r w:rsidR="005D2CED" w:rsidRPr="0030552A">
        <w:rPr>
          <w:rFonts w:ascii="Arial" w:eastAsia="Times New Roman" w:hAnsi="Arial" w:cs="Arial"/>
          <w:sz w:val="24"/>
          <w:szCs w:val="24"/>
          <w:lang w:eastAsia="es-ES"/>
        </w:rPr>
        <w:t xml:space="preserve">su intimidad, la comunicación y los </w:t>
      </w:r>
      <w:r w:rsidRPr="0030552A">
        <w:rPr>
          <w:rFonts w:ascii="Arial" w:eastAsia="Times New Roman" w:hAnsi="Arial" w:cs="Arial"/>
          <w:sz w:val="24"/>
          <w:szCs w:val="24"/>
          <w:lang w:eastAsia="es-ES"/>
        </w:rPr>
        <w:t xml:space="preserve">vínculos con el resto de los integrantes de </w:t>
      </w:r>
      <w:r w:rsidR="00402595" w:rsidRPr="0030552A">
        <w:rPr>
          <w:rFonts w:ascii="Arial" w:eastAsia="Times New Roman" w:hAnsi="Arial" w:cs="Arial"/>
          <w:sz w:val="24"/>
          <w:szCs w:val="24"/>
          <w:lang w:eastAsia="es-ES"/>
        </w:rPr>
        <w:t>su familia</w:t>
      </w:r>
      <w:r w:rsidRPr="0030552A">
        <w:rPr>
          <w:rFonts w:ascii="Arial" w:eastAsia="Times New Roman" w:hAnsi="Arial" w:cs="Arial"/>
          <w:sz w:val="24"/>
          <w:szCs w:val="24"/>
          <w:lang w:eastAsia="es-ES"/>
        </w:rPr>
        <w:t>.</w:t>
      </w:r>
    </w:p>
    <w:p w:rsidR="00B43F45" w:rsidRPr="00B43F45"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FD7E52">
        <w:rPr>
          <w:rFonts w:ascii="Arial" w:eastAsia="Arial Unicode MS" w:hAnsi="Arial" w:cs="Arial"/>
          <w:b/>
          <w:sz w:val="24"/>
          <w:szCs w:val="24"/>
          <w:lang w:val="es-PR"/>
        </w:rPr>
        <w:t xml:space="preserve">Artículo </w:t>
      </w:r>
      <w:r w:rsidR="007F6EEE" w:rsidRPr="00FD7E52">
        <w:rPr>
          <w:rFonts w:ascii="Arial" w:eastAsia="Arial Unicode MS" w:hAnsi="Arial" w:cs="Arial"/>
          <w:b/>
          <w:sz w:val="24"/>
          <w:szCs w:val="24"/>
          <w:lang w:val="es-PR"/>
        </w:rPr>
        <w:t>4</w:t>
      </w:r>
      <w:r w:rsidR="005E0B93" w:rsidRPr="00FD7E52">
        <w:rPr>
          <w:rFonts w:ascii="Arial" w:eastAsia="Arial Unicode MS" w:hAnsi="Arial" w:cs="Arial"/>
          <w:b/>
          <w:sz w:val="24"/>
          <w:szCs w:val="24"/>
          <w:lang w:val="es-PR"/>
        </w:rPr>
        <w:t>18</w:t>
      </w:r>
      <w:r w:rsidRPr="00FD7E52">
        <w:rPr>
          <w:rFonts w:ascii="Arial" w:eastAsia="Arial Unicode MS" w:hAnsi="Arial" w:cs="Arial"/>
          <w:b/>
          <w:sz w:val="24"/>
          <w:szCs w:val="24"/>
          <w:lang w:val="es-PR"/>
        </w:rPr>
        <w:t xml:space="preserve">. </w:t>
      </w:r>
      <w:r w:rsidRPr="00FD7E52">
        <w:rPr>
          <w:rFonts w:ascii="Arial" w:eastAsia="Times New Roman" w:hAnsi="Arial" w:cs="Arial"/>
          <w:b/>
          <w:sz w:val="24"/>
          <w:szCs w:val="24"/>
          <w:lang w:eastAsia="es-ES"/>
        </w:rPr>
        <w:t xml:space="preserve">Derecho a </w:t>
      </w:r>
      <w:r w:rsidR="00402595" w:rsidRPr="00FD7E52">
        <w:rPr>
          <w:rFonts w:ascii="Arial" w:eastAsia="Times New Roman" w:hAnsi="Arial" w:cs="Arial"/>
          <w:b/>
          <w:sz w:val="24"/>
          <w:szCs w:val="24"/>
          <w:lang w:eastAsia="es-ES"/>
        </w:rPr>
        <w:t>una</w:t>
      </w:r>
      <w:r w:rsidRPr="00FD7E52">
        <w:rPr>
          <w:rFonts w:ascii="Arial" w:eastAsia="Times New Roman" w:hAnsi="Arial" w:cs="Arial"/>
          <w:b/>
          <w:sz w:val="24"/>
          <w:szCs w:val="24"/>
          <w:lang w:eastAsia="es-ES"/>
        </w:rPr>
        <w:t xml:space="preserve"> vida autónoma e independiente. </w:t>
      </w:r>
    </w:p>
    <w:p w:rsidR="002F77AD"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FD7E52">
        <w:rPr>
          <w:rFonts w:ascii="Arial" w:eastAsia="Times New Roman" w:hAnsi="Arial" w:cs="Arial"/>
          <w:sz w:val="24"/>
          <w:szCs w:val="24"/>
          <w:lang w:eastAsia="es-ES"/>
        </w:rPr>
        <w:t xml:space="preserve">Las familias, </w:t>
      </w:r>
      <w:r w:rsidR="00CF1D03" w:rsidRPr="00FD7E52">
        <w:rPr>
          <w:rFonts w:ascii="Arial" w:eastAsia="Times New Roman" w:hAnsi="Arial" w:cs="Arial"/>
          <w:sz w:val="24"/>
          <w:szCs w:val="24"/>
          <w:lang w:eastAsia="es-ES"/>
        </w:rPr>
        <w:t xml:space="preserve">la sociedad y </w:t>
      </w:r>
      <w:r w:rsidRPr="00FD7E52">
        <w:rPr>
          <w:rFonts w:ascii="Arial" w:eastAsia="Times New Roman" w:hAnsi="Arial" w:cs="Arial"/>
          <w:sz w:val="24"/>
          <w:szCs w:val="24"/>
          <w:lang w:eastAsia="es-ES"/>
        </w:rPr>
        <w:t>el Estado deben</w:t>
      </w:r>
      <w:r w:rsidR="00402595" w:rsidRPr="00FD7E52">
        <w:rPr>
          <w:rFonts w:ascii="Arial" w:eastAsia="Times New Roman" w:hAnsi="Arial" w:cs="Arial"/>
          <w:sz w:val="24"/>
          <w:szCs w:val="24"/>
          <w:lang w:eastAsia="es-ES"/>
        </w:rPr>
        <w:t xml:space="preserve"> </w:t>
      </w:r>
      <w:r w:rsidRPr="00FD7E52">
        <w:rPr>
          <w:rFonts w:ascii="Arial" w:hAnsi="Arial" w:cs="Arial"/>
          <w:sz w:val="24"/>
          <w:szCs w:val="24"/>
          <w:lang w:val="es-MX" w:eastAsia="es-MX"/>
        </w:rPr>
        <w:t>reconocer y respetar la autodeterminación de la persona adulta mayor, su derecho a tomar</w:t>
      </w:r>
      <w:r w:rsidR="00276386" w:rsidRPr="00FD7E52">
        <w:rPr>
          <w:rFonts w:ascii="Arial" w:hAnsi="Arial" w:cs="Arial"/>
          <w:sz w:val="24"/>
          <w:szCs w:val="24"/>
          <w:lang w:val="es-MX" w:eastAsia="es-MX"/>
        </w:rPr>
        <w:t xml:space="preserve"> </w:t>
      </w:r>
      <w:r w:rsidRPr="00FD7E52">
        <w:rPr>
          <w:rFonts w:ascii="Arial" w:hAnsi="Arial" w:cs="Arial"/>
          <w:sz w:val="24"/>
          <w:szCs w:val="24"/>
          <w:lang w:val="es-MX" w:eastAsia="es-MX"/>
        </w:rPr>
        <w:t xml:space="preserve">decisiones, a </w:t>
      </w:r>
      <w:r w:rsidR="00402595" w:rsidRPr="00FD7E52">
        <w:rPr>
          <w:rFonts w:ascii="Arial" w:hAnsi="Arial" w:cs="Arial"/>
          <w:sz w:val="24"/>
          <w:szCs w:val="24"/>
          <w:lang w:val="es-MX" w:eastAsia="es-MX"/>
        </w:rPr>
        <w:t>definir y desarrollar</w:t>
      </w:r>
      <w:r w:rsidRPr="00FD7E52">
        <w:rPr>
          <w:rFonts w:ascii="Arial" w:hAnsi="Arial" w:cs="Arial"/>
          <w:sz w:val="24"/>
          <w:szCs w:val="24"/>
          <w:lang w:val="es-MX" w:eastAsia="es-MX"/>
        </w:rPr>
        <w:t xml:space="preserve"> su proyecto de vida de forma autónoma e independiente</w:t>
      </w:r>
      <w:r w:rsidR="00276386" w:rsidRPr="00FD7E52">
        <w:rPr>
          <w:rFonts w:ascii="Arial" w:hAnsi="Arial" w:cs="Arial"/>
          <w:sz w:val="24"/>
          <w:szCs w:val="24"/>
          <w:lang w:val="es-MX" w:eastAsia="es-MX"/>
        </w:rPr>
        <w:t xml:space="preserve"> </w:t>
      </w:r>
      <w:r w:rsidR="00B945FA" w:rsidRPr="00FD7E52">
        <w:rPr>
          <w:rFonts w:ascii="Arial" w:hAnsi="Arial" w:cs="Arial"/>
          <w:sz w:val="24"/>
          <w:szCs w:val="24"/>
          <w:lang w:val="es-MX" w:eastAsia="es-MX"/>
        </w:rPr>
        <w:t>de acuerdo</w:t>
      </w:r>
      <w:r w:rsidRPr="00FD7E52">
        <w:rPr>
          <w:rFonts w:ascii="Arial" w:hAnsi="Arial" w:cs="Arial"/>
          <w:sz w:val="24"/>
          <w:szCs w:val="24"/>
          <w:lang w:val="es-MX" w:eastAsia="es-MX"/>
        </w:rPr>
        <w:t xml:space="preserve"> con sus convicciones, en igualdad de condiciones y a disponer de mecanismos </w:t>
      </w:r>
      <w:r w:rsidR="008D3294" w:rsidRPr="00FD7E52">
        <w:rPr>
          <w:rFonts w:ascii="Arial" w:hAnsi="Arial" w:cs="Arial"/>
          <w:sz w:val="24"/>
          <w:szCs w:val="24"/>
          <w:lang w:val="es-MX" w:eastAsia="es-MX"/>
        </w:rPr>
        <w:t xml:space="preserve">que les permita </w:t>
      </w:r>
      <w:r w:rsidRPr="00FD7E52">
        <w:rPr>
          <w:rFonts w:ascii="Arial" w:hAnsi="Arial" w:cs="Arial"/>
          <w:sz w:val="24"/>
          <w:szCs w:val="24"/>
          <w:lang w:val="es-MX" w:eastAsia="es-MX"/>
        </w:rPr>
        <w:t>ejercer sus derechos.</w:t>
      </w:r>
    </w:p>
    <w:p w:rsidR="00B43F45"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Arial Unicode MS" w:hAnsi="Arial" w:cs="Arial"/>
          <w:b/>
          <w:sz w:val="24"/>
          <w:szCs w:val="24"/>
          <w:lang w:val="es-PR"/>
        </w:rPr>
        <w:t xml:space="preserve">Artículo </w:t>
      </w:r>
      <w:r w:rsidR="007F6EEE" w:rsidRPr="002F77AD">
        <w:rPr>
          <w:rFonts w:ascii="Arial" w:eastAsia="Arial Unicode MS" w:hAnsi="Arial" w:cs="Arial"/>
          <w:b/>
          <w:sz w:val="24"/>
          <w:szCs w:val="24"/>
          <w:lang w:val="es-PR"/>
        </w:rPr>
        <w:t>4</w:t>
      </w:r>
      <w:r w:rsidR="005E0B93" w:rsidRPr="002F77AD">
        <w:rPr>
          <w:rFonts w:ascii="Arial" w:eastAsia="Arial Unicode MS" w:hAnsi="Arial" w:cs="Arial"/>
          <w:b/>
          <w:sz w:val="24"/>
          <w:szCs w:val="24"/>
          <w:lang w:val="es-PR"/>
        </w:rPr>
        <w:t>19</w:t>
      </w:r>
      <w:r w:rsidRPr="002F77AD">
        <w:rPr>
          <w:rFonts w:ascii="Arial" w:eastAsia="Arial Unicode MS" w:hAnsi="Arial" w:cs="Arial"/>
          <w:b/>
          <w:sz w:val="24"/>
          <w:szCs w:val="24"/>
          <w:lang w:val="es-PR"/>
        </w:rPr>
        <w:t xml:space="preserve">. </w:t>
      </w:r>
      <w:r w:rsidRPr="002F77AD">
        <w:rPr>
          <w:rFonts w:ascii="Arial" w:eastAsia="Times New Roman" w:hAnsi="Arial" w:cs="Arial"/>
          <w:b/>
          <w:sz w:val="24"/>
          <w:szCs w:val="24"/>
          <w:lang w:eastAsia="es-ES"/>
        </w:rPr>
        <w:t xml:space="preserve">Derecho a elegir </w:t>
      </w:r>
      <w:r w:rsidR="00402595" w:rsidRPr="002F77AD">
        <w:rPr>
          <w:rFonts w:ascii="Arial" w:eastAsia="Times New Roman" w:hAnsi="Arial" w:cs="Arial"/>
          <w:b/>
          <w:sz w:val="24"/>
          <w:szCs w:val="24"/>
          <w:lang w:eastAsia="es-ES"/>
        </w:rPr>
        <w:t xml:space="preserve">el </w:t>
      </w:r>
      <w:r w:rsidRPr="002F77AD">
        <w:rPr>
          <w:rFonts w:ascii="Arial" w:eastAsia="Times New Roman" w:hAnsi="Arial" w:cs="Arial"/>
          <w:b/>
          <w:sz w:val="24"/>
          <w:szCs w:val="24"/>
          <w:lang w:eastAsia="es-ES"/>
        </w:rPr>
        <w:t>lugar de residencia</w:t>
      </w:r>
      <w:r w:rsidRPr="002F77AD">
        <w:rPr>
          <w:rFonts w:ascii="Arial" w:eastAsia="Times New Roman" w:hAnsi="Arial" w:cs="Arial"/>
          <w:b/>
          <w:i/>
          <w:sz w:val="24"/>
          <w:szCs w:val="24"/>
          <w:lang w:eastAsia="es-ES"/>
        </w:rPr>
        <w:t xml:space="preserve">. </w:t>
      </w:r>
    </w:p>
    <w:p w:rsidR="002F77AD"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Times New Roman" w:hAnsi="Arial" w:cs="Arial"/>
          <w:sz w:val="24"/>
          <w:szCs w:val="24"/>
          <w:lang w:eastAsia="es-ES"/>
        </w:rPr>
        <w:t>Se reconoce el derecho de l</w:t>
      </w:r>
      <w:r w:rsidR="00C81DAF" w:rsidRPr="002F77AD">
        <w:rPr>
          <w:rFonts w:ascii="Arial" w:eastAsia="Times New Roman" w:hAnsi="Arial" w:cs="Arial"/>
          <w:sz w:val="24"/>
          <w:szCs w:val="24"/>
          <w:lang w:eastAsia="es-ES"/>
        </w:rPr>
        <w:t>a</w:t>
      </w:r>
      <w:r w:rsidRPr="002F77AD">
        <w:rPr>
          <w:rFonts w:ascii="Arial" w:eastAsia="Times New Roman" w:hAnsi="Arial" w:cs="Arial"/>
          <w:sz w:val="24"/>
          <w:szCs w:val="24"/>
          <w:lang w:eastAsia="es-ES"/>
        </w:rPr>
        <w:t xml:space="preserve"> persona adulta mayor</w:t>
      </w:r>
      <w:r w:rsidRPr="002F77AD">
        <w:rPr>
          <w:rFonts w:ascii="Arial" w:hAnsi="Arial" w:cs="Arial"/>
          <w:sz w:val="24"/>
          <w:szCs w:val="24"/>
          <w:lang w:val="es-MX" w:eastAsia="es-MX"/>
        </w:rPr>
        <w:t xml:space="preserve"> </w:t>
      </w:r>
      <w:r w:rsidR="008D3294" w:rsidRPr="002F77AD">
        <w:rPr>
          <w:rFonts w:ascii="Arial" w:hAnsi="Arial" w:cs="Arial"/>
          <w:sz w:val="24"/>
          <w:szCs w:val="24"/>
          <w:lang w:val="es-MX" w:eastAsia="es-MX"/>
        </w:rPr>
        <w:t>a</w:t>
      </w:r>
      <w:r w:rsidRPr="002F77AD">
        <w:rPr>
          <w:rFonts w:ascii="Arial" w:hAnsi="Arial" w:cs="Arial"/>
          <w:sz w:val="24"/>
          <w:szCs w:val="24"/>
          <w:lang w:val="es-MX" w:eastAsia="es-MX"/>
        </w:rPr>
        <w:t xml:space="preserve"> elegir su lugar de residencia, de forma permanente o temporal, así como determinar con qui</w:t>
      </w:r>
      <w:r w:rsidR="008D3294" w:rsidRPr="002F77AD">
        <w:rPr>
          <w:rFonts w:ascii="Arial" w:hAnsi="Arial" w:cs="Arial"/>
          <w:sz w:val="24"/>
          <w:szCs w:val="24"/>
          <w:lang w:val="es-MX" w:eastAsia="es-MX"/>
        </w:rPr>
        <w:t>é</w:t>
      </w:r>
      <w:r w:rsidRPr="002F77AD">
        <w:rPr>
          <w:rFonts w:ascii="Arial" w:hAnsi="Arial" w:cs="Arial"/>
          <w:sz w:val="24"/>
          <w:szCs w:val="24"/>
          <w:lang w:val="es-MX" w:eastAsia="es-MX"/>
        </w:rPr>
        <w:t>n quiere vivir</w:t>
      </w:r>
      <w:r w:rsidR="008D3294" w:rsidRPr="002F77AD">
        <w:rPr>
          <w:rFonts w:ascii="Arial" w:hAnsi="Arial" w:cs="Arial"/>
          <w:sz w:val="24"/>
          <w:szCs w:val="24"/>
          <w:lang w:val="es-MX" w:eastAsia="es-MX"/>
        </w:rPr>
        <w:t>,</w:t>
      </w:r>
      <w:r w:rsidR="003A4A35" w:rsidRPr="002F77AD">
        <w:rPr>
          <w:rFonts w:ascii="Arial" w:hAnsi="Arial" w:cs="Arial"/>
          <w:sz w:val="24"/>
          <w:szCs w:val="24"/>
          <w:lang w:val="es-MX" w:eastAsia="es-MX"/>
        </w:rPr>
        <w:t xml:space="preserve"> conforme </w:t>
      </w:r>
      <w:r w:rsidR="00B945FA" w:rsidRPr="002F77AD">
        <w:rPr>
          <w:rFonts w:ascii="Arial" w:hAnsi="Arial" w:cs="Arial"/>
          <w:sz w:val="24"/>
          <w:szCs w:val="24"/>
          <w:lang w:val="es-MX" w:eastAsia="es-MX"/>
        </w:rPr>
        <w:t>a</w:t>
      </w:r>
      <w:r w:rsidR="003A4A35" w:rsidRPr="002F77AD">
        <w:rPr>
          <w:rFonts w:ascii="Arial" w:hAnsi="Arial" w:cs="Arial"/>
          <w:sz w:val="24"/>
          <w:szCs w:val="24"/>
          <w:lang w:val="es-MX" w:eastAsia="es-MX"/>
        </w:rPr>
        <w:t xml:space="preserve"> lo establecido en la ley especial</w:t>
      </w:r>
      <w:r w:rsidRPr="002F77AD">
        <w:rPr>
          <w:rFonts w:ascii="Arial" w:hAnsi="Arial" w:cs="Arial"/>
          <w:sz w:val="24"/>
          <w:szCs w:val="24"/>
          <w:lang w:val="es-MX" w:eastAsia="es-MX"/>
        </w:rPr>
        <w:t xml:space="preserve">, en igualdad de condiciones con los demás. </w:t>
      </w:r>
    </w:p>
    <w:p w:rsidR="002F77AD" w:rsidRPr="002F77AD"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Arial Unicode MS" w:hAnsi="Arial" w:cs="Arial"/>
          <w:b/>
          <w:sz w:val="24"/>
          <w:szCs w:val="24"/>
          <w:lang w:val="es-PR"/>
        </w:rPr>
        <w:t xml:space="preserve">Artículo </w:t>
      </w:r>
      <w:r w:rsidR="007F6EEE" w:rsidRPr="002F77AD">
        <w:rPr>
          <w:rFonts w:ascii="Arial" w:eastAsia="Arial Unicode MS" w:hAnsi="Arial" w:cs="Arial"/>
          <w:b/>
          <w:sz w:val="24"/>
          <w:szCs w:val="24"/>
          <w:lang w:val="es-PR"/>
        </w:rPr>
        <w:t>4</w:t>
      </w:r>
      <w:r w:rsidR="005E00FA" w:rsidRPr="002F77AD">
        <w:rPr>
          <w:rFonts w:ascii="Arial" w:eastAsia="Arial Unicode MS" w:hAnsi="Arial" w:cs="Arial"/>
          <w:b/>
          <w:sz w:val="24"/>
          <w:szCs w:val="24"/>
          <w:lang w:val="es-PR"/>
        </w:rPr>
        <w:t>2</w:t>
      </w:r>
      <w:r w:rsidR="005E0B93" w:rsidRPr="002F77AD">
        <w:rPr>
          <w:rFonts w:ascii="Arial" w:eastAsia="Arial Unicode MS" w:hAnsi="Arial" w:cs="Arial"/>
          <w:b/>
          <w:sz w:val="24"/>
          <w:szCs w:val="24"/>
          <w:lang w:val="es-PR"/>
        </w:rPr>
        <w:t>0</w:t>
      </w:r>
      <w:r w:rsidRPr="002F77AD">
        <w:rPr>
          <w:rFonts w:ascii="Arial" w:eastAsia="Arial Unicode MS" w:hAnsi="Arial" w:cs="Arial"/>
          <w:b/>
          <w:sz w:val="24"/>
          <w:szCs w:val="24"/>
          <w:lang w:val="es-PR"/>
        </w:rPr>
        <w:t xml:space="preserve">. </w:t>
      </w:r>
      <w:r w:rsidRPr="002F77AD">
        <w:rPr>
          <w:rFonts w:ascii="Arial" w:hAnsi="Arial" w:cs="Arial"/>
          <w:b/>
          <w:sz w:val="24"/>
          <w:szCs w:val="24"/>
          <w:lang w:val="es-MX" w:eastAsia="es-MX"/>
        </w:rPr>
        <w:t xml:space="preserve">Derecho a la vida familiar libre de </w:t>
      </w:r>
      <w:r w:rsidR="00334896" w:rsidRPr="002F77AD">
        <w:rPr>
          <w:rFonts w:ascii="Arial" w:hAnsi="Arial" w:cs="Arial"/>
          <w:b/>
          <w:sz w:val="24"/>
          <w:szCs w:val="24"/>
          <w:lang w:val="es-MX" w:eastAsia="es-MX"/>
        </w:rPr>
        <w:t xml:space="preserve">discriminación y </w:t>
      </w:r>
      <w:r w:rsidRPr="002F77AD">
        <w:rPr>
          <w:rFonts w:ascii="Arial" w:hAnsi="Arial" w:cs="Arial"/>
          <w:b/>
          <w:sz w:val="24"/>
          <w:szCs w:val="24"/>
          <w:lang w:val="es-MX" w:eastAsia="es-MX"/>
        </w:rPr>
        <w:t>violencia</w:t>
      </w:r>
      <w:r w:rsidRPr="00A91067">
        <w:rPr>
          <w:rFonts w:ascii="Arial" w:hAnsi="Arial"/>
          <w:b/>
          <w:sz w:val="24"/>
          <w:lang w:val="es-MX"/>
        </w:rPr>
        <w:t>.</w:t>
      </w:r>
      <w:r w:rsidRPr="002F77AD">
        <w:rPr>
          <w:rFonts w:ascii="Arial" w:hAnsi="Arial" w:cs="Arial"/>
          <w:sz w:val="24"/>
          <w:szCs w:val="24"/>
          <w:lang w:val="es-MX" w:eastAsia="es-MX"/>
        </w:rPr>
        <w:t xml:space="preserve"> </w:t>
      </w:r>
    </w:p>
    <w:p w:rsidR="002F77AD" w:rsidRPr="00A91067" w:rsidRDefault="00C41271" w:rsidP="0029233C">
      <w:pPr>
        <w:numPr>
          <w:ilvl w:val="0"/>
          <w:numId w:val="27"/>
        </w:numPr>
        <w:spacing w:after="0" w:line="23" w:lineRule="atLeast"/>
        <w:ind w:left="709" w:hanging="709"/>
        <w:jc w:val="both"/>
        <w:rPr>
          <w:rFonts w:ascii="Arial" w:hAnsi="Arial"/>
          <w:b/>
          <w:i/>
          <w:sz w:val="24"/>
        </w:rPr>
      </w:pPr>
      <w:r w:rsidRPr="002F77AD">
        <w:rPr>
          <w:rFonts w:ascii="Arial" w:hAnsi="Arial" w:cs="Arial"/>
          <w:sz w:val="24"/>
          <w:szCs w:val="24"/>
          <w:lang w:val="es-MX" w:eastAsia="es-MX"/>
        </w:rPr>
        <w:t xml:space="preserve">1. </w:t>
      </w:r>
      <w:r w:rsidR="00913675" w:rsidRPr="002F77AD">
        <w:rPr>
          <w:rFonts w:ascii="Arial" w:hAnsi="Arial" w:cs="Arial"/>
          <w:sz w:val="24"/>
          <w:szCs w:val="24"/>
          <w:lang w:val="es-MX" w:eastAsia="es-MX"/>
        </w:rPr>
        <w:t xml:space="preserve">Las personas adultas mayores tienen derecho a vivir una vida familiar libre de </w:t>
      </w:r>
      <w:r w:rsidR="00334896" w:rsidRPr="002F77AD">
        <w:rPr>
          <w:rFonts w:ascii="Arial" w:hAnsi="Arial" w:cs="Arial"/>
          <w:sz w:val="24"/>
          <w:szCs w:val="24"/>
          <w:lang w:val="es-MX" w:eastAsia="es-MX"/>
        </w:rPr>
        <w:t xml:space="preserve">discriminación y </w:t>
      </w:r>
      <w:r w:rsidR="00913675" w:rsidRPr="002F77AD">
        <w:rPr>
          <w:rFonts w:ascii="Arial" w:hAnsi="Arial" w:cs="Arial"/>
          <w:sz w:val="24"/>
          <w:szCs w:val="24"/>
          <w:lang w:val="es-MX" w:eastAsia="es-MX"/>
        </w:rPr>
        <w:t>violencia</w:t>
      </w:r>
      <w:r w:rsidR="00E031AF" w:rsidRPr="002F77AD">
        <w:rPr>
          <w:rFonts w:ascii="Arial" w:hAnsi="Arial" w:cs="Arial"/>
          <w:sz w:val="24"/>
          <w:szCs w:val="24"/>
          <w:lang w:val="es-MX" w:eastAsia="es-MX"/>
        </w:rPr>
        <w:t xml:space="preserve"> </w:t>
      </w:r>
      <w:r w:rsidR="00913675" w:rsidRPr="002F77AD">
        <w:rPr>
          <w:rFonts w:ascii="Arial" w:hAnsi="Arial" w:cs="Arial"/>
          <w:sz w:val="24"/>
          <w:szCs w:val="24"/>
          <w:lang w:val="es-MX" w:eastAsia="es-MX"/>
        </w:rPr>
        <w:t xml:space="preserve">en cualquiera de sus manifestaciones, dentro o fuera del hogar familiar. </w:t>
      </w:r>
    </w:p>
    <w:p w:rsidR="002F77AD" w:rsidRPr="004934CA" w:rsidRDefault="00C41271"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hAnsi="Arial" w:cs="Arial"/>
          <w:sz w:val="24"/>
          <w:szCs w:val="24"/>
          <w:lang w:val="es-MX" w:eastAsia="es-MX"/>
        </w:rPr>
        <w:t xml:space="preserve">2. </w:t>
      </w:r>
      <w:r w:rsidR="00913675" w:rsidRPr="002F77AD">
        <w:rPr>
          <w:rFonts w:ascii="Arial" w:hAnsi="Arial" w:cs="Arial"/>
          <w:sz w:val="24"/>
          <w:szCs w:val="24"/>
          <w:lang w:val="es-MX" w:eastAsia="es-MX"/>
        </w:rPr>
        <w:t>Es responsabilidad no solo de las familias, sino también de la sociedad y del Estado, en lo que a cada cual conciern</w:t>
      </w:r>
      <w:r w:rsidR="00022A1D" w:rsidRPr="002F77AD">
        <w:rPr>
          <w:rFonts w:ascii="Arial" w:hAnsi="Arial" w:cs="Arial"/>
          <w:sz w:val="24"/>
          <w:szCs w:val="24"/>
          <w:lang w:val="es-MX" w:eastAsia="es-MX"/>
        </w:rPr>
        <w:t>a</w:t>
      </w:r>
      <w:r w:rsidR="00913675" w:rsidRPr="002F77AD">
        <w:rPr>
          <w:rFonts w:ascii="Arial" w:hAnsi="Arial" w:cs="Arial"/>
          <w:sz w:val="24"/>
          <w:szCs w:val="24"/>
          <w:lang w:val="es-MX" w:eastAsia="es-MX"/>
        </w:rPr>
        <w:t xml:space="preserve">, adoptar medidas de diversa naturaleza para sancionar y erradicar los actos de violencia </w:t>
      </w:r>
      <w:r w:rsidR="000E30BC" w:rsidRPr="002F77AD">
        <w:rPr>
          <w:rFonts w:ascii="Arial" w:hAnsi="Arial" w:cs="Arial"/>
          <w:sz w:val="24"/>
          <w:szCs w:val="24"/>
          <w:lang w:val="es-MX" w:eastAsia="es-MX"/>
        </w:rPr>
        <w:t>y discriminación</w:t>
      </w:r>
      <w:r w:rsidR="00E031AF" w:rsidRPr="002F77AD">
        <w:rPr>
          <w:rFonts w:ascii="Arial" w:hAnsi="Arial" w:cs="Arial"/>
          <w:sz w:val="24"/>
          <w:szCs w:val="24"/>
          <w:lang w:val="es-MX" w:eastAsia="es-MX"/>
        </w:rPr>
        <w:t xml:space="preserve"> </w:t>
      </w:r>
      <w:r w:rsidR="00913675" w:rsidRPr="002F77AD">
        <w:rPr>
          <w:rFonts w:ascii="Arial" w:hAnsi="Arial" w:cs="Arial"/>
          <w:sz w:val="24"/>
          <w:szCs w:val="24"/>
          <w:lang w:val="es-MX" w:eastAsia="es-MX"/>
        </w:rPr>
        <w:t xml:space="preserve">contra las </w:t>
      </w:r>
      <w:r w:rsidR="00913675" w:rsidRPr="002F77AD">
        <w:rPr>
          <w:rFonts w:ascii="Arial" w:hAnsi="Arial" w:cs="Arial"/>
          <w:sz w:val="24"/>
          <w:szCs w:val="24"/>
          <w:lang w:val="es-MX" w:eastAsia="es-MX"/>
        </w:rPr>
        <w:lastRenderedPageBreak/>
        <w:t>personas adultas mayores, así como aquellas que propicien la reparación de los daños ocasionados por estos actos.</w:t>
      </w:r>
    </w:p>
    <w:p w:rsidR="002F77AD" w:rsidRPr="002F77AD"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Arial Unicode MS" w:hAnsi="Arial" w:cs="Arial"/>
          <w:b/>
          <w:sz w:val="24"/>
          <w:szCs w:val="24"/>
          <w:lang w:val="es-PR"/>
        </w:rPr>
        <w:t xml:space="preserve">Artículo </w:t>
      </w:r>
      <w:r w:rsidR="007F6EEE" w:rsidRPr="002F77AD">
        <w:rPr>
          <w:rFonts w:ascii="Arial" w:eastAsia="Arial Unicode MS" w:hAnsi="Arial" w:cs="Arial"/>
          <w:b/>
          <w:sz w:val="24"/>
          <w:szCs w:val="24"/>
          <w:lang w:val="es-PR"/>
        </w:rPr>
        <w:t>4</w:t>
      </w:r>
      <w:r w:rsidR="005E00FA" w:rsidRPr="002F77AD">
        <w:rPr>
          <w:rFonts w:ascii="Arial" w:eastAsia="Arial Unicode MS" w:hAnsi="Arial" w:cs="Arial"/>
          <w:b/>
          <w:sz w:val="24"/>
          <w:szCs w:val="24"/>
          <w:lang w:val="es-PR"/>
        </w:rPr>
        <w:t>2</w:t>
      </w:r>
      <w:r w:rsidR="005E0B93" w:rsidRPr="002F77AD">
        <w:rPr>
          <w:rFonts w:ascii="Arial" w:eastAsia="Arial Unicode MS" w:hAnsi="Arial" w:cs="Arial"/>
          <w:b/>
          <w:sz w:val="24"/>
          <w:szCs w:val="24"/>
          <w:lang w:val="es-PR"/>
        </w:rPr>
        <w:t>1</w:t>
      </w:r>
      <w:r w:rsidRPr="002F77AD">
        <w:rPr>
          <w:rFonts w:ascii="Arial" w:eastAsia="Arial Unicode MS" w:hAnsi="Arial" w:cs="Arial"/>
          <w:b/>
          <w:sz w:val="24"/>
          <w:szCs w:val="24"/>
          <w:lang w:val="es-PR"/>
        </w:rPr>
        <w:t xml:space="preserve">. </w:t>
      </w:r>
      <w:r w:rsidRPr="002F77AD">
        <w:rPr>
          <w:rFonts w:ascii="Arial" w:hAnsi="Arial" w:cs="Arial"/>
          <w:b/>
          <w:sz w:val="24"/>
          <w:szCs w:val="24"/>
          <w:lang w:val="es-MX" w:eastAsia="es-MX"/>
        </w:rPr>
        <w:t>Derecho a un entorno accesible</w:t>
      </w:r>
      <w:r w:rsidRPr="00A91067">
        <w:rPr>
          <w:rFonts w:ascii="Arial" w:hAnsi="Arial"/>
          <w:b/>
          <w:sz w:val="24"/>
          <w:lang w:val="es-MX"/>
        </w:rPr>
        <w:t>.</w:t>
      </w:r>
      <w:r w:rsidRPr="002F77AD">
        <w:rPr>
          <w:rFonts w:ascii="Arial" w:hAnsi="Arial" w:cs="Arial"/>
          <w:sz w:val="24"/>
          <w:szCs w:val="24"/>
          <w:lang w:val="es-MX" w:eastAsia="es-MX"/>
        </w:rPr>
        <w:t xml:space="preserve"> </w:t>
      </w:r>
    </w:p>
    <w:p w:rsidR="002F77AD" w:rsidRDefault="00D7425C"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hAnsi="Arial" w:cs="Arial"/>
          <w:sz w:val="24"/>
          <w:szCs w:val="24"/>
          <w:lang w:val="es-MX" w:eastAsia="es-MX"/>
        </w:rPr>
        <w:t>1. Las</w:t>
      </w:r>
      <w:r w:rsidR="00913675" w:rsidRPr="002F77AD">
        <w:rPr>
          <w:rFonts w:ascii="Arial" w:hAnsi="Arial" w:cs="Arial"/>
          <w:sz w:val="24"/>
          <w:szCs w:val="24"/>
          <w:lang w:val="es-MX" w:eastAsia="es-MX"/>
        </w:rPr>
        <w:t xml:space="preserve"> personas adultas mayores tienen derecho a un </w:t>
      </w:r>
      <w:r w:rsidR="00913675" w:rsidRPr="002F77AD">
        <w:rPr>
          <w:rFonts w:ascii="Arial" w:hAnsi="Arial" w:cs="Arial"/>
          <w:b/>
          <w:bCs/>
          <w:i/>
          <w:iCs/>
          <w:sz w:val="24"/>
          <w:szCs w:val="24"/>
          <w:lang w:val="es-MX" w:eastAsia="es-MX"/>
        </w:rPr>
        <w:t>entorno accesible</w:t>
      </w:r>
      <w:r w:rsidR="00913675" w:rsidRPr="00A91067">
        <w:rPr>
          <w:rFonts w:ascii="Arial" w:hAnsi="Arial"/>
          <w:b/>
          <w:i/>
          <w:sz w:val="24"/>
          <w:lang w:val="es-MX"/>
        </w:rPr>
        <w:t>,</w:t>
      </w:r>
      <w:r w:rsidR="00913675" w:rsidRPr="002F77AD">
        <w:rPr>
          <w:rFonts w:ascii="Arial" w:hAnsi="Arial" w:cs="Arial"/>
          <w:sz w:val="24"/>
          <w:szCs w:val="24"/>
          <w:lang w:val="es-MX" w:eastAsia="es-MX"/>
        </w:rPr>
        <w:t xml:space="preserve"> </w:t>
      </w:r>
      <w:r w:rsidR="00CB6797" w:rsidRPr="002F77AD">
        <w:rPr>
          <w:rFonts w:ascii="Arial" w:hAnsi="Arial" w:cs="Arial"/>
          <w:sz w:val="24"/>
          <w:szCs w:val="24"/>
          <w:lang w:val="es-MX" w:eastAsia="es-MX"/>
        </w:rPr>
        <w:t xml:space="preserve">seguro, saludable y adaptable, </w:t>
      </w:r>
      <w:r w:rsidR="00913675" w:rsidRPr="002F77AD">
        <w:rPr>
          <w:rFonts w:ascii="Arial" w:hAnsi="Arial" w:cs="Arial"/>
          <w:sz w:val="24"/>
          <w:szCs w:val="24"/>
          <w:lang w:val="es-MX" w:eastAsia="es-MX"/>
        </w:rPr>
        <w:t xml:space="preserve">que les permita vivir </w:t>
      </w:r>
      <w:r w:rsidR="00022A1D" w:rsidRPr="002F77AD">
        <w:rPr>
          <w:rFonts w:ascii="Arial" w:hAnsi="Arial" w:cs="Arial"/>
          <w:sz w:val="24"/>
          <w:szCs w:val="24"/>
          <w:lang w:val="es-MX" w:eastAsia="es-MX"/>
        </w:rPr>
        <w:t>de</w:t>
      </w:r>
      <w:r w:rsidR="00913675" w:rsidRPr="002F77AD">
        <w:rPr>
          <w:rFonts w:ascii="Arial" w:hAnsi="Arial" w:cs="Arial"/>
          <w:sz w:val="24"/>
          <w:szCs w:val="24"/>
          <w:lang w:val="es-MX" w:eastAsia="es-MX"/>
        </w:rPr>
        <w:t xml:space="preserve"> forma independiente y participar plenamente en todos los aspectos de la vida. </w:t>
      </w:r>
    </w:p>
    <w:p w:rsidR="002F77AD" w:rsidRPr="00A91067" w:rsidRDefault="00D7425C" w:rsidP="0029233C">
      <w:pPr>
        <w:numPr>
          <w:ilvl w:val="0"/>
          <w:numId w:val="27"/>
        </w:numPr>
        <w:spacing w:after="0" w:line="23" w:lineRule="atLeast"/>
        <w:ind w:left="709" w:hanging="709"/>
        <w:jc w:val="both"/>
        <w:rPr>
          <w:rFonts w:ascii="Arial" w:hAnsi="Arial"/>
          <w:b/>
          <w:i/>
          <w:sz w:val="24"/>
        </w:rPr>
      </w:pPr>
      <w:r w:rsidRPr="002F77AD">
        <w:rPr>
          <w:rFonts w:ascii="Arial" w:hAnsi="Arial" w:cs="Arial"/>
          <w:sz w:val="24"/>
          <w:szCs w:val="24"/>
          <w:lang w:val="es-MX" w:eastAsia="es-MX"/>
        </w:rPr>
        <w:t>2. Las</w:t>
      </w:r>
      <w:r w:rsidR="00913675" w:rsidRPr="002F77AD">
        <w:rPr>
          <w:rFonts w:ascii="Arial" w:hAnsi="Arial" w:cs="Arial"/>
          <w:sz w:val="24"/>
          <w:szCs w:val="24"/>
          <w:lang w:val="es-MX" w:eastAsia="es-MX"/>
        </w:rPr>
        <w:t xml:space="preserve"> familias, </w:t>
      </w:r>
      <w:r w:rsidR="00CF1D03" w:rsidRPr="002F77AD">
        <w:rPr>
          <w:rFonts w:ascii="Arial" w:hAnsi="Arial" w:cs="Arial"/>
          <w:sz w:val="24"/>
          <w:szCs w:val="24"/>
          <w:lang w:val="es-MX" w:eastAsia="es-MX"/>
        </w:rPr>
        <w:t xml:space="preserve">la sociedad y </w:t>
      </w:r>
      <w:r w:rsidR="00913675" w:rsidRPr="002F77AD">
        <w:rPr>
          <w:rFonts w:ascii="Arial" w:hAnsi="Arial" w:cs="Arial"/>
          <w:sz w:val="24"/>
          <w:szCs w:val="24"/>
          <w:lang w:val="es-MX" w:eastAsia="es-MX"/>
        </w:rPr>
        <w:t xml:space="preserve">el Estado deben asegurar la accesibilidad de las personas adultas mayores, en igualdad de condiciones con las demás. </w:t>
      </w:r>
    </w:p>
    <w:p w:rsidR="00B43F45" w:rsidRPr="00B43F45"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Arial Unicode MS" w:hAnsi="Arial" w:cs="Arial"/>
          <w:b/>
          <w:sz w:val="24"/>
          <w:szCs w:val="24"/>
          <w:lang w:val="es-PR"/>
        </w:rPr>
        <w:t xml:space="preserve">Artículo </w:t>
      </w:r>
      <w:r w:rsidR="007F6EEE" w:rsidRPr="002F77AD">
        <w:rPr>
          <w:rFonts w:ascii="Arial" w:eastAsia="Arial Unicode MS" w:hAnsi="Arial" w:cs="Arial"/>
          <w:b/>
          <w:sz w:val="24"/>
          <w:szCs w:val="24"/>
          <w:lang w:val="es-PR"/>
        </w:rPr>
        <w:t>4</w:t>
      </w:r>
      <w:r w:rsidR="005E00FA" w:rsidRPr="002F77AD">
        <w:rPr>
          <w:rFonts w:ascii="Arial" w:eastAsia="Arial Unicode MS" w:hAnsi="Arial" w:cs="Arial"/>
          <w:b/>
          <w:sz w:val="24"/>
          <w:szCs w:val="24"/>
          <w:lang w:val="es-PR"/>
        </w:rPr>
        <w:t>2</w:t>
      </w:r>
      <w:r w:rsidR="005E0B93" w:rsidRPr="002F77AD">
        <w:rPr>
          <w:rFonts w:ascii="Arial" w:eastAsia="Arial Unicode MS" w:hAnsi="Arial" w:cs="Arial"/>
          <w:b/>
          <w:sz w:val="24"/>
          <w:szCs w:val="24"/>
          <w:lang w:val="es-PR"/>
        </w:rPr>
        <w:t>2</w:t>
      </w:r>
      <w:r w:rsidRPr="002F77AD">
        <w:rPr>
          <w:rFonts w:ascii="Arial" w:eastAsia="Arial Unicode MS" w:hAnsi="Arial" w:cs="Arial"/>
          <w:b/>
          <w:sz w:val="24"/>
          <w:szCs w:val="24"/>
          <w:lang w:val="es-PR"/>
        </w:rPr>
        <w:t xml:space="preserve">. </w:t>
      </w:r>
      <w:r w:rsidRPr="002F77AD">
        <w:rPr>
          <w:rFonts w:ascii="Arial" w:eastAsia="Times New Roman" w:hAnsi="Arial" w:cs="Arial"/>
          <w:b/>
          <w:sz w:val="24"/>
          <w:szCs w:val="24"/>
          <w:lang w:eastAsia="es-ES"/>
        </w:rPr>
        <w:t xml:space="preserve">Derecho a la autorregulación de la protección futura. </w:t>
      </w:r>
    </w:p>
    <w:p w:rsidR="002F77AD" w:rsidRPr="00BF0536"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Times New Roman" w:hAnsi="Arial" w:cs="Arial"/>
          <w:sz w:val="24"/>
          <w:szCs w:val="24"/>
          <w:lang w:eastAsia="es-ES"/>
        </w:rPr>
        <w:t>Las personas adultas mayores tienen derecho a configurar</w:t>
      </w:r>
      <w:r w:rsidR="00022A1D" w:rsidRPr="002F77AD">
        <w:rPr>
          <w:rFonts w:ascii="Arial" w:eastAsia="Times New Roman" w:hAnsi="Arial" w:cs="Arial"/>
          <w:sz w:val="24"/>
          <w:szCs w:val="24"/>
          <w:lang w:eastAsia="es-ES"/>
        </w:rPr>
        <w:t xml:space="preserve"> el sistema de protección que ha de regir al concurrir circunstancias que le dificulten el ejercicio de su capacidad jurídica,</w:t>
      </w:r>
      <w:r w:rsidRPr="002F77AD">
        <w:rPr>
          <w:rFonts w:ascii="Arial" w:eastAsia="Times New Roman" w:hAnsi="Arial" w:cs="Arial"/>
          <w:sz w:val="24"/>
          <w:szCs w:val="24"/>
          <w:lang w:eastAsia="es-ES"/>
        </w:rPr>
        <w:t xml:space="preserve"> sobre la base de sus voluntades y preferencias, </w:t>
      </w:r>
      <w:r w:rsidR="00022A1D" w:rsidRPr="002F77AD">
        <w:rPr>
          <w:rFonts w:ascii="Arial" w:eastAsia="Times New Roman" w:hAnsi="Arial" w:cs="Arial"/>
          <w:sz w:val="24"/>
          <w:szCs w:val="24"/>
          <w:lang w:eastAsia="es-ES"/>
        </w:rPr>
        <w:t>que prevalecen</w:t>
      </w:r>
      <w:r w:rsidR="00DE125F" w:rsidRPr="002F77AD">
        <w:rPr>
          <w:rFonts w:ascii="Arial" w:eastAsia="Times New Roman" w:hAnsi="Arial" w:cs="Arial"/>
          <w:sz w:val="24"/>
          <w:szCs w:val="24"/>
          <w:lang w:eastAsia="es-ES"/>
        </w:rPr>
        <w:t xml:space="preserve"> respecto</w:t>
      </w:r>
      <w:r w:rsidRPr="002F77AD">
        <w:rPr>
          <w:rFonts w:ascii="Arial" w:eastAsia="Times New Roman" w:hAnsi="Arial" w:cs="Arial"/>
          <w:sz w:val="24"/>
          <w:szCs w:val="24"/>
          <w:lang w:eastAsia="es-ES"/>
        </w:rPr>
        <w:t xml:space="preserve"> a las adoptadas por la autoridad judicial.</w:t>
      </w:r>
    </w:p>
    <w:p w:rsidR="00B43F45" w:rsidRPr="00B43F45" w:rsidRDefault="00913675" w:rsidP="0029233C">
      <w:pPr>
        <w:numPr>
          <w:ilvl w:val="0"/>
          <w:numId w:val="27"/>
        </w:numPr>
        <w:spacing w:after="0" w:line="23" w:lineRule="atLeast"/>
        <w:ind w:left="709" w:hanging="709"/>
        <w:jc w:val="both"/>
        <w:rPr>
          <w:rFonts w:ascii="Arial" w:hAnsi="Arial"/>
          <w:b/>
          <w:i/>
          <w:sz w:val="24"/>
        </w:rPr>
      </w:pPr>
      <w:r w:rsidRPr="002F77AD">
        <w:rPr>
          <w:rFonts w:ascii="Arial" w:eastAsia="Arial Unicode MS" w:hAnsi="Arial" w:cs="Arial"/>
          <w:b/>
          <w:sz w:val="24"/>
          <w:szCs w:val="24"/>
          <w:lang w:val="es-PR"/>
        </w:rPr>
        <w:t xml:space="preserve">Artículo </w:t>
      </w:r>
      <w:r w:rsidR="007F6EEE" w:rsidRPr="002F77AD">
        <w:rPr>
          <w:rFonts w:ascii="Arial" w:eastAsia="Arial Unicode MS" w:hAnsi="Arial" w:cs="Arial"/>
          <w:b/>
          <w:sz w:val="24"/>
          <w:szCs w:val="24"/>
          <w:lang w:val="es-PR"/>
        </w:rPr>
        <w:t>4</w:t>
      </w:r>
      <w:r w:rsidR="005E00FA" w:rsidRPr="002F77AD">
        <w:rPr>
          <w:rFonts w:ascii="Arial" w:eastAsia="Arial Unicode MS" w:hAnsi="Arial" w:cs="Arial"/>
          <w:b/>
          <w:sz w:val="24"/>
          <w:szCs w:val="24"/>
          <w:lang w:val="es-PR"/>
        </w:rPr>
        <w:t>2</w:t>
      </w:r>
      <w:r w:rsidR="005E0B93" w:rsidRPr="002F77AD">
        <w:rPr>
          <w:rFonts w:ascii="Arial" w:eastAsia="Arial Unicode MS" w:hAnsi="Arial" w:cs="Arial"/>
          <w:b/>
          <w:sz w:val="24"/>
          <w:szCs w:val="24"/>
          <w:lang w:val="es-PR"/>
        </w:rPr>
        <w:t>3</w:t>
      </w:r>
      <w:r w:rsidRPr="002F77AD">
        <w:rPr>
          <w:rFonts w:ascii="Arial" w:eastAsia="Arial Unicode MS" w:hAnsi="Arial" w:cs="Arial"/>
          <w:b/>
          <w:sz w:val="24"/>
          <w:szCs w:val="24"/>
          <w:lang w:val="es-PR"/>
        </w:rPr>
        <w:t xml:space="preserve">. </w:t>
      </w:r>
      <w:r w:rsidRPr="002F77AD">
        <w:rPr>
          <w:rFonts w:ascii="Arial" w:hAnsi="Arial" w:cs="Arial"/>
          <w:b/>
          <w:sz w:val="24"/>
          <w:szCs w:val="24"/>
          <w:lang w:val="es-MX" w:eastAsia="es-MX"/>
        </w:rPr>
        <w:t>Apoyos y ajustes necesarios.</w:t>
      </w:r>
      <w:r w:rsidR="00672685" w:rsidRPr="002F77AD">
        <w:rPr>
          <w:rFonts w:ascii="Arial" w:hAnsi="Arial" w:cs="Arial"/>
          <w:sz w:val="24"/>
          <w:szCs w:val="24"/>
          <w:lang w:val="es-MX" w:eastAsia="es-MX"/>
        </w:rPr>
        <w:t xml:space="preserve"> </w:t>
      </w:r>
    </w:p>
    <w:p w:rsidR="002F77AD" w:rsidRPr="00A91067" w:rsidRDefault="00913675" w:rsidP="0029233C">
      <w:pPr>
        <w:numPr>
          <w:ilvl w:val="0"/>
          <w:numId w:val="27"/>
        </w:numPr>
        <w:spacing w:after="0" w:line="23" w:lineRule="atLeast"/>
        <w:ind w:left="709" w:hanging="709"/>
        <w:jc w:val="both"/>
        <w:rPr>
          <w:rFonts w:ascii="Arial" w:hAnsi="Arial"/>
          <w:b/>
          <w:i/>
          <w:sz w:val="24"/>
        </w:rPr>
      </w:pPr>
      <w:r w:rsidRPr="002F77AD">
        <w:rPr>
          <w:rFonts w:ascii="Arial" w:hAnsi="Arial" w:cs="Arial"/>
          <w:sz w:val="24"/>
          <w:szCs w:val="24"/>
          <w:lang w:val="es-MX" w:eastAsia="es-MX"/>
        </w:rPr>
        <w:t xml:space="preserve">Las familias, </w:t>
      </w:r>
      <w:r w:rsidR="00CF1D03" w:rsidRPr="002F77AD">
        <w:rPr>
          <w:rFonts w:ascii="Arial" w:hAnsi="Arial" w:cs="Arial"/>
          <w:sz w:val="24"/>
          <w:szCs w:val="24"/>
          <w:lang w:val="es-MX" w:eastAsia="es-MX"/>
        </w:rPr>
        <w:t xml:space="preserve">la sociedad y </w:t>
      </w:r>
      <w:r w:rsidRPr="002F77AD">
        <w:rPr>
          <w:rFonts w:ascii="Arial" w:hAnsi="Arial" w:cs="Arial"/>
          <w:sz w:val="24"/>
          <w:szCs w:val="24"/>
          <w:lang w:val="es-MX" w:eastAsia="es-MX"/>
        </w:rPr>
        <w:t xml:space="preserve">el Estado, </w:t>
      </w:r>
      <w:r w:rsidR="00CF1D03" w:rsidRPr="002F77AD">
        <w:rPr>
          <w:rFonts w:ascii="Arial" w:hAnsi="Arial" w:cs="Arial"/>
          <w:sz w:val="24"/>
          <w:szCs w:val="24"/>
          <w:lang w:val="es-MX" w:eastAsia="es-MX"/>
        </w:rPr>
        <w:t xml:space="preserve">de acuerdo con </w:t>
      </w:r>
      <w:r w:rsidRPr="002F77AD">
        <w:rPr>
          <w:rFonts w:ascii="Arial" w:hAnsi="Arial" w:cs="Arial"/>
          <w:sz w:val="24"/>
          <w:szCs w:val="24"/>
          <w:lang w:val="es-MX" w:eastAsia="es-MX"/>
        </w:rPr>
        <w:t>sus respectivas responsabilidades, realizan los ajustes razonables que sean necesarios y crean un sistema de apoyos que permita</w:t>
      </w:r>
      <w:r w:rsidR="008E10A1">
        <w:rPr>
          <w:rFonts w:ascii="Arial" w:hAnsi="Arial" w:cs="Arial"/>
          <w:sz w:val="24"/>
          <w:szCs w:val="24"/>
          <w:lang w:val="es-MX" w:eastAsia="es-MX"/>
        </w:rPr>
        <w:t>n</w:t>
      </w:r>
      <w:r w:rsidRPr="002F77AD">
        <w:rPr>
          <w:rFonts w:ascii="Arial" w:hAnsi="Arial" w:cs="Arial"/>
          <w:sz w:val="24"/>
          <w:szCs w:val="24"/>
          <w:lang w:val="es-MX" w:eastAsia="es-MX"/>
        </w:rPr>
        <w:t xml:space="preserve"> a las personas adultas mayores el ejercicio y la defensa de los derechos de los cuales son titulares, teniendo en cuenta </w:t>
      </w:r>
      <w:r w:rsidR="00CF1D03" w:rsidRPr="002F77AD">
        <w:rPr>
          <w:rFonts w:ascii="Arial" w:hAnsi="Arial" w:cs="Arial"/>
          <w:sz w:val="24"/>
          <w:szCs w:val="24"/>
          <w:lang w:val="es-MX" w:eastAsia="es-MX"/>
        </w:rPr>
        <w:t xml:space="preserve">su </w:t>
      </w:r>
      <w:r w:rsidRPr="002F77AD">
        <w:rPr>
          <w:rFonts w:ascii="Arial" w:hAnsi="Arial" w:cs="Arial"/>
          <w:sz w:val="24"/>
          <w:szCs w:val="24"/>
          <w:lang w:val="es-MX" w:eastAsia="es-MX"/>
        </w:rPr>
        <w:t xml:space="preserve">dignidad, </w:t>
      </w:r>
      <w:r w:rsidR="00CF1D03" w:rsidRPr="002F77AD">
        <w:rPr>
          <w:rFonts w:ascii="Arial" w:hAnsi="Arial" w:cs="Arial"/>
          <w:sz w:val="24"/>
          <w:szCs w:val="24"/>
          <w:lang w:val="es-MX" w:eastAsia="es-MX"/>
        </w:rPr>
        <w:t>su</w:t>
      </w:r>
      <w:r w:rsidRPr="002F77AD">
        <w:rPr>
          <w:rFonts w:ascii="Arial" w:hAnsi="Arial" w:cs="Arial"/>
          <w:sz w:val="24"/>
          <w:szCs w:val="24"/>
          <w:lang w:val="es-MX" w:eastAsia="es-MX"/>
        </w:rPr>
        <w:t xml:space="preserve"> autonomía y </w:t>
      </w:r>
      <w:r w:rsidR="00CF1D03" w:rsidRPr="002F77AD">
        <w:rPr>
          <w:rFonts w:ascii="Arial" w:hAnsi="Arial" w:cs="Arial"/>
          <w:sz w:val="24"/>
          <w:szCs w:val="24"/>
          <w:lang w:val="es-MX" w:eastAsia="es-MX"/>
        </w:rPr>
        <w:t>su</w:t>
      </w:r>
      <w:r w:rsidRPr="002F77AD">
        <w:rPr>
          <w:rFonts w:ascii="Arial" w:hAnsi="Arial" w:cs="Arial"/>
          <w:sz w:val="24"/>
          <w:szCs w:val="24"/>
          <w:lang w:val="es-MX" w:eastAsia="es-MX"/>
        </w:rPr>
        <w:t>s elecciones.</w:t>
      </w:r>
    </w:p>
    <w:p w:rsidR="00B43F45" w:rsidRPr="00B43F45"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Arial Unicode MS" w:hAnsi="Arial" w:cs="Arial"/>
          <w:b/>
          <w:sz w:val="24"/>
          <w:szCs w:val="24"/>
          <w:lang w:val="es-PR"/>
        </w:rPr>
        <w:t xml:space="preserve">Artículo </w:t>
      </w:r>
      <w:r w:rsidR="007F6EEE" w:rsidRPr="002F77AD">
        <w:rPr>
          <w:rFonts w:ascii="Arial" w:eastAsia="Arial Unicode MS" w:hAnsi="Arial" w:cs="Arial"/>
          <w:b/>
          <w:sz w:val="24"/>
          <w:szCs w:val="24"/>
          <w:lang w:val="es-PR"/>
        </w:rPr>
        <w:t>4</w:t>
      </w:r>
      <w:r w:rsidR="005E00FA" w:rsidRPr="002F77AD">
        <w:rPr>
          <w:rFonts w:ascii="Arial" w:eastAsia="Arial Unicode MS" w:hAnsi="Arial" w:cs="Arial"/>
          <w:b/>
          <w:sz w:val="24"/>
          <w:szCs w:val="24"/>
          <w:lang w:val="es-PR"/>
        </w:rPr>
        <w:t>2</w:t>
      </w:r>
      <w:r w:rsidR="005E0B93" w:rsidRPr="002F77AD">
        <w:rPr>
          <w:rFonts w:ascii="Arial" w:eastAsia="Arial Unicode MS" w:hAnsi="Arial" w:cs="Arial"/>
          <w:b/>
          <w:sz w:val="24"/>
          <w:szCs w:val="24"/>
          <w:lang w:val="es-PR"/>
        </w:rPr>
        <w:t>4</w:t>
      </w:r>
      <w:r w:rsidRPr="002F77AD">
        <w:rPr>
          <w:rFonts w:ascii="Arial" w:eastAsia="Arial Unicode MS" w:hAnsi="Arial" w:cs="Arial"/>
          <w:b/>
          <w:sz w:val="24"/>
          <w:szCs w:val="24"/>
          <w:lang w:val="es-PR"/>
        </w:rPr>
        <w:t xml:space="preserve">. </w:t>
      </w:r>
      <w:r w:rsidRPr="002F77AD">
        <w:rPr>
          <w:rFonts w:ascii="Arial" w:eastAsia="Times New Roman" w:hAnsi="Arial" w:cs="Arial"/>
          <w:b/>
          <w:sz w:val="24"/>
          <w:szCs w:val="24"/>
          <w:lang w:eastAsia="es-ES"/>
        </w:rPr>
        <w:t xml:space="preserve">Derecho a la participación e inclusión social y familiar. </w:t>
      </w:r>
    </w:p>
    <w:p w:rsidR="002F77AD"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Times New Roman" w:hAnsi="Arial" w:cs="Arial"/>
          <w:sz w:val="24"/>
          <w:szCs w:val="24"/>
          <w:lang w:eastAsia="es-ES"/>
        </w:rPr>
        <w:t xml:space="preserve">Las familias, la sociedad y el Estado, </w:t>
      </w:r>
      <w:r w:rsidR="00CF1D03" w:rsidRPr="002F77AD">
        <w:rPr>
          <w:rFonts w:ascii="Arial" w:hAnsi="Arial" w:cs="Arial"/>
          <w:sz w:val="24"/>
          <w:szCs w:val="24"/>
          <w:lang w:val="es-MX" w:eastAsia="es-MX"/>
        </w:rPr>
        <w:t xml:space="preserve">de acuerdo con </w:t>
      </w:r>
      <w:r w:rsidRPr="002F77AD">
        <w:rPr>
          <w:rFonts w:ascii="Arial" w:eastAsia="Times New Roman" w:hAnsi="Arial" w:cs="Arial"/>
          <w:sz w:val="24"/>
          <w:szCs w:val="24"/>
          <w:lang w:eastAsia="es-ES"/>
        </w:rPr>
        <w:t>su</w:t>
      </w:r>
      <w:r w:rsidR="00CF1D03" w:rsidRPr="002F77AD">
        <w:rPr>
          <w:rFonts w:ascii="Arial" w:eastAsia="Times New Roman" w:hAnsi="Arial" w:cs="Arial"/>
          <w:sz w:val="24"/>
          <w:szCs w:val="24"/>
          <w:lang w:eastAsia="es-ES"/>
        </w:rPr>
        <w:t>s</w:t>
      </w:r>
      <w:r w:rsidRPr="002F77AD">
        <w:rPr>
          <w:rFonts w:ascii="Arial" w:eastAsia="Times New Roman" w:hAnsi="Arial" w:cs="Arial"/>
          <w:sz w:val="24"/>
          <w:szCs w:val="24"/>
          <w:lang w:eastAsia="es-ES"/>
        </w:rPr>
        <w:t xml:space="preserve"> respectiva</w:t>
      </w:r>
      <w:r w:rsidR="00CF1D03" w:rsidRPr="002F77AD">
        <w:rPr>
          <w:rFonts w:ascii="Arial" w:eastAsia="Times New Roman" w:hAnsi="Arial" w:cs="Arial"/>
          <w:sz w:val="24"/>
          <w:szCs w:val="24"/>
          <w:lang w:eastAsia="es-ES"/>
        </w:rPr>
        <w:t>s</w:t>
      </w:r>
      <w:r w:rsidRPr="002F77AD">
        <w:rPr>
          <w:rFonts w:ascii="Arial" w:eastAsia="Times New Roman" w:hAnsi="Arial" w:cs="Arial"/>
          <w:sz w:val="24"/>
          <w:szCs w:val="24"/>
          <w:lang w:eastAsia="es-ES"/>
        </w:rPr>
        <w:t xml:space="preserve"> responsabilidad</w:t>
      </w:r>
      <w:r w:rsidR="00CF1D03" w:rsidRPr="002F77AD">
        <w:rPr>
          <w:rFonts w:ascii="Arial" w:eastAsia="Times New Roman" w:hAnsi="Arial" w:cs="Arial"/>
          <w:sz w:val="24"/>
          <w:szCs w:val="24"/>
          <w:lang w:eastAsia="es-ES"/>
        </w:rPr>
        <w:t>es</w:t>
      </w:r>
      <w:r w:rsidRPr="002F77AD">
        <w:rPr>
          <w:rFonts w:ascii="Arial" w:eastAsia="Times New Roman" w:hAnsi="Arial" w:cs="Arial"/>
          <w:sz w:val="24"/>
          <w:szCs w:val="24"/>
          <w:lang w:eastAsia="es-ES"/>
        </w:rPr>
        <w:t xml:space="preserve">, tienen el deber de </w:t>
      </w:r>
      <w:r w:rsidR="00CF1D03" w:rsidRPr="002F77AD">
        <w:rPr>
          <w:rFonts w:ascii="Arial" w:eastAsia="Times New Roman" w:hAnsi="Arial" w:cs="Arial"/>
          <w:sz w:val="24"/>
          <w:szCs w:val="24"/>
          <w:lang w:eastAsia="es-ES"/>
        </w:rPr>
        <w:t>contribuir</w:t>
      </w:r>
      <w:r w:rsidRPr="002F77AD">
        <w:rPr>
          <w:rFonts w:ascii="Arial" w:eastAsia="Times New Roman" w:hAnsi="Arial" w:cs="Arial"/>
          <w:sz w:val="24"/>
          <w:szCs w:val="24"/>
          <w:lang w:eastAsia="es-ES"/>
        </w:rPr>
        <w:t xml:space="preserve"> </w:t>
      </w:r>
      <w:r w:rsidR="00CF1D03" w:rsidRPr="002F77AD">
        <w:rPr>
          <w:rFonts w:ascii="Arial" w:eastAsia="Times New Roman" w:hAnsi="Arial" w:cs="Arial"/>
          <w:sz w:val="24"/>
          <w:szCs w:val="24"/>
          <w:lang w:eastAsia="es-ES"/>
        </w:rPr>
        <w:t>en</w:t>
      </w:r>
      <w:r w:rsidRPr="002F77AD">
        <w:rPr>
          <w:rFonts w:ascii="Arial" w:eastAsia="Times New Roman" w:hAnsi="Arial" w:cs="Arial"/>
          <w:sz w:val="24"/>
          <w:szCs w:val="24"/>
          <w:lang w:eastAsia="es-ES"/>
        </w:rPr>
        <w:t xml:space="preserve"> la protección de las personas adultas mayores a través de sus organismos e instituciones</w:t>
      </w:r>
      <w:r w:rsidR="00CF1D03" w:rsidRPr="002F77AD">
        <w:rPr>
          <w:rFonts w:ascii="Arial" w:eastAsia="Times New Roman" w:hAnsi="Arial" w:cs="Arial"/>
          <w:sz w:val="24"/>
          <w:szCs w:val="24"/>
          <w:lang w:eastAsia="es-ES"/>
        </w:rPr>
        <w:t>,</w:t>
      </w:r>
      <w:r w:rsidRPr="002F77AD">
        <w:rPr>
          <w:rFonts w:ascii="Arial" w:eastAsia="Times New Roman" w:hAnsi="Arial" w:cs="Arial"/>
          <w:sz w:val="24"/>
          <w:szCs w:val="24"/>
          <w:lang w:eastAsia="es-ES"/>
        </w:rPr>
        <w:t xml:space="preserve"> y prop</w:t>
      </w:r>
      <w:r w:rsidR="00CF1D03" w:rsidRPr="002F77AD">
        <w:rPr>
          <w:rFonts w:ascii="Arial" w:eastAsia="Times New Roman" w:hAnsi="Arial" w:cs="Arial"/>
          <w:sz w:val="24"/>
          <w:szCs w:val="24"/>
          <w:lang w:eastAsia="es-ES"/>
        </w:rPr>
        <w:t>orcionarles su</w:t>
      </w:r>
      <w:r w:rsidRPr="002F77AD">
        <w:rPr>
          <w:rFonts w:ascii="Arial" w:eastAsia="Times New Roman" w:hAnsi="Arial" w:cs="Arial"/>
          <w:sz w:val="24"/>
          <w:szCs w:val="24"/>
          <w:lang w:eastAsia="es-ES"/>
        </w:rPr>
        <w:t xml:space="preserve"> participación e inclusión social, comunitaria y familiar en un ambiente de plena igualdad que les permita </w:t>
      </w:r>
      <w:r w:rsidRPr="002F77AD">
        <w:rPr>
          <w:rFonts w:ascii="Arial" w:hAnsi="Arial" w:cs="Arial"/>
          <w:sz w:val="24"/>
          <w:szCs w:val="24"/>
          <w:lang w:val="es-MX" w:eastAsia="es-MX"/>
        </w:rPr>
        <w:t xml:space="preserve">desarrollar sus capacidades y potencialidades. </w:t>
      </w:r>
    </w:p>
    <w:p w:rsidR="00B43F45" w:rsidRPr="00B43F45" w:rsidRDefault="00C42283"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hAnsi="Arial" w:cs="Arial"/>
          <w:b/>
          <w:bCs/>
          <w:sz w:val="24"/>
          <w:szCs w:val="24"/>
          <w:lang w:val="es-MX" w:eastAsia="es-MX"/>
        </w:rPr>
        <w:t>Artículo</w:t>
      </w:r>
      <w:r w:rsidR="005E00FA" w:rsidRPr="002F77AD">
        <w:rPr>
          <w:rFonts w:ascii="Arial" w:hAnsi="Arial" w:cs="Arial"/>
          <w:b/>
          <w:bCs/>
          <w:sz w:val="24"/>
          <w:szCs w:val="24"/>
          <w:lang w:val="es-MX" w:eastAsia="es-MX"/>
        </w:rPr>
        <w:t xml:space="preserve"> 42</w:t>
      </w:r>
      <w:r w:rsidR="005E0B93" w:rsidRPr="002F77AD">
        <w:rPr>
          <w:rFonts w:ascii="Arial" w:hAnsi="Arial" w:cs="Arial"/>
          <w:b/>
          <w:bCs/>
          <w:sz w:val="24"/>
          <w:szCs w:val="24"/>
          <w:lang w:val="es-MX" w:eastAsia="es-MX"/>
        </w:rPr>
        <w:t>5</w:t>
      </w:r>
      <w:r w:rsidRPr="002F77AD">
        <w:rPr>
          <w:rFonts w:ascii="Arial" w:hAnsi="Arial" w:cs="Arial"/>
          <w:b/>
          <w:bCs/>
          <w:sz w:val="24"/>
          <w:szCs w:val="24"/>
          <w:lang w:val="es-MX" w:eastAsia="es-MX"/>
        </w:rPr>
        <w:t>. Deberes</w:t>
      </w:r>
      <w:r w:rsidR="006D65B2" w:rsidRPr="002F77AD">
        <w:rPr>
          <w:rFonts w:ascii="Arial" w:hAnsi="Arial" w:cs="Arial"/>
          <w:b/>
          <w:bCs/>
          <w:sz w:val="24"/>
          <w:szCs w:val="24"/>
          <w:lang w:val="es-MX" w:eastAsia="es-MX"/>
        </w:rPr>
        <w:t xml:space="preserve"> de las personas adultas mayores para con su familia</w:t>
      </w:r>
      <w:r w:rsidRPr="002F77AD">
        <w:rPr>
          <w:rFonts w:ascii="Arial" w:hAnsi="Arial" w:cs="Arial"/>
          <w:b/>
          <w:bCs/>
          <w:sz w:val="24"/>
          <w:szCs w:val="24"/>
          <w:lang w:val="es-MX" w:eastAsia="es-MX"/>
        </w:rPr>
        <w:t xml:space="preserve">. </w:t>
      </w:r>
    </w:p>
    <w:p w:rsidR="002F77AD" w:rsidRDefault="00C42283"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hAnsi="Arial" w:cs="Arial"/>
          <w:sz w:val="24"/>
          <w:szCs w:val="24"/>
          <w:lang w:val="es-MX" w:eastAsia="es-MX"/>
        </w:rPr>
        <w:t xml:space="preserve">Las personas adultas mayores </w:t>
      </w:r>
      <w:r w:rsidR="006A1D52" w:rsidRPr="002F77AD">
        <w:rPr>
          <w:rFonts w:ascii="Arial" w:hAnsi="Arial" w:cs="Arial"/>
          <w:sz w:val="24"/>
          <w:szCs w:val="24"/>
        </w:rPr>
        <w:t>en la medida que sus potencialidades físicas y psíquicas se lo permitan,</w:t>
      </w:r>
      <w:r w:rsidR="006A1D52" w:rsidRPr="002F77AD">
        <w:rPr>
          <w:rFonts w:ascii="Arial" w:hAnsi="Arial" w:cs="Arial"/>
          <w:sz w:val="24"/>
          <w:szCs w:val="24"/>
          <w:lang w:val="es-MX" w:eastAsia="es-MX"/>
        </w:rPr>
        <w:t xml:space="preserve"> </w:t>
      </w:r>
      <w:r w:rsidRPr="002F77AD">
        <w:rPr>
          <w:rFonts w:ascii="Arial" w:hAnsi="Arial" w:cs="Arial"/>
          <w:sz w:val="24"/>
          <w:szCs w:val="24"/>
          <w:lang w:val="es-MX" w:eastAsia="es-MX"/>
        </w:rPr>
        <w:t xml:space="preserve">están en el </w:t>
      </w:r>
      <w:r w:rsidR="004B3492" w:rsidRPr="002F77AD">
        <w:rPr>
          <w:rFonts w:ascii="Arial" w:hAnsi="Arial" w:cs="Arial"/>
          <w:sz w:val="24"/>
          <w:szCs w:val="24"/>
          <w:lang w:val="es-MX" w:eastAsia="es-MX"/>
        </w:rPr>
        <w:t xml:space="preserve">deber de cuidar de </w:t>
      </w:r>
      <w:r w:rsidR="006A1D52" w:rsidRPr="002F77AD">
        <w:rPr>
          <w:rFonts w:ascii="Arial" w:hAnsi="Arial" w:cs="Arial"/>
          <w:sz w:val="24"/>
          <w:szCs w:val="24"/>
          <w:lang w:val="es-MX" w:eastAsia="es-MX"/>
        </w:rPr>
        <w:t xml:space="preserve">sí mismos y de </w:t>
      </w:r>
      <w:r w:rsidR="004B3492" w:rsidRPr="002F77AD">
        <w:rPr>
          <w:rFonts w:ascii="Arial" w:hAnsi="Arial" w:cs="Arial"/>
          <w:sz w:val="24"/>
          <w:szCs w:val="24"/>
          <w:lang w:val="es-MX" w:eastAsia="es-MX"/>
        </w:rPr>
        <w:t>su familia</w:t>
      </w:r>
      <w:r w:rsidR="006A1D52" w:rsidRPr="002F77AD">
        <w:rPr>
          <w:rFonts w:ascii="Arial" w:hAnsi="Arial" w:cs="Arial"/>
          <w:sz w:val="24"/>
          <w:szCs w:val="24"/>
          <w:lang w:val="es-MX" w:eastAsia="es-MX"/>
        </w:rPr>
        <w:t>, así como a</w:t>
      </w:r>
      <w:r w:rsidR="004B3492" w:rsidRPr="002F77AD">
        <w:rPr>
          <w:rFonts w:ascii="Arial" w:hAnsi="Arial" w:cs="Arial"/>
          <w:sz w:val="24"/>
          <w:szCs w:val="24"/>
          <w:lang w:val="es-MX" w:eastAsia="es-MX"/>
        </w:rPr>
        <w:t xml:space="preserve"> </w:t>
      </w:r>
      <w:r w:rsidR="004B3492" w:rsidRPr="002F77AD">
        <w:rPr>
          <w:rFonts w:ascii="Arial" w:hAnsi="Arial" w:cs="Arial"/>
          <w:sz w:val="24"/>
          <w:szCs w:val="24"/>
        </w:rPr>
        <w:t xml:space="preserve">participar activamente en su </w:t>
      </w:r>
      <w:r w:rsidR="006A1D52" w:rsidRPr="002F77AD">
        <w:rPr>
          <w:rFonts w:ascii="Arial" w:hAnsi="Arial" w:cs="Arial"/>
          <w:sz w:val="24"/>
          <w:szCs w:val="24"/>
        </w:rPr>
        <w:t>vida cotidiana,</w:t>
      </w:r>
      <w:r w:rsidR="004B3492" w:rsidRPr="002F77AD">
        <w:rPr>
          <w:rFonts w:ascii="Arial" w:hAnsi="Arial" w:cs="Arial"/>
          <w:sz w:val="24"/>
          <w:szCs w:val="24"/>
          <w:lang w:val="es-MX" w:eastAsia="es-MX"/>
        </w:rPr>
        <w:t xml:space="preserve"> </w:t>
      </w:r>
      <w:r w:rsidRPr="002F77AD">
        <w:rPr>
          <w:rFonts w:ascii="Arial" w:hAnsi="Arial" w:cs="Arial"/>
          <w:sz w:val="24"/>
          <w:szCs w:val="24"/>
          <w:lang w:val="es-MX" w:eastAsia="es-MX"/>
        </w:rPr>
        <w:t>transmitir sus experiencias de vida, valores y principios de comportamiento familiar y social a los miembros más jóvenes.</w:t>
      </w:r>
    </w:p>
    <w:p w:rsidR="002F77AD" w:rsidRPr="002F77AD"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Arial Unicode MS" w:hAnsi="Arial" w:cs="Arial"/>
          <w:b/>
          <w:sz w:val="24"/>
          <w:szCs w:val="24"/>
          <w:lang w:val="es-PR"/>
        </w:rPr>
        <w:t xml:space="preserve">Artículo </w:t>
      </w:r>
      <w:r w:rsidR="005E00FA" w:rsidRPr="002F77AD">
        <w:rPr>
          <w:rFonts w:ascii="Arial" w:eastAsia="Arial Unicode MS" w:hAnsi="Arial" w:cs="Arial"/>
          <w:b/>
          <w:sz w:val="24"/>
          <w:szCs w:val="24"/>
          <w:lang w:val="es-PR"/>
        </w:rPr>
        <w:t>42</w:t>
      </w:r>
      <w:r w:rsidR="005E0B93" w:rsidRPr="002F77AD">
        <w:rPr>
          <w:rFonts w:ascii="Arial" w:eastAsia="Arial Unicode MS" w:hAnsi="Arial" w:cs="Arial"/>
          <w:b/>
          <w:sz w:val="24"/>
          <w:szCs w:val="24"/>
          <w:lang w:val="es-PR"/>
        </w:rPr>
        <w:t>6</w:t>
      </w:r>
      <w:r w:rsidRPr="002F77AD">
        <w:rPr>
          <w:rFonts w:ascii="Arial" w:eastAsia="Arial Unicode MS" w:hAnsi="Arial" w:cs="Arial"/>
          <w:b/>
          <w:sz w:val="24"/>
          <w:szCs w:val="24"/>
          <w:lang w:val="es-PR"/>
        </w:rPr>
        <w:t xml:space="preserve">. </w:t>
      </w:r>
      <w:r w:rsidRPr="002F77AD">
        <w:rPr>
          <w:rFonts w:ascii="Arial" w:eastAsia="Times New Roman" w:hAnsi="Arial" w:cs="Arial"/>
          <w:b/>
          <w:sz w:val="24"/>
          <w:szCs w:val="24"/>
          <w:lang w:eastAsia="es-ES"/>
        </w:rPr>
        <w:t>Deberes de las familias para con las personas adultas mayores.</w:t>
      </w:r>
      <w:r w:rsidR="00672685" w:rsidRPr="002F77AD">
        <w:rPr>
          <w:rFonts w:ascii="Arial" w:eastAsia="Times New Roman" w:hAnsi="Arial" w:cs="Arial"/>
          <w:sz w:val="24"/>
          <w:szCs w:val="24"/>
          <w:lang w:eastAsia="es-ES"/>
        </w:rPr>
        <w:t xml:space="preserve"> </w:t>
      </w:r>
    </w:p>
    <w:p w:rsidR="002F77AD" w:rsidRPr="002F77AD" w:rsidRDefault="00CB6797"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Times New Roman" w:hAnsi="Arial" w:cs="Arial"/>
          <w:sz w:val="24"/>
          <w:szCs w:val="24"/>
          <w:lang w:eastAsia="es-ES"/>
        </w:rPr>
        <w:t>1.</w:t>
      </w:r>
      <w:r w:rsidR="00672685" w:rsidRPr="002F77AD">
        <w:rPr>
          <w:rFonts w:ascii="Arial" w:eastAsia="Times New Roman" w:hAnsi="Arial" w:cs="Arial"/>
          <w:sz w:val="24"/>
          <w:szCs w:val="24"/>
          <w:lang w:eastAsia="es-ES"/>
        </w:rPr>
        <w:t xml:space="preserve"> </w:t>
      </w:r>
      <w:r w:rsidR="000E086C" w:rsidRPr="002F77AD">
        <w:rPr>
          <w:rFonts w:ascii="Arial" w:eastAsia="Times New Roman" w:hAnsi="Arial" w:cs="Arial"/>
          <w:sz w:val="24"/>
          <w:szCs w:val="24"/>
          <w:lang w:eastAsia="es-ES"/>
        </w:rPr>
        <w:t>Las hijas e hijos y demás familiares</w:t>
      </w:r>
      <w:r w:rsidR="006A1D52" w:rsidRPr="002F77AD">
        <w:rPr>
          <w:rFonts w:ascii="Arial" w:eastAsia="Times New Roman" w:hAnsi="Arial" w:cs="Arial"/>
          <w:sz w:val="24"/>
          <w:szCs w:val="24"/>
          <w:lang w:eastAsia="es-ES"/>
        </w:rPr>
        <w:t>,</w:t>
      </w:r>
      <w:r w:rsidR="000E086C" w:rsidRPr="002F77AD">
        <w:rPr>
          <w:rFonts w:ascii="Arial" w:eastAsia="Times New Roman" w:hAnsi="Arial" w:cs="Arial"/>
          <w:sz w:val="24"/>
          <w:szCs w:val="24"/>
          <w:lang w:eastAsia="es-ES"/>
        </w:rPr>
        <w:t xml:space="preserve"> tienen el deber de contribuir a la satisfacción de las necesidades afectivas</w:t>
      </w:r>
      <w:r w:rsidR="006A1D52" w:rsidRPr="002F77AD">
        <w:rPr>
          <w:rFonts w:ascii="Arial" w:eastAsia="Times New Roman" w:hAnsi="Arial" w:cs="Arial"/>
          <w:sz w:val="24"/>
          <w:szCs w:val="24"/>
          <w:lang w:eastAsia="es-ES"/>
        </w:rPr>
        <w:t xml:space="preserve"> y</w:t>
      </w:r>
      <w:r w:rsidR="000E086C" w:rsidRPr="002F77AD">
        <w:rPr>
          <w:rFonts w:ascii="Arial" w:eastAsia="Times New Roman" w:hAnsi="Arial" w:cs="Arial"/>
          <w:sz w:val="24"/>
          <w:szCs w:val="24"/>
          <w:lang w:eastAsia="es-ES"/>
        </w:rPr>
        <w:t xml:space="preserve"> de cuidado</w:t>
      </w:r>
      <w:r w:rsidR="006A1D52" w:rsidRPr="002F77AD">
        <w:rPr>
          <w:rFonts w:ascii="Arial" w:eastAsia="Times New Roman" w:hAnsi="Arial" w:cs="Arial"/>
          <w:sz w:val="24"/>
          <w:szCs w:val="24"/>
          <w:lang w:eastAsia="es-ES"/>
        </w:rPr>
        <w:t>,</w:t>
      </w:r>
      <w:r w:rsidR="000E086C" w:rsidRPr="002F77AD">
        <w:rPr>
          <w:rFonts w:ascii="Arial" w:eastAsia="Times New Roman" w:hAnsi="Arial" w:cs="Arial"/>
          <w:sz w:val="24"/>
          <w:szCs w:val="24"/>
          <w:lang w:eastAsia="es-ES"/>
        </w:rPr>
        <w:t xml:space="preserve"> y al sostenimiento de las personas adultas mayores </w:t>
      </w:r>
      <w:r w:rsidR="007D4FD1" w:rsidRPr="002F77AD">
        <w:rPr>
          <w:rFonts w:ascii="Arial" w:eastAsia="Times New Roman" w:hAnsi="Arial" w:cs="Arial"/>
          <w:sz w:val="24"/>
          <w:szCs w:val="24"/>
          <w:lang w:eastAsia="es-ES"/>
        </w:rPr>
        <w:t>aunque no residan juntas</w:t>
      </w:r>
      <w:r w:rsidR="00B3720D" w:rsidRPr="002F77AD">
        <w:rPr>
          <w:rFonts w:ascii="Arial" w:eastAsia="Times New Roman" w:hAnsi="Arial" w:cs="Arial"/>
          <w:sz w:val="24"/>
          <w:szCs w:val="24"/>
          <w:lang w:eastAsia="es-ES"/>
        </w:rPr>
        <w:t>,</w:t>
      </w:r>
      <w:r w:rsidR="007D4FD1" w:rsidRPr="002F77AD">
        <w:rPr>
          <w:rFonts w:ascii="Arial" w:eastAsia="Times New Roman" w:hAnsi="Arial" w:cs="Arial"/>
          <w:sz w:val="24"/>
          <w:szCs w:val="24"/>
          <w:lang w:eastAsia="es-ES"/>
        </w:rPr>
        <w:t xml:space="preserve"> así como a </w:t>
      </w:r>
      <w:r w:rsidR="007F30B1" w:rsidRPr="002F77AD">
        <w:rPr>
          <w:rFonts w:ascii="Arial" w:eastAsia="Times New Roman" w:hAnsi="Arial" w:cs="Arial"/>
          <w:sz w:val="24"/>
          <w:szCs w:val="24"/>
          <w:lang w:eastAsia="es-ES"/>
        </w:rPr>
        <w:t>preservar sus bienes</w:t>
      </w:r>
      <w:r w:rsidR="00B3720D" w:rsidRPr="002F77AD">
        <w:rPr>
          <w:rFonts w:ascii="Arial" w:eastAsia="Times New Roman" w:hAnsi="Arial" w:cs="Arial"/>
          <w:sz w:val="24"/>
          <w:szCs w:val="24"/>
          <w:lang w:eastAsia="es-ES"/>
        </w:rPr>
        <w:t>.</w:t>
      </w:r>
    </w:p>
    <w:p w:rsidR="002F77AD" w:rsidRDefault="00CB6797"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Times New Roman" w:hAnsi="Arial" w:cs="Arial"/>
          <w:sz w:val="24"/>
          <w:szCs w:val="24"/>
          <w:lang w:eastAsia="es-ES"/>
        </w:rPr>
        <w:t>2. Si la persona adulta mayor se encuentra internada en un centro de asistencia social es deber de sus familiares</w:t>
      </w:r>
      <w:r w:rsidR="0093069F" w:rsidRPr="002F77AD">
        <w:rPr>
          <w:rFonts w:ascii="Arial" w:eastAsia="Times New Roman" w:hAnsi="Arial" w:cs="Arial"/>
          <w:sz w:val="24"/>
          <w:szCs w:val="24"/>
          <w:lang w:eastAsia="es-ES"/>
        </w:rPr>
        <w:t>:</w:t>
      </w:r>
    </w:p>
    <w:p w:rsidR="002F77AD" w:rsidRDefault="0093069F"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Times New Roman" w:hAnsi="Arial" w:cs="Arial"/>
          <w:sz w:val="24"/>
          <w:szCs w:val="24"/>
          <w:lang w:eastAsia="es-ES"/>
        </w:rPr>
        <w:t>a)</w:t>
      </w:r>
      <w:r w:rsidR="00CB6797" w:rsidRPr="002F77AD">
        <w:rPr>
          <w:rFonts w:ascii="Arial" w:eastAsia="Times New Roman" w:hAnsi="Arial" w:cs="Arial"/>
          <w:sz w:val="24"/>
          <w:szCs w:val="24"/>
          <w:lang w:eastAsia="es-ES"/>
        </w:rPr>
        <w:t xml:space="preserve"> </w:t>
      </w:r>
      <w:r w:rsidR="008E10A1">
        <w:rPr>
          <w:rFonts w:ascii="Arial" w:eastAsia="Times New Roman" w:hAnsi="Arial" w:cs="Arial"/>
          <w:sz w:val="24"/>
          <w:szCs w:val="24"/>
          <w:lang w:eastAsia="es-ES"/>
        </w:rPr>
        <w:t>M</w:t>
      </w:r>
      <w:r w:rsidR="00B3720D" w:rsidRPr="002F77AD">
        <w:rPr>
          <w:rFonts w:ascii="Arial" w:eastAsia="Times New Roman" w:hAnsi="Arial" w:cs="Arial"/>
          <w:sz w:val="24"/>
          <w:szCs w:val="24"/>
          <w:lang w:eastAsia="es-ES"/>
        </w:rPr>
        <w:t xml:space="preserve">antener el vínculo de aquella con el hogar familiar; </w:t>
      </w:r>
    </w:p>
    <w:p w:rsidR="002F77AD" w:rsidRDefault="00B3720D"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Times New Roman" w:hAnsi="Arial" w:cs="Arial"/>
          <w:sz w:val="24"/>
          <w:szCs w:val="24"/>
          <w:lang w:eastAsia="es-ES"/>
        </w:rPr>
        <w:t xml:space="preserve">b) </w:t>
      </w:r>
      <w:r w:rsidR="00CB6797" w:rsidRPr="002F77AD">
        <w:rPr>
          <w:rFonts w:ascii="Arial" w:eastAsia="Times New Roman" w:hAnsi="Arial" w:cs="Arial"/>
          <w:sz w:val="24"/>
          <w:szCs w:val="24"/>
          <w:lang w:eastAsia="es-ES"/>
        </w:rPr>
        <w:t>mantener el contacto</w:t>
      </w:r>
      <w:r w:rsidR="0093069F" w:rsidRPr="002F77AD">
        <w:rPr>
          <w:rFonts w:ascii="Arial" w:eastAsia="Times New Roman" w:hAnsi="Arial" w:cs="Arial"/>
          <w:sz w:val="24"/>
          <w:szCs w:val="24"/>
          <w:lang w:eastAsia="es-ES"/>
        </w:rPr>
        <w:t xml:space="preserve"> permanente con la institución;</w:t>
      </w:r>
    </w:p>
    <w:p w:rsidR="002F77AD" w:rsidRDefault="00B3720D"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Times New Roman" w:hAnsi="Arial" w:cs="Arial"/>
          <w:sz w:val="24"/>
          <w:szCs w:val="24"/>
          <w:lang w:eastAsia="es-ES"/>
        </w:rPr>
        <w:t>c</w:t>
      </w:r>
      <w:r w:rsidR="0093069F" w:rsidRPr="002F77AD">
        <w:rPr>
          <w:rFonts w:ascii="Arial" w:eastAsia="Times New Roman" w:hAnsi="Arial" w:cs="Arial"/>
          <w:sz w:val="24"/>
          <w:szCs w:val="24"/>
          <w:lang w:eastAsia="es-ES"/>
        </w:rPr>
        <w:t xml:space="preserve">) </w:t>
      </w:r>
      <w:r w:rsidR="00CB6797" w:rsidRPr="002F77AD">
        <w:rPr>
          <w:rFonts w:ascii="Arial" w:eastAsia="Times New Roman" w:hAnsi="Arial" w:cs="Arial"/>
          <w:sz w:val="24"/>
          <w:szCs w:val="24"/>
          <w:lang w:eastAsia="es-ES"/>
        </w:rPr>
        <w:t>acud</w:t>
      </w:r>
      <w:r w:rsidR="0093069F" w:rsidRPr="002F77AD">
        <w:rPr>
          <w:rFonts w:ascii="Arial" w:eastAsia="Times New Roman" w:hAnsi="Arial" w:cs="Arial"/>
          <w:sz w:val="24"/>
          <w:szCs w:val="24"/>
          <w:lang w:eastAsia="es-ES"/>
        </w:rPr>
        <w:t>ir cada vez que se le convoque;</w:t>
      </w:r>
    </w:p>
    <w:p w:rsidR="002F77AD" w:rsidRDefault="00B3720D"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Times New Roman" w:hAnsi="Arial" w:cs="Arial"/>
          <w:sz w:val="24"/>
          <w:szCs w:val="24"/>
          <w:lang w:eastAsia="es-ES"/>
        </w:rPr>
        <w:t>d</w:t>
      </w:r>
      <w:r w:rsidR="0093069F" w:rsidRPr="002F77AD">
        <w:rPr>
          <w:rFonts w:ascii="Arial" w:eastAsia="Times New Roman" w:hAnsi="Arial" w:cs="Arial"/>
          <w:sz w:val="24"/>
          <w:szCs w:val="24"/>
          <w:lang w:eastAsia="es-ES"/>
        </w:rPr>
        <w:t xml:space="preserve">) </w:t>
      </w:r>
      <w:r w:rsidR="00CB6797" w:rsidRPr="002F77AD">
        <w:rPr>
          <w:rFonts w:ascii="Arial" w:eastAsia="Times New Roman" w:hAnsi="Arial" w:cs="Arial"/>
          <w:sz w:val="24"/>
          <w:szCs w:val="24"/>
          <w:lang w:eastAsia="es-ES"/>
        </w:rPr>
        <w:t>acompañarle en los ingresos hospitalarios siempre que no existan circunstancias que se lo impidan</w:t>
      </w:r>
      <w:r w:rsidR="0093069F" w:rsidRPr="002F77AD">
        <w:rPr>
          <w:rFonts w:ascii="Arial" w:eastAsia="Times New Roman" w:hAnsi="Arial" w:cs="Arial"/>
          <w:sz w:val="24"/>
          <w:szCs w:val="24"/>
          <w:lang w:eastAsia="es-ES"/>
        </w:rPr>
        <w:t>;</w:t>
      </w:r>
      <w:r w:rsidR="00CB6797" w:rsidRPr="002F77AD">
        <w:rPr>
          <w:rFonts w:ascii="Arial" w:eastAsia="Times New Roman" w:hAnsi="Arial" w:cs="Arial"/>
          <w:sz w:val="24"/>
          <w:szCs w:val="24"/>
          <w:lang w:eastAsia="es-ES"/>
        </w:rPr>
        <w:t xml:space="preserve"> y </w:t>
      </w:r>
    </w:p>
    <w:p w:rsidR="002F77AD" w:rsidRPr="004934CA" w:rsidRDefault="00B3720D"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Times New Roman" w:hAnsi="Arial" w:cs="Arial"/>
          <w:sz w:val="24"/>
          <w:szCs w:val="24"/>
          <w:lang w:eastAsia="es-ES"/>
        </w:rPr>
        <w:t>e</w:t>
      </w:r>
      <w:r w:rsidR="0093069F" w:rsidRPr="002F77AD">
        <w:rPr>
          <w:rFonts w:ascii="Arial" w:eastAsia="Times New Roman" w:hAnsi="Arial" w:cs="Arial"/>
          <w:sz w:val="24"/>
          <w:szCs w:val="24"/>
          <w:lang w:eastAsia="es-ES"/>
        </w:rPr>
        <w:t xml:space="preserve">) </w:t>
      </w:r>
      <w:r w:rsidR="00CB6797" w:rsidRPr="002F77AD">
        <w:rPr>
          <w:rFonts w:ascii="Arial" w:eastAsia="Times New Roman" w:hAnsi="Arial" w:cs="Arial"/>
          <w:sz w:val="24"/>
          <w:szCs w:val="24"/>
          <w:lang w:eastAsia="es-ES"/>
        </w:rPr>
        <w:t xml:space="preserve">cualquier otra acción que redunde en su bienestar general. </w:t>
      </w:r>
    </w:p>
    <w:p w:rsidR="002F77AD"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Arial Unicode MS" w:hAnsi="Arial" w:cs="Arial"/>
          <w:b/>
          <w:sz w:val="24"/>
          <w:szCs w:val="24"/>
          <w:lang w:val="es-PR"/>
        </w:rPr>
        <w:lastRenderedPageBreak/>
        <w:t xml:space="preserve">Artículo </w:t>
      </w:r>
      <w:r w:rsidR="007F6EEE" w:rsidRPr="002F77AD">
        <w:rPr>
          <w:rFonts w:ascii="Arial" w:eastAsia="Arial Unicode MS" w:hAnsi="Arial" w:cs="Arial"/>
          <w:b/>
          <w:sz w:val="24"/>
          <w:szCs w:val="24"/>
          <w:lang w:val="es-PR"/>
        </w:rPr>
        <w:t>4</w:t>
      </w:r>
      <w:r w:rsidR="005E0B93" w:rsidRPr="002F77AD">
        <w:rPr>
          <w:rFonts w:ascii="Arial" w:eastAsia="Arial Unicode MS" w:hAnsi="Arial" w:cs="Arial"/>
          <w:b/>
          <w:sz w:val="24"/>
          <w:szCs w:val="24"/>
          <w:lang w:val="es-PR"/>
        </w:rPr>
        <w:t>27</w:t>
      </w:r>
      <w:r w:rsidRPr="002F77AD">
        <w:rPr>
          <w:rFonts w:ascii="Arial" w:eastAsia="Arial Unicode MS" w:hAnsi="Arial" w:cs="Arial"/>
          <w:b/>
          <w:sz w:val="24"/>
          <w:szCs w:val="24"/>
          <w:lang w:val="es-PR"/>
        </w:rPr>
        <w:t xml:space="preserve">. </w:t>
      </w:r>
      <w:r w:rsidRPr="002F77AD">
        <w:rPr>
          <w:rFonts w:ascii="Arial" w:eastAsia="Times New Roman" w:hAnsi="Arial" w:cs="Arial"/>
          <w:b/>
          <w:sz w:val="24"/>
          <w:szCs w:val="24"/>
          <w:lang w:eastAsia="es-ES"/>
        </w:rPr>
        <w:t>Contenido de la protección.</w:t>
      </w:r>
      <w:r w:rsidR="00672685" w:rsidRPr="002F77AD">
        <w:rPr>
          <w:rFonts w:ascii="Arial" w:eastAsia="Times New Roman" w:hAnsi="Arial" w:cs="Arial"/>
          <w:b/>
          <w:i/>
          <w:sz w:val="24"/>
          <w:szCs w:val="24"/>
          <w:lang w:eastAsia="es-ES"/>
        </w:rPr>
        <w:t xml:space="preserve"> </w:t>
      </w:r>
    </w:p>
    <w:p w:rsidR="002F77AD" w:rsidRDefault="00C41271"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Times New Roman" w:hAnsi="Arial" w:cs="Arial"/>
          <w:bCs/>
          <w:iCs/>
          <w:sz w:val="24"/>
          <w:szCs w:val="24"/>
          <w:lang w:eastAsia="es-ES"/>
        </w:rPr>
        <w:t xml:space="preserve">1. </w:t>
      </w:r>
      <w:r w:rsidR="00913675" w:rsidRPr="002F77AD">
        <w:rPr>
          <w:rFonts w:ascii="Arial" w:eastAsia="Times New Roman" w:hAnsi="Arial" w:cs="Arial"/>
          <w:sz w:val="24"/>
          <w:szCs w:val="24"/>
          <w:lang w:eastAsia="es-ES"/>
        </w:rPr>
        <w:t xml:space="preserve">La protección a las personas adultas mayores comprende su pleno desarrollo y </w:t>
      </w:r>
      <w:r w:rsidR="000949B6" w:rsidRPr="002F77AD">
        <w:rPr>
          <w:rFonts w:ascii="Arial" w:eastAsia="Times New Roman" w:hAnsi="Arial" w:cs="Arial"/>
          <w:sz w:val="24"/>
          <w:szCs w:val="24"/>
          <w:lang w:eastAsia="es-ES"/>
        </w:rPr>
        <w:t xml:space="preserve">la </w:t>
      </w:r>
      <w:r w:rsidR="00913675" w:rsidRPr="002F77AD">
        <w:rPr>
          <w:rFonts w:ascii="Arial" w:eastAsia="Times New Roman" w:hAnsi="Arial" w:cs="Arial"/>
          <w:sz w:val="24"/>
          <w:szCs w:val="24"/>
          <w:lang w:eastAsia="es-ES"/>
        </w:rPr>
        <w:t>satisfacci</w:t>
      </w:r>
      <w:r w:rsidR="000949B6" w:rsidRPr="002F77AD">
        <w:rPr>
          <w:rFonts w:ascii="Arial" w:eastAsia="Times New Roman" w:hAnsi="Arial" w:cs="Arial"/>
          <w:sz w:val="24"/>
          <w:szCs w:val="24"/>
          <w:lang w:eastAsia="es-ES"/>
        </w:rPr>
        <w:t>ón</w:t>
      </w:r>
      <w:r w:rsidR="00913675" w:rsidRPr="002F77AD">
        <w:rPr>
          <w:rFonts w:ascii="Arial" w:eastAsia="Times New Roman" w:hAnsi="Arial" w:cs="Arial"/>
          <w:sz w:val="24"/>
          <w:szCs w:val="24"/>
          <w:lang w:eastAsia="es-ES"/>
        </w:rPr>
        <w:t xml:space="preserve"> de sus necesidades afectivas y patrimoniales, así como los aspectos físicos, psicológicos, sociales y jurídicos de su vida, sobre la base de valores como el afecto, el respeto a sus voluntades y preferencias, la consideración, la inclusión, la solidaridad y la conservación de su salud psíquica y física, </w:t>
      </w:r>
      <w:r w:rsidR="00B945FA" w:rsidRPr="002F77AD">
        <w:rPr>
          <w:rFonts w:ascii="Arial" w:eastAsia="Times New Roman" w:hAnsi="Arial" w:cs="Arial"/>
          <w:sz w:val="24"/>
          <w:szCs w:val="24"/>
          <w:lang w:eastAsia="es-ES"/>
        </w:rPr>
        <w:t>de acuerdo</w:t>
      </w:r>
      <w:r w:rsidR="00913675" w:rsidRPr="002F77AD">
        <w:rPr>
          <w:rFonts w:ascii="Arial" w:eastAsia="Times New Roman" w:hAnsi="Arial" w:cs="Arial"/>
          <w:sz w:val="24"/>
          <w:szCs w:val="24"/>
          <w:lang w:eastAsia="es-ES"/>
        </w:rPr>
        <w:t xml:space="preserve"> con los principios de proporcionalidad, subsidiariedad y respeto a su autonomía.</w:t>
      </w:r>
    </w:p>
    <w:p w:rsidR="002F77AD" w:rsidRPr="008828D9" w:rsidRDefault="00C41271"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Times New Roman" w:hAnsi="Arial" w:cs="Arial"/>
          <w:sz w:val="24"/>
          <w:szCs w:val="24"/>
          <w:lang w:eastAsia="es-ES"/>
        </w:rPr>
        <w:t xml:space="preserve">2. </w:t>
      </w:r>
      <w:r w:rsidR="00913675" w:rsidRPr="002F77AD">
        <w:rPr>
          <w:rFonts w:ascii="Arial" w:eastAsia="Times New Roman" w:hAnsi="Arial" w:cs="Arial"/>
          <w:sz w:val="24"/>
          <w:szCs w:val="24"/>
          <w:lang w:eastAsia="es-ES"/>
        </w:rPr>
        <w:t>Asimismo, deben respetarse los actos que haya otorgado la persona en previsión de su protección futura ante la eventual pérdida de aptitudes asociadas a la edad.</w:t>
      </w:r>
    </w:p>
    <w:p w:rsidR="00B43F45" w:rsidRPr="00B43F45" w:rsidRDefault="00913675" w:rsidP="0029233C">
      <w:pPr>
        <w:numPr>
          <w:ilvl w:val="0"/>
          <w:numId w:val="27"/>
        </w:numPr>
        <w:spacing w:after="0" w:line="23" w:lineRule="atLeast"/>
        <w:ind w:left="709" w:hanging="709"/>
        <w:jc w:val="both"/>
        <w:rPr>
          <w:rFonts w:ascii="Arial" w:hAnsi="Arial"/>
          <w:b/>
          <w:i/>
          <w:sz w:val="24"/>
        </w:rPr>
      </w:pPr>
      <w:r w:rsidRPr="002F77AD">
        <w:rPr>
          <w:rFonts w:ascii="Arial" w:eastAsia="Arial Unicode MS" w:hAnsi="Arial" w:cs="Arial"/>
          <w:b/>
          <w:sz w:val="24"/>
          <w:szCs w:val="24"/>
          <w:lang w:val="es-PR"/>
        </w:rPr>
        <w:t xml:space="preserve">Artículo </w:t>
      </w:r>
      <w:r w:rsidR="007F6EEE" w:rsidRPr="002F77AD">
        <w:rPr>
          <w:rFonts w:ascii="Arial" w:eastAsia="Arial Unicode MS" w:hAnsi="Arial" w:cs="Arial"/>
          <w:b/>
          <w:sz w:val="24"/>
          <w:szCs w:val="24"/>
          <w:lang w:val="es-PR"/>
        </w:rPr>
        <w:t>4</w:t>
      </w:r>
      <w:r w:rsidR="005E0B93" w:rsidRPr="002F77AD">
        <w:rPr>
          <w:rFonts w:ascii="Arial" w:eastAsia="Arial Unicode MS" w:hAnsi="Arial" w:cs="Arial"/>
          <w:b/>
          <w:sz w:val="24"/>
          <w:szCs w:val="24"/>
          <w:lang w:val="es-PR"/>
        </w:rPr>
        <w:t>28</w:t>
      </w:r>
      <w:r w:rsidRPr="002F77AD">
        <w:rPr>
          <w:rFonts w:ascii="Arial" w:eastAsia="Arial Unicode MS" w:hAnsi="Arial" w:cs="Arial"/>
          <w:b/>
          <w:sz w:val="24"/>
          <w:szCs w:val="24"/>
          <w:lang w:val="es-PR"/>
        </w:rPr>
        <w:t xml:space="preserve">. </w:t>
      </w:r>
      <w:r w:rsidRPr="002F77AD">
        <w:rPr>
          <w:rFonts w:ascii="Arial" w:eastAsia="Times New Roman" w:hAnsi="Arial" w:cs="Arial"/>
          <w:b/>
          <w:sz w:val="24"/>
          <w:szCs w:val="24"/>
          <w:lang w:eastAsia="es-ES"/>
        </w:rPr>
        <w:t xml:space="preserve">Redes institucionales </w:t>
      </w:r>
      <w:r w:rsidR="00B426FE" w:rsidRPr="002F77AD">
        <w:rPr>
          <w:rFonts w:ascii="Arial" w:eastAsia="Times New Roman" w:hAnsi="Arial" w:cs="Arial"/>
          <w:b/>
          <w:sz w:val="24"/>
          <w:szCs w:val="24"/>
          <w:lang w:eastAsia="es-ES"/>
        </w:rPr>
        <w:t>y comunitarias</w:t>
      </w:r>
      <w:r w:rsidR="00DA7051" w:rsidRPr="002F77AD">
        <w:rPr>
          <w:rFonts w:ascii="Arial" w:eastAsia="Times New Roman" w:hAnsi="Arial" w:cs="Arial"/>
          <w:b/>
          <w:sz w:val="24"/>
          <w:szCs w:val="24"/>
          <w:lang w:eastAsia="es-ES"/>
        </w:rPr>
        <w:t xml:space="preserve"> </w:t>
      </w:r>
      <w:r w:rsidRPr="002F77AD">
        <w:rPr>
          <w:rFonts w:ascii="Arial" w:eastAsia="Times New Roman" w:hAnsi="Arial" w:cs="Arial"/>
          <w:b/>
          <w:sz w:val="24"/>
          <w:szCs w:val="24"/>
          <w:lang w:eastAsia="es-ES"/>
        </w:rPr>
        <w:t>de protección.</w:t>
      </w:r>
      <w:r w:rsidR="00672685" w:rsidRPr="002F77AD">
        <w:rPr>
          <w:rFonts w:ascii="Arial" w:eastAsia="Times New Roman" w:hAnsi="Arial" w:cs="Arial"/>
          <w:sz w:val="24"/>
          <w:szCs w:val="24"/>
          <w:lang w:eastAsia="es-ES"/>
        </w:rPr>
        <w:t xml:space="preserve"> </w:t>
      </w:r>
    </w:p>
    <w:p w:rsidR="002F77AD" w:rsidRPr="00A91067" w:rsidRDefault="00913675" w:rsidP="0029233C">
      <w:pPr>
        <w:numPr>
          <w:ilvl w:val="0"/>
          <w:numId w:val="27"/>
        </w:numPr>
        <w:spacing w:after="0" w:line="23" w:lineRule="atLeast"/>
        <w:ind w:left="709" w:hanging="709"/>
        <w:jc w:val="both"/>
        <w:rPr>
          <w:rFonts w:ascii="Arial" w:hAnsi="Arial"/>
          <w:b/>
          <w:i/>
          <w:sz w:val="24"/>
        </w:rPr>
      </w:pPr>
      <w:r w:rsidRPr="002F77AD">
        <w:rPr>
          <w:rFonts w:ascii="Arial" w:eastAsia="Times New Roman" w:hAnsi="Arial" w:cs="Arial"/>
          <w:sz w:val="24"/>
          <w:szCs w:val="24"/>
          <w:lang w:eastAsia="es-ES"/>
        </w:rPr>
        <w:t>La acción del Estado</w:t>
      </w:r>
      <w:r w:rsidR="000949B6" w:rsidRPr="002F77AD">
        <w:rPr>
          <w:rFonts w:ascii="Arial" w:eastAsia="Times New Roman" w:hAnsi="Arial" w:cs="Arial"/>
          <w:sz w:val="24"/>
          <w:szCs w:val="24"/>
          <w:lang w:eastAsia="es-ES"/>
        </w:rPr>
        <w:t xml:space="preserve"> destinada a las personas adultas mayores</w:t>
      </w:r>
      <w:r w:rsidR="004A3CF7" w:rsidRPr="002F77AD">
        <w:rPr>
          <w:rFonts w:ascii="Arial" w:eastAsia="Times New Roman" w:hAnsi="Arial" w:cs="Arial"/>
          <w:sz w:val="24"/>
          <w:szCs w:val="24"/>
          <w:lang w:eastAsia="es-ES"/>
        </w:rPr>
        <w:t>,</w:t>
      </w:r>
      <w:r w:rsidR="00DA7051" w:rsidRPr="002F77AD">
        <w:rPr>
          <w:rFonts w:ascii="Arial" w:eastAsia="Times New Roman" w:hAnsi="Arial" w:cs="Arial"/>
          <w:sz w:val="24"/>
          <w:szCs w:val="24"/>
          <w:lang w:eastAsia="es-ES"/>
        </w:rPr>
        <w:t xml:space="preserve"> </w:t>
      </w:r>
      <w:r w:rsidR="004A3CF7" w:rsidRPr="002F77AD">
        <w:rPr>
          <w:rFonts w:ascii="Arial" w:eastAsia="Times New Roman" w:hAnsi="Arial" w:cs="Arial"/>
          <w:sz w:val="24"/>
          <w:szCs w:val="24"/>
          <w:lang w:eastAsia="es-ES"/>
        </w:rPr>
        <w:t>en coordinación con las familias</w:t>
      </w:r>
      <w:r w:rsidR="000949B6" w:rsidRPr="002F77AD">
        <w:rPr>
          <w:rFonts w:ascii="Arial" w:eastAsia="Times New Roman" w:hAnsi="Arial" w:cs="Arial"/>
          <w:sz w:val="24"/>
          <w:szCs w:val="24"/>
          <w:lang w:eastAsia="es-ES"/>
        </w:rPr>
        <w:t>,</w:t>
      </w:r>
      <w:r w:rsidRPr="002F77AD">
        <w:rPr>
          <w:rFonts w:ascii="Arial" w:eastAsia="Times New Roman" w:hAnsi="Arial" w:cs="Arial"/>
          <w:sz w:val="24"/>
          <w:szCs w:val="24"/>
          <w:lang w:eastAsia="es-ES"/>
        </w:rPr>
        <w:t xml:space="preserve"> se materializa fundamentalmente a través de</w:t>
      </w:r>
      <w:r w:rsidR="000949B6" w:rsidRPr="002F77AD">
        <w:rPr>
          <w:rFonts w:ascii="Arial" w:eastAsia="Times New Roman" w:hAnsi="Arial" w:cs="Arial"/>
          <w:sz w:val="24"/>
          <w:szCs w:val="24"/>
          <w:lang w:eastAsia="es-ES"/>
        </w:rPr>
        <w:t xml:space="preserve"> los</w:t>
      </w:r>
      <w:r w:rsidRPr="002F77AD">
        <w:rPr>
          <w:rFonts w:ascii="Arial" w:eastAsia="Times New Roman" w:hAnsi="Arial" w:cs="Arial"/>
          <w:sz w:val="24"/>
          <w:szCs w:val="24"/>
          <w:lang w:eastAsia="es-ES"/>
        </w:rPr>
        <w:t xml:space="preserve"> </w:t>
      </w:r>
      <w:r w:rsidR="00A91067">
        <w:rPr>
          <w:rFonts w:ascii="Arial" w:eastAsia="Times New Roman" w:hAnsi="Arial" w:cs="Arial"/>
          <w:sz w:val="24"/>
          <w:szCs w:val="24"/>
          <w:lang w:eastAsia="es-ES"/>
        </w:rPr>
        <w:t>s</w:t>
      </w:r>
      <w:r w:rsidRPr="002F77AD">
        <w:rPr>
          <w:rFonts w:ascii="Arial" w:eastAsia="Times New Roman" w:hAnsi="Arial" w:cs="Arial"/>
          <w:sz w:val="24"/>
          <w:szCs w:val="24"/>
          <w:lang w:eastAsia="es-ES"/>
        </w:rPr>
        <w:t>istema</w:t>
      </w:r>
      <w:r w:rsidR="000949B6" w:rsidRPr="002F77AD">
        <w:rPr>
          <w:rFonts w:ascii="Arial" w:eastAsia="Times New Roman" w:hAnsi="Arial" w:cs="Arial"/>
          <w:sz w:val="24"/>
          <w:szCs w:val="24"/>
          <w:lang w:eastAsia="es-ES"/>
        </w:rPr>
        <w:t>s</w:t>
      </w:r>
      <w:r w:rsidRPr="002F77AD">
        <w:rPr>
          <w:rFonts w:ascii="Arial" w:eastAsia="Times New Roman" w:hAnsi="Arial" w:cs="Arial"/>
          <w:sz w:val="24"/>
          <w:szCs w:val="24"/>
          <w:lang w:eastAsia="es-ES"/>
        </w:rPr>
        <w:t xml:space="preserve"> </w:t>
      </w:r>
      <w:r w:rsidR="00A91067">
        <w:rPr>
          <w:rFonts w:ascii="Arial" w:eastAsia="Times New Roman" w:hAnsi="Arial" w:cs="Arial"/>
          <w:sz w:val="24"/>
          <w:szCs w:val="24"/>
          <w:lang w:eastAsia="es-ES"/>
        </w:rPr>
        <w:t>n</w:t>
      </w:r>
      <w:r w:rsidRPr="002F77AD">
        <w:rPr>
          <w:rFonts w:ascii="Arial" w:eastAsia="Times New Roman" w:hAnsi="Arial" w:cs="Arial"/>
          <w:sz w:val="24"/>
          <w:szCs w:val="24"/>
          <w:lang w:eastAsia="es-ES"/>
        </w:rPr>
        <w:t>acional</w:t>
      </w:r>
      <w:r w:rsidR="00A91067">
        <w:rPr>
          <w:rFonts w:ascii="Arial" w:eastAsia="Times New Roman" w:hAnsi="Arial" w:cs="Arial"/>
          <w:sz w:val="24"/>
          <w:szCs w:val="24"/>
          <w:lang w:eastAsia="es-ES"/>
        </w:rPr>
        <w:t>es</w:t>
      </w:r>
      <w:r w:rsidRPr="002F77AD">
        <w:rPr>
          <w:rFonts w:ascii="Arial" w:eastAsia="Times New Roman" w:hAnsi="Arial" w:cs="Arial"/>
          <w:sz w:val="24"/>
          <w:szCs w:val="24"/>
          <w:lang w:eastAsia="es-ES"/>
        </w:rPr>
        <w:t xml:space="preserve"> de Salud y de Seguridad y Asistencia Social, así como de las instituciones rectoras de la educación, el deporte, la recreación</w:t>
      </w:r>
      <w:r w:rsidR="00B426FE" w:rsidRPr="002F77AD">
        <w:rPr>
          <w:rFonts w:ascii="Arial" w:eastAsia="Times New Roman" w:hAnsi="Arial" w:cs="Arial"/>
          <w:sz w:val="24"/>
          <w:szCs w:val="24"/>
          <w:lang w:eastAsia="es-ES"/>
        </w:rPr>
        <w:t xml:space="preserve">, </w:t>
      </w:r>
      <w:r w:rsidRPr="002F77AD">
        <w:rPr>
          <w:rFonts w:ascii="Arial" w:eastAsia="Times New Roman" w:hAnsi="Arial" w:cs="Arial"/>
          <w:sz w:val="24"/>
          <w:szCs w:val="24"/>
          <w:lang w:eastAsia="es-ES"/>
        </w:rPr>
        <w:t>la cultura</w:t>
      </w:r>
      <w:r w:rsidR="000949B6" w:rsidRPr="002F77AD">
        <w:rPr>
          <w:rFonts w:ascii="Arial" w:eastAsia="Times New Roman" w:hAnsi="Arial" w:cs="Arial"/>
          <w:sz w:val="24"/>
          <w:szCs w:val="24"/>
          <w:lang w:eastAsia="es-ES"/>
        </w:rPr>
        <w:t xml:space="preserve"> y otras </w:t>
      </w:r>
      <w:r w:rsidR="00B426FE" w:rsidRPr="002F77AD">
        <w:rPr>
          <w:rFonts w:ascii="Arial" w:eastAsia="Times New Roman" w:hAnsi="Arial" w:cs="Arial"/>
          <w:sz w:val="24"/>
          <w:szCs w:val="24"/>
          <w:lang w:eastAsia="es-ES"/>
        </w:rPr>
        <w:t>que tengan entre sus funciones la garantía de estos derechos y</w:t>
      </w:r>
      <w:r w:rsidR="00DA7051" w:rsidRPr="002F77AD">
        <w:rPr>
          <w:rFonts w:ascii="Arial" w:eastAsia="Times New Roman" w:hAnsi="Arial" w:cs="Arial"/>
          <w:sz w:val="24"/>
          <w:szCs w:val="24"/>
          <w:lang w:eastAsia="es-ES"/>
        </w:rPr>
        <w:t xml:space="preserve"> </w:t>
      </w:r>
      <w:r w:rsidRPr="002F77AD">
        <w:rPr>
          <w:rFonts w:ascii="Arial" w:eastAsia="Times New Roman" w:hAnsi="Arial" w:cs="Arial"/>
          <w:sz w:val="24"/>
          <w:szCs w:val="24"/>
          <w:lang w:eastAsia="es-ES"/>
        </w:rPr>
        <w:t xml:space="preserve">que desarrollan los programas respectivos para lograr que estas personas vivan con la debida salud física, psicológica y social, y gocen </w:t>
      </w:r>
      <w:r w:rsidR="000949B6" w:rsidRPr="002F77AD">
        <w:rPr>
          <w:rFonts w:ascii="Arial" w:eastAsia="Times New Roman" w:hAnsi="Arial" w:cs="Arial"/>
          <w:sz w:val="24"/>
          <w:szCs w:val="24"/>
          <w:lang w:eastAsia="es-ES"/>
        </w:rPr>
        <w:t xml:space="preserve">de manera efectiva </w:t>
      </w:r>
      <w:r w:rsidRPr="002F77AD">
        <w:rPr>
          <w:rFonts w:ascii="Arial" w:eastAsia="Times New Roman" w:hAnsi="Arial" w:cs="Arial"/>
          <w:sz w:val="24"/>
          <w:szCs w:val="24"/>
          <w:lang w:eastAsia="es-ES"/>
        </w:rPr>
        <w:t xml:space="preserve">de dignidad y autodeterminación. </w:t>
      </w:r>
    </w:p>
    <w:p w:rsidR="00B43F45" w:rsidRPr="00B43F45"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Arial Unicode MS" w:hAnsi="Arial" w:cs="Arial"/>
          <w:b/>
          <w:sz w:val="24"/>
          <w:szCs w:val="24"/>
          <w:lang w:val="es-PR"/>
        </w:rPr>
        <w:t xml:space="preserve">Artículo </w:t>
      </w:r>
      <w:r w:rsidR="007F6EEE" w:rsidRPr="002F77AD">
        <w:rPr>
          <w:rFonts w:ascii="Arial" w:eastAsia="Arial Unicode MS" w:hAnsi="Arial" w:cs="Arial"/>
          <w:b/>
          <w:sz w:val="24"/>
          <w:szCs w:val="24"/>
          <w:lang w:val="es-PR"/>
        </w:rPr>
        <w:t>4</w:t>
      </w:r>
      <w:r w:rsidR="005E0B93" w:rsidRPr="002F77AD">
        <w:rPr>
          <w:rFonts w:ascii="Arial" w:eastAsia="Arial Unicode MS" w:hAnsi="Arial" w:cs="Arial"/>
          <w:b/>
          <w:sz w:val="24"/>
          <w:szCs w:val="24"/>
          <w:lang w:val="es-PR"/>
        </w:rPr>
        <w:t>29</w:t>
      </w:r>
      <w:r w:rsidRPr="002F77AD">
        <w:rPr>
          <w:rFonts w:ascii="Arial" w:eastAsia="Arial Unicode MS" w:hAnsi="Arial" w:cs="Arial"/>
          <w:b/>
          <w:sz w:val="24"/>
          <w:szCs w:val="24"/>
          <w:lang w:val="es-PR"/>
        </w:rPr>
        <w:t xml:space="preserve">. </w:t>
      </w:r>
      <w:r w:rsidRPr="002F77AD">
        <w:rPr>
          <w:rFonts w:ascii="Arial" w:eastAsia="Times New Roman" w:hAnsi="Arial" w:cs="Arial"/>
          <w:b/>
          <w:sz w:val="24"/>
          <w:szCs w:val="24"/>
          <w:lang w:eastAsia="es-ES"/>
        </w:rPr>
        <w:t>Papel de las instituciones y organizaciones de masas</w:t>
      </w:r>
      <w:r w:rsidR="006929C9" w:rsidRPr="002F77AD">
        <w:rPr>
          <w:rFonts w:ascii="Arial" w:eastAsia="Times New Roman" w:hAnsi="Arial" w:cs="Arial"/>
          <w:b/>
          <w:sz w:val="24"/>
          <w:szCs w:val="24"/>
          <w:lang w:eastAsia="es-ES"/>
        </w:rPr>
        <w:t xml:space="preserve"> y sociales</w:t>
      </w:r>
      <w:r w:rsidRPr="002F77AD">
        <w:rPr>
          <w:rFonts w:ascii="Arial" w:eastAsia="Times New Roman" w:hAnsi="Arial" w:cs="Arial"/>
          <w:b/>
          <w:sz w:val="24"/>
          <w:szCs w:val="24"/>
          <w:lang w:eastAsia="es-ES"/>
        </w:rPr>
        <w:t xml:space="preserve">. </w:t>
      </w:r>
    </w:p>
    <w:p w:rsidR="00913675" w:rsidRPr="002F77AD" w:rsidRDefault="00913675" w:rsidP="0029233C">
      <w:pPr>
        <w:numPr>
          <w:ilvl w:val="0"/>
          <w:numId w:val="27"/>
        </w:numPr>
        <w:spacing w:after="0" w:line="23" w:lineRule="atLeast"/>
        <w:ind w:left="709" w:hanging="709"/>
        <w:jc w:val="both"/>
        <w:rPr>
          <w:rFonts w:ascii="Arial" w:eastAsia="Times New Roman" w:hAnsi="Arial" w:cs="Arial"/>
          <w:b/>
          <w:i/>
          <w:sz w:val="24"/>
          <w:szCs w:val="24"/>
          <w:lang w:eastAsia="es-ES"/>
        </w:rPr>
      </w:pPr>
      <w:r w:rsidRPr="002F77AD">
        <w:rPr>
          <w:rFonts w:ascii="Arial" w:eastAsia="Times New Roman" w:hAnsi="Arial" w:cs="Arial"/>
          <w:sz w:val="24"/>
          <w:szCs w:val="24"/>
          <w:lang w:eastAsia="es-ES"/>
        </w:rPr>
        <w:t xml:space="preserve">Las instituciones y las organizaciones de masas y sociales en la comunidad deben velar por </w:t>
      </w:r>
      <w:r w:rsidR="007A241B" w:rsidRPr="002F77AD">
        <w:rPr>
          <w:rFonts w:ascii="Arial" w:eastAsia="Times New Roman" w:hAnsi="Arial" w:cs="Arial"/>
          <w:sz w:val="24"/>
          <w:szCs w:val="24"/>
          <w:lang w:eastAsia="es-ES"/>
        </w:rPr>
        <w:t xml:space="preserve">la actuación </w:t>
      </w:r>
      <w:r w:rsidRPr="002F77AD">
        <w:rPr>
          <w:rFonts w:ascii="Arial" w:eastAsia="Times New Roman" w:hAnsi="Arial" w:cs="Arial"/>
          <w:sz w:val="24"/>
          <w:szCs w:val="24"/>
          <w:lang w:eastAsia="es-ES"/>
        </w:rPr>
        <w:t xml:space="preserve">de las familias en la atención y </w:t>
      </w:r>
      <w:r w:rsidR="007A241B" w:rsidRPr="002F77AD">
        <w:rPr>
          <w:rFonts w:ascii="Arial" w:eastAsia="Times New Roman" w:hAnsi="Arial" w:cs="Arial"/>
          <w:sz w:val="24"/>
          <w:szCs w:val="24"/>
          <w:lang w:eastAsia="es-ES"/>
        </w:rPr>
        <w:t xml:space="preserve">el </w:t>
      </w:r>
      <w:r w:rsidRPr="002F77AD">
        <w:rPr>
          <w:rFonts w:ascii="Arial" w:eastAsia="Times New Roman" w:hAnsi="Arial" w:cs="Arial"/>
          <w:sz w:val="24"/>
          <w:szCs w:val="24"/>
          <w:lang w:eastAsia="es-ES"/>
        </w:rPr>
        <w:t xml:space="preserve">cuidado de las personas adultas mayores, </w:t>
      </w:r>
      <w:r w:rsidR="00425C25" w:rsidRPr="002F77AD">
        <w:rPr>
          <w:rFonts w:ascii="Arial" w:eastAsia="Times New Roman" w:hAnsi="Arial" w:cs="Arial"/>
          <w:sz w:val="24"/>
          <w:szCs w:val="24"/>
          <w:lang w:eastAsia="es-ES"/>
        </w:rPr>
        <w:t>y de ser</w:t>
      </w:r>
      <w:r w:rsidRPr="002F77AD">
        <w:rPr>
          <w:rFonts w:ascii="Arial" w:eastAsia="Times New Roman" w:hAnsi="Arial" w:cs="Arial"/>
          <w:sz w:val="24"/>
          <w:szCs w:val="24"/>
          <w:lang w:eastAsia="es-ES"/>
        </w:rPr>
        <w:t xml:space="preserve"> necesario, actuar para que reciban el apoyo del Estado o de los organismos correspondientes para hacer efectiva su protección y sus posibilidades de participación </w:t>
      </w:r>
      <w:r w:rsidR="007A241B" w:rsidRPr="002F77AD">
        <w:rPr>
          <w:rFonts w:ascii="Arial" w:eastAsia="Times New Roman" w:hAnsi="Arial" w:cs="Arial"/>
          <w:sz w:val="24"/>
          <w:szCs w:val="24"/>
          <w:lang w:eastAsia="es-ES"/>
        </w:rPr>
        <w:t xml:space="preserve">e inclusión </w:t>
      </w:r>
      <w:r w:rsidRPr="002F77AD">
        <w:rPr>
          <w:rFonts w:ascii="Arial" w:eastAsia="Times New Roman" w:hAnsi="Arial" w:cs="Arial"/>
          <w:sz w:val="24"/>
          <w:szCs w:val="24"/>
          <w:lang w:eastAsia="es-ES"/>
        </w:rPr>
        <w:t>social.</w:t>
      </w:r>
    </w:p>
    <w:p w:rsidR="00511380" w:rsidRDefault="00511380" w:rsidP="006E55BA">
      <w:pPr>
        <w:spacing w:after="0" w:line="23" w:lineRule="atLeast"/>
        <w:ind w:left="709" w:hanging="709"/>
        <w:jc w:val="center"/>
        <w:rPr>
          <w:rFonts w:ascii="Arial" w:eastAsia="Times New Roman" w:hAnsi="Arial" w:cs="Arial"/>
          <w:b/>
          <w:sz w:val="24"/>
          <w:szCs w:val="24"/>
          <w:lang w:eastAsia="es-ES"/>
        </w:rPr>
      </w:pPr>
    </w:p>
    <w:p w:rsidR="001A2D02" w:rsidRPr="0030552A" w:rsidRDefault="00913675" w:rsidP="006E55BA">
      <w:p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 xml:space="preserve">CAPÍTULO </w:t>
      </w:r>
      <w:r w:rsidR="00E23A0E" w:rsidRPr="0030552A">
        <w:rPr>
          <w:rFonts w:ascii="Arial" w:eastAsia="Times New Roman" w:hAnsi="Arial" w:cs="Arial"/>
          <w:b/>
          <w:sz w:val="24"/>
          <w:szCs w:val="24"/>
          <w:lang w:eastAsia="es-ES"/>
        </w:rPr>
        <w:t>II</w:t>
      </w:r>
    </w:p>
    <w:p w:rsidR="00913675" w:rsidRPr="0030552A" w:rsidRDefault="00913675" w:rsidP="0029233C">
      <w:pPr>
        <w:numPr>
          <w:ilvl w:val="0"/>
          <w:numId w:val="27"/>
        </w:numPr>
        <w:spacing w:after="0" w:line="23" w:lineRule="atLeast"/>
        <w:ind w:left="709" w:hanging="709"/>
        <w:jc w:val="center"/>
        <w:rPr>
          <w:rFonts w:ascii="Arial" w:eastAsia="Times New Roman" w:hAnsi="Arial" w:cs="Arial"/>
          <w:b/>
          <w:sz w:val="24"/>
          <w:szCs w:val="24"/>
          <w:lang w:eastAsia="es-ES"/>
        </w:rPr>
      </w:pPr>
      <w:r w:rsidRPr="0030552A">
        <w:rPr>
          <w:rFonts w:ascii="Arial" w:eastAsia="Times New Roman" w:hAnsi="Arial" w:cs="Arial"/>
          <w:b/>
          <w:sz w:val="24"/>
          <w:szCs w:val="24"/>
          <w:lang w:eastAsia="es-ES"/>
        </w:rPr>
        <w:t>DE LAS PERSONAS EN SITUACI</w:t>
      </w:r>
      <w:r w:rsidR="00425C25" w:rsidRPr="0030552A">
        <w:rPr>
          <w:rFonts w:ascii="Arial" w:eastAsia="Times New Roman" w:hAnsi="Arial" w:cs="Arial"/>
          <w:b/>
          <w:sz w:val="24"/>
          <w:szCs w:val="24"/>
          <w:lang w:eastAsia="es-ES"/>
        </w:rPr>
        <w:t>Ó</w:t>
      </w:r>
      <w:r w:rsidRPr="0030552A">
        <w:rPr>
          <w:rFonts w:ascii="Arial" w:eastAsia="Times New Roman" w:hAnsi="Arial" w:cs="Arial"/>
          <w:b/>
          <w:sz w:val="24"/>
          <w:szCs w:val="24"/>
          <w:lang w:eastAsia="es-ES"/>
        </w:rPr>
        <w:t>N DE DISCAPACIDAD</w:t>
      </w:r>
      <w:r w:rsidR="008E10A1">
        <w:rPr>
          <w:rFonts w:ascii="Arial" w:eastAsia="Times New Roman" w:hAnsi="Arial" w:cs="Arial"/>
          <w:b/>
          <w:sz w:val="24"/>
          <w:szCs w:val="24"/>
          <w:lang w:eastAsia="es-ES"/>
        </w:rPr>
        <w:br/>
      </w:r>
      <w:r w:rsidRPr="0030552A">
        <w:rPr>
          <w:rFonts w:ascii="Arial" w:eastAsia="Times New Roman" w:hAnsi="Arial" w:cs="Arial"/>
          <w:b/>
          <w:sz w:val="24"/>
          <w:szCs w:val="24"/>
          <w:lang w:eastAsia="es-ES"/>
        </w:rPr>
        <w:t xml:space="preserve">EN EL ENTORNO </w:t>
      </w:r>
      <w:r w:rsidR="00AE0FBB" w:rsidRPr="0030552A">
        <w:rPr>
          <w:rFonts w:ascii="Arial" w:eastAsia="Times New Roman" w:hAnsi="Arial" w:cs="Arial"/>
          <w:b/>
          <w:sz w:val="24"/>
          <w:szCs w:val="24"/>
          <w:lang w:eastAsia="es-ES"/>
        </w:rPr>
        <w:t>SOCIO</w:t>
      </w:r>
      <w:r w:rsidRPr="0030552A">
        <w:rPr>
          <w:rFonts w:ascii="Arial" w:eastAsia="Times New Roman" w:hAnsi="Arial" w:cs="Arial"/>
          <w:b/>
          <w:sz w:val="24"/>
          <w:szCs w:val="24"/>
          <w:lang w:eastAsia="es-ES"/>
        </w:rPr>
        <w:t>FAMILIAR</w:t>
      </w:r>
    </w:p>
    <w:p w:rsidR="00913675" w:rsidRPr="0030552A" w:rsidRDefault="00913675" w:rsidP="006E55BA">
      <w:pPr>
        <w:spacing w:after="0" w:line="23" w:lineRule="atLeast"/>
        <w:ind w:left="709" w:hanging="709"/>
        <w:jc w:val="center"/>
        <w:rPr>
          <w:rFonts w:ascii="Arial" w:eastAsia="Times New Roman" w:hAnsi="Arial" w:cs="Arial"/>
          <w:b/>
          <w:sz w:val="24"/>
          <w:szCs w:val="24"/>
          <w:lang w:eastAsia="es-ES"/>
        </w:rPr>
      </w:pPr>
    </w:p>
    <w:p w:rsidR="00CC3592" w:rsidRDefault="00913675"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Arial Unicode MS" w:hAnsi="Arial" w:cs="Arial"/>
          <w:b/>
          <w:sz w:val="24"/>
          <w:szCs w:val="24"/>
          <w:lang w:val="es-PR"/>
        </w:rPr>
        <w:t xml:space="preserve">Artículo </w:t>
      </w:r>
      <w:r w:rsidR="007F6EEE" w:rsidRPr="0030552A">
        <w:rPr>
          <w:rFonts w:ascii="Arial" w:eastAsia="Arial Unicode MS" w:hAnsi="Arial" w:cs="Arial"/>
          <w:b/>
          <w:sz w:val="24"/>
          <w:szCs w:val="24"/>
          <w:lang w:val="es-PR"/>
        </w:rPr>
        <w:t>4</w:t>
      </w:r>
      <w:r w:rsidR="00865CB0" w:rsidRPr="0030552A">
        <w:rPr>
          <w:rFonts w:ascii="Arial" w:eastAsia="Arial Unicode MS" w:hAnsi="Arial" w:cs="Arial"/>
          <w:b/>
          <w:sz w:val="24"/>
          <w:szCs w:val="24"/>
          <w:lang w:val="es-PR"/>
        </w:rPr>
        <w:t>3</w:t>
      </w:r>
      <w:r w:rsidR="005E0B93" w:rsidRPr="0030552A">
        <w:rPr>
          <w:rFonts w:ascii="Arial" w:eastAsia="Arial Unicode MS" w:hAnsi="Arial" w:cs="Arial"/>
          <w:b/>
          <w:sz w:val="24"/>
          <w:szCs w:val="24"/>
          <w:lang w:val="es-PR"/>
        </w:rPr>
        <w:t>0</w:t>
      </w:r>
      <w:r w:rsidRPr="0030552A">
        <w:rPr>
          <w:rFonts w:ascii="Arial" w:eastAsia="Arial Unicode MS" w:hAnsi="Arial" w:cs="Arial"/>
          <w:b/>
          <w:sz w:val="24"/>
          <w:szCs w:val="24"/>
          <w:lang w:val="es-PR"/>
        </w:rPr>
        <w:t xml:space="preserve">. </w:t>
      </w:r>
      <w:r w:rsidRPr="0030552A">
        <w:rPr>
          <w:rFonts w:ascii="Arial" w:eastAsia="Times New Roman" w:hAnsi="Arial" w:cs="Arial"/>
          <w:b/>
          <w:sz w:val="24"/>
          <w:szCs w:val="24"/>
          <w:lang w:eastAsia="es-ES"/>
        </w:rPr>
        <w:t>Derecho a la vida familiar con dignidad</w:t>
      </w:r>
      <w:r w:rsidRPr="00A91067">
        <w:rPr>
          <w:rFonts w:ascii="Arial" w:hAnsi="Arial"/>
          <w:b/>
          <w:sz w:val="24"/>
        </w:rPr>
        <w:t>.</w:t>
      </w:r>
      <w:r w:rsidRPr="0030552A">
        <w:rPr>
          <w:rFonts w:ascii="Arial" w:eastAsia="Times New Roman" w:hAnsi="Arial" w:cs="Arial"/>
          <w:sz w:val="24"/>
          <w:szCs w:val="24"/>
          <w:lang w:eastAsia="es-ES"/>
        </w:rPr>
        <w:t xml:space="preserve"> </w:t>
      </w:r>
    </w:p>
    <w:p w:rsidR="00CC3592" w:rsidRDefault="00C41271"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sz w:val="24"/>
          <w:szCs w:val="24"/>
          <w:lang w:eastAsia="es-ES"/>
        </w:rPr>
        <w:t xml:space="preserve">1. </w:t>
      </w:r>
      <w:r w:rsidR="00913675" w:rsidRPr="0030552A">
        <w:rPr>
          <w:rFonts w:ascii="Arial" w:eastAsia="Times New Roman" w:hAnsi="Arial" w:cs="Arial"/>
          <w:sz w:val="24"/>
          <w:szCs w:val="24"/>
          <w:lang w:eastAsia="es-ES"/>
        </w:rPr>
        <w:t xml:space="preserve">Las personas en situación de discapacidad tienen derecho a una vida familiar </w:t>
      </w:r>
      <w:r w:rsidR="00425C25" w:rsidRPr="0030552A">
        <w:rPr>
          <w:rFonts w:ascii="Arial" w:eastAsia="Times New Roman" w:hAnsi="Arial" w:cs="Arial"/>
          <w:sz w:val="24"/>
          <w:szCs w:val="24"/>
          <w:lang w:eastAsia="es-ES"/>
        </w:rPr>
        <w:t>digna</w:t>
      </w:r>
      <w:r w:rsidR="00913675" w:rsidRPr="0030552A">
        <w:rPr>
          <w:rFonts w:ascii="Arial" w:eastAsia="Times New Roman" w:hAnsi="Arial" w:cs="Arial"/>
          <w:sz w:val="24"/>
          <w:szCs w:val="24"/>
          <w:lang w:eastAsia="es-ES"/>
        </w:rPr>
        <w:t xml:space="preserve"> y a ser incluidas en la vida comunitaria y social.</w:t>
      </w:r>
    </w:p>
    <w:p w:rsidR="00CC3592" w:rsidRDefault="00C41271"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eastAsia="Times New Roman" w:hAnsi="Arial" w:cs="Arial"/>
          <w:sz w:val="24"/>
          <w:szCs w:val="24"/>
          <w:lang w:eastAsia="es-ES"/>
        </w:rPr>
        <w:t xml:space="preserve">2. </w:t>
      </w:r>
      <w:r w:rsidR="00913675" w:rsidRPr="00CC3592">
        <w:rPr>
          <w:rFonts w:ascii="Arial" w:eastAsia="Times New Roman" w:hAnsi="Arial" w:cs="Arial"/>
          <w:sz w:val="24"/>
          <w:szCs w:val="24"/>
          <w:lang w:eastAsia="es-ES"/>
        </w:rPr>
        <w:t>La sociedad y el Estado brindan</w:t>
      </w:r>
      <w:r w:rsidR="00425C25" w:rsidRPr="00CC3592">
        <w:rPr>
          <w:rFonts w:ascii="Arial" w:eastAsia="Times New Roman" w:hAnsi="Arial" w:cs="Arial"/>
          <w:sz w:val="24"/>
          <w:szCs w:val="24"/>
          <w:lang w:eastAsia="es-ES"/>
        </w:rPr>
        <w:t>,</w:t>
      </w:r>
      <w:r w:rsidR="00913675" w:rsidRPr="00CC3592">
        <w:rPr>
          <w:rFonts w:ascii="Arial" w:eastAsia="Times New Roman" w:hAnsi="Arial" w:cs="Arial"/>
          <w:sz w:val="24"/>
          <w:szCs w:val="24"/>
          <w:lang w:eastAsia="es-ES"/>
        </w:rPr>
        <w:t xml:space="preserve"> a través de sus organismos e instituciones, el sistema de apoyos, la debida protección, la educación y la orientación necesaria</w:t>
      </w:r>
      <w:r w:rsidR="00425C25" w:rsidRPr="00CC3592">
        <w:rPr>
          <w:rFonts w:ascii="Arial" w:eastAsia="Times New Roman" w:hAnsi="Arial" w:cs="Arial"/>
          <w:sz w:val="24"/>
          <w:szCs w:val="24"/>
          <w:lang w:eastAsia="es-ES"/>
        </w:rPr>
        <w:t>s</w:t>
      </w:r>
      <w:r w:rsidR="00913675" w:rsidRPr="00CC3592">
        <w:rPr>
          <w:rFonts w:ascii="Arial" w:eastAsia="Times New Roman" w:hAnsi="Arial" w:cs="Arial"/>
          <w:sz w:val="24"/>
          <w:szCs w:val="24"/>
          <w:lang w:eastAsia="es-ES"/>
        </w:rPr>
        <w:t xml:space="preserve"> que les permita desarrollar al máximo sus capacidades y sus aptitudes.</w:t>
      </w:r>
    </w:p>
    <w:p w:rsidR="00B43F45" w:rsidRPr="00B43F45" w:rsidRDefault="00913675"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eastAsia="Arial Unicode MS" w:hAnsi="Arial" w:cs="Arial"/>
          <w:b/>
          <w:sz w:val="24"/>
          <w:szCs w:val="24"/>
          <w:lang w:val="es-PR"/>
        </w:rPr>
        <w:t xml:space="preserve">Artículo </w:t>
      </w:r>
      <w:r w:rsidR="007F6EEE" w:rsidRPr="00CC3592">
        <w:rPr>
          <w:rFonts w:ascii="Arial" w:eastAsia="Arial Unicode MS" w:hAnsi="Arial" w:cs="Arial"/>
          <w:b/>
          <w:sz w:val="24"/>
          <w:szCs w:val="24"/>
          <w:lang w:val="es-PR"/>
        </w:rPr>
        <w:t>4</w:t>
      </w:r>
      <w:r w:rsidR="00865CB0" w:rsidRPr="00CC3592">
        <w:rPr>
          <w:rFonts w:ascii="Arial" w:eastAsia="Arial Unicode MS" w:hAnsi="Arial" w:cs="Arial"/>
          <w:b/>
          <w:sz w:val="24"/>
          <w:szCs w:val="24"/>
          <w:lang w:val="es-PR"/>
        </w:rPr>
        <w:t>3</w:t>
      </w:r>
      <w:r w:rsidR="005E0B93" w:rsidRPr="00CC3592">
        <w:rPr>
          <w:rFonts w:ascii="Arial" w:eastAsia="Arial Unicode MS" w:hAnsi="Arial" w:cs="Arial"/>
          <w:b/>
          <w:sz w:val="24"/>
          <w:szCs w:val="24"/>
          <w:lang w:val="es-PR"/>
        </w:rPr>
        <w:t>1</w:t>
      </w:r>
      <w:r w:rsidRPr="00CC3592">
        <w:rPr>
          <w:rFonts w:ascii="Arial" w:eastAsia="Arial Unicode MS" w:hAnsi="Arial" w:cs="Arial"/>
          <w:b/>
          <w:sz w:val="24"/>
          <w:szCs w:val="24"/>
          <w:lang w:val="es-PR"/>
        </w:rPr>
        <w:t xml:space="preserve">. </w:t>
      </w:r>
      <w:r w:rsidRPr="00CC3592">
        <w:rPr>
          <w:rFonts w:ascii="Arial" w:hAnsi="Arial" w:cs="Arial"/>
          <w:b/>
          <w:sz w:val="24"/>
          <w:szCs w:val="24"/>
          <w:lang w:val="es-MX" w:eastAsia="es-MX"/>
        </w:rPr>
        <w:t>Ejercicio de los derechos en igualdad de condiciones.</w:t>
      </w:r>
      <w:r w:rsidR="00672685" w:rsidRPr="00CC3592">
        <w:rPr>
          <w:rFonts w:ascii="Arial" w:hAnsi="Arial" w:cs="Arial"/>
          <w:sz w:val="24"/>
          <w:szCs w:val="24"/>
          <w:lang w:val="es-MX" w:eastAsia="es-MX"/>
        </w:rPr>
        <w:t xml:space="preserve"> </w:t>
      </w:r>
    </w:p>
    <w:p w:rsidR="00CC3592" w:rsidRDefault="006929C9"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hAnsi="Arial" w:cs="Arial"/>
          <w:sz w:val="24"/>
          <w:szCs w:val="24"/>
          <w:lang w:val="es-MX" w:eastAsia="es-MX"/>
        </w:rPr>
        <w:t xml:space="preserve">Las familias, </w:t>
      </w:r>
      <w:r w:rsidR="00913675" w:rsidRPr="00CC3592">
        <w:rPr>
          <w:rFonts w:ascii="Arial" w:hAnsi="Arial" w:cs="Arial"/>
          <w:sz w:val="24"/>
          <w:szCs w:val="24"/>
          <w:lang w:val="es-MX" w:eastAsia="es-MX"/>
        </w:rPr>
        <w:t>la sociedad</w:t>
      </w:r>
      <w:r w:rsidRPr="00CC3592">
        <w:rPr>
          <w:rFonts w:ascii="Arial" w:hAnsi="Arial" w:cs="Arial"/>
          <w:sz w:val="24"/>
          <w:szCs w:val="24"/>
          <w:lang w:val="es-MX" w:eastAsia="es-MX"/>
        </w:rPr>
        <w:t xml:space="preserve"> y el Estado</w:t>
      </w:r>
      <w:r w:rsidR="00425C25" w:rsidRPr="00CC3592">
        <w:rPr>
          <w:rFonts w:ascii="Arial" w:hAnsi="Arial" w:cs="Arial"/>
          <w:sz w:val="24"/>
          <w:szCs w:val="24"/>
          <w:lang w:val="es-MX" w:eastAsia="es-MX"/>
        </w:rPr>
        <w:t>,</w:t>
      </w:r>
      <w:r w:rsidR="00913675" w:rsidRPr="00CC3592">
        <w:rPr>
          <w:rFonts w:ascii="Arial" w:hAnsi="Arial" w:cs="Arial"/>
          <w:sz w:val="24"/>
          <w:szCs w:val="24"/>
          <w:lang w:val="es-MX" w:eastAsia="es-MX"/>
        </w:rPr>
        <w:t xml:space="preserve"> en lo que a cada uno de ellos correspond</w:t>
      </w:r>
      <w:r w:rsidR="00425C25" w:rsidRPr="00CC3592">
        <w:rPr>
          <w:rFonts w:ascii="Arial" w:hAnsi="Arial" w:cs="Arial"/>
          <w:sz w:val="24"/>
          <w:szCs w:val="24"/>
          <w:lang w:val="es-MX" w:eastAsia="es-MX"/>
        </w:rPr>
        <w:t>a</w:t>
      </w:r>
      <w:r w:rsidR="00913675" w:rsidRPr="00CC3592">
        <w:rPr>
          <w:rFonts w:ascii="Arial" w:hAnsi="Arial" w:cs="Arial"/>
          <w:sz w:val="24"/>
          <w:szCs w:val="24"/>
          <w:lang w:val="es-MX" w:eastAsia="es-MX"/>
        </w:rPr>
        <w:t>,</w:t>
      </w:r>
      <w:r w:rsidR="004B64F9" w:rsidRPr="00CC3592">
        <w:rPr>
          <w:rFonts w:ascii="Arial" w:hAnsi="Arial" w:cs="Arial"/>
          <w:sz w:val="24"/>
          <w:szCs w:val="24"/>
          <w:lang w:val="es-MX" w:eastAsia="es-MX"/>
        </w:rPr>
        <w:t xml:space="preserve"> </w:t>
      </w:r>
      <w:r w:rsidR="00913675" w:rsidRPr="00CC3592">
        <w:rPr>
          <w:rFonts w:ascii="Arial" w:hAnsi="Arial" w:cs="Arial"/>
          <w:sz w:val="24"/>
          <w:szCs w:val="24"/>
          <w:lang w:val="es-MX"/>
        </w:rPr>
        <w:t>garantizan los apoyos y realizan los ajustes razonables</w:t>
      </w:r>
      <w:r w:rsidR="004B64F9" w:rsidRPr="00CC3592">
        <w:rPr>
          <w:rFonts w:ascii="Arial" w:hAnsi="Arial" w:cs="Arial"/>
          <w:sz w:val="24"/>
          <w:szCs w:val="24"/>
          <w:lang w:val="es-MX"/>
        </w:rPr>
        <w:t xml:space="preserve"> </w:t>
      </w:r>
      <w:r w:rsidR="00913675" w:rsidRPr="00CC3592">
        <w:rPr>
          <w:rFonts w:ascii="Arial" w:hAnsi="Arial" w:cs="Arial"/>
          <w:sz w:val="24"/>
          <w:szCs w:val="24"/>
          <w:lang w:val="es-MX" w:eastAsia="es-MX"/>
        </w:rPr>
        <w:t xml:space="preserve">para que las personas en situación de discapacidad ejerzan sus derechos plenamente y en igualdad de condiciones con los demás.  </w:t>
      </w:r>
    </w:p>
    <w:p w:rsidR="00B43F45" w:rsidRPr="00B43F45" w:rsidRDefault="00913675"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eastAsia="Arial Unicode MS" w:hAnsi="Arial" w:cs="Arial"/>
          <w:b/>
          <w:sz w:val="24"/>
          <w:szCs w:val="24"/>
          <w:lang w:val="es-PR"/>
        </w:rPr>
        <w:t xml:space="preserve">Artículo </w:t>
      </w:r>
      <w:r w:rsidR="007F6EEE" w:rsidRPr="00CC3592">
        <w:rPr>
          <w:rFonts w:ascii="Arial" w:eastAsia="Arial Unicode MS" w:hAnsi="Arial" w:cs="Arial"/>
          <w:b/>
          <w:sz w:val="24"/>
          <w:szCs w:val="24"/>
          <w:lang w:val="es-PR"/>
        </w:rPr>
        <w:t>4</w:t>
      </w:r>
      <w:r w:rsidR="00865CB0" w:rsidRPr="00CC3592">
        <w:rPr>
          <w:rFonts w:ascii="Arial" w:eastAsia="Arial Unicode MS" w:hAnsi="Arial" w:cs="Arial"/>
          <w:b/>
          <w:sz w:val="24"/>
          <w:szCs w:val="24"/>
          <w:lang w:val="es-PR"/>
        </w:rPr>
        <w:t>3</w:t>
      </w:r>
      <w:r w:rsidR="005E0B93" w:rsidRPr="00CC3592">
        <w:rPr>
          <w:rFonts w:ascii="Arial" w:eastAsia="Arial Unicode MS" w:hAnsi="Arial" w:cs="Arial"/>
          <w:b/>
          <w:sz w:val="24"/>
          <w:szCs w:val="24"/>
          <w:lang w:val="es-PR"/>
        </w:rPr>
        <w:t>2</w:t>
      </w:r>
      <w:r w:rsidRPr="00CC3592">
        <w:rPr>
          <w:rFonts w:ascii="Arial" w:eastAsia="Arial Unicode MS" w:hAnsi="Arial" w:cs="Arial"/>
          <w:b/>
          <w:sz w:val="24"/>
          <w:szCs w:val="24"/>
          <w:lang w:val="es-PR"/>
        </w:rPr>
        <w:t xml:space="preserve">. </w:t>
      </w:r>
      <w:r w:rsidRPr="00CC3592">
        <w:rPr>
          <w:rFonts w:ascii="Arial" w:hAnsi="Arial" w:cs="Arial"/>
          <w:b/>
          <w:sz w:val="24"/>
          <w:szCs w:val="24"/>
          <w:lang w:val="es-MX" w:eastAsia="es-MX"/>
        </w:rPr>
        <w:t>Prohibición de injerencias en la vida familiar.</w:t>
      </w:r>
      <w:r w:rsidR="00672685" w:rsidRPr="00CC3592">
        <w:rPr>
          <w:rFonts w:ascii="Arial" w:hAnsi="Arial" w:cs="Arial"/>
          <w:sz w:val="24"/>
          <w:szCs w:val="24"/>
          <w:lang w:val="es-MX" w:eastAsia="es-MX"/>
        </w:rPr>
        <w:t xml:space="preserve"> </w:t>
      </w:r>
    </w:p>
    <w:p w:rsidR="00CC3592" w:rsidRPr="00A953F5" w:rsidRDefault="00913675"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hAnsi="Arial" w:cs="Arial"/>
          <w:sz w:val="24"/>
          <w:szCs w:val="24"/>
          <w:lang w:val="es-MX" w:eastAsia="es-MX"/>
        </w:rPr>
        <w:lastRenderedPageBreak/>
        <w:t xml:space="preserve">Ninguna persona en situación de discapacidad, </w:t>
      </w:r>
      <w:r w:rsidR="005C4316" w:rsidRPr="00CC3592">
        <w:rPr>
          <w:rFonts w:ascii="Arial" w:hAnsi="Arial" w:cs="Arial"/>
          <w:sz w:val="24"/>
          <w:szCs w:val="24"/>
          <w:lang w:val="es-MX" w:eastAsia="es-MX"/>
        </w:rPr>
        <w:t>cualquiera</w:t>
      </w:r>
      <w:r w:rsidRPr="00CC3592">
        <w:rPr>
          <w:rFonts w:ascii="Arial" w:hAnsi="Arial" w:cs="Arial"/>
          <w:sz w:val="24"/>
          <w:szCs w:val="24"/>
          <w:lang w:val="es-MX" w:eastAsia="es-MX"/>
        </w:rPr>
        <w:t xml:space="preserve"> sea su lugar de residencia, </w:t>
      </w:r>
      <w:r w:rsidR="005C4316" w:rsidRPr="00CC3592">
        <w:rPr>
          <w:rFonts w:ascii="Arial" w:hAnsi="Arial" w:cs="Arial"/>
          <w:sz w:val="24"/>
          <w:szCs w:val="24"/>
          <w:lang w:val="es-MX" w:eastAsia="es-MX"/>
        </w:rPr>
        <w:t>puede ser</w:t>
      </w:r>
      <w:r w:rsidRPr="00CC3592">
        <w:rPr>
          <w:rFonts w:ascii="Arial" w:hAnsi="Arial" w:cs="Arial"/>
          <w:sz w:val="24"/>
          <w:szCs w:val="24"/>
          <w:lang w:val="es-MX" w:eastAsia="es-MX"/>
        </w:rPr>
        <w:t xml:space="preserve"> objeto de injerencias arbitrarias o ilegales en su vida familiar. </w:t>
      </w:r>
    </w:p>
    <w:p w:rsidR="00CC3592" w:rsidRPr="00CC3592" w:rsidRDefault="0090640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hAnsi="Arial" w:cs="Arial"/>
          <w:b/>
          <w:sz w:val="24"/>
          <w:szCs w:val="24"/>
          <w:lang w:val="es-MX" w:eastAsia="es-MX"/>
        </w:rPr>
        <w:t xml:space="preserve">Artículo </w:t>
      </w:r>
      <w:r w:rsidR="00865CB0" w:rsidRPr="00CC3592">
        <w:rPr>
          <w:rFonts w:ascii="Arial" w:hAnsi="Arial" w:cs="Arial"/>
          <w:b/>
          <w:sz w:val="24"/>
          <w:szCs w:val="24"/>
          <w:lang w:val="es-MX" w:eastAsia="es-MX"/>
        </w:rPr>
        <w:t>43</w:t>
      </w:r>
      <w:r w:rsidR="005E0B93" w:rsidRPr="00CC3592">
        <w:rPr>
          <w:rFonts w:ascii="Arial" w:hAnsi="Arial" w:cs="Arial"/>
          <w:b/>
          <w:sz w:val="24"/>
          <w:szCs w:val="24"/>
          <w:lang w:val="es-MX" w:eastAsia="es-MX"/>
        </w:rPr>
        <w:t>3</w:t>
      </w:r>
      <w:r w:rsidRPr="00CC3592">
        <w:rPr>
          <w:rFonts w:ascii="Arial" w:hAnsi="Arial" w:cs="Arial"/>
          <w:b/>
          <w:sz w:val="24"/>
          <w:szCs w:val="24"/>
          <w:lang w:val="es-MX" w:eastAsia="es-MX"/>
        </w:rPr>
        <w:t>. Derecho a la habilitación y a la rehabilitación.</w:t>
      </w:r>
      <w:r w:rsidR="00672685" w:rsidRPr="00CC3592">
        <w:rPr>
          <w:rFonts w:ascii="Arial" w:hAnsi="Arial" w:cs="Arial"/>
          <w:b/>
          <w:sz w:val="24"/>
          <w:szCs w:val="24"/>
          <w:lang w:val="es-MX" w:eastAsia="es-MX"/>
        </w:rPr>
        <w:t xml:space="preserve"> </w:t>
      </w:r>
    </w:p>
    <w:p w:rsidR="00CC3592" w:rsidRDefault="0090640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hAnsi="Arial" w:cs="Arial"/>
          <w:sz w:val="24"/>
          <w:szCs w:val="24"/>
          <w:lang w:val="es-MX" w:eastAsia="es-MX"/>
        </w:rPr>
        <w:t>1. Los organismos,</w:t>
      </w:r>
      <w:r w:rsidR="005C4316" w:rsidRPr="00CC3592">
        <w:rPr>
          <w:rFonts w:ascii="Arial" w:hAnsi="Arial" w:cs="Arial"/>
          <w:sz w:val="24"/>
          <w:szCs w:val="24"/>
          <w:lang w:val="es-MX" w:eastAsia="es-MX"/>
        </w:rPr>
        <w:t xml:space="preserve"> </w:t>
      </w:r>
      <w:r w:rsidRPr="00CC3592">
        <w:rPr>
          <w:rFonts w:ascii="Arial" w:hAnsi="Arial" w:cs="Arial"/>
          <w:sz w:val="24"/>
          <w:szCs w:val="24"/>
          <w:lang w:val="es-MX" w:eastAsia="es-MX"/>
        </w:rPr>
        <w:t>instituciones y organizaciones de la sociedad y del Estado</w:t>
      </w:r>
      <w:r w:rsidR="005C4316" w:rsidRPr="00CC3592">
        <w:rPr>
          <w:rFonts w:ascii="Arial" w:hAnsi="Arial" w:cs="Arial"/>
          <w:sz w:val="24"/>
          <w:szCs w:val="24"/>
          <w:lang w:val="es-MX" w:eastAsia="es-MX"/>
        </w:rPr>
        <w:t>,</w:t>
      </w:r>
      <w:r w:rsidRPr="00CC3592">
        <w:rPr>
          <w:rFonts w:ascii="Arial" w:hAnsi="Arial" w:cs="Arial"/>
          <w:sz w:val="24"/>
          <w:szCs w:val="24"/>
          <w:lang w:val="es-MX" w:eastAsia="es-MX"/>
        </w:rPr>
        <w:t xml:space="preserve"> promueven programas de habilitación y rehabilitación dirigido</w:t>
      </w:r>
      <w:r w:rsidR="00ED5F07" w:rsidRPr="00CC3592">
        <w:rPr>
          <w:rFonts w:ascii="Arial" w:hAnsi="Arial" w:cs="Arial"/>
          <w:sz w:val="24"/>
          <w:szCs w:val="24"/>
          <w:lang w:val="es-MX" w:eastAsia="es-MX"/>
        </w:rPr>
        <w:t>s</w:t>
      </w:r>
      <w:r w:rsidRPr="00CC3592">
        <w:rPr>
          <w:rFonts w:ascii="Arial" w:hAnsi="Arial" w:cs="Arial"/>
          <w:sz w:val="24"/>
          <w:szCs w:val="24"/>
          <w:lang w:val="es-MX" w:eastAsia="es-MX"/>
        </w:rPr>
        <w:t xml:space="preserve"> a las personas en situación de discapacidad, con el </w:t>
      </w:r>
      <w:r w:rsidR="00700729" w:rsidRPr="00CC3592">
        <w:rPr>
          <w:rFonts w:ascii="Arial" w:hAnsi="Arial" w:cs="Arial"/>
          <w:sz w:val="24"/>
          <w:szCs w:val="24"/>
          <w:lang w:val="es-MX" w:eastAsia="es-MX"/>
        </w:rPr>
        <w:t>fin</w:t>
      </w:r>
      <w:r w:rsidRPr="00CC3592">
        <w:rPr>
          <w:rFonts w:ascii="Arial" w:hAnsi="Arial" w:cs="Arial"/>
          <w:sz w:val="24"/>
          <w:szCs w:val="24"/>
          <w:lang w:val="es-MX" w:eastAsia="es-MX"/>
        </w:rPr>
        <w:t xml:space="preserve"> de que desarrollen su autonomía personal e independencia </w:t>
      </w:r>
      <w:r w:rsidR="00700729" w:rsidRPr="00CC3592">
        <w:rPr>
          <w:rFonts w:ascii="Arial" w:hAnsi="Arial" w:cs="Arial"/>
          <w:sz w:val="24"/>
          <w:szCs w:val="24"/>
          <w:lang w:val="es-MX" w:eastAsia="es-MX"/>
        </w:rPr>
        <w:t xml:space="preserve">en </w:t>
      </w:r>
      <w:r w:rsidRPr="00CC3592">
        <w:rPr>
          <w:rFonts w:ascii="Arial" w:hAnsi="Arial" w:cs="Arial"/>
          <w:sz w:val="24"/>
          <w:szCs w:val="24"/>
          <w:lang w:val="es-MX" w:eastAsia="es-MX"/>
        </w:rPr>
        <w:t xml:space="preserve">el entorno sociofamiliar. </w:t>
      </w:r>
    </w:p>
    <w:p w:rsidR="00CC3592" w:rsidRDefault="0090640F"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hAnsi="Arial" w:cs="Arial"/>
          <w:sz w:val="24"/>
          <w:szCs w:val="24"/>
          <w:lang w:val="es-MX" w:eastAsia="es-MX"/>
        </w:rPr>
        <w:t>2. Las familias impulsan la incorporación de las personas en situación de discapacidad a estos programas y se vinculan a</w:t>
      </w:r>
      <w:r w:rsidR="00700729" w:rsidRPr="00CC3592">
        <w:rPr>
          <w:rFonts w:ascii="Arial" w:hAnsi="Arial" w:cs="Arial"/>
          <w:sz w:val="24"/>
          <w:szCs w:val="24"/>
          <w:lang w:val="es-MX" w:eastAsia="es-MX"/>
        </w:rPr>
        <w:t xml:space="preserve">l </w:t>
      </w:r>
      <w:r w:rsidRPr="00CC3592">
        <w:rPr>
          <w:rFonts w:ascii="Arial" w:hAnsi="Arial" w:cs="Arial"/>
          <w:sz w:val="24"/>
          <w:szCs w:val="24"/>
          <w:lang w:val="es-MX" w:eastAsia="es-MX"/>
        </w:rPr>
        <w:t xml:space="preserve">proceso como parte de su capacitación para contribuir con </w:t>
      </w:r>
      <w:r w:rsidR="00700729" w:rsidRPr="00CC3592">
        <w:rPr>
          <w:rFonts w:ascii="Arial" w:hAnsi="Arial" w:cs="Arial"/>
          <w:sz w:val="24"/>
          <w:szCs w:val="24"/>
          <w:lang w:val="es-MX" w:eastAsia="es-MX"/>
        </w:rPr>
        <w:t>la</w:t>
      </w:r>
      <w:r w:rsidRPr="00CC3592">
        <w:rPr>
          <w:rFonts w:ascii="Arial" w:hAnsi="Arial" w:cs="Arial"/>
          <w:sz w:val="24"/>
          <w:szCs w:val="24"/>
          <w:lang w:val="es-MX" w:eastAsia="es-MX"/>
        </w:rPr>
        <w:t xml:space="preserve"> adecuada participación e inclusión de estas en la comunidad.</w:t>
      </w:r>
    </w:p>
    <w:p w:rsidR="00CC3592" w:rsidRPr="00CC3592" w:rsidRDefault="00913675"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eastAsia="Arial Unicode MS" w:hAnsi="Arial" w:cs="Arial"/>
          <w:b/>
          <w:sz w:val="24"/>
          <w:szCs w:val="24"/>
          <w:lang w:val="es-PR"/>
        </w:rPr>
        <w:t xml:space="preserve">Artículo </w:t>
      </w:r>
      <w:r w:rsidR="008721EF" w:rsidRPr="00CC3592">
        <w:rPr>
          <w:rFonts w:ascii="Arial" w:eastAsia="Arial Unicode MS" w:hAnsi="Arial" w:cs="Arial"/>
          <w:b/>
          <w:sz w:val="24"/>
          <w:szCs w:val="24"/>
          <w:lang w:val="es-PR"/>
        </w:rPr>
        <w:t>4</w:t>
      </w:r>
      <w:r w:rsidR="00865CB0" w:rsidRPr="00CC3592">
        <w:rPr>
          <w:rFonts w:ascii="Arial" w:eastAsia="Arial Unicode MS" w:hAnsi="Arial" w:cs="Arial"/>
          <w:b/>
          <w:sz w:val="24"/>
          <w:szCs w:val="24"/>
          <w:lang w:val="es-PR"/>
        </w:rPr>
        <w:t>3</w:t>
      </w:r>
      <w:r w:rsidR="005E0B93" w:rsidRPr="00CC3592">
        <w:rPr>
          <w:rFonts w:ascii="Arial" w:eastAsia="Arial Unicode MS" w:hAnsi="Arial" w:cs="Arial"/>
          <w:b/>
          <w:sz w:val="24"/>
          <w:szCs w:val="24"/>
          <w:lang w:val="es-PR"/>
        </w:rPr>
        <w:t>4</w:t>
      </w:r>
      <w:r w:rsidRPr="00CC3592">
        <w:rPr>
          <w:rFonts w:ascii="Arial" w:eastAsia="Arial Unicode MS" w:hAnsi="Arial" w:cs="Arial"/>
          <w:b/>
          <w:sz w:val="24"/>
          <w:szCs w:val="24"/>
          <w:lang w:val="es-PR"/>
        </w:rPr>
        <w:t xml:space="preserve">. </w:t>
      </w:r>
      <w:r w:rsidRPr="00CC3592">
        <w:rPr>
          <w:rFonts w:ascii="Arial" w:hAnsi="Arial" w:cs="Arial"/>
          <w:b/>
          <w:sz w:val="24"/>
          <w:szCs w:val="24"/>
          <w:lang w:val="es-MX" w:eastAsia="es-MX"/>
        </w:rPr>
        <w:t>Derechos sexuales y reproductivos</w:t>
      </w:r>
      <w:r w:rsidRPr="00A91067">
        <w:rPr>
          <w:rFonts w:ascii="Arial" w:hAnsi="Arial"/>
          <w:b/>
          <w:sz w:val="24"/>
          <w:lang w:val="es-MX"/>
        </w:rPr>
        <w:t>.</w:t>
      </w:r>
      <w:r w:rsidRPr="00CC3592">
        <w:rPr>
          <w:rFonts w:ascii="Arial" w:hAnsi="Arial" w:cs="Arial"/>
          <w:sz w:val="24"/>
          <w:szCs w:val="24"/>
          <w:lang w:val="es-MX" w:eastAsia="es-MX"/>
        </w:rPr>
        <w:t xml:space="preserve"> </w:t>
      </w:r>
    </w:p>
    <w:p w:rsidR="00CC3592" w:rsidRDefault="00C41271"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hAnsi="Arial" w:cs="Arial"/>
          <w:sz w:val="24"/>
          <w:szCs w:val="24"/>
          <w:lang w:val="es-MX" w:eastAsia="es-MX"/>
        </w:rPr>
        <w:t xml:space="preserve">1. </w:t>
      </w:r>
      <w:r w:rsidR="00913675" w:rsidRPr="00CC3592">
        <w:rPr>
          <w:rFonts w:ascii="Arial" w:hAnsi="Arial" w:cs="Arial"/>
          <w:sz w:val="24"/>
          <w:szCs w:val="24"/>
          <w:lang w:val="es-MX" w:eastAsia="es-MX"/>
        </w:rPr>
        <w:t>Las personas en situación de discapacidad tienen derecho a decidir libremente y de manera responsable el número</w:t>
      </w:r>
      <w:r w:rsidR="00700729" w:rsidRPr="00CC3592">
        <w:rPr>
          <w:rFonts w:ascii="Arial" w:hAnsi="Arial" w:cs="Arial"/>
          <w:sz w:val="24"/>
          <w:szCs w:val="24"/>
          <w:lang w:val="es-MX" w:eastAsia="es-MX"/>
        </w:rPr>
        <w:t>,</w:t>
      </w:r>
      <w:r w:rsidR="00913675" w:rsidRPr="00CC3592">
        <w:rPr>
          <w:rFonts w:ascii="Arial" w:hAnsi="Arial" w:cs="Arial"/>
          <w:sz w:val="24"/>
          <w:szCs w:val="24"/>
          <w:lang w:val="es-MX" w:eastAsia="es-MX"/>
        </w:rPr>
        <w:t xml:space="preserve"> la forma de tener su descendencia y </w:t>
      </w:r>
      <w:proofErr w:type="spellStart"/>
      <w:r w:rsidR="00913675" w:rsidRPr="00CC3592">
        <w:rPr>
          <w:rFonts w:ascii="Arial" w:hAnsi="Arial" w:cs="Arial"/>
          <w:sz w:val="24"/>
          <w:szCs w:val="24"/>
          <w:lang w:val="es-MX" w:eastAsia="es-MX"/>
        </w:rPr>
        <w:t>eI</w:t>
      </w:r>
      <w:proofErr w:type="spellEnd"/>
      <w:r w:rsidR="00913675" w:rsidRPr="00CC3592">
        <w:rPr>
          <w:rFonts w:ascii="Arial" w:hAnsi="Arial" w:cs="Arial"/>
          <w:sz w:val="24"/>
          <w:szCs w:val="24"/>
          <w:lang w:val="es-MX" w:eastAsia="es-MX"/>
        </w:rPr>
        <w:t xml:space="preserve"> tiempo que debe transcurrir entre un nacimiento y otro</w:t>
      </w:r>
      <w:r w:rsidR="008E10A1">
        <w:rPr>
          <w:rFonts w:ascii="Arial" w:hAnsi="Arial" w:cs="Arial"/>
          <w:sz w:val="24"/>
          <w:szCs w:val="24"/>
          <w:lang w:val="es-MX" w:eastAsia="es-MX"/>
        </w:rPr>
        <w:t>,</w:t>
      </w:r>
      <w:r w:rsidR="00700729" w:rsidRPr="00CC3592">
        <w:rPr>
          <w:rFonts w:ascii="Arial" w:hAnsi="Arial" w:cs="Arial"/>
          <w:sz w:val="24"/>
          <w:szCs w:val="24"/>
          <w:lang w:val="es-MX" w:eastAsia="es-MX"/>
        </w:rPr>
        <w:t xml:space="preserve"> y </w:t>
      </w:r>
      <w:r w:rsidR="00700729" w:rsidRPr="00CC3592">
        <w:rPr>
          <w:rFonts w:ascii="Arial" w:hAnsi="Arial" w:cs="Arial"/>
          <w:sz w:val="24"/>
          <w:szCs w:val="24"/>
        </w:rPr>
        <w:t>compete a la familia colaborar, orientar e informar debidamente sobre el ejercicio de su derecho.</w:t>
      </w:r>
      <w:r w:rsidR="00913675" w:rsidRPr="00CC3592">
        <w:rPr>
          <w:rFonts w:ascii="Arial" w:hAnsi="Arial" w:cs="Arial"/>
          <w:sz w:val="24"/>
          <w:szCs w:val="24"/>
          <w:lang w:val="es-MX" w:eastAsia="es-MX"/>
        </w:rPr>
        <w:t xml:space="preserve"> </w:t>
      </w:r>
    </w:p>
    <w:p w:rsidR="00CC3592" w:rsidRPr="00A91067" w:rsidRDefault="00C41271" w:rsidP="0029233C">
      <w:pPr>
        <w:numPr>
          <w:ilvl w:val="0"/>
          <w:numId w:val="27"/>
        </w:numPr>
        <w:spacing w:after="0" w:line="23" w:lineRule="atLeast"/>
        <w:ind w:left="709" w:hanging="709"/>
        <w:jc w:val="both"/>
        <w:rPr>
          <w:rFonts w:ascii="Arial" w:hAnsi="Arial"/>
          <w:sz w:val="24"/>
        </w:rPr>
      </w:pPr>
      <w:r w:rsidRPr="00CC3592">
        <w:rPr>
          <w:rFonts w:ascii="Arial" w:hAnsi="Arial" w:cs="Arial"/>
          <w:sz w:val="24"/>
          <w:szCs w:val="24"/>
          <w:lang w:val="es-MX" w:eastAsia="es-MX"/>
        </w:rPr>
        <w:t xml:space="preserve">2. </w:t>
      </w:r>
      <w:r w:rsidR="00700729" w:rsidRPr="00CC3592">
        <w:rPr>
          <w:rFonts w:ascii="Arial" w:hAnsi="Arial" w:cs="Arial"/>
          <w:sz w:val="24"/>
          <w:szCs w:val="24"/>
          <w:lang w:val="es-MX" w:eastAsia="es-MX"/>
        </w:rPr>
        <w:t>Asimismo</w:t>
      </w:r>
      <w:r w:rsidR="00913675" w:rsidRPr="00CC3592">
        <w:rPr>
          <w:rFonts w:ascii="Arial" w:hAnsi="Arial" w:cs="Arial"/>
          <w:sz w:val="24"/>
          <w:szCs w:val="24"/>
          <w:lang w:val="es-MX" w:eastAsia="es-MX"/>
        </w:rPr>
        <w:t xml:space="preserve">, tienen derecho a acceder a la información </w:t>
      </w:r>
      <w:bookmarkStart w:id="24" w:name="_Hlk84978469"/>
      <w:r w:rsidR="00913675" w:rsidRPr="00CC3592">
        <w:rPr>
          <w:rFonts w:ascii="Arial" w:hAnsi="Arial" w:cs="Arial"/>
          <w:sz w:val="24"/>
          <w:szCs w:val="24"/>
          <w:lang w:val="es-MX" w:eastAsia="es-MX"/>
        </w:rPr>
        <w:t>sobre temas de educación sexual y planificación familiar</w:t>
      </w:r>
      <w:bookmarkEnd w:id="24"/>
      <w:r w:rsidR="00913675" w:rsidRPr="00CC3592">
        <w:rPr>
          <w:rFonts w:ascii="Arial" w:hAnsi="Arial" w:cs="Arial"/>
          <w:sz w:val="24"/>
          <w:szCs w:val="24"/>
          <w:lang w:val="es-MX" w:eastAsia="es-MX"/>
        </w:rPr>
        <w:t xml:space="preserve"> apropiados para su edad en caso de ser niñ</w:t>
      </w:r>
      <w:r w:rsidR="00F22BAE" w:rsidRPr="00CC3592">
        <w:rPr>
          <w:rFonts w:ascii="Arial" w:hAnsi="Arial" w:cs="Arial"/>
          <w:sz w:val="24"/>
          <w:szCs w:val="24"/>
          <w:lang w:val="es-MX" w:eastAsia="es-MX"/>
        </w:rPr>
        <w:t>a</w:t>
      </w:r>
      <w:r w:rsidR="00913675" w:rsidRPr="00CC3592">
        <w:rPr>
          <w:rFonts w:ascii="Arial" w:hAnsi="Arial" w:cs="Arial"/>
          <w:sz w:val="24"/>
          <w:szCs w:val="24"/>
          <w:lang w:val="es-MX" w:eastAsia="es-MX"/>
        </w:rPr>
        <w:t>s, niñ</w:t>
      </w:r>
      <w:r w:rsidR="00F22BAE" w:rsidRPr="00CC3592">
        <w:rPr>
          <w:rFonts w:ascii="Arial" w:hAnsi="Arial" w:cs="Arial"/>
          <w:sz w:val="24"/>
          <w:szCs w:val="24"/>
          <w:lang w:val="es-MX" w:eastAsia="es-MX"/>
        </w:rPr>
        <w:t>o</w:t>
      </w:r>
      <w:r w:rsidR="00913675" w:rsidRPr="00CC3592">
        <w:rPr>
          <w:rFonts w:ascii="Arial" w:hAnsi="Arial" w:cs="Arial"/>
          <w:sz w:val="24"/>
          <w:szCs w:val="24"/>
          <w:lang w:val="es-MX" w:eastAsia="es-MX"/>
        </w:rPr>
        <w:t>s o adolescentes, y a que se le</w:t>
      </w:r>
      <w:r w:rsidR="000A246E">
        <w:rPr>
          <w:rFonts w:ascii="Arial" w:hAnsi="Arial" w:cs="Arial"/>
          <w:sz w:val="24"/>
          <w:szCs w:val="24"/>
          <w:lang w:val="es-MX" w:eastAsia="es-MX"/>
        </w:rPr>
        <w:t>s</w:t>
      </w:r>
      <w:r w:rsidR="00913675" w:rsidRPr="00CC3592">
        <w:rPr>
          <w:rFonts w:ascii="Arial" w:hAnsi="Arial" w:cs="Arial"/>
          <w:sz w:val="24"/>
          <w:szCs w:val="24"/>
          <w:lang w:val="es-MX" w:eastAsia="es-MX"/>
        </w:rPr>
        <w:t xml:space="preserve"> ofrezcan los medios necesarios que les permit</w:t>
      </w:r>
      <w:r w:rsidR="00700729" w:rsidRPr="00CC3592">
        <w:rPr>
          <w:rFonts w:ascii="Arial" w:hAnsi="Arial" w:cs="Arial"/>
          <w:sz w:val="24"/>
          <w:szCs w:val="24"/>
          <w:lang w:val="es-MX" w:eastAsia="es-MX"/>
        </w:rPr>
        <w:t>a</w:t>
      </w:r>
      <w:r w:rsidR="000A246E">
        <w:rPr>
          <w:rFonts w:ascii="Arial" w:hAnsi="Arial" w:cs="Arial"/>
          <w:sz w:val="24"/>
          <w:szCs w:val="24"/>
          <w:lang w:val="es-MX" w:eastAsia="es-MX"/>
        </w:rPr>
        <w:t>n</w:t>
      </w:r>
      <w:r w:rsidR="00913675" w:rsidRPr="00CC3592">
        <w:rPr>
          <w:rFonts w:ascii="Arial" w:hAnsi="Arial" w:cs="Arial"/>
          <w:sz w:val="24"/>
          <w:szCs w:val="24"/>
          <w:lang w:val="es-MX" w:eastAsia="es-MX"/>
        </w:rPr>
        <w:t xml:space="preserve"> ejercer </w:t>
      </w:r>
      <w:r w:rsidR="00700729" w:rsidRPr="00CC3592">
        <w:rPr>
          <w:rFonts w:ascii="Arial" w:hAnsi="Arial" w:cs="Arial"/>
          <w:sz w:val="24"/>
          <w:szCs w:val="24"/>
          <w:lang w:val="es-MX" w:eastAsia="es-MX"/>
        </w:rPr>
        <w:t>ese</w:t>
      </w:r>
      <w:r w:rsidR="00913675" w:rsidRPr="00CC3592">
        <w:rPr>
          <w:rFonts w:ascii="Arial" w:hAnsi="Arial" w:cs="Arial"/>
          <w:sz w:val="24"/>
          <w:szCs w:val="24"/>
          <w:lang w:val="es-MX" w:eastAsia="es-MX"/>
        </w:rPr>
        <w:t xml:space="preserve"> derecho.</w:t>
      </w:r>
    </w:p>
    <w:p w:rsidR="00B43F45" w:rsidRPr="00B43F45" w:rsidRDefault="00913675"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eastAsia="Arial Unicode MS" w:hAnsi="Arial" w:cs="Arial"/>
          <w:b/>
          <w:sz w:val="24"/>
          <w:szCs w:val="24"/>
          <w:lang w:val="es-PR"/>
        </w:rPr>
        <w:t xml:space="preserve">Artículo </w:t>
      </w:r>
      <w:r w:rsidR="007F6EEE" w:rsidRPr="00CC3592">
        <w:rPr>
          <w:rFonts w:ascii="Arial" w:eastAsia="Arial Unicode MS" w:hAnsi="Arial" w:cs="Arial"/>
          <w:b/>
          <w:sz w:val="24"/>
          <w:szCs w:val="24"/>
          <w:lang w:val="es-PR"/>
        </w:rPr>
        <w:t>4</w:t>
      </w:r>
      <w:r w:rsidR="00865CB0" w:rsidRPr="00CC3592">
        <w:rPr>
          <w:rFonts w:ascii="Arial" w:eastAsia="Arial Unicode MS" w:hAnsi="Arial" w:cs="Arial"/>
          <w:b/>
          <w:sz w:val="24"/>
          <w:szCs w:val="24"/>
          <w:lang w:val="es-PR"/>
        </w:rPr>
        <w:t>3</w:t>
      </w:r>
      <w:r w:rsidR="005E0B93" w:rsidRPr="00CC3592">
        <w:rPr>
          <w:rFonts w:ascii="Arial" w:eastAsia="Arial Unicode MS" w:hAnsi="Arial" w:cs="Arial"/>
          <w:b/>
          <w:sz w:val="24"/>
          <w:szCs w:val="24"/>
          <w:lang w:val="es-PR"/>
        </w:rPr>
        <w:t>5</w:t>
      </w:r>
      <w:r w:rsidRPr="00CC3592">
        <w:rPr>
          <w:rFonts w:ascii="Arial" w:eastAsia="Arial Unicode MS" w:hAnsi="Arial" w:cs="Arial"/>
          <w:b/>
          <w:sz w:val="24"/>
          <w:szCs w:val="24"/>
          <w:lang w:val="es-PR"/>
        </w:rPr>
        <w:t xml:space="preserve">. </w:t>
      </w:r>
      <w:r w:rsidRPr="00CC3592">
        <w:rPr>
          <w:rFonts w:ascii="Arial" w:eastAsia="Times New Roman" w:hAnsi="Arial" w:cs="Arial"/>
          <w:b/>
          <w:sz w:val="24"/>
          <w:szCs w:val="24"/>
          <w:lang w:eastAsia="es-ES"/>
        </w:rPr>
        <w:t xml:space="preserve">Otros derechos. </w:t>
      </w:r>
    </w:p>
    <w:p w:rsidR="00CC3592" w:rsidRDefault="00913675"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eastAsia="Times New Roman" w:hAnsi="Arial" w:cs="Arial"/>
          <w:sz w:val="24"/>
          <w:szCs w:val="24"/>
          <w:lang w:eastAsia="es-ES"/>
        </w:rPr>
        <w:t xml:space="preserve">Además de los derechos reconocidos en este </w:t>
      </w:r>
      <w:r w:rsidR="00700729" w:rsidRPr="00CC3592">
        <w:rPr>
          <w:rFonts w:ascii="Arial" w:eastAsia="Times New Roman" w:hAnsi="Arial" w:cs="Arial"/>
          <w:sz w:val="24"/>
          <w:szCs w:val="24"/>
          <w:lang w:eastAsia="es-ES"/>
        </w:rPr>
        <w:t>C</w:t>
      </w:r>
      <w:r w:rsidRPr="00CC3592">
        <w:rPr>
          <w:rFonts w:ascii="Arial" w:eastAsia="Times New Roman" w:hAnsi="Arial" w:cs="Arial"/>
          <w:sz w:val="24"/>
          <w:szCs w:val="24"/>
          <w:lang w:eastAsia="es-ES"/>
        </w:rPr>
        <w:t>apítulo, las personas en situación de discapacidad tienen, igualmente, los derechos reconocidos a las personas adultas mayores en los artículos</w:t>
      </w:r>
      <w:r w:rsidR="0067075D" w:rsidRPr="00CC3592">
        <w:rPr>
          <w:rFonts w:ascii="Arial" w:eastAsia="Times New Roman" w:hAnsi="Arial" w:cs="Arial"/>
          <w:sz w:val="24"/>
          <w:szCs w:val="24"/>
          <w:lang w:eastAsia="es-ES"/>
        </w:rPr>
        <w:t xml:space="preserve"> 4</w:t>
      </w:r>
      <w:r w:rsidR="00AC1E7F" w:rsidRPr="00CC3592">
        <w:rPr>
          <w:rFonts w:ascii="Arial" w:eastAsia="Times New Roman" w:hAnsi="Arial" w:cs="Arial"/>
          <w:sz w:val="24"/>
          <w:szCs w:val="24"/>
          <w:lang w:eastAsia="es-ES"/>
        </w:rPr>
        <w:t>17</w:t>
      </w:r>
      <w:r w:rsidR="005218D4" w:rsidRPr="00CC3592">
        <w:rPr>
          <w:rFonts w:ascii="Arial" w:eastAsia="Times New Roman" w:hAnsi="Arial" w:cs="Arial"/>
          <w:sz w:val="24"/>
          <w:szCs w:val="24"/>
          <w:lang w:eastAsia="es-ES"/>
        </w:rPr>
        <w:t xml:space="preserve"> al </w:t>
      </w:r>
      <w:r w:rsidR="0067075D" w:rsidRPr="00CC3592">
        <w:rPr>
          <w:rFonts w:ascii="Arial" w:eastAsia="Times New Roman" w:hAnsi="Arial" w:cs="Arial"/>
          <w:sz w:val="24"/>
          <w:szCs w:val="24"/>
          <w:lang w:eastAsia="es-ES"/>
        </w:rPr>
        <w:t>42</w:t>
      </w:r>
      <w:r w:rsidR="00AC1E7F" w:rsidRPr="00CC3592">
        <w:rPr>
          <w:rFonts w:ascii="Arial" w:eastAsia="Times New Roman" w:hAnsi="Arial" w:cs="Arial"/>
          <w:sz w:val="24"/>
          <w:szCs w:val="24"/>
          <w:lang w:eastAsia="es-ES"/>
        </w:rPr>
        <w:t>4</w:t>
      </w:r>
      <w:r w:rsidRPr="00CC3592">
        <w:rPr>
          <w:rFonts w:ascii="Arial" w:eastAsia="Times New Roman" w:hAnsi="Arial" w:cs="Arial"/>
          <w:sz w:val="24"/>
          <w:szCs w:val="24"/>
          <w:lang w:eastAsia="es-ES"/>
        </w:rPr>
        <w:t xml:space="preserve"> de este Código. </w:t>
      </w:r>
    </w:p>
    <w:p w:rsidR="00B43F45" w:rsidRPr="00B43F45" w:rsidRDefault="00913675"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eastAsia="Arial Unicode MS" w:hAnsi="Arial" w:cs="Arial"/>
          <w:b/>
          <w:sz w:val="24"/>
          <w:szCs w:val="24"/>
          <w:lang w:val="es-PR"/>
        </w:rPr>
        <w:t xml:space="preserve">Artículo </w:t>
      </w:r>
      <w:r w:rsidR="007F6EEE" w:rsidRPr="00CC3592">
        <w:rPr>
          <w:rFonts w:ascii="Arial" w:eastAsia="Arial Unicode MS" w:hAnsi="Arial" w:cs="Arial"/>
          <w:b/>
          <w:sz w:val="24"/>
          <w:szCs w:val="24"/>
          <w:lang w:val="es-PR"/>
        </w:rPr>
        <w:t>4</w:t>
      </w:r>
      <w:r w:rsidR="00865CB0" w:rsidRPr="00CC3592">
        <w:rPr>
          <w:rFonts w:ascii="Arial" w:eastAsia="Arial Unicode MS" w:hAnsi="Arial" w:cs="Arial"/>
          <w:b/>
          <w:sz w:val="24"/>
          <w:szCs w:val="24"/>
          <w:lang w:val="es-PR"/>
        </w:rPr>
        <w:t>3</w:t>
      </w:r>
      <w:r w:rsidR="005E0B93" w:rsidRPr="00CC3592">
        <w:rPr>
          <w:rFonts w:ascii="Arial" w:eastAsia="Arial Unicode MS" w:hAnsi="Arial" w:cs="Arial"/>
          <w:b/>
          <w:sz w:val="24"/>
          <w:szCs w:val="24"/>
          <w:lang w:val="es-PR"/>
        </w:rPr>
        <w:t>6</w:t>
      </w:r>
      <w:r w:rsidRPr="00CC3592">
        <w:rPr>
          <w:rFonts w:ascii="Arial" w:eastAsia="Arial Unicode MS" w:hAnsi="Arial" w:cs="Arial"/>
          <w:b/>
          <w:sz w:val="24"/>
          <w:szCs w:val="24"/>
          <w:lang w:val="es-PR"/>
        </w:rPr>
        <w:t xml:space="preserve">. </w:t>
      </w:r>
      <w:r w:rsidR="00BC77D7" w:rsidRPr="00CC3592">
        <w:rPr>
          <w:rFonts w:ascii="Arial" w:eastAsia="Times New Roman" w:hAnsi="Arial" w:cs="Arial"/>
          <w:b/>
          <w:sz w:val="24"/>
          <w:szCs w:val="24"/>
          <w:lang w:eastAsia="es-ES" w:bidi="he-IL"/>
        </w:rPr>
        <w:t>Desarrollo integral</w:t>
      </w:r>
      <w:r w:rsidRPr="00CC3592">
        <w:rPr>
          <w:rFonts w:ascii="Arial" w:eastAsia="Times New Roman" w:hAnsi="Arial" w:cs="Arial"/>
          <w:b/>
          <w:sz w:val="24"/>
          <w:szCs w:val="24"/>
          <w:lang w:eastAsia="es-ES" w:bidi="he-IL"/>
        </w:rPr>
        <w:t xml:space="preserve">. </w:t>
      </w:r>
    </w:p>
    <w:p w:rsidR="00CC3592" w:rsidRDefault="00913675"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eastAsia="Times New Roman" w:hAnsi="Arial" w:cs="Arial"/>
          <w:sz w:val="24"/>
          <w:szCs w:val="24"/>
          <w:lang w:eastAsia="es-ES" w:bidi="he-IL"/>
        </w:rPr>
        <w:t>Las familias de las personas en situación de discapacidad estimulan y potencian su desarrollo integral como seres humanos y su capacitación</w:t>
      </w:r>
      <w:r w:rsidR="00276386" w:rsidRPr="00CC3592">
        <w:rPr>
          <w:rFonts w:ascii="Arial" w:eastAsia="Times New Roman" w:hAnsi="Arial" w:cs="Arial"/>
          <w:sz w:val="24"/>
          <w:szCs w:val="24"/>
          <w:lang w:eastAsia="es-ES" w:bidi="he-IL"/>
        </w:rPr>
        <w:t>, independencia económica</w:t>
      </w:r>
      <w:r w:rsidRPr="00CC3592">
        <w:rPr>
          <w:rFonts w:ascii="Arial" w:eastAsia="Times New Roman" w:hAnsi="Arial" w:cs="Arial"/>
          <w:sz w:val="24"/>
          <w:szCs w:val="24"/>
          <w:lang w:eastAsia="es-ES" w:bidi="he-IL"/>
        </w:rPr>
        <w:t xml:space="preserve"> e inclusión social</w:t>
      </w:r>
      <w:r w:rsidR="00BC292B" w:rsidRPr="00CC3592">
        <w:rPr>
          <w:rFonts w:ascii="Arial" w:eastAsia="Times New Roman" w:hAnsi="Arial" w:cs="Arial"/>
          <w:sz w:val="24"/>
          <w:szCs w:val="24"/>
          <w:lang w:eastAsia="es-ES"/>
        </w:rPr>
        <w:t xml:space="preserve">; </w:t>
      </w:r>
      <w:r w:rsidRPr="00CC3592">
        <w:rPr>
          <w:rFonts w:ascii="Arial" w:eastAsia="Times New Roman" w:hAnsi="Arial" w:cs="Arial"/>
          <w:sz w:val="24"/>
          <w:szCs w:val="24"/>
          <w:lang w:eastAsia="es-ES"/>
        </w:rPr>
        <w:t>sus integrantes participan en este proceso y se informan adecuadamente con este fin.</w:t>
      </w:r>
    </w:p>
    <w:p w:rsidR="00B43F45" w:rsidRDefault="00913675"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eastAsia="Arial Unicode MS" w:hAnsi="Arial" w:cs="Arial"/>
          <w:b/>
          <w:sz w:val="24"/>
          <w:szCs w:val="24"/>
          <w:lang w:val="es-PR"/>
        </w:rPr>
        <w:t xml:space="preserve">Artículo </w:t>
      </w:r>
      <w:r w:rsidR="007F6EEE" w:rsidRPr="00CC3592">
        <w:rPr>
          <w:rFonts w:ascii="Arial" w:eastAsia="Arial Unicode MS" w:hAnsi="Arial" w:cs="Arial"/>
          <w:b/>
          <w:sz w:val="24"/>
          <w:szCs w:val="24"/>
          <w:lang w:val="es-PR"/>
        </w:rPr>
        <w:t>4</w:t>
      </w:r>
      <w:r w:rsidR="005E0B93" w:rsidRPr="00CC3592">
        <w:rPr>
          <w:rFonts w:ascii="Arial" w:eastAsia="Arial Unicode MS" w:hAnsi="Arial" w:cs="Arial"/>
          <w:b/>
          <w:sz w:val="24"/>
          <w:szCs w:val="24"/>
          <w:lang w:val="es-PR"/>
        </w:rPr>
        <w:t>37</w:t>
      </w:r>
      <w:r w:rsidRPr="00CC3592">
        <w:rPr>
          <w:rFonts w:ascii="Arial" w:eastAsia="Arial Unicode MS" w:hAnsi="Arial" w:cs="Arial"/>
          <w:b/>
          <w:sz w:val="24"/>
          <w:szCs w:val="24"/>
          <w:lang w:val="es-PR"/>
        </w:rPr>
        <w:t xml:space="preserve">. </w:t>
      </w:r>
      <w:r w:rsidRPr="00CC3592">
        <w:rPr>
          <w:rFonts w:ascii="Arial" w:eastAsia="Times New Roman" w:hAnsi="Arial" w:cs="Arial"/>
          <w:b/>
          <w:sz w:val="24"/>
          <w:szCs w:val="24"/>
          <w:lang w:eastAsia="es-ES"/>
        </w:rPr>
        <w:t>Deberes de las familias para con las personas en situación de discapacidad internadas</w:t>
      </w:r>
      <w:r w:rsidRPr="00A91067">
        <w:rPr>
          <w:rFonts w:ascii="Arial" w:hAnsi="Arial"/>
          <w:b/>
          <w:sz w:val="24"/>
        </w:rPr>
        <w:t>.</w:t>
      </w:r>
      <w:r w:rsidRPr="00CC3592">
        <w:rPr>
          <w:rFonts w:ascii="Arial" w:eastAsia="Times New Roman" w:hAnsi="Arial" w:cs="Arial"/>
          <w:sz w:val="24"/>
          <w:szCs w:val="24"/>
          <w:lang w:eastAsia="es-ES"/>
        </w:rPr>
        <w:t xml:space="preserve"> </w:t>
      </w:r>
    </w:p>
    <w:p w:rsidR="00CC3592" w:rsidRDefault="00913675"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eastAsia="Times New Roman" w:hAnsi="Arial" w:cs="Arial"/>
          <w:sz w:val="24"/>
          <w:szCs w:val="24"/>
          <w:lang w:eastAsia="es-ES"/>
        </w:rPr>
        <w:t>Las familias de las personas en situación de discapacidad internadas en centros especializados, tienen el deber de mantener una comunicación sistemática con ellas y procurar</w:t>
      </w:r>
      <w:r w:rsidR="00BC292B" w:rsidRPr="00CC3592">
        <w:rPr>
          <w:rFonts w:ascii="Arial" w:eastAsia="Times New Roman" w:hAnsi="Arial" w:cs="Arial"/>
          <w:sz w:val="24"/>
          <w:szCs w:val="24"/>
          <w:lang w:eastAsia="es-ES"/>
        </w:rPr>
        <w:t>les</w:t>
      </w:r>
      <w:r w:rsidRPr="00CC3592">
        <w:rPr>
          <w:rFonts w:ascii="Arial" w:eastAsia="Times New Roman" w:hAnsi="Arial" w:cs="Arial"/>
          <w:sz w:val="24"/>
          <w:szCs w:val="24"/>
          <w:lang w:eastAsia="es-ES"/>
        </w:rPr>
        <w:t xml:space="preserve"> una atención afectiva durante el tiempo que dura el internamiento.  </w:t>
      </w:r>
    </w:p>
    <w:p w:rsidR="00B43F45" w:rsidRDefault="00913675"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eastAsia="Arial Unicode MS" w:hAnsi="Arial" w:cs="Arial"/>
          <w:b/>
          <w:sz w:val="24"/>
          <w:szCs w:val="24"/>
          <w:lang w:val="es-PR"/>
        </w:rPr>
        <w:t xml:space="preserve">Artículo </w:t>
      </w:r>
      <w:r w:rsidR="007F6EEE" w:rsidRPr="00CC3592">
        <w:rPr>
          <w:rFonts w:ascii="Arial" w:eastAsia="Arial Unicode MS" w:hAnsi="Arial" w:cs="Arial"/>
          <w:b/>
          <w:sz w:val="24"/>
          <w:szCs w:val="24"/>
          <w:lang w:val="es-PR"/>
        </w:rPr>
        <w:t>4</w:t>
      </w:r>
      <w:r w:rsidR="005E0B93" w:rsidRPr="00CC3592">
        <w:rPr>
          <w:rFonts w:ascii="Arial" w:eastAsia="Arial Unicode MS" w:hAnsi="Arial" w:cs="Arial"/>
          <w:b/>
          <w:sz w:val="24"/>
          <w:szCs w:val="24"/>
          <w:lang w:val="es-PR"/>
        </w:rPr>
        <w:t>38</w:t>
      </w:r>
      <w:r w:rsidRPr="00CC3592">
        <w:rPr>
          <w:rFonts w:ascii="Arial" w:eastAsia="Arial Unicode MS" w:hAnsi="Arial" w:cs="Arial"/>
          <w:b/>
          <w:sz w:val="24"/>
          <w:szCs w:val="24"/>
          <w:lang w:val="es-PR"/>
        </w:rPr>
        <w:t xml:space="preserve">. </w:t>
      </w:r>
      <w:r w:rsidRPr="00CC3592">
        <w:rPr>
          <w:rFonts w:ascii="Arial" w:eastAsia="Times New Roman" w:hAnsi="Arial" w:cs="Arial"/>
          <w:b/>
          <w:sz w:val="24"/>
          <w:szCs w:val="24"/>
          <w:lang w:eastAsia="es-ES"/>
        </w:rPr>
        <w:t>Deberes de las instituciones sociales y del Estado en la educación y promoción de los derechos</w:t>
      </w:r>
      <w:r w:rsidR="00BC292B" w:rsidRPr="00CC3592">
        <w:rPr>
          <w:rFonts w:ascii="Arial" w:eastAsia="Times New Roman" w:hAnsi="Arial" w:cs="Arial"/>
          <w:b/>
          <w:sz w:val="24"/>
          <w:szCs w:val="24"/>
          <w:lang w:eastAsia="es-ES"/>
        </w:rPr>
        <w:t xml:space="preserve"> de las personas en situación de discapacidad.</w:t>
      </w:r>
      <w:r w:rsidRPr="00CC3592">
        <w:rPr>
          <w:rFonts w:ascii="Arial" w:eastAsia="Times New Roman" w:hAnsi="Arial" w:cs="Arial"/>
          <w:sz w:val="24"/>
          <w:szCs w:val="24"/>
          <w:lang w:eastAsia="es-ES"/>
        </w:rPr>
        <w:t xml:space="preserve"> </w:t>
      </w:r>
    </w:p>
    <w:p w:rsidR="00913675" w:rsidRPr="00CC3592" w:rsidRDefault="00913675" w:rsidP="0029233C">
      <w:pPr>
        <w:numPr>
          <w:ilvl w:val="0"/>
          <w:numId w:val="27"/>
        </w:numPr>
        <w:spacing w:after="0" w:line="23" w:lineRule="atLeast"/>
        <w:ind w:left="709" w:hanging="709"/>
        <w:jc w:val="both"/>
        <w:rPr>
          <w:rFonts w:ascii="Arial" w:eastAsia="Times New Roman" w:hAnsi="Arial" w:cs="Arial"/>
          <w:sz w:val="24"/>
          <w:szCs w:val="24"/>
          <w:lang w:eastAsia="es-ES"/>
        </w:rPr>
      </w:pPr>
      <w:r w:rsidRPr="00CC3592">
        <w:rPr>
          <w:rFonts w:ascii="Arial" w:eastAsia="Times New Roman" w:hAnsi="Arial" w:cs="Arial"/>
          <w:sz w:val="24"/>
          <w:szCs w:val="24"/>
          <w:lang w:eastAsia="es-ES"/>
        </w:rPr>
        <w:t xml:space="preserve">Los organismos, instituciones y organizaciones de la sociedad y del Estado deben promover </w:t>
      </w:r>
      <w:r w:rsidR="00F855B2" w:rsidRPr="00CC3592">
        <w:rPr>
          <w:rFonts w:ascii="Arial" w:eastAsia="Times New Roman" w:hAnsi="Arial" w:cs="Arial"/>
          <w:sz w:val="24"/>
          <w:szCs w:val="24"/>
          <w:lang w:eastAsia="es-ES"/>
        </w:rPr>
        <w:t xml:space="preserve">una cultura de atención prioritaria </w:t>
      </w:r>
      <w:r w:rsidR="002A7126" w:rsidRPr="00CC3592">
        <w:rPr>
          <w:rFonts w:ascii="Arial" w:eastAsia="Times New Roman" w:hAnsi="Arial" w:cs="Arial"/>
          <w:sz w:val="24"/>
          <w:szCs w:val="24"/>
          <w:lang w:eastAsia="es-ES"/>
        </w:rPr>
        <w:t xml:space="preserve">a las personas en situación de discapacidad </w:t>
      </w:r>
      <w:r w:rsidR="00F855B2" w:rsidRPr="00CC3592">
        <w:rPr>
          <w:rFonts w:ascii="Arial" w:eastAsia="Times New Roman" w:hAnsi="Arial" w:cs="Arial"/>
          <w:sz w:val="24"/>
          <w:szCs w:val="24"/>
          <w:lang w:eastAsia="es-ES"/>
        </w:rPr>
        <w:t xml:space="preserve">en </w:t>
      </w:r>
      <w:r w:rsidR="002A7126" w:rsidRPr="00CC3592">
        <w:rPr>
          <w:rFonts w:ascii="Arial" w:eastAsia="Times New Roman" w:hAnsi="Arial" w:cs="Arial"/>
          <w:sz w:val="24"/>
          <w:szCs w:val="24"/>
          <w:lang w:eastAsia="es-ES"/>
        </w:rPr>
        <w:t xml:space="preserve">los </w:t>
      </w:r>
      <w:r w:rsidR="00F855B2" w:rsidRPr="00CC3592">
        <w:rPr>
          <w:rFonts w:ascii="Arial" w:eastAsia="Times New Roman" w:hAnsi="Arial" w:cs="Arial"/>
          <w:sz w:val="24"/>
          <w:szCs w:val="24"/>
          <w:lang w:eastAsia="es-ES"/>
        </w:rPr>
        <w:t xml:space="preserve">servicios públicos, culturales y sociales; así como </w:t>
      </w:r>
      <w:r w:rsidR="002A7126" w:rsidRPr="00CC3592">
        <w:rPr>
          <w:rFonts w:ascii="Arial" w:eastAsia="Times New Roman" w:hAnsi="Arial" w:cs="Arial"/>
          <w:sz w:val="24"/>
          <w:szCs w:val="24"/>
          <w:lang w:eastAsia="es-ES"/>
        </w:rPr>
        <w:t xml:space="preserve">fomentar </w:t>
      </w:r>
      <w:r w:rsidRPr="00CC3592">
        <w:rPr>
          <w:rFonts w:ascii="Arial" w:eastAsia="Times New Roman" w:hAnsi="Arial" w:cs="Arial"/>
          <w:sz w:val="24"/>
          <w:szCs w:val="24"/>
          <w:lang w:eastAsia="es-ES"/>
        </w:rPr>
        <w:t>programas dirigidos</w:t>
      </w:r>
      <w:r w:rsidR="002A7126" w:rsidRPr="00CC3592">
        <w:rPr>
          <w:rFonts w:ascii="Arial" w:eastAsia="Times New Roman" w:hAnsi="Arial" w:cs="Arial"/>
          <w:sz w:val="24"/>
          <w:szCs w:val="24"/>
          <w:lang w:eastAsia="es-ES"/>
        </w:rPr>
        <w:t xml:space="preserve"> a sus</w:t>
      </w:r>
      <w:r w:rsidRPr="00CC3592">
        <w:rPr>
          <w:rFonts w:ascii="Arial" w:eastAsia="Times New Roman" w:hAnsi="Arial" w:cs="Arial"/>
          <w:sz w:val="24"/>
          <w:szCs w:val="24"/>
          <w:lang w:eastAsia="es-ES"/>
        </w:rPr>
        <w:t xml:space="preserve"> familias y los miembros de la comunidad, encaminados a </w:t>
      </w:r>
      <w:r w:rsidR="002A7126" w:rsidRPr="00CC3592">
        <w:rPr>
          <w:rFonts w:ascii="Arial" w:eastAsia="Times New Roman" w:hAnsi="Arial" w:cs="Arial"/>
          <w:sz w:val="24"/>
          <w:szCs w:val="24"/>
          <w:lang w:eastAsia="es-ES"/>
        </w:rPr>
        <w:t>inculcar</w:t>
      </w:r>
      <w:r w:rsidRPr="00CC3592">
        <w:rPr>
          <w:rFonts w:ascii="Arial" w:eastAsia="Times New Roman" w:hAnsi="Arial" w:cs="Arial"/>
          <w:sz w:val="24"/>
          <w:szCs w:val="24"/>
          <w:lang w:eastAsia="es-ES"/>
        </w:rPr>
        <w:t xml:space="preserve"> actitudes favorables </w:t>
      </w:r>
      <w:r w:rsidR="000A246E">
        <w:rPr>
          <w:rFonts w:ascii="Arial" w:eastAsia="Times New Roman" w:hAnsi="Arial" w:cs="Arial"/>
          <w:sz w:val="24"/>
          <w:szCs w:val="24"/>
          <w:lang w:eastAsia="es-ES"/>
        </w:rPr>
        <w:t>con</w:t>
      </w:r>
      <w:r w:rsidRPr="00CC3592">
        <w:rPr>
          <w:rFonts w:ascii="Arial" w:eastAsia="Times New Roman" w:hAnsi="Arial" w:cs="Arial"/>
          <w:sz w:val="24"/>
          <w:szCs w:val="24"/>
          <w:lang w:eastAsia="es-ES"/>
        </w:rPr>
        <w:t xml:space="preserve"> relación </w:t>
      </w:r>
      <w:r w:rsidR="000A246E">
        <w:rPr>
          <w:rFonts w:ascii="Arial" w:eastAsia="Times New Roman" w:hAnsi="Arial" w:cs="Arial"/>
          <w:sz w:val="24"/>
          <w:szCs w:val="24"/>
          <w:lang w:eastAsia="es-ES"/>
        </w:rPr>
        <w:t>a</w:t>
      </w:r>
      <w:r w:rsidRPr="00CC3592">
        <w:rPr>
          <w:rFonts w:ascii="Arial" w:eastAsia="Times New Roman" w:hAnsi="Arial" w:cs="Arial"/>
          <w:sz w:val="24"/>
          <w:szCs w:val="24"/>
          <w:lang w:eastAsia="es-ES"/>
        </w:rPr>
        <w:t xml:space="preserve"> las instituciones </w:t>
      </w:r>
      <w:r w:rsidRPr="00CC3592">
        <w:rPr>
          <w:rFonts w:ascii="Arial" w:eastAsia="Times New Roman" w:hAnsi="Arial" w:cs="Arial"/>
          <w:sz w:val="24"/>
          <w:szCs w:val="24"/>
          <w:lang w:eastAsia="es-ES"/>
        </w:rPr>
        <w:lastRenderedPageBreak/>
        <w:t xml:space="preserve">familiares, la sexualidad, la maternidad o </w:t>
      </w:r>
      <w:r w:rsidR="002A7126" w:rsidRPr="00CC3592">
        <w:rPr>
          <w:rFonts w:ascii="Arial" w:eastAsia="Times New Roman" w:hAnsi="Arial" w:cs="Arial"/>
          <w:sz w:val="24"/>
          <w:szCs w:val="24"/>
          <w:lang w:eastAsia="es-ES"/>
        </w:rPr>
        <w:t xml:space="preserve">la </w:t>
      </w:r>
      <w:r w:rsidRPr="00CC3592">
        <w:rPr>
          <w:rFonts w:ascii="Arial" w:eastAsia="Times New Roman" w:hAnsi="Arial" w:cs="Arial"/>
          <w:sz w:val="24"/>
          <w:szCs w:val="24"/>
          <w:lang w:eastAsia="es-ES"/>
        </w:rPr>
        <w:t>paternidad, los métodos adecuados de planificación familiar y el trabajo.</w:t>
      </w:r>
    </w:p>
    <w:p w:rsidR="003E3B02" w:rsidRDefault="003E3B02" w:rsidP="006E55BA">
      <w:pPr>
        <w:spacing w:after="0" w:line="23" w:lineRule="atLeast"/>
        <w:ind w:left="709" w:hanging="709"/>
        <w:jc w:val="both"/>
        <w:rPr>
          <w:rFonts w:ascii="Arial" w:eastAsia="Times New Roman" w:hAnsi="Arial" w:cs="Arial"/>
          <w:sz w:val="24"/>
          <w:szCs w:val="24"/>
          <w:lang w:eastAsia="es-ES"/>
        </w:rPr>
      </w:pPr>
    </w:p>
    <w:p w:rsidR="008253B9" w:rsidRPr="0030552A" w:rsidRDefault="008253B9"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TÍTULO X</w:t>
      </w:r>
    </w:p>
    <w:p w:rsidR="008253B9" w:rsidRPr="0030552A" w:rsidRDefault="008253B9"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DE LA MEDIACIÓN Y LA DEFENSORÍA FAMILIAR</w:t>
      </w:r>
    </w:p>
    <w:p w:rsidR="008253B9" w:rsidRPr="0030552A" w:rsidRDefault="008253B9" w:rsidP="006E55BA">
      <w:pPr>
        <w:spacing w:after="0" w:line="23" w:lineRule="atLeast"/>
        <w:ind w:left="709" w:hanging="709"/>
        <w:rPr>
          <w:rFonts w:ascii="Arial" w:hAnsi="Arial" w:cs="Arial"/>
          <w:b/>
          <w:sz w:val="24"/>
          <w:szCs w:val="24"/>
        </w:rPr>
      </w:pPr>
    </w:p>
    <w:p w:rsidR="008253B9" w:rsidRPr="0030552A" w:rsidRDefault="008253B9"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 xml:space="preserve">CAPÍTULO I </w:t>
      </w:r>
    </w:p>
    <w:p w:rsidR="008253B9" w:rsidRDefault="008253B9"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DE LA MEDIACIÓN FAMILIAR</w:t>
      </w:r>
    </w:p>
    <w:p w:rsidR="00BF0536" w:rsidRPr="0030552A" w:rsidRDefault="00BF0536" w:rsidP="006E55BA">
      <w:pPr>
        <w:spacing w:after="0" w:line="23" w:lineRule="atLeast"/>
        <w:ind w:left="709" w:hanging="709"/>
        <w:rPr>
          <w:rFonts w:ascii="Arial" w:hAnsi="Arial" w:cs="Arial"/>
          <w:b/>
          <w:sz w:val="24"/>
          <w:szCs w:val="24"/>
        </w:rPr>
      </w:pPr>
    </w:p>
    <w:p w:rsidR="00B43F45" w:rsidRDefault="008253B9" w:rsidP="0029233C">
      <w:pPr>
        <w:numPr>
          <w:ilvl w:val="0"/>
          <w:numId w:val="27"/>
        </w:numPr>
        <w:spacing w:after="0" w:line="23" w:lineRule="atLeast"/>
        <w:ind w:left="709" w:hanging="709"/>
        <w:jc w:val="both"/>
        <w:rPr>
          <w:rFonts w:ascii="Arial" w:hAnsi="Arial" w:cs="Arial"/>
          <w:b/>
          <w:sz w:val="24"/>
          <w:szCs w:val="24"/>
        </w:rPr>
      </w:pPr>
      <w:r w:rsidRPr="0030552A">
        <w:rPr>
          <w:rFonts w:ascii="Arial" w:hAnsi="Arial" w:cs="Arial"/>
          <w:b/>
          <w:sz w:val="24"/>
          <w:szCs w:val="24"/>
        </w:rPr>
        <w:t xml:space="preserve">Artículo </w:t>
      </w:r>
      <w:r w:rsidR="00865CB0" w:rsidRPr="0030552A">
        <w:rPr>
          <w:rFonts w:ascii="Arial" w:hAnsi="Arial" w:cs="Arial"/>
          <w:b/>
          <w:sz w:val="24"/>
          <w:szCs w:val="24"/>
        </w:rPr>
        <w:t>4</w:t>
      </w:r>
      <w:r w:rsidR="005E0B93" w:rsidRPr="0030552A">
        <w:rPr>
          <w:rFonts w:ascii="Arial" w:hAnsi="Arial" w:cs="Arial"/>
          <w:b/>
          <w:sz w:val="24"/>
          <w:szCs w:val="24"/>
        </w:rPr>
        <w:t>39</w:t>
      </w:r>
      <w:r w:rsidRPr="0030552A">
        <w:rPr>
          <w:rFonts w:ascii="Arial" w:hAnsi="Arial" w:cs="Arial"/>
          <w:b/>
          <w:sz w:val="24"/>
          <w:szCs w:val="24"/>
        </w:rPr>
        <w:t xml:space="preserve">. Alcance. </w:t>
      </w:r>
    </w:p>
    <w:p w:rsidR="00CC3592" w:rsidRPr="00BF0536" w:rsidRDefault="008253B9" w:rsidP="0029233C">
      <w:pPr>
        <w:numPr>
          <w:ilvl w:val="0"/>
          <w:numId w:val="27"/>
        </w:numPr>
        <w:spacing w:after="0" w:line="23" w:lineRule="atLeast"/>
        <w:ind w:left="709" w:hanging="709"/>
        <w:jc w:val="both"/>
        <w:rPr>
          <w:rFonts w:ascii="Arial" w:hAnsi="Arial" w:cs="Arial"/>
          <w:b/>
          <w:sz w:val="24"/>
          <w:szCs w:val="24"/>
        </w:rPr>
      </w:pPr>
      <w:r w:rsidRPr="0030552A">
        <w:rPr>
          <w:rFonts w:ascii="Arial" w:hAnsi="Arial" w:cs="Arial"/>
          <w:sz w:val="24"/>
          <w:szCs w:val="24"/>
        </w:rPr>
        <w:t>La mediación puede utilizarse como método altern</w:t>
      </w:r>
      <w:r w:rsidR="009B186A" w:rsidRPr="0030552A">
        <w:rPr>
          <w:rFonts w:ascii="Arial" w:hAnsi="Arial" w:cs="Arial"/>
          <w:sz w:val="24"/>
          <w:szCs w:val="24"/>
        </w:rPr>
        <w:t>ativo</w:t>
      </w:r>
      <w:r w:rsidRPr="0030552A">
        <w:rPr>
          <w:rFonts w:ascii="Arial" w:hAnsi="Arial" w:cs="Arial"/>
          <w:sz w:val="24"/>
          <w:szCs w:val="24"/>
        </w:rPr>
        <w:t xml:space="preserve"> para la gestión y solución armónica de los conflictos familiares, se desarrolla a través de un procedimiento extrajudicial, en el que profesionales habilitados para ello, sin poder de decisión, facilitan la comunicación y contribuyen a que las personas negocien </w:t>
      </w:r>
      <w:r w:rsidR="009B186A" w:rsidRPr="0030552A">
        <w:rPr>
          <w:rFonts w:ascii="Arial" w:hAnsi="Arial" w:cs="Arial"/>
          <w:sz w:val="24"/>
          <w:szCs w:val="24"/>
        </w:rPr>
        <w:t>de</w:t>
      </w:r>
      <w:r w:rsidRPr="0030552A">
        <w:rPr>
          <w:rFonts w:ascii="Arial" w:hAnsi="Arial" w:cs="Arial"/>
          <w:sz w:val="24"/>
          <w:szCs w:val="24"/>
        </w:rPr>
        <w:t xml:space="preserve"> forma colaborativa y alcancen acuerdos. </w:t>
      </w:r>
    </w:p>
    <w:p w:rsidR="00CC3592" w:rsidRPr="00CC3592"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b/>
          <w:sz w:val="24"/>
          <w:szCs w:val="24"/>
        </w:rPr>
        <w:t xml:space="preserve">Artículo </w:t>
      </w:r>
      <w:r w:rsidR="00865CB0" w:rsidRPr="00CC3592">
        <w:rPr>
          <w:rFonts w:ascii="Arial" w:hAnsi="Arial" w:cs="Arial"/>
          <w:b/>
          <w:sz w:val="24"/>
          <w:szCs w:val="24"/>
        </w:rPr>
        <w:t>44</w:t>
      </w:r>
      <w:r w:rsidR="005E0B93" w:rsidRPr="00CC3592">
        <w:rPr>
          <w:rFonts w:ascii="Arial" w:hAnsi="Arial" w:cs="Arial"/>
          <w:b/>
          <w:sz w:val="24"/>
          <w:szCs w:val="24"/>
        </w:rPr>
        <w:t>0</w:t>
      </w:r>
      <w:r w:rsidRPr="00CC3592">
        <w:rPr>
          <w:rFonts w:ascii="Arial" w:hAnsi="Arial" w:cs="Arial"/>
          <w:b/>
          <w:sz w:val="24"/>
          <w:szCs w:val="24"/>
        </w:rPr>
        <w:t>. Asuntos mediables</w:t>
      </w:r>
      <w:r w:rsidRPr="00A91067">
        <w:rPr>
          <w:rFonts w:ascii="Arial" w:hAnsi="Arial"/>
          <w:b/>
          <w:sz w:val="24"/>
        </w:rPr>
        <w:t>.</w:t>
      </w:r>
      <w:r w:rsidRPr="00CC3592">
        <w:rPr>
          <w:rFonts w:ascii="Arial" w:hAnsi="Arial" w:cs="Arial"/>
          <w:sz w:val="24"/>
          <w:szCs w:val="24"/>
        </w:rPr>
        <w:t xml:space="preserve"> </w:t>
      </w:r>
    </w:p>
    <w:p w:rsidR="00CC3592" w:rsidRPr="00A91067" w:rsidRDefault="008253B9" w:rsidP="0029233C">
      <w:pPr>
        <w:numPr>
          <w:ilvl w:val="0"/>
          <w:numId w:val="27"/>
        </w:numPr>
        <w:spacing w:after="0" w:line="23" w:lineRule="atLeast"/>
        <w:ind w:left="709" w:hanging="709"/>
        <w:jc w:val="both"/>
        <w:rPr>
          <w:rFonts w:ascii="Arial" w:hAnsi="Arial"/>
          <w:b/>
          <w:sz w:val="24"/>
        </w:rPr>
      </w:pPr>
      <w:r w:rsidRPr="00CC3592">
        <w:rPr>
          <w:rFonts w:ascii="Arial" w:hAnsi="Arial" w:cs="Arial"/>
          <w:sz w:val="24"/>
          <w:szCs w:val="24"/>
        </w:rPr>
        <w:t>1. Son asuntos mediables todos aquellos conflictos en los que los intereses de las partes no afecten el interés público y en los que no exista discriminación ni violencia</w:t>
      </w:r>
      <w:r w:rsidR="009B186A" w:rsidRPr="00CC3592">
        <w:rPr>
          <w:rFonts w:ascii="Arial" w:hAnsi="Arial" w:cs="Arial"/>
          <w:sz w:val="24"/>
          <w:szCs w:val="24"/>
        </w:rPr>
        <w:t>,</w:t>
      </w:r>
      <w:r w:rsidRPr="00CC3592">
        <w:rPr>
          <w:rFonts w:ascii="Arial" w:hAnsi="Arial" w:cs="Arial"/>
          <w:sz w:val="24"/>
          <w:szCs w:val="24"/>
        </w:rPr>
        <w:t xml:space="preserve"> en cualquiera de sus manifestaciones.</w:t>
      </w:r>
    </w:p>
    <w:p w:rsidR="00CC3592"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sz w:val="24"/>
          <w:szCs w:val="24"/>
        </w:rPr>
        <w:t>2. En consonancia con el párrafo anterior</w:t>
      </w:r>
      <w:r w:rsidR="009B186A" w:rsidRPr="00CC3592">
        <w:rPr>
          <w:rFonts w:ascii="Arial" w:hAnsi="Arial" w:cs="Arial"/>
          <w:sz w:val="24"/>
          <w:szCs w:val="24"/>
        </w:rPr>
        <w:t>,</w:t>
      </w:r>
      <w:r w:rsidRPr="00CC3592">
        <w:rPr>
          <w:rFonts w:ascii="Arial" w:hAnsi="Arial" w:cs="Arial"/>
          <w:sz w:val="24"/>
          <w:szCs w:val="24"/>
        </w:rPr>
        <w:t xml:space="preserve"> quedan excluidas de la posibilidad de acuerdo entre las partes aquellas materias que, </w:t>
      </w:r>
      <w:r w:rsidR="009B186A" w:rsidRPr="00CC3592">
        <w:rPr>
          <w:rFonts w:ascii="Arial" w:hAnsi="Arial" w:cs="Arial"/>
          <w:sz w:val="24"/>
          <w:szCs w:val="24"/>
        </w:rPr>
        <w:t xml:space="preserve">conforme a </w:t>
      </w:r>
      <w:r w:rsidRPr="00CC3592">
        <w:rPr>
          <w:rFonts w:ascii="Arial" w:hAnsi="Arial" w:cs="Arial"/>
          <w:sz w:val="24"/>
          <w:szCs w:val="24"/>
        </w:rPr>
        <w:t>la ley, no pued</w:t>
      </w:r>
      <w:r w:rsidR="009B186A" w:rsidRPr="00CC3592">
        <w:rPr>
          <w:rFonts w:ascii="Arial" w:hAnsi="Arial" w:cs="Arial"/>
          <w:sz w:val="24"/>
          <w:szCs w:val="24"/>
        </w:rPr>
        <w:t>a</w:t>
      </w:r>
      <w:r w:rsidRPr="00CC3592">
        <w:rPr>
          <w:rFonts w:ascii="Arial" w:hAnsi="Arial" w:cs="Arial"/>
          <w:sz w:val="24"/>
          <w:szCs w:val="24"/>
        </w:rPr>
        <w:t xml:space="preserve">n ser objeto de pacto por estar fuera del alcance dispositivo de las personas en conflicto, tales como las pretensiones filiatorias, las relativas a la suspensión y privación de la responsabilidad parental, al estado civil, la renuncia al derecho de reclamar alimentos, entre otras. </w:t>
      </w:r>
    </w:p>
    <w:p w:rsidR="00B43F45" w:rsidRPr="00B43F45"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b/>
          <w:sz w:val="24"/>
          <w:szCs w:val="24"/>
        </w:rPr>
        <w:t xml:space="preserve">Artículo </w:t>
      </w:r>
      <w:r w:rsidR="00865CB0" w:rsidRPr="00CC3592">
        <w:rPr>
          <w:rFonts w:ascii="Arial" w:hAnsi="Arial" w:cs="Arial"/>
          <w:b/>
          <w:sz w:val="24"/>
          <w:szCs w:val="24"/>
        </w:rPr>
        <w:t>44</w:t>
      </w:r>
      <w:r w:rsidR="005E0B93" w:rsidRPr="00CC3592">
        <w:rPr>
          <w:rFonts w:ascii="Arial" w:hAnsi="Arial" w:cs="Arial"/>
          <w:b/>
          <w:sz w:val="24"/>
          <w:szCs w:val="24"/>
        </w:rPr>
        <w:t>1</w:t>
      </w:r>
      <w:r w:rsidRPr="00CC3592">
        <w:rPr>
          <w:rFonts w:ascii="Arial" w:hAnsi="Arial" w:cs="Arial"/>
          <w:b/>
          <w:sz w:val="24"/>
          <w:szCs w:val="24"/>
        </w:rPr>
        <w:t>. Principios rectores.</w:t>
      </w:r>
      <w:r w:rsidR="00ED5F07" w:rsidRPr="00CC3592">
        <w:rPr>
          <w:rFonts w:ascii="Arial" w:hAnsi="Arial" w:cs="Arial"/>
          <w:sz w:val="24"/>
          <w:szCs w:val="24"/>
        </w:rPr>
        <w:t xml:space="preserve"> </w:t>
      </w:r>
    </w:p>
    <w:p w:rsidR="00CC3592"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sz w:val="24"/>
          <w:szCs w:val="24"/>
        </w:rPr>
        <w:t xml:space="preserve">Para la solución armónica de los conflictos familiares se respetan los principios generales establecidos para la mediación, especialmente los de equilibrio de poder, voluntariedad responsable, </w:t>
      </w:r>
      <w:proofErr w:type="spellStart"/>
      <w:r w:rsidRPr="00CC3592">
        <w:rPr>
          <w:rFonts w:ascii="Arial" w:hAnsi="Arial" w:cs="Arial"/>
          <w:sz w:val="24"/>
          <w:szCs w:val="24"/>
        </w:rPr>
        <w:t>multiparcialidad</w:t>
      </w:r>
      <w:proofErr w:type="spellEnd"/>
      <w:r w:rsidRPr="00CC3592">
        <w:rPr>
          <w:rFonts w:ascii="Arial" w:hAnsi="Arial" w:cs="Arial"/>
          <w:sz w:val="24"/>
          <w:szCs w:val="24"/>
        </w:rPr>
        <w:t xml:space="preserve"> y confidencialidad. </w:t>
      </w:r>
    </w:p>
    <w:p w:rsidR="00B43F45"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b/>
          <w:sz w:val="24"/>
          <w:szCs w:val="24"/>
        </w:rPr>
        <w:t xml:space="preserve">Artículo </w:t>
      </w:r>
      <w:r w:rsidR="00865CB0" w:rsidRPr="00CC3592">
        <w:rPr>
          <w:rFonts w:ascii="Arial" w:hAnsi="Arial" w:cs="Arial"/>
          <w:b/>
          <w:sz w:val="24"/>
          <w:szCs w:val="24"/>
        </w:rPr>
        <w:t>44</w:t>
      </w:r>
      <w:r w:rsidR="005E0B93" w:rsidRPr="00CC3592">
        <w:rPr>
          <w:rFonts w:ascii="Arial" w:hAnsi="Arial" w:cs="Arial"/>
          <w:b/>
          <w:sz w:val="24"/>
          <w:szCs w:val="24"/>
        </w:rPr>
        <w:t>2</w:t>
      </w:r>
      <w:r w:rsidRPr="00CC3592">
        <w:rPr>
          <w:rFonts w:ascii="Arial" w:hAnsi="Arial" w:cs="Arial"/>
          <w:b/>
          <w:sz w:val="24"/>
          <w:szCs w:val="24"/>
        </w:rPr>
        <w:t>. Desistimiento de la mediación.</w:t>
      </w:r>
      <w:r w:rsidR="00ED5F07" w:rsidRPr="00CC3592">
        <w:rPr>
          <w:rFonts w:ascii="Arial" w:hAnsi="Arial" w:cs="Arial"/>
          <w:b/>
          <w:sz w:val="24"/>
          <w:szCs w:val="24"/>
        </w:rPr>
        <w:t xml:space="preserve"> </w:t>
      </w:r>
    </w:p>
    <w:p w:rsidR="00CC3592"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sz w:val="24"/>
          <w:szCs w:val="24"/>
        </w:rPr>
        <w:t>En caso de desistimiento</w:t>
      </w:r>
      <w:r w:rsidR="009B186A" w:rsidRPr="00CC3592">
        <w:rPr>
          <w:rFonts w:ascii="Arial" w:hAnsi="Arial" w:cs="Arial"/>
          <w:sz w:val="24"/>
          <w:szCs w:val="24"/>
        </w:rPr>
        <w:t xml:space="preserve"> de la mediación</w:t>
      </w:r>
      <w:r w:rsidRPr="00CC3592">
        <w:rPr>
          <w:rFonts w:ascii="Arial" w:hAnsi="Arial" w:cs="Arial"/>
          <w:sz w:val="24"/>
          <w:szCs w:val="24"/>
        </w:rPr>
        <w:t>, este no perjudica a los litigantes que ha</w:t>
      </w:r>
      <w:r w:rsidR="009B186A" w:rsidRPr="00CC3592">
        <w:rPr>
          <w:rFonts w:ascii="Arial" w:hAnsi="Arial" w:cs="Arial"/>
          <w:sz w:val="24"/>
          <w:szCs w:val="24"/>
        </w:rPr>
        <w:t>n</w:t>
      </w:r>
      <w:r w:rsidRPr="00CC3592">
        <w:rPr>
          <w:rFonts w:ascii="Arial" w:hAnsi="Arial" w:cs="Arial"/>
          <w:sz w:val="24"/>
          <w:szCs w:val="24"/>
        </w:rPr>
        <w:t xml:space="preserve"> participado en dicho procedimiento.</w:t>
      </w:r>
    </w:p>
    <w:p w:rsidR="00CC3592" w:rsidRPr="00CC3592"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b/>
          <w:sz w:val="24"/>
          <w:szCs w:val="24"/>
        </w:rPr>
        <w:t xml:space="preserve">Artículo </w:t>
      </w:r>
      <w:r w:rsidR="00865CB0" w:rsidRPr="00CC3592">
        <w:rPr>
          <w:rFonts w:ascii="Arial" w:hAnsi="Arial" w:cs="Arial"/>
          <w:b/>
          <w:sz w:val="24"/>
          <w:szCs w:val="24"/>
        </w:rPr>
        <w:t>44</w:t>
      </w:r>
      <w:r w:rsidR="005E0B93" w:rsidRPr="00CC3592">
        <w:rPr>
          <w:rFonts w:ascii="Arial" w:hAnsi="Arial" w:cs="Arial"/>
          <w:b/>
          <w:sz w:val="24"/>
          <w:szCs w:val="24"/>
        </w:rPr>
        <w:t>3</w:t>
      </w:r>
      <w:r w:rsidRPr="00CC3592">
        <w:rPr>
          <w:rFonts w:ascii="Arial" w:hAnsi="Arial" w:cs="Arial"/>
          <w:b/>
          <w:sz w:val="24"/>
          <w:szCs w:val="24"/>
        </w:rPr>
        <w:t>. Instrumentación notarial y homologación judicial de los acuerdos de mediación.</w:t>
      </w:r>
      <w:r w:rsidR="00ED5F07" w:rsidRPr="00CC3592">
        <w:rPr>
          <w:rFonts w:ascii="Arial" w:hAnsi="Arial" w:cs="Arial"/>
          <w:sz w:val="24"/>
          <w:szCs w:val="24"/>
        </w:rPr>
        <w:t xml:space="preserve"> </w:t>
      </w:r>
    </w:p>
    <w:p w:rsidR="00CC3592"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sz w:val="24"/>
          <w:szCs w:val="24"/>
        </w:rPr>
        <w:t>1. Las personas en conflicto pueden acudir a mediación y</w:t>
      </w:r>
      <w:r w:rsidR="008901FB" w:rsidRPr="00CC3592">
        <w:rPr>
          <w:rFonts w:ascii="Arial" w:hAnsi="Arial" w:cs="Arial"/>
          <w:sz w:val="24"/>
          <w:szCs w:val="24"/>
        </w:rPr>
        <w:t xml:space="preserve">, una vez </w:t>
      </w:r>
      <w:r w:rsidRPr="00CC3592">
        <w:rPr>
          <w:rFonts w:ascii="Arial" w:hAnsi="Arial" w:cs="Arial"/>
          <w:sz w:val="24"/>
          <w:szCs w:val="24"/>
        </w:rPr>
        <w:t xml:space="preserve">concluido el procedimiento pueden instrumentar el acuerdo alcanzado mediante escritura pública notarial u homologarlo </w:t>
      </w:r>
      <w:r w:rsidR="00DB30CC" w:rsidRPr="00CC3592">
        <w:rPr>
          <w:rFonts w:ascii="Arial" w:hAnsi="Arial" w:cs="Arial"/>
          <w:sz w:val="24"/>
          <w:szCs w:val="24"/>
          <w:lang w:val="es-PR"/>
        </w:rPr>
        <w:t xml:space="preserve">mediante el procedimiento de </w:t>
      </w:r>
      <w:r w:rsidRPr="00CC3592">
        <w:rPr>
          <w:rFonts w:ascii="Arial" w:hAnsi="Arial" w:cs="Arial"/>
          <w:sz w:val="24"/>
          <w:szCs w:val="24"/>
        </w:rPr>
        <w:t>ju</w:t>
      </w:r>
      <w:r w:rsidR="00DB30CC" w:rsidRPr="00CC3592">
        <w:rPr>
          <w:rFonts w:ascii="Arial" w:hAnsi="Arial" w:cs="Arial"/>
          <w:sz w:val="24"/>
          <w:szCs w:val="24"/>
        </w:rPr>
        <w:t xml:space="preserve">risdicción voluntaria </w:t>
      </w:r>
      <w:r w:rsidR="008901FB" w:rsidRPr="00CC3592">
        <w:rPr>
          <w:rFonts w:ascii="Arial" w:hAnsi="Arial" w:cs="Arial"/>
          <w:sz w:val="24"/>
          <w:szCs w:val="24"/>
        </w:rPr>
        <w:t xml:space="preserve">que </w:t>
      </w:r>
      <w:r w:rsidR="00DB30CC" w:rsidRPr="00CC3592">
        <w:rPr>
          <w:rFonts w:ascii="Arial" w:hAnsi="Arial" w:cs="Arial"/>
          <w:sz w:val="24"/>
          <w:szCs w:val="24"/>
        </w:rPr>
        <w:t>se regula</w:t>
      </w:r>
      <w:r w:rsidRPr="00CC3592">
        <w:rPr>
          <w:rFonts w:ascii="Arial" w:hAnsi="Arial" w:cs="Arial"/>
          <w:sz w:val="24"/>
          <w:szCs w:val="24"/>
        </w:rPr>
        <w:t xml:space="preserve"> </w:t>
      </w:r>
      <w:r w:rsidR="008901FB" w:rsidRPr="00CC3592">
        <w:rPr>
          <w:rFonts w:ascii="Arial" w:hAnsi="Arial" w:cs="Arial"/>
          <w:sz w:val="24"/>
          <w:szCs w:val="24"/>
        </w:rPr>
        <w:t xml:space="preserve">en </w:t>
      </w:r>
      <w:r w:rsidRPr="00CC3592">
        <w:rPr>
          <w:rFonts w:ascii="Arial" w:hAnsi="Arial" w:cs="Arial"/>
          <w:sz w:val="24"/>
          <w:szCs w:val="24"/>
        </w:rPr>
        <w:t>el</w:t>
      </w:r>
      <w:r w:rsidR="00BA3644" w:rsidRPr="00CC3592">
        <w:rPr>
          <w:rFonts w:ascii="Arial" w:hAnsi="Arial" w:cs="Arial"/>
          <w:sz w:val="24"/>
          <w:szCs w:val="24"/>
        </w:rPr>
        <w:t xml:space="preserve"> Código de P</w:t>
      </w:r>
      <w:r w:rsidRPr="00CC3592">
        <w:rPr>
          <w:rFonts w:ascii="Arial" w:hAnsi="Arial" w:cs="Arial"/>
          <w:sz w:val="24"/>
          <w:szCs w:val="24"/>
        </w:rPr>
        <w:t xml:space="preserve">rocesos. </w:t>
      </w:r>
    </w:p>
    <w:p w:rsidR="00CC3592"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sz w:val="24"/>
          <w:szCs w:val="24"/>
        </w:rPr>
        <w:t xml:space="preserve">2. No pueden instrumentarse </w:t>
      </w:r>
      <w:r w:rsidR="008901FB" w:rsidRPr="00CC3592">
        <w:rPr>
          <w:rFonts w:ascii="Arial" w:hAnsi="Arial" w:cs="Arial"/>
          <w:sz w:val="24"/>
          <w:szCs w:val="24"/>
        </w:rPr>
        <w:t xml:space="preserve">en vía </w:t>
      </w:r>
      <w:r w:rsidRPr="00CC3592">
        <w:rPr>
          <w:rFonts w:ascii="Arial" w:hAnsi="Arial" w:cs="Arial"/>
          <w:sz w:val="24"/>
          <w:szCs w:val="24"/>
        </w:rPr>
        <w:t>notarial u homologar</w:t>
      </w:r>
      <w:r w:rsidR="008901FB" w:rsidRPr="00CC3592">
        <w:rPr>
          <w:rFonts w:ascii="Arial" w:hAnsi="Arial" w:cs="Arial"/>
          <w:sz w:val="24"/>
          <w:szCs w:val="24"/>
        </w:rPr>
        <w:t>s</w:t>
      </w:r>
      <w:r w:rsidRPr="00CC3592">
        <w:rPr>
          <w:rFonts w:ascii="Arial" w:hAnsi="Arial" w:cs="Arial"/>
          <w:sz w:val="24"/>
          <w:szCs w:val="24"/>
        </w:rPr>
        <w:t xml:space="preserve">e judicialmente los acuerdos obtenidos en mediación cuando sus fundamentos </w:t>
      </w:r>
      <w:r w:rsidR="008901FB" w:rsidRPr="00CC3592">
        <w:rPr>
          <w:rFonts w:ascii="Arial" w:hAnsi="Arial" w:cs="Arial"/>
          <w:sz w:val="24"/>
          <w:szCs w:val="24"/>
        </w:rPr>
        <w:t>afecten</w:t>
      </w:r>
      <w:r w:rsidRPr="00CC3592">
        <w:rPr>
          <w:rFonts w:ascii="Arial" w:hAnsi="Arial" w:cs="Arial"/>
          <w:sz w:val="24"/>
          <w:szCs w:val="24"/>
        </w:rPr>
        <w:t xml:space="preserve"> criterios de orden público </w:t>
      </w:r>
      <w:r w:rsidR="008901FB" w:rsidRPr="00CC3592">
        <w:rPr>
          <w:rFonts w:ascii="Arial" w:hAnsi="Arial" w:cs="Arial"/>
          <w:sz w:val="24"/>
          <w:szCs w:val="24"/>
        </w:rPr>
        <w:t xml:space="preserve">o vulneren el </w:t>
      </w:r>
      <w:r w:rsidRPr="00CC3592">
        <w:rPr>
          <w:rFonts w:ascii="Arial" w:hAnsi="Arial" w:cs="Arial"/>
          <w:sz w:val="24"/>
          <w:szCs w:val="24"/>
        </w:rPr>
        <w:t xml:space="preserve">interés superior de niñas, niños y adolescentes </w:t>
      </w:r>
      <w:r w:rsidR="008901FB" w:rsidRPr="00CC3592">
        <w:rPr>
          <w:rFonts w:ascii="Arial" w:hAnsi="Arial" w:cs="Arial"/>
          <w:sz w:val="24"/>
          <w:szCs w:val="24"/>
        </w:rPr>
        <w:t>o</w:t>
      </w:r>
      <w:r w:rsidRPr="00CC3592">
        <w:rPr>
          <w:rFonts w:ascii="Arial" w:hAnsi="Arial" w:cs="Arial"/>
          <w:sz w:val="24"/>
          <w:szCs w:val="24"/>
        </w:rPr>
        <w:t xml:space="preserve"> la protección de personas </w:t>
      </w:r>
      <w:r w:rsidR="008901FB" w:rsidRPr="00CC3592">
        <w:rPr>
          <w:rFonts w:ascii="Arial" w:hAnsi="Arial" w:cs="Arial"/>
          <w:sz w:val="24"/>
          <w:szCs w:val="24"/>
        </w:rPr>
        <w:t xml:space="preserve">en </w:t>
      </w:r>
      <w:r w:rsidRPr="00CC3592">
        <w:rPr>
          <w:rFonts w:ascii="Arial" w:hAnsi="Arial" w:cs="Arial"/>
          <w:sz w:val="24"/>
          <w:szCs w:val="24"/>
        </w:rPr>
        <w:t>situación de vulnerabilidad.</w:t>
      </w:r>
    </w:p>
    <w:p w:rsidR="00CC3592"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sz w:val="24"/>
          <w:szCs w:val="24"/>
        </w:rPr>
        <w:t xml:space="preserve">3. La mediación también puede </w:t>
      </w:r>
      <w:r w:rsidR="00D70CE4" w:rsidRPr="00CC3592">
        <w:rPr>
          <w:rFonts w:ascii="Arial" w:hAnsi="Arial" w:cs="Arial"/>
          <w:sz w:val="24"/>
          <w:szCs w:val="24"/>
        </w:rPr>
        <w:t>derivarse</w:t>
      </w:r>
      <w:r w:rsidRPr="00CC3592">
        <w:rPr>
          <w:rFonts w:ascii="Arial" w:hAnsi="Arial" w:cs="Arial"/>
          <w:sz w:val="24"/>
          <w:szCs w:val="24"/>
        </w:rPr>
        <w:t xml:space="preserve"> de </w:t>
      </w:r>
      <w:r w:rsidR="00D70CE4" w:rsidRPr="00CC3592">
        <w:rPr>
          <w:rFonts w:ascii="Arial" w:hAnsi="Arial" w:cs="Arial"/>
          <w:sz w:val="24"/>
          <w:szCs w:val="24"/>
        </w:rPr>
        <w:t xml:space="preserve">un </w:t>
      </w:r>
      <w:r w:rsidRPr="00CC3592">
        <w:rPr>
          <w:rFonts w:ascii="Arial" w:hAnsi="Arial" w:cs="Arial"/>
          <w:sz w:val="24"/>
          <w:szCs w:val="24"/>
        </w:rPr>
        <w:t>proceso judicial o en fase ejecutiva</w:t>
      </w:r>
      <w:r w:rsidR="00D70CE4" w:rsidRPr="00CC3592">
        <w:rPr>
          <w:rFonts w:ascii="Arial" w:hAnsi="Arial" w:cs="Arial"/>
          <w:sz w:val="24"/>
          <w:szCs w:val="24"/>
        </w:rPr>
        <w:t>,</w:t>
      </w:r>
      <w:r w:rsidRPr="00CC3592">
        <w:rPr>
          <w:rFonts w:ascii="Arial" w:hAnsi="Arial" w:cs="Arial"/>
          <w:sz w:val="24"/>
          <w:szCs w:val="24"/>
        </w:rPr>
        <w:t xml:space="preserve"> </w:t>
      </w:r>
      <w:r w:rsidR="00D70CE4" w:rsidRPr="00CC3592">
        <w:rPr>
          <w:rFonts w:ascii="Arial" w:hAnsi="Arial" w:cs="Arial"/>
          <w:sz w:val="24"/>
          <w:szCs w:val="24"/>
        </w:rPr>
        <w:t xml:space="preserve">conforme a </w:t>
      </w:r>
      <w:r w:rsidRPr="00CC3592">
        <w:rPr>
          <w:rFonts w:ascii="Arial" w:hAnsi="Arial" w:cs="Arial"/>
          <w:sz w:val="24"/>
          <w:szCs w:val="24"/>
        </w:rPr>
        <w:t>lo establecido en el Código de Procesos</w:t>
      </w:r>
      <w:r w:rsidR="00FA6B72" w:rsidRPr="00CC3592">
        <w:rPr>
          <w:rFonts w:ascii="Arial" w:hAnsi="Arial" w:cs="Arial"/>
          <w:sz w:val="24"/>
          <w:szCs w:val="24"/>
        </w:rPr>
        <w:t>.</w:t>
      </w:r>
    </w:p>
    <w:p w:rsidR="00A91067" w:rsidRPr="00A91067"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b/>
          <w:sz w:val="24"/>
          <w:szCs w:val="24"/>
        </w:rPr>
        <w:t xml:space="preserve">Artículo </w:t>
      </w:r>
      <w:r w:rsidR="00865CB0" w:rsidRPr="00CC3592">
        <w:rPr>
          <w:rFonts w:ascii="Arial" w:hAnsi="Arial" w:cs="Arial"/>
          <w:b/>
          <w:sz w:val="24"/>
          <w:szCs w:val="24"/>
        </w:rPr>
        <w:t>44</w:t>
      </w:r>
      <w:r w:rsidR="005E0B93" w:rsidRPr="00CC3592">
        <w:rPr>
          <w:rFonts w:ascii="Arial" w:hAnsi="Arial" w:cs="Arial"/>
          <w:b/>
          <w:sz w:val="24"/>
          <w:szCs w:val="24"/>
        </w:rPr>
        <w:t>4</w:t>
      </w:r>
      <w:r w:rsidRPr="00CC3592">
        <w:rPr>
          <w:rFonts w:ascii="Arial" w:hAnsi="Arial" w:cs="Arial"/>
          <w:b/>
          <w:sz w:val="24"/>
          <w:szCs w:val="24"/>
        </w:rPr>
        <w:t xml:space="preserve">. Participación </w:t>
      </w:r>
      <w:r w:rsidR="00D70CE4" w:rsidRPr="00CC3592">
        <w:rPr>
          <w:rFonts w:ascii="Arial" w:hAnsi="Arial" w:cs="Arial"/>
          <w:b/>
          <w:sz w:val="24"/>
          <w:szCs w:val="24"/>
        </w:rPr>
        <w:t>de profesionales especializados</w:t>
      </w:r>
      <w:r w:rsidRPr="00CC3592">
        <w:rPr>
          <w:rFonts w:ascii="Arial" w:hAnsi="Arial" w:cs="Arial"/>
          <w:b/>
          <w:sz w:val="24"/>
          <w:szCs w:val="24"/>
        </w:rPr>
        <w:t>.</w:t>
      </w:r>
      <w:r w:rsidR="00ED5F07" w:rsidRPr="00CC3592">
        <w:rPr>
          <w:rFonts w:ascii="Arial" w:hAnsi="Arial" w:cs="Arial"/>
          <w:sz w:val="24"/>
          <w:szCs w:val="24"/>
        </w:rPr>
        <w:t xml:space="preserve"> </w:t>
      </w:r>
    </w:p>
    <w:p w:rsidR="00CC3592"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sz w:val="24"/>
          <w:szCs w:val="24"/>
        </w:rPr>
        <w:lastRenderedPageBreak/>
        <w:t xml:space="preserve">La participación de niñas, niños y adolescentes o </w:t>
      </w:r>
      <w:r w:rsidR="00D70CE4" w:rsidRPr="00CC3592">
        <w:rPr>
          <w:rFonts w:ascii="Arial" w:hAnsi="Arial" w:cs="Arial"/>
          <w:sz w:val="24"/>
          <w:szCs w:val="24"/>
        </w:rPr>
        <w:t xml:space="preserve">de </w:t>
      </w:r>
      <w:r w:rsidRPr="00CC3592">
        <w:rPr>
          <w:rFonts w:ascii="Arial" w:hAnsi="Arial" w:cs="Arial"/>
          <w:sz w:val="24"/>
          <w:szCs w:val="24"/>
        </w:rPr>
        <w:t>cualquier otra persona</w:t>
      </w:r>
      <w:r w:rsidR="00D70CE4" w:rsidRPr="00CC3592">
        <w:rPr>
          <w:rFonts w:ascii="Arial" w:hAnsi="Arial" w:cs="Arial"/>
          <w:sz w:val="24"/>
          <w:szCs w:val="24"/>
        </w:rPr>
        <w:t xml:space="preserve"> en</w:t>
      </w:r>
      <w:r w:rsidRPr="00CC3592">
        <w:rPr>
          <w:rFonts w:ascii="Arial" w:hAnsi="Arial" w:cs="Arial"/>
          <w:sz w:val="24"/>
          <w:szCs w:val="24"/>
        </w:rPr>
        <w:t xml:space="preserve"> situación de vulnerabilidad en los procedimientos de mediación, requiere de la asistencia de profesional</w:t>
      </w:r>
      <w:r w:rsidR="00D70CE4" w:rsidRPr="00CC3592">
        <w:rPr>
          <w:rFonts w:ascii="Arial" w:hAnsi="Arial" w:cs="Arial"/>
          <w:sz w:val="24"/>
          <w:szCs w:val="24"/>
        </w:rPr>
        <w:t>es</w:t>
      </w:r>
      <w:r w:rsidRPr="00CC3592">
        <w:rPr>
          <w:rFonts w:ascii="Arial" w:hAnsi="Arial" w:cs="Arial"/>
          <w:sz w:val="24"/>
          <w:szCs w:val="24"/>
        </w:rPr>
        <w:t xml:space="preserve"> especializado</w:t>
      </w:r>
      <w:r w:rsidR="00D70CE4" w:rsidRPr="00CC3592">
        <w:rPr>
          <w:rFonts w:ascii="Arial" w:hAnsi="Arial" w:cs="Arial"/>
          <w:sz w:val="24"/>
          <w:szCs w:val="24"/>
        </w:rPr>
        <w:t>s</w:t>
      </w:r>
      <w:r w:rsidRPr="00CC3592">
        <w:rPr>
          <w:rFonts w:ascii="Arial" w:hAnsi="Arial" w:cs="Arial"/>
          <w:sz w:val="24"/>
          <w:szCs w:val="24"/>
        </w:rPr>
        <w:t xml:space="preserve"> en las sesiones a las que concurran.</w:t>
      </w:r>
    </w:p>
    <w:p w:rsidR="00A91067" w:rsidRPr="00A91067"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b/>
          <w:sz w:val="24"/>
          <w:szCs w:val="24"/>
        </w:rPr>
        <w:t xml:space="preserve">Artículo </w:t>
      </w:r>
      <w:r w:rsidR="00865CB0" w:rsidRPr="00CC3592">
        <w:rPr>
          <w:rFonts w:ascii="Arial" w:hAnsi="Arial" w:cs="Arial"/>
          <w:b/>
          <w:sz w:val="24"/>
          <w:szCs w:val="24"/>
        </w:rPr>
        <w:t>44</w:t>
      </w:r>
      <w:r w:rsidR="005E0B93" w:rsidRPr="00CC3592">
        <w:rPr>
          <w:rFonts w:ascii="Arial" w:hAnsi="Arial" w:cs="Arial"/>
          <w:b/>
          <w:sz w:val="24"/>
          <w:szCs w:val="24"/>
        </w:rPr>
        <w:t>5</w:t>
      </w:r>
      <w:r w:rsidRPr="00CC3592">
        <w:rPr>
          <w:rFonts w:ascii="Arial" w:hAnsi="Arial" w:cs="Arial"/>
          <w:b/>
          <w:sz w:val="24"/>
          <w:szCs w:val="24"/>
        </w:rPr>
        <w:t>. Intervención de terceras personas.</w:t>
      </w:r>
      <w:r w:rsidR="00ED5F07" w:rsidRPr="00CC3592">
        <w:rPr>
          <w:rFonts w:ascii="Arial" w:hAnsi="Arial" w:cs="Arial"/>
          <w:sz w:val="24"/>
          <w:szCs w:val="24"/>
        </w:rPr>
        <w:t xml:space="preserve"> </w:t>
      </w:r>
    </w:p>
    <w:p w:rsidR="00CC3592" w:rsidRDefault="00D70CE4"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sz w:val="24"/>
          <w:szCs w:val="24"/>
        </w:rPr>
        <w:t xml:space="preserve">Para la </w:t>
      </w:r>
      <w:r w:rsidR="008253B9" w:rsidRPr="00CC3592">
        <w:rPr>
          <w:rFonts w:ascii="Arial" w:hAnsi="Arial" w:cs="Arial"/>
          <w:sz w:val="24"/>
          <w:szCs w:val="24"/>
        </w:rPr>
        <w:t xml:space="preserve">participación de terceras personas en el procedimiento de mediación, incluidos los apoyos de quienes los requieran, </w:t>
      </w:r>
      <w:r w:rsidRPr="00CC3592">
        <w:rPr>
          <w:rFonts w:ascii="Arial" w:hAnsi="Arial" w:cs="Arial"/>
          <w:sz w:val="24"/>
          <w:szCs w:val="24"/>
        </w:rPr>
        <w:t xml:space="preserve">se </w:t>
      </w:r>
      <w:r w:rsidR="008253B9" w:rsidRPr="00CC3592">
        <w:rPr>
          <w:rFonts w:ascii="Arial" w:hAnsi="Arial" w:cs="Arial"/>
          <w:sz w:val="24"/>
          <w:szCs w:val="24"/>
        </w:rPr>
        <w:t xml:space="preserve">precisa del acuerdo de todas las partes que intervienen en este. </w:t>
      </w:r>
    </w:p>
    <w:p w:rsidR="00A91067" w:rsidRPr="00A91067"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b/>
          <w:bCs/>
          <w:sz w:val="24"/>
          <w:szCs w:val="24"/>
        </w:rPr>
        <w:t xml:space="preserve">Artículo </w:t>
      </w:r>
      <w:r w:rsidR="00865CB0" w:rsidRPr="00CC3592">
        <w:rPr>
          <w:rFonts w:ascii="Arial" w:hAnsi="Arial" w:cs="Arial"/>
          <w:b/>
          <w:bCs/>
          <w:sz w:val="24"/>
          <w:szCs w:val="24"/>
        </w:rPr>
        <w:t>44</w:t>
      </w:r>
      <w:r w:rsidR="005E0B93" w:rsidRPr="00CC3592">
        <w:rPr>
          <w:rFonts w:ascii="Arial" w:hAnsi="Arial" w:cs="Arial"/>
          <w:b/>
          <w:bCs/>
          <w:sz w:val="24"/>
          <w:szCs w:val="24"/>
        </w:rPr>
        <w:t>6</w:t>
      </w:r>
      <w:r w:rsidRPr="00CC3592">
        <w:rPr>
          <w:rFonts w:ascii="Arial" w:hAnsi="Arial" w:cs="Arial"/>
          <w:b/>
          <w:bCs/>
          <w:sz w:val="24"/>
          <w:szCs w:val="24"/>
        </w:rPr>
        <w:t>. Aplicación de las normas de la mediación a la conciliación familiar.</w:t>
      </w:r>
      <w:r w:rsidR="00ED5F07" w:rsidRPr="00CC3592">
        <w:rPr>
          <w:rFonts w:ascii="Arial" w:hAnsi="Arial" w:cs="Arial"/>
          <w:b/>
          <w:bCs/>
          <w:sz w:val="24"/>
          <w:szCs w:val="24"/>
        </w:rPr>
        <w:t xml:space="preserve"> </w:t>
      </w:r>
    </w:p>
    <w:p w:rsidR="008253B9" w:rsidRPr="00CC3592" w:rsidRDefault="008253B9" w:rsidP="0029233C">
      <w:pPr>
        <w:numPr>
          <w:ilvl w:val="0"/>
          <w:numId w:val="27"/>
        </w:numPr>
        <w:spacing w:after="0" w:line="23" w:lineRule="atLeast"/>
        <w:ind w:left="709" w:hanging="709"/>
        <w:jc w:val="both"/>
        <w:rPr>
          <w:rFonts w:ascii="Arial" w:hAnsi="Arial" w:cs="Arial"/>
          <w:b/>
          <w:sz w:val="24"/>
          <w:szCs w:val="24"/>
        </w:rPr>
      </w:pPr>
      <w:r w:rsidRPr="00CC3592">
        <w:rPr>
          <w:rFonts w:ascii="Arial" w:hAnsi="Arial" w:cs="Arial"/>
          <w:sz w:val="24"/>
          <w:szCs w:val="24"/>
        </w:rPr>
        <w:t xml:space="preserve">Lo establecido en este Código respecto </w:t>
      </w:r>
      <w:r w:rsidR="00E55FD5" w:rsidRPr="00CC3592">
        <w:rPr>
          <w:rFonts w:ascii="Arial" w:hAnsi="Arial" w:cs="Arial"/>
          <w:sz w:val="24"/>
          <w:szCs w:val="24"/>
        </w:rPr>
        <w:t>a</w:t>
      </w:r>
      <w:r w:rsidRPr="00CC3592">
        <w:rPr>
          <w:rFonts w:ascii="Arial" w:hAnsi="Arial" w:cs="Arial"/>
          <w:sz w:val="24"/>
          <w:szCs w:val="24"/>
        </w:rPr>
        <w:t xml:space="preserve"> la mediación familiar </w:t>
      </w:r>
      <w:r w:rsidR="00D70CE4" w:rsidRPr="00CC3592">
        <w:rPr>
          <w:rFonts w:ascii="Arial" w:hAnsi="Arial" w:cs="Arial"/>
          <w:sz w:val="24"/>
          <w:szCs w:val="24"/>
        </w:rPr>
        <w:t>se aplica,</w:t>
      </w:r>
      <w:r w:rsidRPr="00CC3592">
        <w:rPr>
          <w:rFonts w:ascii="Arial" w:hAnsi="Arial" w:cs="Arial"/>
          <w:sz w:val="24"/>
          <w:szCs w:val="24"/>
        </w:rPr>
        <w:t xml:space="preserve"> en lo pertinente</w:t>
      </w:r>
      <w:r w:rsidR="00D70CE4" w:rsidRPr="00CC3592">
        <w:rPr>
          <w:rFonts w:ascii="Arial" w:hAnsi="Arial" w:cs="Arial"/>
          <w:sz w:val="24"/>
          <w:szCs w:val="24"/>
        </w:rPr>
        <w:t>,</w:t>
      </w:r>
      <w:r w:rsidRPr="00CC3592">
        <w:rPr>
          <w:rFonts w:ascii="Arial" w:hAnsi="Arial" w:cs="Arial"/>
          <w:sz w:val="24"/>
          <w:szCs w:val="24"/>
        </w:rPr>
        <w:t xml:space="preserve"> a la conciliación familiar como método altern</w:t>
      </w:r>
      <w:r w:rsidR="00D70CE4" w:rsidRPr="00CC3592">
        <w:rPr>
          <w:rFonts w:ascii="Arial" w:hAnsi="Arial" w:cs="Arial"/>
          <w:sz w:val="24"/>
          <w:szCs w:val="24"/>
        </w:rPr>
        <w:t>ativo</w:t>
      </w:r>
      <w:r w:rsidRPr="00CC3592">
        <w:rPr>
          <w:rFonts w:ascii="Arial" w:hAnsi="Arial" w:cs="Arial"/>
          <w:sz w:val="24"/>
          <w:szCs w:val="24"/>
        </w:rPr>
        <w:t xml:space="preserve"> de gestión y solución de conflictos.</w:t>
      </w:r>
    </w:p>
    <w:p w:rsidR="00BF0536" w:rsidRPr="0030552A" w:rsidRDefault="00BF0536" w:rsidP="006E55BA">
      <w:pPr>
        <w:spacing w:after="0" w:line="23" w:lineRule="atLeast"/>
        <w:ind w:left="709" w:hanging="709"/>
        <w:jc w:val="both"/>
        <w:rPr>
          <w:rFonts w:ascii="Arial" w:hAnsi="Arial" w:cs="Arial"/>
          <w:sz w:val="24"/>
          <w:szCs w:val="24"/>
        </w:rPr>
      </w:pPr>
    </w:p>
    <w:p w:rsidR="008253B9" w:rsidRPr="0030552A" w:rsidRDefault="008253B9" w:rsidP="006E55BA">
      <w:pPr>
        <w:spacing w:after="0" w:line="23" w:lineRule="atLeast"/>
        <w:ind w:left="709" w:hanging="709"/>
        <w:jc w:val="center"/>
        <w:rPr>
          <w:rFonts w:ascii="Arial" w:hAnsi="Arial" w:cs="Arial"/>
          <w:b/>
          <w:sz w:val="24"/>
          <w:szCs w:val="24"/>
        </w:rPr>
      </w:pPr>
      <w:r w:rsidRPr="0030552A">
        <w:rPr>
          <w:rFonts w:ascii="Arial" w:hAnsi="Arial" w:cs="Arial"/>
          <w:b/>
          <w:sz w:val="24"/>
          <w:szCs w:val="24"/>
        </w:rPr>
        <w:t>CAPÍTULO II</w:t>
      </w:r>
    </w:p>
    <w:p w:rsidR="008253B9" w:rsidRPr="0030552A" w:rsidRDefault="008253B9" w:rsidP="0029233C">
      <w:pPr>
        <w:numPr>
          <w:ilvl w:val="0"/>
          <w:numId w:val="27"/>
        </w:numPr>
        <w:spacing w:after="0" w:line="23" w:lineRule="atLeast"/>
        <w:ind w:left="709" w:hanging="709"/>
        <w:jc w:val="center"/>
        <w:rPr>
          <w:rFonts w:ascii="Arial" w:hAnsi="Arial" w:cs="Arial"/>
          <w:b/>
          <w:sz w:val="24"/>
          <w:szCs w:val="24"/>
        </w:rPr>
      </w:pPr>
      <w:r w:rsidRPr="0030552A">
        <w:rPr>
          <w:rFonts w:ascii="Arial" w:hAnsi="Arial" w:cs="Arial"/>
          <w:b/>
          <w:sz w:val="24"/>
          <w:szCs w:val="24"/>
        </w:rPr>
        <w:t>DE LA DEFENSORÍA FAMILIAR</w:t>
      </w:r>
    </w:p>
    <w:p w:rsidR="008253B9" w:rsidRPr="0030552A" w:rsidRDefault="008253B9" w:rsidP="006E55BA">
      <w:pPr>
        <w:autoSpaceDE w:val="0"/>
        <w:autoSpaceDN w:val="0"/>
        <w:adjustRightInd w:val="0"/>
        <w:spacing w:after="0" w:line="23" w:lineRule="atLeast"/>
        <w:ind w:left="709" w:hanging="709"/>
        <w:jc w:val="both"/>
        <w:rPr>
          <w:rFonts w:ascii="Arial" w:hAnsi="Arial" w:cs="Arial"/>
          <w:b/>
          <w:bCs/>
          <w:sz w:val="24"/>
          <w:szCs w:val="24"/>
          <w:lang w:val="es-MX" w:eastAsia="es-MX"/>
        </w:rPr>
      </w:pPr>
    </w:p>
    <w:p w:rsidR="00070963" w:rsidRDefault="008253B9"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hAnsi="Arial" w:cs="Arial"/>
          <w:b/>
          <w:bCs/>
          <w:sz w:val="24"/>
          <w:szCs w:val="24"/>
          <w:lang w:val="es-MX" w:eastAsia="es-MX"/>
        </w:rPr>
        <w:t xml:space="preserve">Artículo </w:t>
      </w:r>
      <w:r w:rsidR="00865CB0" w:rsidRPr="0030552A">
        <w:rPr>
          <w:rFonts w:ascii="Arial" w:hAnsi="Arial" w:cs="Arial"/>
          <w:b/>
          <w:bCs/>
          <w:sz w:val="24"/>
          <w:szCs w:val="24"/>
          <w:lang w:val="es-MX" w:eastAsia="es-MX"/>
        </w:rPr>
        <w:t>4</w:t>
      </w:r>
      <w:r w:rsidR="005E0B93" w:rsidRPr="0030552A">
        <w:rPr>
          <w:rFonts w:ascii="Arial" w:hAnsi="Arial" w:cs="Arial"/>
          <w:b/>
          <w:bCs/>
          <w:sz w:val="24"/>
          <w:szCs w:val="24"/>
          <w:lang w:val="es-MX" w:eastAsia="es-MX"/>
        </w:rPr>
        <w:t>47</w:t>
      </w:r>
      <w:r w:rsidRPr="0030552A">
        <w:rPr>
          <w:rFonts w:ascii="Arial" w:hAnsi="Arial" w:cs="Arial"/>
          <w:b/>
          <w:bCs/>
          <w:sz w:val="24"/>
          <w:szCs w:val="24"/>
          <w:lang w:val="es-MX" w:eastAsia="es-MX"/>
        </w:rPr>
        <w:t>. Alcance.</w:t>
      </w:r>
      <w:r w:rsidR="00ED5F07" w:rsidRPr="0030552A">
        <w:rPr>
          <w:rFonts w:ascii="Arial" w:hAnsi="Arial" w:cs="Arial"/>
          <w:sz w:val="24"/>
          <w:szCs w:val="24"/>
          <w:lang w:val="es-MX" w:eastAsia="es-MX"/>
        </w:rPr>
        <w:t xml:space="preserve"> </w:t>
      </w:r>
    </w:p>
    <w:p w:rsidR="00F214DC" w:rsidRDefault="008253B9"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hAnsi="Arial" w:cs="Arial"/>
          <w:sz w:val="24"/>
          <w:szCs w:val="24"/>
          <w:lang w:val="es-MX" w:eastAsia="es-MX"/>
        </w:rPr>
        <w:t xml:space="preserve">1. La defensoría familiar es la institución encargada de proteger, garantizar </w:t>
      </w:r>
      <w:r w:rsidR="00037BB6" w:rsidRPr="0030552A">
        <w:rPr>
          <w:rFonts w:ascii="Arial" w:hAnsi="Arial" w:cs="Arial"/>
          <w:sz w:val="24"/>
          <w:szCs w:val="24"/>
          <w:lang w:val="es-MX" w:eastAsia="es-MX"/>
        </w:rPr>
        <w:t xml:space="preserve">y restablecer </w:t>
      </w:r>
      <w:r w:rsidR="00BE5715" w:rsidRPr="0030552A">
        <w:rPr>
          <w:rFonts w:ascii="Arial" w:hAnsi="Arial" w:cs="Arial"/>
          <w:sz w:val="24"/>
          <w:szCs w:val="24"/>
          <w:lang w:val="es-MX" w:eastAsia="es-MX"/>
        </w:rPr>
        <w:t xml:space="preserve">el </w:t>
      </w:r>
      <w:r w:rsidRPr="0030552A">
        <w:rPr>
          <w:rFonts w:ascii="Arial" w:hAnsi="Arial" w:cs="Arial"/>
          <w:sz w:val="24"/>
          <w:szCs w:val="24"/>
          <w:lang w:val="es-MX" w:eastAsia="es-MX"/>
        </w:rPr>
        <w:t xml:space="preserve">ejercicio de </w:t>
      </w:r>
      <w:r w:rsidR="00037BB6" w:rsidRPr="0030552A">
        <w:rPr>
          <w:rFonts w:ascii="Arial" w:hAnsi="Arial" w:cs="Arial"/>
          <w:sz w:val="24"/>
          <w:szCs w:val="24"/>
          <w:lang w:val="es-MX" w:eastAsia="es-MX"/>
        </w:rPr>
        <w:t>los</w:t>
      </w:r>
      <w:r w:rsidRPr="0030552A">
        <w:rPr>
          <w:rFonts w:ascii="Arial" w:hAnsi="Arial" w:cs="Arial"/>
          <w:sz w:val="24"/>
          <w:szCs w:val="24"/>
          <w:lang w:val="es-MX" w:eastAsia="es-MX"/>
        </w:rPr>
        <w:t xml:space="preserve"> derechos de las niñas, </w:t>
      </w:r>
      <w:r w:rsidR="00037BB6" w:rsidRPr="0030552A">
        <w:rPr>
          <w:rFonts w:ascii="Arial" w:hAnsi="Arial" w:cs="Arial"/>
          <w:sz w:val="24"/>
          <w:szCs w:val="24"/>
          <w:lang w:val="es-MX" w:eastAsia="es-MX"/>
        </w:rPr>
        <w:t xml:space="preserve">los </w:t>
      </w:r>
      <w:r w:rsidRPr="0030552A">
        <w:rPr>
          <w:rFonts w:ascii="Arial" w:hAnsi="Arial" w:cs="Arial"/>
          <w:sz w:val="24"/>
          <w:szCs w:val="24"/>
          <w:lang w:val="es-MX" w:eastAsia="es-MX"/>
        </w:rPr>
        <w:t xml:space="preserve">niños y adolescentes, personas en situación de discapacidad, personas adultas mayores, personas víctimas de </w:t>
      </w:r>
      <w:r w:rsidR="00BB5264" w:rsidRPr="0030552A">
        <w:rPr>
          <w:rFonts w:ascii="Arial" w:hAnsi="Arial" w:cs="Arial"/>
          <w:sz w:val="24"/>
          <w:szCs w:val="24"/>
          <w:lang w:val="es-MX" w:eastAsia="es-MX"/>
        </w:rPr>
        <w:t xml:space="preserve">discriminación o </w:t>
      </w:r>
      <w:r w:rsidRPr="0030552A">
        <w:rPr>
          <w:rFonts w:ascii="Arial" w:hAnsi="Arial" w:cs="Arial"/>
          <w:sz w:val="24"/>
          <w:szCs w:val="24"/>
          <w:lang w:val="es-MX" w:eastAsia="es-MX"/>
        </w:rPr>
        <w:t>violencia en cual</w:t>
      </w:r>
      <w:r w:rsidR="00BE5715" w:rsidRPr="0030552A">
        <w:rPr>
          <w:rFonts w:ascii="Arial" w:hAnsi="Arial" w:cs="Arial"/>
          <w:sz w:val="24"/>
          <w:szCs w:val="24"/>
          <w:lang w:val="es-MX" w:eastAsia="es-MX"/>
        </w:rPr>
        <w:t>es</w:t>
      </w:r>
      <w:r w:rsidRPr="0030552A">
        <w:rPr>
          <w:rFonts w:ascii="Arial" w:hAnsi="Arial" w:cs="Arial"/>
          <w:sz w:val="24"/>
          <w:szCs w:val="24"/>
          <w:lang w:val="es-MX" w:eastAsia="es-MX"/>
        </w:rPr>
        <w:t xml:space="preserve">quiera de sus manifestaciones, así como cualquier otra persona en situación de vulnerabilidad en el entorno familiar. </w:t>
      </w:r>
    </w:p>
    <w:p w:rsidR="00F214DC" w:rsidRDefault="00FB69C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F214DC">
        <w:rPr>
          <w:rFonts w:ascii="Arial" w:hAnsi="Arial" w:cs="Arial"/>
          <w:sz w:val="24"/>
          <w:szCs w:val="24"/>
          <w:lang w:val="es-MX" w:eastAsia="es-MX"/>
        </w:rPr>
        <w:t>2. Se entiende a efectos de este Código, que una persona se encuentra en situación de vulnerabilidad en el entorno sociofamiliar cuando este</w:t>
      </w:r>
      <w:r w:rsidRPr="00F214DC">
        <w:rPr>
          <w:rFonts w:ascii="Arial" w:hAnsi="Arial" w:cs="Arial"/>
          <w:iCs/>
          <w:sz w:val="24"/>
          <w:szCs w:val="24"/>
          <w:lang w:val="es-MX"/>
        </w:rPr>
        <w:t xml:space="preserve"> limita o dificulta sus posibilidades de actuación frente a una amenaza natural, económica, social o de cualquier otra índole</w:t>
      </w:r>
      <w:r w:rsidRPr="00F214DC">
        <w:rPr>
          <w:rFonts w:ascii="Arial" w:hAnsi="Arial" w:cs="Arial"/>
          <w:sz w:val="24"/>
          <w:szCs w:val="24"/>
          <w:lang w:val="es-MX" w:eastAsia="es-MX"/>
        </w:rPr>
        <w:t xml:space="preserve"> </w:t>
      </w:r>
      <w:r w:rsidRPr="00F214DC">
        <w:rPr>
          <w:rFonts w:ascii="Arial" w:hAnsi="Arial" w:cs="Arial"/>
          <w:sz w:val="24"/>
          <w:szCs w:val="24"/>
        </w:rPr>
        <w:t>y, como consecuencia de ello, presenta una situación de riesgo o deterioro que afecta su calidad de vida y su bienestar que puede llevarla a una exclusión social.</w:t>
      </w:r>
    </w:p>
    <w:p w:rsidR="00F214DC" w:rsidRDefault="00FB69C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F214DC">
        <w:rPr>
          <w:rFonts w:ascii="Arial" w:hAnsi="Arial" w:cs="Arial"/>
          <w:sz w:val="24"/>
          <w:szCs w:val="24"/>
          <w:lang w:val="es-MX" w:eastAsia="es-MX"/>
        </w:rPr>
        <w:t>3</w:t>
      </w:r>
      <w:r w:rsidR="008253B9" w:rsidRPr="00F214DC">
        <w:rPr>
          <w:rFonts w:ascii="Arial" w:hAnsi="Arial" w:cs="Arial"/>
          <w:sz w:val="24"/>
          <w:szCs w:val="24"/>
          <w:lang w:val="es-MX" w:eastAsia="es-MX"/>
        </w:rPr>
        <w:t xml:space="preserve">. </w:t>
      </w:r>
      <w:r w:rsidR="00174B2B" w:rsidRPr="00F214DC">
        <w:rPr>
          <w:rFonts w:ascii="Arial" w:hAnsi="Arial" w:cs="Arial"/>
          <w:sz w:val="24"/>
          <w:szCs w:val="24"/>
          <w:lang w:val="es-MX" w:eastAsia="es-MX"/>
        </w:rPr>
        <w:t>L</w:t>
      </w:r>
      <w:r w:rsidR="008253B9" w:rsidRPr="00F214DC">
        <w:rPr>
          <w:rFonts w:ascii="Arial" w:hAnsi="Arial" w:cs="Arial"/>
          <w:sz w:val="24"/>
          <w:szCs w:val="24"/>
          <w:lang w:val="es-MX" w:eastAsia="es-MX"/>
        </w:rPr>
        <w:t xml:space="preserve">as personas mencionadas se pueden hacer representar en los asuntos derivados de la aplicación </w:t>
      </w:r>
      <w:r w:rsidR="000D5FB1" w:rsidRPr="00F214DC">
        <w:rPr>
          <w:rFonts w:ascii="Arial" w:hAnsi="Arial" w:cs="Arial"/>
          <w:sz w:val="24"/>
          <w:szCs w:val="24"/>
          <w:lang w:val="es-MX" w:eastAsia="es-MX"/>
        </w:rPr>
        <w:t>de este</w:t>
      </w:r>
      <w:r w:rsidR="008253B9" w:rsidRPr="00F214DC">
        <w:rPr>
          <w:rFonts w:ascii="Arial" w:hAnsi="Arial" w:cs="Arial"/>
          <w:sz w:val="24"/>
          <w:szCs w:val="24"/>
          <w:lang w:val="es-MX" w:eastAsia="es-MX"/>
        </w:rPr>
        <w:t xml:space="preserve"> Código por defensores familiares libremente elegidos por ellos</w:t>
      </w:r>
      <w:r w:rsidR="00BE5715" w:rsidRPr="00F214DC">
        <w:rPr>
          <w:rFonts w:ascii="Arial" w:hAnsi="Arial" w:cs="Arial"/>
          <w:sz w:val="24"/>
          <w:szCs w:val="24"/>
          <w:lang w:val="es-MX" w:eastAsia="es-MX"/>
        </w:rPr>
        <w:t>,</w:t>
      </w:r>
      <w:r w:rsidR="008253B9" w:rsidRPr="00F214DC">
        <w:rPr>
          <w:rFonts w:ascii="Arial" w:hAnsi="Arial" w:cs="Arial"/>
          <w:sz w:val="24"/>
          <w:szCs w:val="24"/>
          <w:lang w:val="es-MX" w:eastAsia="es-MX"/>
        </w:rPr>
        <w:t xml:space="preserve"> o designados</w:t>
      </w:r>
      <w:r w:rsidR="00BE5715" w:rsidRPr="00F214DC">
        <w:rPr>
          <w:rFonts w:ascii="Arial" w:hAnsi="Arial" w:cs="Arial"/>
          <w:sz w:val="24"/>
          <w:szCs w:val="24"/>
          <w:lang w:val="es-MX" w:eastAsia="es-MX"/>
        </w:rPr>
        <w:t>,</w:t>
      </w:r>
      <w:r w:rsidR="008253B9" w:rsidRPr="00F214DC">
        <w:rPr>
          <w:rFonts w:ascii="Arial" w:hAnsi="Arial" w:cs="Arial"/>
          <w:sz w:val="24"/>
          <w:szCs w:val="24"/>
          <w:lang w:val="es-MX" w:eastAsia="es-MX"/>
        </w:rPr>
        <w:t xml:space="preserve"> en los casos que proceda, por solicitud de la </w:t>
      </w:r>
      <w:r w:rsidR="00BE5715" w:rsidRPr="00F214DC">
        <w:rPr>
          <w:rFonts w:ascii="Arial" w:hAnsi="Arial" w:cs="Arial"/>
          <w:sz w:val="24"/>
          <w:szCs w:val="24"/>
          <w:lang w:val="es-MX" w:eastAsia="es-MX"/>
        </w:rPr>
        <w:t xml:space="preserve">propia </w:t>
      </w:r>
      <w:r w:rsidR="008253B9" w:rsidRPr="00F214DC">
        <w:rPr>
          <w:rFonts w:ascii="Arial" w:hAnsi="Arial" w:cs="Arial"/>
          <w:sz w:val="24"/>
          <w:szCs w:val="24"/>
          <w:lang w:val="es-MX" w:eastAsia="es-MX"/>
        </w:rPr>
        <w:t>persona</w:t>
      </w:r>
      <w:r w:rsidR="00BE5715" w:rsidRPr="00F214DC">
        <w:rPr>
          <w:rFonts w:ascii="Arial" w:hAnsi="Arial" w:cs="Arial"/>
          <w:sz w:val="24"/>
          <w:szCs w:val="24"/>
          <w:lang w:val="es-MX" w:eastAsia="es-MX"/>
        </w:rPr>
        <w:t>,</w:t>
      </w:r>
      <w:r w:rsidR="008253B9" w:rsidRPr="00F214DC">
        <w:rPr>
          <w:rFonts w:ascii="Arial" w:hAnsi="Arial" w:cs="Arial"/>
          <w:sz w:val="24"/>
          <w:szCs w:val="24"/>
          <w:lang w:val="es-MX" w:eastAsia="es-MX"/>
        </w:rPr>
        <w:t xml:space="preserve"> de la defensoría o a instancia de la fiscalía.</w:t>
      </w:r>
    </w:p>
    <w:p w:rsidR="00F214DC" w:rsidRDefault="00FB69C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F214DC">
        <w:rPr>
          <w:rFonts w:ascii="Arial" w:hAnsi="Arial" w:cs="Arial"/>
          <w:sz w:val="24"/>
          <w:szCs w:val="24"/>
          <w:lang w:val="es-MX" w:eastAsia="es-MX"/>
        </w:rPr>
        <w:t>4</w:t>
      </w:r>
      <w:r w:rsidR="008253B9" w:rsidRPr="00F214DC">
        <w:rPr>
          <w:rFonts w:ascii="Arial" w:hAnsi="Arial" w:cs="Arial"/>
          <w:sz w:val="24"/>
          <w:szCs w:val="24"/>
          <w:lang w:val="es-MX" w:eastAsia="es-MX"/>
        </w:rPr>
        <w:t xml:space="preserve">. Lo dispuesto en el apartado anterior también se aplica </w:t>
      </w:r>
      <w:r w:rsidR="001D6C1E" w:rsidRPr="00F214DC">
        <w:rPr>
          <w:rFonts w:ascii="Arial" w:hAnsi="Arial" w:cs="Arial"/>
          <w:sz w:val="24"/>
          <w:szCs w:val="24"/>
          <w:lang w:val="es-MX" w:eastAsia="es-MX"/>
        </w:rPr>
        <w:t>a</w:t>
      </w:r>
      <w:r w:rsidR="008253B9" w:rsidRPr="00F214DC">
        <w:rPr>
          <w:rFonts w:ascii="Arial" w:hAnsi="Arial" w:cs="Arial"/>
          <w:sz w:val="24"/>
          <w:szCs w:val="24"/>
          <w:lang w:val="es-MX" w:eastAsia="es-MX"/>
        </w:rPr>
        <w:t xml:space="preserve"> los asuntos mediables.</w:t>
      </w:r>
    </w:p>
    <w:p w:rsidR="00A91067" w:rsidRPr="00A91067" w:rsidRDefault="008253B9"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F214DC">
        <w:rPr>
          <w:rFonts w:ascii="Arial" w:hAnsi="Arial" w:cs="Arial"/>
          <w:b/>
          <w:bCs/>
          <w:sz w:val="24"/>
          <w:szCs w:val="24"/>
          <w:lang w:val="es-MX" w:eastAsia="es-MX"/>
        </w:rPr>
        <w:t xml:space="preserve">Artículo </w:t>
      </w:r>
      <w:r w:rsidR="00865CB0" w:rsidRPr="00F214DC">
        <w:rPr>
          <w:rFonts w:ascii="Arial" w:hAnsi="Arial" w:cs="Arial"/>
          <w:b/>
          <w:bCs/>
          <w:sz w:val="24"/>
          <w:szCs w:val="24"/>
          <w:lang w:val="es-MX" w:eastAsia="es-MX"/>
        </w:rPr>
        <w:t>4</w:t>
      </w:r>
      <w:r w:rsidR="005E0B93" w:rsidRPr="00F214DC">
        <w:rPr>
          <w:rFonts w:ascii="Arial" w:hAnsi="Arial" w:cs="Arial"/>
          <w:b/>
          <w:bCs/>
          <w:sz w:val="24"/>
          <w:szCs w:val="24"/>
          <w:lang w:val="es-MX" w:eastAsia="es-MX"/>
        </w:rPr>
        <w:t>48</w:t>
      </w:r>
      <w:r w:rsidRPr="00F214DC">
        <w:rPr>
          <w:rFonts w:ascii="Arial" w:hAnsi="Arial" w:cs="Arial"/>
          <w:b/>
          <w:bCs/>
          <w:sz w:val="24"/>
          <w:szCs w:val="24"/>
          <w:lang w:val="es-MX" w:eastAsia="es-MX"/>
        </w:rPr>
        <w:t>. Oposición de intereses.</w:t>
      </w:r>
      <w:r w:rsidR="00ED5F07" w:rsidRPr="00F214DC">
        <w:rPr>
          <w:rFonts w:ascii="Arial" w:hAnsi="Arial" w:cs="Arial"/>
          <w:b/>
          <w:bCs/>
          <w:sz w:val="24"/>
          <w:szCs w:val="24"/>
          <w:lang w:val="es-MX" w:eastAsia="es-MX"/>
        </w:rPr>
        <w:t xml:space="preserve"> </w:t>
      </w:r>
    </w:p>
    <w:p w:rsidR="00F214DC" w:rsidRDefault="00FB69C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F214DC">
        <w:rPr>
          <w:rFonts w:ascii="Arial" w:hAnsi="Arial" w:cs="Arial"/>
          <w:sz w:val="24"/>
          <w:szCs w:val="24"/>
          <w:lang w:val="es-MX" w:eastAsia="es-MX"/>
        </w:rPr>
        <w:t>Las personas a que se refiere el artículo anterior se pueden hacer representar por defensores familiares siempre que exista oposición de intereses en los casos siguientes:</w:t>
      </w:r>
    </w:p>
    <w:p w:rsidR="00F214DC" w:rsidRDefault="00FB69C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F214DC">
        <w:rPr>
          <w:rFonts w:ascii="Arial" w:hAnsi="Arial" w:cs="Arial"/>
          <w:sz w:val="24"/>
          <w:szCs w:val="24"/>
          <w:lang w:val="es-MX" w:eastAsia="es-MX"/>
        </w:rPr>
        <w:t xml:space="preserve">a) </w:t>
      </w:r>
      <w:r w:rsidR="00235CD5">
        <w:rPr>
          <w:rFonts w:ascii="Arial" w:hAnsi="Arial" w:cs="Arial"/>
          <w:sz w:val="24"/>
          <w:szCs w:val="24"/>
          <w:lang w:val="es-MX" w:eastAsia="es-MX"/>
        </w:rPr>
        <w:t>S</w:t>
      </w:r>
      <w:r w:rsidRPr="00F214DC">
        <w:rPr>
          <w:rFonts w:ascii="Arial" w:hAnsi="Arial" w:cs="Arial"/>
          <w:sz w:val="24"/>
          <w:szCs w:val="24"/>
          <w:lang w:val="es-MX" w:eastAsia="es-MX"/>
        </w:rPr>
        <w:t>i</w:t>
      </w:r>
      <w:r w:rsidR="008253B9" w:rsidRPr="00F214DC">
        <w:rPr>
          <w:rFonts w:ascii="Arial" w:hAnsi="Arial" w:cs="Arial"/>
          <w:sz w:val="24"/>
          <w:szCs w:val="24"/>
          <w:lang w:val="es-MX" w:eastAsia="es-MX"/>
        </w:rPr>
        <w:t xml:space="preserve"> tienen </w:t>
      </w:r>
      <w:r w:rsidR="001D6C1E" w:rsidRPr="00F214DC">
        <w:rPr>
          <w:rFonts w:ascii="Arial" w:hAnsi="Arial" w:cs="Arial"/>
          <w:sz w:val="24"/>
          <w:szCs w:val="24"/>
          <w:lang w:val="es-MX" w:eastAsia="es-MX"/>
        </w:rPr>
        <w:t>el</w:t>
      </w:r>
      <w:r w:rsidR="008253B9" w:rsidRPr="00F214DC">
        <w:rPr>
          <w:rFonts w:ascii="Arial" w:hAnsi="Arial" w:cs="Arial"/>
          <w:sz w:val="24"/>
          <w:szCs w:val="24"/>
          <w:lang w:val="es-MX" w:eastAsia="es-MX"/>
        </w:rPr>
        <w:t xml:space="preserve"> mismo o varios representantes legales</w:t>
      </w:r>
      <w:r w:rsidRPr="00F214DC">
        <w:rPr>
          <w:rFonts w:ascii="Arial" w:hAnsi="Arial" w:cs="Arial"/>
          <w:sz w:val="24"/>
          <w:szCs w:val="24"/>
          <w:lang w:val="es-MX" w:eastAsia="es-MX"/>
        </w:rPr>
        <w:t>;</w:t>
      </w:r>
    </w:p>
    <w:p w:rsidR="00F214DC" w:rsidRDefault="00FB69CB"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MX"/>
        </w:rPr>
      </w:pPr>
      <w:r w:rsidRPr="00F214DC">
        <w:rPr>
          <w:rFonts w:ascii="Arial" w:hAnsi="Arial" w:cs="Arial"/>
          <w:sz w:val="24"/>
          <w:szCs w:val="24"/>
          <w:lang w:val="es-MX" w:eastAsia="es-MX"/>
        </w:rPr>
        <w:t xml:space="preserve">b) si sus representantes legales </w:t>
      </w:r>
      <w:r w:rsidR="001D6C1E" w:rsidRPr="00F214DC">
        <w:rPr>
          <w:rFonts w:ascii="Arial" w:eastAsia="Times New Roman" w:hAnsi="Arial" w:cs="Arial"/>
          <w:sz w:val="24"/>
          <w:szCs w:val="24"/>
          <w:lang w:eastAsia="es-MX"/>
        </w:rPr>
        <w:t>est</w:t>
      </w:r>
      <w:r w:rsidRPr="00F214DC">
        <w:rPr>
          <w:rFonts w:ascii="Arial" w:eastAsia="Times New Roman" w:hAnsi="Arial" w:cs="Arial"/>
          <w:sz w:val="24"/>
          <w:szCs w:val="24"/>
          <w:lang w:eastAsia="es-MX"/>
        </w:rPr>
        <w:t>á</w:t>
      </w:r>
      <w:r w:rsidR="001D6C1E" w:rsidRPr="00F214DC">
        <w:rPr>
          <w:rFonts w:ascii="Arial" w:eastAsia="Times New Roman" w:hAnsi="Arial" w:cs="Arial"/>
          <w:sz w:val="24"/>
          <w:szCs w:val="24"/>
          <w:lang w:eastAsia="es-MX"/>
        </w:rPr>
        <w:t>n impedidos de ejercer</w:t>
      </w:r>
      <w:r w:rsidRPr="00F214DC">
        <w:rPr>
          <w:rFonts w:ascii="Arial" w:eastAsia="Times New Roman" w:hAnsi="Arial" w:cs="Arial"/>
          <w:sz w:val="24"/>
          <w:szCs w:val="24"/>
          <w:lang w:eastAsia="es-MX"/>
        </w:rPr>
        <w:t xml:space="preserve"> su función</w:t>
      </w:r>
      <w:r w:rsidR="001D6C1E" w:rsidRPr="00F214DC">
        <w:rPr>
          <w:rFonts w:ascii="Arial" w:eastAsia="Times New Roman" w:hAnsi="Arial" w:cs="Arial"/>
          <w:sz w:val="24"/>
          <w:szCs w:val="24"/>
          <w:lang w:eastAsia="es-MX"/>
        </w:rPr>
        <w:t xml:space="preserve"> o sea</w:t>
      </w:r>
      <w:r w:rsidRPr="00F214DC">
        <w:rPr>
          <w:rFonts w:ascii="Arial" w:eastAsia="Times New Roman" w:hAnsi="Arial" w:cs="Arial"/>
          <w:sz w:val="24"/>
          <w:szCs w:val="24"/>
          <w:lang w:eastAsia="es-MX"/>
        </w:rPr>
        <w:t>n los</w:t>
      </w:r>
      <w:r w:rsidR="001D6C1E" w:rsidRPr="00F214DC">
        <w:rPr>
          <w:rFonts w:ascii="Arial" w:eastAsia="Times New Roman" w:hAnsi="Arial" w:cs="Arial"/>
          <w:sz w:val="24"/>
          <w:szCs w:val="24"/>
          <w:lang w:eastAsia="es-MX"/>
        </w:rPr>
        <w:t xml:space="preserve"> causante</w:t>
      </w:r>
      <w:r w:rsidRPr="00F214DC">
        <w:rPr>
          <w:rFonts w:ascii="Arial" w:eastAsia="Times New Roman" w:hAnsi="Arial" w:cs="Arial"/>
          <w:sz w:val="24"/>
          <w:szCs w:val="24"/>
          <w:lang w:eastAsia="es-MX"/>
        </w:rPr>
        <w:t>s</w:t>
      </w:r>
      <w:r w:rsidR="001D6C1E" w:rsidRPr="00F214DC">
        <w:rPr>
          <w:rFonts w:ascii="Arial" w:eastAsia="Times New Roman" w:hAnsi="Arial" w:cs="Arial"/>
          <w:sz w:val="24"/>
          <w:szCs w:val="24"/>
          <w:lang w:eastAsia="es-MX"/>
        </w:rPr>
        <w:t xml:space="preserve"> de la vulneración de los derechos</w:t>
      </w:r>
      <w:r w:rsidRPr="00F214DC">
        <w:rPr>
          <w:rFonts w:ascii="Arial" w:eastAsia="Times New Roman" w:hAnsi="Arial" w:cs="Arial"/>
          <w:sz w:val="24"/>
          <w:szCs w:val="24"/>
          <w:lang w:eastAsia="es-MX"/>
        </w:rPr>
        <w:t>;</w:t>
      </w:r>
    </w:p>
    <w:p w:rsidR="001D6C1E" w:rsidRPr="00F214DC" w:rsidRDefault="00FB69CB" w:rsidP="0029233C">
      <w:pPr>
        <w:numPr>
          <w:ilvl w:val="0"/>
          <w:numId w:val="27"/>
        </w:numPr>
        <w:autoSpaceDE w:val="0"/>
        <w:autoSpaceDN w:val="0"/>
        <w:adjustRightInd w:val="0"/>
        <w:spacing w:after="0" w:line="23" w:lineRule="atLeast"/>
        <w:ind w:left="709" w:hanging="709"/>
        <w:jc w:val="both"/>
        <w:rPr>
          <w:rFonts w:ascii="Arial" w:eastAsia="Times New Roman" w:hAnsi="Arial" w:cs="Arial"/>
          <w:sz w:val="24"/>
          <w:szCs w:val="24"/>
          <w:lang w:eastAsia="es-MX"/>
        </w:rPr>
      </w:pPr>
      <w:r w:rsidRPr="00F214DC">
        <w:rPr>
          <w:rFonts w:ascii="Arial" w:hAnsi="Arial" w:cs="Arial"/>
          <w:sz w:val="24"/>
          <w:szCs w:val="24"/>
          <w:lang w:val="es-MX" w:eastAsia="es-MX"/>
        </w:rPr>
        <w:t xml:space="preserve">c) </w:t>
      </w:r>
      <w:r w:rsidR="001D6C1E" w:rsidRPr="00F214DC">
        <w:rPr>
          <w:rFonts w:ascii="Arial" w:eastAsia="Times New Roman" w:hAnsi="Arial" w:cs="Arial"/>
          <w:sz w:val="24"/>
          <w:szCs w:val="24"/>
          <w:lang w:eastAsia="es-MX"/>
        </w:rPr>
        <w:t>cuando carezcan de representante</w:t>
      </w:r>
      <w:r w:rsidRPr="00F214DC">
        <w:rPr>
          <w:rFonts w:ascii="Arial" w:eastAsia="Times New Roman" w:hAnsi="Arial" w:cs="Arial"/>
          <w:sz w:val="24"/>
          <w:szCs w:val="24"/>
          <w:lang w:eastAsia="es-MX"/>
        </w:rPr>
        <w:t>.</w:t>
      </w:r>
    </w:p>
    <w:p w:rsidR="006033EE" w:rsidRDefault="006033EE" w:rsidP="006E55BA">
      <w:pPr>
        <w:autoSpaceDE w:val="0"/>
        <w:autoSpaceDN w:val="0"/>
        <w:adjustRightInd w:val="0"/>
        <w:spacing w:after="0" w:line="23" w:lineRule="atLeast"/>
        <w:ind w:left="709" w:hanging="709"/>
        <w:jc w:val="both"/>
        <w:rPr>
          <w:rFonts w:ascii="Arial" w:hAnsi="Arial" w:cs="Arial"/>
          <w:sz w:val="24"/>
          <w:szCs w:val="24"/>
          <w:lang w:val="es-MX" w:eastAsia="es-MX"/>
        </w:rPr>
      </w:pPr>
    </w:p>
    <w:p w:rsidR="00EB7E3B" w:rsidRPr="0030552A" w:rsidRDefault="00EB7E3B" w:rsidP="006E55BA">
      <w:pPr>
        <w:autoSpaceDE w:val="0"/>
        <w:autoSpaceDN w:val="0"/>
        <w:adjustRightInd w:val="0"/>
        <w:spacing w:after="0" w:line="23" w:lineRule="atLeast"/>
        <w:ind w:left="709" w:hanging="709"/>
        <w:jc w:val="both"/>
        <w:rPr>
          <w:rFonts w:ascii="Arial" w:hAnsi="Arial" w:cs="Arial"/>
          <w:sz w:val="24"/>
          <w:szCs w:val="24"/>
          <w:lang w:val="es-MX" w:eastAsia="es-MX"/>
        </w:rPr>
      </w:pPr>
    </w:p>
    <w:p w:rsidR="00667E30" w:rsidRPr="0030552A" w:rsidRDefault="00667E30" w:rsidP="006E55BA">
      <w:pPr>
        <w:spacing w:after="0" w:line="23" w:lineRule="atLeast"/>
        <w:ind w:left="709" w:hanging="709"/>
        <w:jc w:val="center"/>
        <w:rPr>
          <w:rFonts w:ascii="Arial" w:eastAsia="Times New Roman" w:hAnsi="Arial" w:cs="Arial"/>
          <w:b/>
          <w:bCs/>
          <w:sz w:val="24"/>
          <w:szCs w:val="24"/>
        </w:rPr>
      </w:pPr>
      <w:r w:rsidRPr="0030552A">
        <w:rPr>
          <w:rFonts w:ascii="Arial" w:eastAsia="Times New Roman" w:hAnsi="Arial" w:cs="Arial"/>
          <w:b/>
          <w:bCs/>
          <w:sz w:val="24"/>
          <w:szCs w:val="24"/>
        </w:rPr>
        <w:lastRenderedPageBreak/>
        <w:t>TÍTULO X</w:t>
      </w:r>
      <w:r w:rsidR="008253B9" w:rsidRPr="0030552A">
        <w:rPr>
          <w:rFonts w:ascii="Arial" w:eastAsia="Times New Roman" w:hAnsi="Arial" w:cs="Arial"/>
          <w:b/>
          <w:bCs/>
          <w:sz w:val="24"/>
          <w:szCs w:val="24"/>
        </w:rPr>
        <w:t>I</w:t>
      </w:r>
    </w:p>
    <w:p w:rsidR="00667E30" w:rsidRPr="0030552A" w:rsidRDefault="00667E30" w:rsidP="0029233C">
      <w:pPr>
        <w:numPr>
          <w:ilvl w:val="0"/>
          <w:numId w:val="27"/>
        </w:numPr>
        <w:spacing w:after="0" w:line="23" w:lineRule="atLeast"/>
        <w:ind w:left="709" w:hanging="709"/>
        <w:jc w:val="center"/>
        <w:rPr>
          <w:rFonts w:ascii="Arial" w:eastAsia="Times New Roman" w:hAnsi="Arial" w:cs="Arial"/>
          <w:b/>
          <w:bCs/>
          <w:sz w:val="24"/>
          <w:szCs w:val="24"/>
        </w:rPr>
      </w:pPr>
      <w:r w:rsidRPr="0030552A">
        <w:rPr>
          <w:rFonts w:ascii="Arial" w:eastAsia="Times New Roman" w:hAnsi="Arial" w:cs="Arial"/>
          <w:b/>
          <w:bCs/>
          <w:sz w:val="24"/>
          <w:szCs w:val="24"/>
        </w:rPr>
        <w:t xml:space="preserve">NORMAS DE DERECHO INTERNACIONAL PRIVADO FAMILIAR </w:t>
      </w:r>
    </w:p>
    <w:p w:rsidR="00667E30" w:rsidRPr="0030552A" w:rsidRDefault="00667E30" w:rsidP="006E55BA">
      <w:pPr>
        <w:spacing w:after="0" w:line="23" w:lineRule="atLeast"/>
        <w:ind w:left="709" w:hanging="709"/>
        <w:jc w:val="center"/>
        <w:rPr>
          <w:rFonts w:ascii="Arial" w:eastAsia="Times New Roman" w:hAnsi="Arial" w:cs="Arial"/>
          <w:b/>
          <w:bCs/>
          <w:sz w:val="24"/>
          <w:szCs w:val="24"/>
        </w:rPr>
      </w:pPr>
    </w:p>
    <w:p w:rsidR="00667E30" w:rsidRPr="0030552A" w:rsidRDefault="00667E30" w:rsidP="006E55BA">
      <w:pPr>
        <w:spacing w:after="0" w:line="23" w:lineRule="atLeast"/>
        <w:ind w:left="709" w:hanging="709"/>
        <w:jc w:val="center"/>
        <w:rPr>
          <w:rFonts w:ascii="Arial" w:eastAsia="Times New Roman" w:hAnsi="Arial" w:cs="Arial"/>
          <w:b/>
          <w:sz w:val="24"/>
          <w:szCs w:val="24"/>
        </w:rPr>
      </w:pPr>
      <w:r w:rsidRPr="0030552A">
        <w:rPr>
          <w:rFonts w:ascii="Arial" w:eastAsia="Times New Roman" w:hAnsi="Arial" w:cs="Arial"/>
          <w:b/>
          <w:bCs/>
          <w:sz w:val="24"/>
          <w:szCs w:val="24"/>
        </w:rPr>
        <w:t>CAPÍTULO I</w:t>
      </w:r>
    </w:p>
    <w:p w:rsidR="00667E30" w:rsidRPr="0030552A" w:rsidRDefault="00667E30" w:rsidP="0029233C">
      <w:pPr>
        <w:numPr>
          <w:ilvl w:val="0"/>
          <w:numId w:val="27"/>
        </w:numPr>
        <w:spacing w:after="0" w:line="23" w:lineRule="atLeast"/>
        <w:ind w:left="709" w:hanging="709"/>
        <w:jc w:val="center"/>
        <w:rPr>
          <w:rFonts w:ascii="Arial" w:eastAsia="Times New Roman" w:hAnsi="Arial" w:cs="Arial"/>
          <w:b/>
          <w:sz w:val="24"/>
          <w:szCs w:val="24"/>
        </w:rPr>
      </w:pPr>
      <w:r w:rsidRPr="0030552A">
        <w:rPr>
          <w:rFonts w:ascii="Arial" w:eastAsia="Times New Roman" w:hAnsi="Arial" w:cs="Arial"/>
          <w:b/>
          <w:sz w:val="24"/>
          <w:szCs w:val="24"/>
        </w:rPr>
        <w:t>NORMAS DE APLICACIÓN</w:t>
      </w:r>
    </w:p>
    <w:p w:rsidR="00667E30" w:rsidRPr="0030552A" w:rsidRDefault="00667E30" w:rsidP="006E55BA">
      <w:pPr>
        <w:spacing w:after="0" w:line="23" w:lineRule="atLeast"/>
        <w:ind w:left="709" w:hanging="709"/>
        <w:jc w:val="both"/>
        <w:rPr>
          <w:rFonts w:ascii="Arial" w:eastAsia="Times New Roman" w:hAnsi="Arial" w:cs="Arial"/>
          <w:b/>
          <w:sz w:val="24"/>
          <w:szCs w:val="24"/>
        </w:rPr>
      </w:pPr>
    </w:p>
    <w:p w:rsidR="00F214DC" w:rsidRPr="00F214DC" w:rsidRDefault="00667E30" w:rsidP="0029233C">
      <w:pPr>
        <w:numPr>
          <w:ilvl w:val="0"/>
          <w:numId w:val="27"/>
        </w:numPr>
        <w:spacing w:after="0" w:line="23" w:lineRule="atLeast"/>
        <w:ind w:left="709" w:hanging="709"/>
        <w:jc w:val="both"/>
        <w:rPr>
          <w:rFonts w:ascii="Arial" w:eastAsia="Times New Roman" w:hAnsi="Arial" w:cs="Arial"/>
          <w:bCs/>
          <w:sz w:val="24"/>
          <w:szCs w:val="24"/>
        </w:rPr>
      </w:pPr>
      <w:r w:rsidRPr="0030552A">
        <w:rPr>
          <w:rFonts w:ascii="Arial" w:eastAsia="Times New Roman" w:hAnsi="Arial" w:cs="Arial"/>
          <w:b/>
          <w:bCs/>
          <w:sz w:val="24"/>
          <w:szCs w:val="24"/>
        </w:rPr>
        <w:t xml:space="preserve">Artículo </w:t>
      </w:r>
      <w:r w:rsidR="00865CB0" w:rsidRPr="0030552A">
        <w:rPr>
          <w:rFonts w:ascii="Arial" w:eastAsia="Times New Roman" w:hAnsi="Arial" w:cs="Arial"/>
          <w:b/>
          <w:bCs/>
          <w:sz w:val="24"/>
          <w:szCs w:val="24"/>
        </w:rPr>
        <w:t>4</w:t>
      </w:r>
      <w:r w:rsidR="005E0B93" w:rsidRPr="0030552A">
        <w:rPr>
          <w:rFonts w:ascii="Arial" w:eastAsia="Times New Roman" w:hAnsi="Arial" w:cs="Arial"/>
          <w:b/>
          <w:bCs/>
          <w:sz w:val="24"/>
          <w:szCs w:val="24"/>
        </w:rPr>
        <w:t>49</w:t>
      </w:r>
      <w:r w:rsidRPr="0030552A">
        <w:rPr>
          <w:rFonts w:ascii="Arial" w:eastAsia="Times New Roman" w:hAnsi="Arial" w:cs="Arial"/>
          <w:b/>
          <w:bCs/>
          <w:sz w:val="24"/>
          <w:szCs w:val="24"/>
        </w:rPr>
        <w:t xml:space="preserve">. Determinación del domicilio y de la residencia habitual. </w:t>
      </w:r>
      <w:r w:rsidR="00ED5F07" w:rsidRPr="0030552A">
        <w:rPr>
          <w:rFonts w:ascii="Arial" w:eastAsia="Times New Roman" w:hAnsi="Arial" w:cs="Arial"/>
          <w:sz w:val="24"/>
          <w:szCs w:val="24"/>
        </w:rPr>
        <w:t xml:space="preserve"> </w:t>
      </w:r>
    </w:p>
    <w:p w:rsidR="00F214DC" w:rsidRDefault="00E07672" w:rsidP="0029233C">
      <w:pPr>
        <w:numPr>
          <w:ilvl w:val="0"/>
          <w:numId w:val="27"/>
        </w:numPr>
        <w:spacing w:after="0" w:line="23" w:lineRule="atLeast"/>
        <w:ind w:left="709" w:hanging="709"/>
        <w:jc w:val="both"/>
        <w:rPr>
          <w:rFonts w:ascii="Arial" w:eastAsia="Times New Roman" w:hAnsi="Arial" w:cs="Arial"/>
          <w:bCs/>
          <w:sz w:val="24"/>
          <w:szCs w:val="24"/>
        </w:rPr>
      </w:pPr>
      <w:r w:rsidRPr="0030552A">
        <w:rPr>
          <w:rFonts w:ascii="Arial" w:eastAsia="Times New Roman" w:hAnsi="Arial" w:cs="Arial"/>
          <w:sz w:val="24"/>
          <w:szCs w:val="24"/>
        </w:rPr>
        <w:t xml:space="preserve">1. </w:t>
      </w:r>
      <w:r w:rsidR="00667E30" w:rsidRPr="0030552A">
        <w:rPr>
          <w:rFonts w:ascii="Arial" w:eastAsia="Times New Roman" w:hAnsi="Arial" w:cs="Arial"/>
          <w:bCs/>
          <w:sz w:val="24"/>
          <w:szCs w:val="24"/>
        </w:rPr>
        <w:t>A efectos de este Código, se entiende como</w:t>
      </w:r>
      <w:r w:rsidRPr="0030552A">
        <w:rPr>
          <w:rFonts w:ascii="Arial" w:eastAsia="Times New Roman" w:hAnsi="Arial" w:cs="Arial"/>
          <w:bCs/>
          <w:sz w:val="24"/>
          <w:szCs w:val="24"/>
        </w:rPr>
        <w:t xml:space="preserve"> d</w:t>
      </w:r>
      <w:r w:rsidR="00667E30" w:rsidRPr="0030552A">
        <w:rPr>
          <w:rFonts w:ascii="Arial" w:eastAsia="Times New Roman" w:hAnsi="Arial" w:cs="Arial"/>
          <w:bCs/>
          <w:sz w:val="24"/>
          <w:szCs w:val="24"/>
        </w:rPr>
        <w:t>omicilio el lugar de residencia de una persona con la intención de permanecer</w:t>
      </w:r>
      <w:r w:rsidRPr="0030552A">
        <w:rPr>
          <w:rFonts w:ascii="Arial" w:eastAsia="Times New Roman" w:hAnsi="Arial" w:cs="Arial"/>
          <w:bCs/>
          <w:sz w:val="24"/>
          <w:szCs w:val="24"/>
        </w:rPr>
        <w:t>,</w:t>
      </w:r>
      <w:r w:rsidR="00667E30" w:rsidRPr="0030552A">
        <w:rPr>
          <w:rFonts w:ascii="Arial" w:eastAsia="Times New Roman" w:hAnsi="Arial" w:cs="Arial"/>
          <w:bCs/>
          <w:sz w:val="24"/>
          <w:szCs w:val="24"/>
        </w:rPr>
        <w:t xml:space="preserve"> y para su determinación se tiene</w:t>
      </w:r>
      <w:r w:rsidRPr="0030552A">
        <w:rPr>
          <w:rFonts w:ascii="Arial" w:eastAsia="Times New Roman" w:hAnsi="Arial" w:cs="Arial"/>
          <w:bCs/>
          <w:sz w:val="24"/>
          <w:szCs w:val="24"/>
        </w:rPr>
        <w:t>n</w:t>
      </w:r>
      <w:r w:rsidR="00667E30" w:rsidRPr="0030552A">
        <w:rPr>
          <w:rFonts w:ascii="Arial" w:eastAsia="Times New Roman" w:hAnsi="Arial" w:cs="Arial"/>
          <w:bCs/>
          <w:sz w:val="24"/>
          <w:szCs w:val="24"/>
        </w:rPr>
        <w:t xml:space="preserve"> en cuenta</w:t>
      </w:r>
      <w:r w:rsidRPr="0030552A">
        <w:rPr>
          <w:rFonts w:ascii="Arial" w:eastAsia="Times New Roman" w:hAnsi="Arial" w:cs="Arial"/>
          <w:bCs/>
          <w:sz w:val="24"/>
          <w:szCs w:val="24"/>
        </w:rPr>
        <w:t xml:space="preserve"> </w:t>
      </w:r>
      <w:r w:rsidR="00667E30" w:rsidRPr="0030552A">
        <w:rPr>
          <w:rFonts w:ascii="Arial" w:eastAsia="Times New Roman" w:hAnsi="Arial" w:cs="Arial"/>
          <w:bCs/>
          <w:sz w:val="24"/>
          <w:szCs w:val="24"/>
        </w:rPr>
        <w:t xml:space="preserve">las circunstancias de carácter personal, familiar o profesional que demuestren vínculos duraderos con dicho lugar. </w:t>
      </w:r>
    </w:p>
    <w:p w:rsidR="00F214DC" w:rsidRDefault="00667E30" w:rsidP="0029233C">
      <w:pPr>
        <w:numPr>
          <w:ilvl w:val="0"/>
          <w:numId w:val="27"/>
        </w:numPr>
        <w:spacing w:after="0" w:line="23" w:lineRule="atLeast"/>
        <w:ind w:left="709" w:hanging="709"/>
        <w:jc w:val="both"/>
        <w:rPr>
          <w:rFonts w:ascii="Arial" w:eastAsia="Times New Roman" w:hAnsi="Arial" w:cs="Arial"/>
          <w:bCs/>
          <w:sz w:val="24"/>
          <w:szCs w:val="24"/>
        </w:rPr>
      </w:pPr>
      <w:r w:rsidRPr="00F214DC">
        <w:rPr>
          <w:rFonts w:ascii="Arial" w:eastAsia="Times New Roman" w:hAnsi="Arial" w:cs="Arial"/>
          <w:bCs/>
          <w:sz w:val="24"/>
          <w:szCs w:val="24"/>
        </w:rPr>
        <w:t xml:space="preserve">2. </w:t>
      </w:r>
      <w:r w:rsidR="00E07672" w:rsidRPr="00F214DC">
        <w:rPr>
          <w:rFonts w:ascii="Arial" w:eastAsia="Times New Roman" w:hAnsi="Arial" w:cs="Arial"/>
          <w:bCs/>
          <w:sz w:val="24"/>
          <w:szCs w:val="24"/>
        </w:rPr>
        <w:t>Se entiende como r</w:t>
      </w:r>
      <w:r w:rsidRPr="00F214DC">
        <w:rPr>
          <w:rFonts w:ascii="Arial" w:eastAsia="Times New Roman" w:hAnsi="Arial" w:cs="Arial"/>
          <w:bCs/>
          <w:sz w:val="24"/>
          <w:szCs w:val="24"/>
        </w:rPr>
        <w:t>esidencia habitual</w:t>
      </w:r>
      <w:r w:rsidR="00E07672" w:rsidRPr="00F214DC">
        <w:rPr>
          <w:rFonts w:ascii="Arial" w:eastAsia="Times New Roman" w:hAnsi="Arial" w:cs="Arial"/>
          <w:bCs/>
          <w:sz w:val="24"/>
          <w:szCs w:val="24"/>
        </w:rPr>
        <w:t xml:space="preserve"> el</w:t>
      </w:r>
      <w:r w:rsidRPr="00F214DC">
        <w:rPr>
          <w:rFonts w:ascii="Arial" w:eastAsia="Times New Roman" w:hAnsi="Arial" w:cs="Arial"/>
          <w:bCs/>
          <w:sz w:val="24"/>
          <w:szCs w:val="24"/>
        </w:rPr>
        <w:t xml:space="preserve"> lugar donde una persona se encuentra físicamente establecida a título principal, incluso </w:t>
      </w:r>
      <w:r w:rsidR="00E07672" w:rsidRPr="00F214DC">
        <w:rPr>
          <w:rFonts w:ascii="Arial" w:eastAsia="Times New Roman" w:hAnsi="Arial" w:cs="Arial"/>
          <w:bCs/>
          <w:sz w:val="24"/>
          <w:szCs w:val="24"/>
        </w:rPr>
        <w:t xml:space="preserve">en el caso de que </w:t>
      </w:r>
      <w:r w:rsidRPr="00F214DC">
        <w:rPr>
          <w:rFonts w:ascii="Arial" w:eastAsia="Times New Roman" w:hAnsi="Arial" w:cs="Arial"/>
          <w:bCs/>
          <w:sz w:val="24"/>
          <w:szCs w:val="24"/>
        </w:rPr>
        <w:t>no figure en registro alguno y carezca de autorización de residencia.</w:t>
      </w:r>
    </w:p>
    <w:p w:rsidR="00B43F45" w:rsidRPr="00B43F45" w:rsidRDefault="00667E30" w:rsidP="0029233C">
      <w:pPr>
        <w:numPr>
          <w:ilvl w:val="0"/>
          <w:numId w:val="27"/>
        </w:numPr>
        <w:spacing w:after="0" w:line="23" w:lineRule="atLeast"/>
        <w:ind w:left="709" w:hanging="709"/>
        <w:jc w:val="both"/>
        <w:rPr>
          <w:rFonts w:ascii="Arial" w:eastAsia="Times New Roman" w:hAnsi="Arial" w:cs="Arial"/>
          <w:bCs/>
          <w:sz w:val="24"/>
          <w:szCs w:val="24"/>
        </w:rPr>
      </w:pPr>
      <w:r w:rsidRPr="00F214DC">
        <w:rPr>
          <w:rFonts w:ascii="Arial" w:eastAsia="Times New Roman" w:hAnsi="Arial" w:cs="Arial"/>
          <w:b/>
          <w:bCs/>
          <w:sz w:val="24"/>
          <w:szCs w:val="24"/>
        </w:rPr>
        <w:t xml:space="preserve">Artículo </w:t>
      </w:r>
      <w:r w:rsidR="00865CB0" w:rsidRPr="00F214DC">
        <w:rPr>
          <w:rFonts w:ascii="Arial" w:eastAsia="Times New Roman" w:hAnsi="Arial" w:cs="Arial"/>
          <w:b/>
          <w:bCs/>
          <w:sz w:val="24"/>
          <w:szCs w:val="24"/>
        </w:rPr>
        <w:t>45</w:t>
      </w:r>
      <w:r w:rsidR="005E0B93" w:rsidRPr="00F214DC">
        <w:rPr>
          <w:rFonts w:ascii="Arial" w:eastAsia="Times New Roman" w:hAnsi="Arial" w:cs="Arial"/>
          <w:b/>
          <w:bCs/>
          <w:sz w:val="24"/>
          <w:szCs w:val="24"/>
        </w:rPr>
        <w:t>0</w:t>
      </w:r>
      <w:r w:rsidRPr="00F214DC">
        <w:rPr>
          <w:rFonts w:ascii="Arial" w:eastAsia="Times New Roman" w:hAnsi="Arial" w:cs="Arial"/>
          <w:b/>
          <w:bCs/>
          <w:sz w:val="24"/>
          <w:szCs w:val="24"/>
        </w:rPr>
        <w:t>. Interpretación</w:t>
      </w:r>
      <w:r w:rsidR="00ED5F07" w:rsidRPr="00F214DC">
        <w:rPr>
          <w:rFonts w:ascii="Arial" w:eastAsia="Times New Roman" w:hAnsi="Arial" w:cs="Arial"/>
          <w:b/>
          <w:bCs/>
          <w:sz w:val="24"/>
          <w:szCs w:val="24"/>
        </w:rPr>
        <w:t>.</w:t>
      </w:r>
      <w:r w:rsidRPr="00F214DC">
        <w:rPr>
          <w:rFonts w:ascii="Arial" w:eastAsia="Times New Roman" w:hAnsi="Arial" w:cs="Arial"/>
          <w:b/>
          <w:bCs/>
          <w:sz w:val="24"/>
          <w:szCs w:val="24"/>
        </w:rPr>
        <w:t xml:space="preserve"> </w:t>
      </w:r>
    </w:p>
    <w:p w:rsidR="00F214DC" w:rsidRDefault="00667E30" w:rsidP="0029233C">
      <w:pPr>
        <w:numPr>
          <w:ilvl w:val="0"/>
          <w:numId w:val="27"/>
        </w:numPr>
        <w:spacing w:after="0" w:line="23" w:lineRule="atLeast"/>
        <w:ind w:left="709" w:hanging="709"/>
        <w:jc w:val="both"/>
        <w:rPr>
          <w:rFonts w:ascii="Arial" w:eastAsia="Times New Roman" w:hAnsi="Arial" w:cs="Arial"/>
          <w:bCs/>
          <w:sz w:val="24"/>
          <w:szCs w:val="24"/>
        </w:rPr>
      </w:pPr>
      <w:r w:rsidRPr="00F214DC">
        <w:rPr>
          <w:rFonts w:ascii="Arial" w:eastAsia="Times New Roman" w:hAnsi="Arial" w:cs="Arial"/>
          <w:sz w:val="24"/>
          <w:szCs w:val="24"/>
        </w:rPr>
        <w:t>La ley extranjera en materia de familia se aplica según sus criterios de interpretación y de aplicación en el tiempo.</w:t>
      </w:r>
    </w:p>
    <w:p w:rsidR="00F214DC" w:rsidRPr="00F214DC" w:rsidRDefault="00667E30" w:rsidP="0029233C">
      <w:pPr>
        <w:numPr>
          <w:ilvl w:val="0"/>
          <w:numId w:val="27"/>
        </w:numPr>
        <w:spacing w:after="0" w:line="23" w:lineRule="atLeast"/>
        <w:ind w:left="709" w:hanging="709"/>
        <w:jc w:val="both"/>
        <w:rPr>
          <w:rFonts w:ascii="Arial" w:eastAsia="Times New Roman" w:hAnsi="Arial" w:cs="Arial"/>
          <w:bCs/>
          <w:sz w:val="24"/>
          <w:szCs w:val="24"/>
        </w:rPr>
      </w:pPr>
      <w:r w:rsidRPr="00F214DC">
        <w:rPr>
          <w:rFonts w:ascii="Arial" w:eastAsia="Times New Roman" w:hAnsi="Arial" w:cs="Arial"/>
          <w:b/>
          <w:bCs/>
          <w:sz w:val="24"/>
          <w:szCs w:val="24"/>
        </w:rPr>
        <w:t xml:space="preserve">Artículo </w:t>
      </w:r>
      <w:r w:rsidR="00865CB0" w:rsidRPr="00F214DC">
        <w:rPr>
          <w:rFonts w:ascii="Arial" w:eastAsia="Times New Roman" w:hAnsi="Arial" w:cs="Arial"/>
          <w:b/>
          <w:bCs/>
          <w:sz w:val="24"/>
          <w:szCs w:val="24"/>
        </w:rPr>
        <w:t>45</w:t>
      </w:r>
      <w:r w:rsidR="005E0B93" w:rsidRPr="00F214DC">
        <w:rPr>
          <w:rFonts w:ascii="Arial" w:eastAsia="Times New Roman" w:hAnsi="Arial" w:cs="Arial"/>
          <w:b/>
          <w:bCs/>
          <w:sz w:val="24"/>
          <w:szCs w:val="24"/>
        </w:rPr>
        <w:t>1</w:t>
      </w:r>
      <w:r w:rsidRPr="00F214DC">
        <w:rPr>
          <w:rFonts w:ascii="Arial" w:eastAsia="Times New Roman" w:hAnsi="Arial" w:cs="Arial"/>
          <w:b/>
          <w:bCs/>
          <w:sz w:val="24"/>
          <w:szCs w:val="24"/>
        </w:rPr>
        <w:t>. Adaptación.</w:t>
      </w:r>
      <w:r w:rsidRPr="00F214DC">
        <w:rPr>
          <w:rFonts w:ascii="Arial" w:hAnsi="Arial" w:cs="Arial"/>
          <w:spacing w:val="-4"/>
          <w:sz w:val="24"/>
          <w:szCs w:val="24"/>
        </w:rPr>
        <w:t xml:space="preserve"> </w:t>
      </w:r>
    </w:p>
    <w:p w:rsidR="00F214DC" w:rsidRDefault="00667E30" w:rsidP="0029233C">
      <w:pPr>
        <w:numPr>
          <w:ilvl w:val="0"/>
          <w:numId w:val="27"/>
        </w:numPr>
        <w:spacing w:after="0" w:line="23" w:lineRule="atLeast"/>
        <w:ind w:left="709" w:hanging="709"/>
        <w:jc w:val="both"/>
        <w:rPr>
          <w:rFonts w:ascii="Arial" w:eastAsia="Times New Roman" w:hAnsi="Arial" w:cs="Arial"/>
          <w:bCs/>
          <w:sz w:val="24"/>
          <w:szCs w:val="24"/>
        </w:rPr>
      </w:pPr>
      <w:r w:rsidRPr="00F214DC">
        <w:rPr>
          <w:rFonts w:ascii="Arial" w:hAnsi="Arial" w:cs="Arial"/>
          <w:spacing w:val="-4"/>
          <w:sz w:val="24"/>
          <w:szCs w:val="24"/>
        </w:rPr>
        <w:t>1. Las diversas leyes que pueden ser competentes para regular los diferentes aspectos de una misma relación jurídica</w:t>
      </w:r>
      <w:r w:rsidR="00E07672" w:rsidRPr="00F214DC">
        <w:rPr>
          <w:rFonts w:ascii="Arial" w:hAnsi="Arial" w:cs="Arial"/>
          <w:spacing w:val="-4"/>
          <w:sz w:val="24"/>
          <w:szCs w:val="24"/>
        </w:rPr>
        <w:t>,</w:t>
      </w:r>
      <w:r w:rsidRPr="00F214DC">
        <w:rPr>
          <w:rFonts w:ascii="Arial" w:hAnsi="Arial" w:cs="Arial"/>
          <w:spacing w:val="-4"/>
          <w:sz w:val="24"/>
          <w:szCs w:val="24"/>
        </w:rPr>
        <w:t xml:space="preserve"> </w:t>
      </w:r>
      <w:r w:rsidR="00E07672" w:rsidRPr="00F214DC">
        <w:rPr>
          <w:rFonts w:ascii="Arial" w:hAnsi="Arial" w:cs="Arial"/>
          <w:spacing w:val="-4"/>
          <w:sz w:val="24"/>
          <w:szCs w:val="24"/>
        </w:rPr>
        <w:t>se aplican</w:t>
      </w:r>
      <w:r w:rsidRPr="00F214DC">
        <w:rPr>
          <w:rFonts w:ascii="Arial" w:hAnsi="Arial" w:cs="Arial"/>
          <w:spacing w:val="-4"/>
          <w:sz w:val="24"/>
          <w:szCs w:val="24"/>
        </w:rPr>
        <w:t xml:space="preserve"> armónicamente </w:t>
      </w:r>
      <w:r w:rsidR="00E07672" w:rsidRPr="00F214DC">
        <w:rPr>
          <w:rFonts w:ascii="Arial" w:hAnsi="Arial" w:cs="Arial"/>
          <w:spacing w:val="-4"/>
          <w:sz w:val="24"/>
          <w:szCs w:val="24"/>
        </w:rPr>
        <w:t xml:space="preserve">al </w:t>
      </w:r>
      <w:r w:rsidRPr="00F214DC">
        <w:rPr>
          <w:rFonts w:ascii="Arial" w:hAnsi="Arial" w:cs="Arial"/>
          <w:spacing w:val="-4"/>
          <w:sz w:val="24"/>
          <w:szCs w:val="24"/>
        </w:rPr>
        <w:t xml:space="preserve">fin perseguido por cada una de las legislaciones. </w:t>
      </w:r>
    </w:p>
    <w:p w:rsidR="00F214DC" w:rsidRDefault="00667E30" w:rsidP="0029233C">
      <w:pPr>
        <w:numPr>
          <w:ilvl w:val="0"/>
          <w:numId w:val="27"/>
        </w:numPr>
        <w:spacing w:after="0" w:line="23" w:lineRule="atLeast"/>
        <w:ind w:left="709" w:hanging="709"/>
        <w:jc w:val="both"/>
        <w:rPr>
          <w:rFonts w:ascii="Arial" w:eastAsia="Times New Roman" w:hAnsi="Arial" w:cs="Arial"/>
          <w:bCs/>
          <w:sz w:val="24"/>
          <w:szCs w:val="24"/>
        </w:rPr>
      </w:pPr>
      <w:r w:rsidRPr="00F214DC">
        <w:rPr>
          <w:rFonts w:ascii="Arial" w:hAnsi="Arial" w:cs="Arial"/>
          <w:spacing w:val="-4"/>
          <w:sz w:val="24"/>
          <w:szCs w:val="24"/>
        </w:rPr>
        <w:t xml:space="preserve">2. </w:t>
      </w:r>
      <w:r w:rsidRPr="00F214DC">
        <w:rPr>
          <w:rFonts w:ascii="Arial" w:hAnsi="Arial" w:cs="Arial"/>
          <w:sz w:val="24"/>
          <w:szCs w:val="24"/>
        </w:rPr>
        <w:t>La</w:t>
      </w:r>
      <w:r w:rsidR="00CB7969" w:rsidRPr="00F214DC">
        <w:rPr>
          <w:rFonts w:ascii="Arial" w:hAnsi="Arial" w:cs="Arial"/>
          <w:sz w:val="24"/>
          <w:szCs w:val="24"/>
        </w:rPr>
        <w:t xml:space="preserve">s posibles dificultades derivadas de su aplicación simultánea, se resuelven </w:t>
      </w:r>
      <w:r w:rsidRPr="00F214DC">
        <w:rPr>
          <w:rFonts w:ascii="Arial" w:hAnsi="Arial" w:cs="Arial"/>
          <w:sz w:val="24"/>
          <w:szCs w:val="24"/>
        </w:rPr>
        <w:t xml:space="preserve">teniendo en cuenta </w:t>
      </w:r>
      <w:r w:rsidR="00CB7969" w:rsidRPr="00F214DC">
        <w:rPr>
          <w:rFonts w:ascii="Arial" w:hAnsi="Arial" w:cs="Arial"/>
          <w:sz w:val="24"/>
          <w:szCs w:val="24"/>
        </w:rPr>
        <w:t>los criterios de</w:t>
      </w:r>
      <w:r w:rsidRPr="00F214DC">
        <w:rPr>
          <w:rFonts w:ascii="Arial" w:hAnsi="Arial" w:cs="Arial"/>
          <w:sz w:val="24"/>
          <w:szCs w:val="24"/>
        </w:rPr>
        <w:t xml:space="preserve"> equidad en el caso concreto, </w:t>
      </w:r>
      <w:r w:rsidR="00CB7969" w:rsidRPr="00F214DC">
        <w:rPr>
          <w:rFonts w:ascii="Arial" w:hAnsi="Arial" w:cs="Arial"/>
          <w:sz w:val="24"/>
          <w:szCs w:val="24"/>
        </w:rPr>
        <w:t>conforme a</w:t>
      </w:r>
      <w:r w:rsidRPr="00F214DC">
        <w:rPr>
          <w:rFonts w:ascii="Arial" w:hAnsi="Arial" w:cs="Arial"/>
          <w:sz w:val="24"/>
          <w:szCs w:val="24"/>
        </w:rPr>
        <w:t xml:space="preserve"> los principios y regulaciones </w:t>
      </w:r>
      <w:r w:rsidR="000D5FB1" w:rsidRPr="00F214DC">
        <w:rPr>
          <w:rFonts w:ascii="Arial" w:hAnsi="Arial" w:cs="Arial"/>
          <w:sz w:val="24"/>
          <w:szCs w:val="24"/>
        </w:rPr>
        <w:t>de este</w:t>
      </w:r>
      <w:r w:rsidRPr="00F214DC">
        <w:rPr>
          <w:rFonts w:ascii="Arial" w:hAnsi="Arial" w:cs="Arial"/>
          <w:sz w:val="24"/>
          <w:szCs w:val="24"/>
        </w:rPr>
        <w:t xml:space="preserve"> Código.</w:t>
      </w:r>
      <w:r w:rsidRPr="00F214DC">
        <w:rPr>
          <w:rFonts w:ascii="Arial" w:eastAsia="Times New Roman" w:hAnsi="Arial" w:cs="Arial"/>
          <w:sz w:val="24"/>
          <w:szCs w:val="24"/>
        </w:rPr>
        <w:t xml:space="preserve"> </w:t>
      </w:r>
    </w:p>
    <w:p w:rsidR="00A91067" w:rsidRPr="00A91067" w:rsidRDefault="00667E30" w:rsidP="0029233C">
      <w:pPr>
        <w:numPr>
          <w:ilvl w:val="0"/>
          <w:numId w:val="27"/>
        </w:numPr>
        <w:spacing w:after="0" w:line="23" w:lineRule="atLeast"/>
        <w:ind w:left="709" w:hanging="709"/>
        <w:jc w:val="both"/>
        <w:rPr>
          <w:rFonts w:ascii="Arial" w:eastAsia="Times New Roman" w:hAnsi="Arial" w:cs="Arial"/>
          <w:bCs/>
          <w:sz w:val="24"/>
          <w:szCs w:val="24"/>
        </w:rPr>
      </w:pPr>
      <w:r w:rsidRPr="00F214DC">
        <w:rPr>
          <w:rFonts w:ascii="Arial" w:hAnsi="Arial" w:cs="Arial"/>
          <w:b/>
          <w:bCs/>
          <w:sz w:val="24"/>
          <w:szCs w:val="24"/>
        </w:rPr>
        <w:t>Artículo 4</w:t>
      </w:r>
      <w:r w:rsidR="00865CB0" w:rsidRPr="00F214DC">
        <w:rPr>
          <w:rFonts w:ascii="Arial" w:hAnsi="Arial" w:cs="Arial"/>
          <w:b/>
          <w:bCs/>
          <w:sz w:val="24"/>
          <w:szCs w:val="24"/>
        </w:rPr>
        <w:t>5</w:t>
      </w:r>
      <w:r w:rsidR="005E0B93" w:rsidRPr="00F214DC">
        <w:rPr>
          <w:rFonts w:ascii="Arial" w:hAnsi="Arial" w:cs="Arial"/>
          <w:b/>
          <w:bCs/>
          <w:sz w:val="24"/>
          <w:szCs w:val="24"/>
        </w:rPr>
        <w:t>2</w:t>
      </w:r>
      <w:r w:rsidRPr="00F214DC">
        <w:rPr>
          <w:rFonts w:ascii="Arial" w:hAnsi="Arial" w:cs="Arial"/>
          <w:b/>
          <w:bCs/>
          <w:sz w:val="24"/>
          <w:szCs w:val="24"/>
        </w:rPr>
        <w:t>.</w:t>
      </w:r>
      <w:r w:rsidRPr="00F214DC">
        <w:rPr>
          <w:rFonts w:ascii="Arial" w:hAnsi="Arial" w:cs="Arial"/>
          <w:sz w:val="24"/>
          <w:szCs w:val="24"/>
        </w:rPr>
        <w:t xml:space="preserve"> </w:t>
      </w:r>
      <w:r w:rsidRPr="00F214DC">
        <w:rPr>
          <w:rFonts w:ascii="Arial" w:hAnsi="Arial" w:cs="Arial"/>
          <w:b/>
          <w:iCs/>
          <w:sz w:val="24"/>
          <w:szCs w:val="24"/>
        </w:rPr>
        <w:t xml:space="preserve">Exclusión del </w:t>
      </w:r>
      <w:r w:rsidRPr="00F214DC">
        <w:rPr>
          <w:rFonts w:ascii="Arial" w:hAnsi="Arial" w:cs="Arial"/>
          <w:b/>
          <w:i/>
          <w:sz w:val="24"/>
          <w:szCs w:val="24"/>
        </w:rPr>
        <w:t>reenvío</w:t>
      </w:r>
      <w:r w:rsidRPr="00F214DC">
        <w:rPr>
          <w:rFonts w:ascii="Arial" w:hAnsi="Arial" w:cs="Arial"/>
          <w:b/>
          <w:sz w:val="24"/>
          <w:szCs w:val="24"/>
        </w:rPr>
        <w:t>.</w:t>
      </w:r>
      <w:r w:rsidRPr="00F214DC">
        <w:rPr>
          <w:rFonts w:ascii="Arial" w:hAnsi="Arial" w:cs="Arial"/>
          <w:sz w:val="24"/>
          <w:szCs w:val="24"/>
        </w:rPr>
        <w:t xml:space="preserve"> </w:t>
      </w:r>
    </w:p>
    <w:p w:rsidR="00F214DC" w:rsidRDefault="00667E30" w:rsidP="0029233C">
      <w:pPr>
        <w:numPr>
          <w:ilvl w:val="0"/>
          <w:numId w:val="27"/>
        </w:numPr>
        <w:spacing w:after="0" w:line="23" w:lineRule="atLeast"/>
        <w:ind w:left="709" w:hanging="709"/>
        <w:jc w:val="both"/>
        <w:rPr>
          <w:rFonts w:ascii="Arial" w:eastAsia="Times New Roman" w:hAnsi="Arial" w:cs="Arial"/>
          <w:bCs/>
          <w:sz w:val="24"/>
          <w:szCs w:val="24"/>
        </w:rPr>
      </w:pPr>
      <w:r w:rsidRPr="00F214DC">
        <w:rPr>
          <w:rFonts w:ascii="Arial" w:hAnsi="Arial" w:cs="Arial"/>
          <w:sz w:val="24"/>
          <w:szCs w:val="24"/>
        </w:rPr>
        <w:t xml:space="preserve">Cuando resulte aplicable el derecho extranjero para la solución de los </w:t>
      </w:r>
      <w:r w:rsidR="00CB7969" w:rsidRPr="00F214DC">
        <w:rPr>
          <w:rFonts w:ascii="Arial" w:hAnsi="Arial" w:cs="Arial"/>
          <w:sz w:val="24"/>
          <w:szCs w:val="24"/>
        </w:rPr>
        <w:t>asuntos</w:t>
      </w:r>
      <w:r w:rsidRPr="00F214DC">
        <w:rPr>
          <w:rFonts w:ascii="Arial" w:hAnsi="Arial" w:cs="Arial"/>
          <w:sz w:val="24"/>
          <w:szCs w:val="24"/>
        </w:rPr>
        <w:t xml:space="preserve"> en materia familiar, se entiende que se trata de la ley sustantiva o material de ese Estado</w:t>
      </w:r>
      <w:r w:rsidR="00CB7969" w:rsidRPr="00F214DC">
        <w:rPr>
          <w:rFonts w:ascii="Arial" w:hAnsi="Arial" w:cs="Arial"/>
          <w:sz w:val="24"/>
          <w:szCs w:val="24"/>
        </w:rPr>
        <w:t>,</w:t>
      </w:r>
      <w:r w:rsidRPr="00F214DC">
        <w:rPr>
          <w:rFonts w:ascii="Arial" w:hAnsi="Arial" w:cs="Arial"/>
          <w:sz w:val="24"/>
          <w:szCs w:val="24"/>
        </w:rPr>
        <w:t xml:space="preserve"> con exclusión de las normas </w:t>
      </w:r>
      <w:r w:rsidR="00CB7969" w:rsidRPr="00F214DC">
        <w:rPr>
          <w:rFonts w:ascii="Arial" w:hAnsi="Arial" w:cs="Arial"/>
          <w:sz w:val="24"/>
          <w:szCs w:val="24"/>
        </w:rPr>
        <w:t xml:space="preserve">de </w:t>
      </w:r>
      <w:r w:rsidRPr="00F214DC">
        <w:rPr>
          <w:rFonts w:ascii="Arial" w:hAnsi="Arial" w:cs="Arial"/>
          <w:sz w:val="24"/>
          <w:szCs w:val="24"/>
        </w:rPr>
        <w:t>conflicto que puedan hacer a otro Derecho, excepto si la remisión fuera a la ley cubana</w:t>
      </w:r>
      <w:r w:rsidR="00CB7969" w:rsidRPr="00F214DC">
        <w:rPr>
          <w:rFonts w:ascii="Arial" w:hAnsi="Arial" w:cs="Arial"/>
          <w:sz w:val="24"/>
          <w:szCs w:val="24"/>
        </w:rPr>
        <w:t>.</w:t>
      </w:r>
    </w:p>
    <w:p w:rsidR="00F214DC" w:rsidRPr="00F214DC" w:rsidRDefault="00667E30" w:rsidP="0029233C">
      <w:pPr>
        <w:numPr>
          <w:ilvl w:val="0"/>
          <w:numId w:val="27"/>
        </w:numPr>
        <w:spacing w:after="0" w:line="23" w:lineRule="atLeast"/>
        <w:ind w:left="709" w:hanging="709"/>
        <w:jc w:val="both"/>
        <w:rPr>
          <w:rFonts w:ascii="Arial" w:eastAsia="Times New Roman" w:hAnsi="Arial" w:cs="Arial"/>
          <w:bCs/>
          <w:sz w:val="24"/>
          <w:szCs w:val="24"/>
        </w:rPr>
      </w:pPr>
      <w:r w:rsidRPr="00F214DC">
        <w:rPr>
          <w:rFonts w:ascii="Arial" w:eastAsia="Times New Roman" w:hAnsi="Arial" w:cs="Arial"/>
          <w:b/>
          <w:bCs/>
          <w:sz w:val="24"/>
          <w:szCs w:val="24"/>
        </w:rPr>
        <w:t xml:space="preserve">Artículo </w:t>
      </w:r>
      <w:r w:rsidR="00865CB0" w:rsidRPr="00F214DC">
        <w:rPr>
          <w:rFonts w:ascii="Arial" w:eastAsia="Times New Roman" w:hAnsi="Arial" w:cs="Arial"/>
          <w:b/>
          <w:bCs/>
          <w:sz w:val="24"/>
          <w:szCs w:val="24"/>
        </w:rPr>
        <w:t>45</w:t>
      </w:r>
      <w:r w:rsidR="005E0B93" w:rsidRPr="00F214DC">
        <w:rPr>
          <w:rFonts w:ascii="Arial" w:eastAsia="Times New Roman" w:hAnsi="Arial" w:cs="Arial"/>
          <w:b/>
          <w:bCs/>
          <w:sz w:val="24"/>
          <w:szCs w:val="24"/>
        </w:rPr>
        <w:t>3</w:t>
      </w:r>
      <w:r w:rsidRPr="00F214DC">
        <w:rPr>
          <w:rFonts w:ascii="Arial" w:eastAsia="Times New Roman" w:hAnsi="Arial" w:cs="Arial"/>
          <w:b/>
          <w:bCs/>
          <w:sz w:val="24"/>
          <w:szCs w:val="24"/>
        </w:rPr>
        <w:t>. Orden Público</w:t>
      </w:r>
      <w:r w:rsidRPr="00A91067">
        <w:rPr>
          <w:rFonts w:ascii="Arial" w:hAnsi="Arial"/>
          <w:b/>
          <w:sz w:val="24"/>
        </w:rPr>
        <w:t>.</w:t>
      </w:r>
      <w:r w:rsidR="00ED5F07" w:rsidRPr="00F214DC">
        <w:rPr>
          <w:rFonts w:ascii="Arial" w:eastAsia="Times New Roman" w:hAnsi="Arial" w:cs="Arial"/>
          <w:sz w:val="24"/>
          <w:szCs w:val="24"/>
        </w:rPr>
        <w:t xml:space="preserve"> </w:t>
      </w:r>
    </w:p>
    <w:p w:rsidR="00F214DC" w:rsidRDefault="00667E30" w:rsidP="0029233C">
      <w:pPr>
        <w:numPr>
          <w:ilvl w:val="0"/>
          <w:numId w:val="27"/>
        </w:numPr>
        <w:spacing w:after="0" w:line="23" w:lineRule="atLeast"/>
        <w:ind w:left="709" w:hanging="709"/>
        <w:jc w:val="both"/>
        <w:rPr>
          <w:rFonts w:ascii="Arial" w:eastAsia="Times New Roman" w:hAnsi="Arial" w:cs="Arial"/>
          <w:bCs/>
          <w:sz w:val="24"/>
          <w:szCs w:val="24"/>
        </w:rPr>
      </w:pPr>
      <w:r w:rsidRPr="00F214DC">
        <w:rPr>
          <w:rFonts w:ascii="Arial" w:eastAsia="Times New Roman" w:hAnsi="Arial" w:cs="Arial"/>
          <w:sz w:val="24"/>
          <w:szCs w:val="24"/>
        </w:rPr>
        <w:t xml:space="preserve">1. </w:t>
      </w:r>
      <w:r w:rsidRPr="00F214DC">
        <w:rPr>
          <w:rFonts w:ascii="Arial" w:hAnsi="Arial" w:cs="Arial"/>
          <w:sz w:val="24"/>
          <w:szCs w:val="24"/>
        </w:rPr>
        <w:t>No se aplica la ley extranjera si sus efectos son manifiestamente incompatibles con el orden público</w:t>
      </w:r>
      <w:r w:rsidR="000256A2" w:rsidRPr="00F214DC">
        <w:rPr>
          <w:rFonts w:ascii="Arial" w:hAnsi="Arial" w:cs="Arial"/>
          <w:sz w:val="24"/>
          <w:szCs w:val="24"/>
        </w:rPr>
        <w:t xml:space="preserve"> cubano y el</w:t>
      </w:r>
      <w:r w:rsidRPr="00F214DC">
        <w:rPr>
          <w:rFonts w:ascii="Arial" w:hAnsi="Arial" w:cs="Arial"/>
          <w:sz w:val="24"/>
          <w:szCs w:val="24"/>
        </w:rPr>
        <w:t xml:space="preserve"> internacional</w:t>
      </w:r>
      <w:r w:rsidR="00CB7969" w:rsidRPr="00F214DC">
        <w:rPr>
          <w:rFonts w:ascii="Arial" w:hAnsi="Arial" w:cs="Arial"/>
          <w:sz w:val="24"/>
          <w:szCs w:val="24"/>
        </w:rPr>
        <w:t>, lo cual se</w:t>
      </w:r>
      <w:r w:rsidRPr="00F214DC">
        <w:rPr>
          <w:rFonts w:ascii="Arial" w:hAnsi="Arial" w:cs="Arial"/>
          <w:sz w:val="24"/>
          <w:szCs w:val="24"/>
        </w:rPr>
        <w:t xml:space="preserve"> aprecia teniendo en cuenta la vinculación de la situación jurídica con lo dispuesto en el presente Código y la gravedad del efecto que produce la aplicación de aquella.</w:t>
      </w:r>
    </w:p>
    <w:p w:rsidR="00F214DC" w:rsidRDefault="00667E30" w:rsidP="0029233C">
      <w:pPr>
        <w:numPr>
          <w:ilvl w:val="0"/>
          <w:numId w:val="27"/>
        </w:numPr>
        <w:spacing w:after="0" w:line="23" w:lineRule="atLeast"/>
        <w:ind w:left="709" w:hanging="709"/>
        <w:jc w:val="both"/>
        <w:rPr>
          <w:rFonts w:ascii="Arial" w:eastAsia="Times New Roman" w:hAnsi="Arial" w:cs="Arial"/>
          <w:bCs/>
          <w:sz w:val="24"/>
          <w:szCs w:val="24"/>
        </w:rPr>
      </w:pPr>
      <w:r w:rsidRPr="00F214DC">
        <w:rPr>
          <w:rFonts w:ascii="Arial" w:hAnsi="Arial" w:cs="Arial"/>
          <w:sz w:val="24"/>
          <w:szCs w:val="24"/>
        </w:rPr>
        <w:t xml:space="preserve">2. Admitida la incompatibilidad, se aplica la ley señalada mediante otros </w:t>
      </w:r>
      <w:r w:rsidRPr="00F214DC">
        <w:rPr>
          <w:rFonts w:ascii="Arial" w:hAnsi="Arial" w:cs="Arial"/>
          <w:b/>
          <w:bCs/>
          <w:i/>
          <w:iCs/>
          <w:sz w:val="24"/>
          <w:szCs w:val="24"/>
        </w:rPr>
        <w:t>criterios de conexión</w:t>
      </w:r>
      <w:r w:rsidRPr="00F214DC">
        <w:rPr>
          <w:rFonts w:ascii="Arial" w:hAnsi="Arial" w:cs="Arial"/>
          <w:sz w:val="24"/>
          <w:szCs w:val="24"/>
        </w:rPr>
        <w:t xml:space="preserve"> previstos por la misma norma de conflicto y, si esto no fuer</w:t>
      </w:r>
      <w:r w:rsidR="00CB7969" w:rsidRPr="00F214DC">
        <w:rPr>
          <w:rFonts w:ascii="Arial" w:hAnsi="Arial" w:cs="Arial"/>
          <w:sz w:val="24"/>
          <w:szCs w:val="24"/>
        </w:rPr>
        <w:t>a</w:t>
      </w:r>
      <w:r w:rsidRPr="00F214DC">
        <w:rPr>
          <w:rFonts w:ascii="Arial" w:hAnsi="Arial" w:cs="Arial"/>
          <w:sz w:val="24"/>
          <w:szCs w:val="24"/>
        </w:rPr>
        <w:t xml:space="preserve"> posible, se aplica la ley cubana.</w:t>
      </w:r>
    </w:p>
    <w:p w:rsidR="00F214DC" w:rsidRDefault="00667E30" w:rsidP="0029233C">
      <w:pPr>
        <w:numPr>
          <w:ilvl w:val="0"/>
          <w:numId w:val="27"/>
        </w:numPr>
        <w:spacing w:after="0" w:line="23" w:lineRule="atLeast"/>
        <w:ind w:left="709" w:hanging="709"/>
        <w:jc w:val="both"/>
        <w:rPr>
          <w:rFonts w:ascii="Arial" w:eastAsia="Times New Roman" w:hAnsi="Arial" w:cs="Arial"/>
          <w:bCs/>
          <w:sz w:val="24"/>
          <w:szCs w:val="24"/>
        </w:rPr>
      </w:pPr>
      <w:r w:rsidRPr="00F214DC">
        <w:rPr>
          <w:rFonts w:ascii="Arial" w:hAnsi="Arial" w:cs="Arial"/>
          <w:sz w:val="24"/>
          <w:szCs w:val="24"/>
        </w:rPr>
        <w:t xml:space="preserve">3. A estos efectos, se entiende por orden público </w:t>
      </w:r>
      <w:r w:rsidR="00CB7969" w:rsidRPr="00F214DC">
        <w:rPr>
          <w:rFonts w:ascii="Arial" w:hAnsi="Arial" w:cs="Arial"/>
          <w:sz w:val="24"/>
          <w:szCs w:val="24"/>
        </w:rPr>
        <w:t>a</w:t>
      </w:r>
      <w:r w:rsidRPr="00F214DC">
        <w:rPr>
          <w:rFonts w:ascii="Arial" w:hAnsi="Arial" w:cs="Arial"/>
          <w:sz w:val="24"/>
          <w:szCs w:val="24"/>
        </w:rPr>
        <w:t xml:space="preserve">l conjunto de principios </w:t>
      </w:r>
      <w:bookmarkStart w:id="25" w:name="_Hlk85448344"/>
      <w:r w:rsidR="00C72601" w:rsidRPr="00F214DC">
        <w:rPr>
          <w:rFonts w:ascii="Arial" w:hAnsi="Arial" w:cs="Arial"/>
          <w:sz w:val="24"/>
          <w:szCs w:val="24"/>
        </w:rPr>
        <w:t xml:space="preserve">y normas </w:t>
      </w:r>
      <w:r w:rsidRPr="00F214DC">
        <w:rPr>
          <w:rFonts w:ascii="Arial" w:hAnsi="Arial" w:cs="Arial"/>
          <w:sz w:val="24"/>
          <w:szCs w:val="24"/>
        </w:rPr>
        <w:t>que inspiran y sustentan</w:t>
      </w:r>
      <w:r w:rsidR="00C72601" w:rsidRPr="00F214DC">
        <w:rPr>
          <w:rFonts w:ascii="Arial" w:hAnsi="Arial" w:cs="Arial"/>
          <w:sz w:val="24"/>
          <w:szCs w:val="24"/>
        </w:rPr>
        <w:t xml:space="preserve"> </w:t>
      </w:r>
      <w:r w:rsidR="00C72601" w:rsidRPr="00F214DC">
        <w:rPr>
          <w:rFonts w:ascii="Arial" w:eastAsia="Times New Roman" w:hAnsi="Arial" w:cs="Arial"/>
          <w:sz w:val="24"/>
          <w:szCs w:val="24"/>
        </w:rPr>
        <w:t xml:space="preserve">el régimen jurídico-social cubano y </w:t>
      </w:r>
      <w:r w:rsidR="00C72601" w:rsidRPr="00F214DC">
        <w:rPr>
          <w:rFonts w:ascii="Arial" w:hAnsi="Arial" w:cs="Arial"/>
          <w:sz w:val="24"/>
          <w:szCs w:val="24"/>
        </w:rPr>
        <w:t>la</w:t>
      </w:r>
      <w:r w:rsidRPr="00F214DC">
        <w:rPr>
          <w:rFonts w:ascii="Arial" w:hAnsi="Arial" w:cs="Arial"/>
          <w:sz w:val="24"/>
          <w:szCs w:val="24"/>
        </w:rPr>
        <w:t xml:space="preserve"> cultura </w:t>
      </w:r>
      <w:r w:rsidR="00C72601" w:rsidRPr="00F214DC">
        <w:rPr>
          <w:rFonts w:ascii="Arial" w:hAnsi="Arial" w:cs="Arial"/>
          <w:sz w:val="24"/>
          <w:szCs w:val="24"/>
        </w:rPr>
        <w:t>de la sociedad</w:t>
      </w:r>
      <w:r w:rsidRPr="00F214DC">
        <w:rPr>
          <w:rFonts w:ascii="Arial" w:hAnsi="Arial" w:cs="Arial"/>
          <w:sz w:val="24"/>
          <w:szCs w:val="24"/>
        </w:rPr>
        <w:t xml:space="preserve"> para preservar sus bienes</w:t>
      </w:r>
      <w:r w:rsidR="00C72601" w:rsidRPr="00F214DC">
        <w:rPr>
          <w:rFonts w:ascii="Arial" w:hAnsi="Arial" w:cs="Arial"/>
          <w:sz w:val="24"/>
          <w:szCs w:val="24"/>
        </w:rPr>
        <w:t>,</w:t>
      </w:r>
      <w:r w:rsidRPr="00F214DC">
        <w:rPr>
          <w:rFonts w:ascii="Arial" w:hAnsi="Arial" w:cs="Arial"/>
          <w:sz w:val="24"/>
          <w:szCs w:val="24"/>
        </w:rPr>
        <w:t xml:space="preserve"> valores e intereses generales, </w:t>
      </w:r>
      <w:bookmarkEnd w:id="25"/>
      <w:r w:rsidRPr="00F214DC">
        <w:rPr>
          <w:rFonts w:ascii="Arial" w:hAnsi="Arial" w:cs="Arial"/>
          <w:sz w:val="24"/>
          <w:szCs w:val="24"/>
        </w:rPr>
        <w:t>consecuente</w:t>
      </w:r>
      <w:r w:rsidR="00CB7969" w:rsidRPr="00F214DC">
        <w:rPr>
          <w:rFonts w:ascii="Arial" w:hAnsi="Arial" w:cs="Arial"/>
          <w:sz w:val="24"/>
          <w:szCs w:val="24"/>
        </w:rPr>
        <w:t>s</w:t>
      </w:r>
      <w:r w:rsidRPr="00F214DC">
        <w:rPr>
          <w:rFonts w:ascii="Arial" w:hAnsi="Arial" w:cs="Arial"/>
          <w:sz w:val="24"/>
          <w:szCs w:val="24"/>
        </w:rPr>
        <w:t xml:space="preserve"> con </w:t>
      </w:r>
      <w:r w:rsidRPr="00F214DC">
        <w:rPr>
          <w:rFonts w:ascii="Arial" w:eastAsia="Times New Roman" w:hAnsi="Arial" w:cs="Arial"/>
          <w:sz w:val="24"/>
          <w:szCs w:val="24"/>
        </w:rPr>
        <w:t xml:space="preserve">la protección de los derechos de las niñas, </w:t>
      </w:r>
      <w:r w:rsidR="00037BB6" w:rsidRPr="00F214DC">
        <w:rPr>
          <w:rFonts w:ascii="Arial" w:eastAsia="Times New Roman" w:hAnsi="Arial" w:cs="Arial"/>
          <w:sz w:val="24"/>
          <w:szCs w:val="24"/>
        </w:rPr>
        <w:t xml:space="preserve">los </w:t>
      </w:r>
      <w:r w:rsidRPr="00F214DC">
        <w:rPr>
          <w:rFonts w:ascii="Arial" w:eastAsia="Times New Roman" w:hAnsi="Arial" w:cs="Arial"/>
          <w:sz w:val="24"/>
          <w:szCs w:val="24"/>
        </w:rPr>
        <w:t xml:space="preserve">niños, adolescentes y personas en situación de </w:t>
      </w:r>
      <w:r w:rsidR="00101F4F" w:rsidRPr="00F214DC">
        <w:rPr>
          <w:rFonts w:ascii="Arial" w:eastAsia="Times New Roman" w:hAnsi="Arial" w:cs="Arial"/>
          <w:sz w:val="24"/>
          <w:szCs w:val="24"/>
        </w:rPr>
        <w:t>vulnerabilidad</w:t>
      </w:r>
      <w:r w:rsidRPr="00F214DC">
        <w:rPr>
          <w:rFonts w:ascii="Arial" w:eastAsia="Times New Roman" w:hAnsi="Arial" w:cs="Arial"/>
          <w:sz w:val="24"/>
          <w:szCs w:val="24"/>
        </w:rPr>
        <w:t>.</w:t>
      </w:r>
    </w:p>
    <w:p w:rsidR="00667E30" w:rsidRPr="00F214DC" w:rsidRDefault="00667E30" w:rsidP="0029233C">
      <w:pPr>
        <w:numPr>
          <w:ilvl w:val="0"/>
          <w:numId w:val="27"/>
        </w:numPr>
        <w:spacing w:after="0" w:line="23" w:lineRule="atLeast"/>
        <w:ind w:left="709" w:hanging="709"/>
        <w:jc w:val="both"/>
        <w:rPr>
          <w:rFonts w:ascii="Arial" w:eastAsia="Times New Roman" w:hAnsi="Arial" w:cs="Arial"/>
          <w:bCs/>
          <w:sz w:val="24"/>
          <w:szCs w:val="24"/>
        </w:rPr>
      </w:pPr>
      <w:r w:rsidRPr="00F214DC">
        <w:rPr>
          <w:rFonts w:ascii="Arial" w:hAnsi="Arial" w:cs="Arial"/>
          <w:sz w:val="24"/>
          <w:szCs w:val="24"/>
        </w:rPr>
        <w:t xml:space="preserve">4. Las normas de orden público </w:t>
      </w:r>
      <w:r w:rsidR="00C72601" w:rsidRPr="00F214DC">
        <w:rPr>
          <w:rFonts w:ascii="Arial" w:hAnsi="Arial" w:cs="Arial"/>
          <w:sz w:val="24"/>
          <w:szCs w:val="24"/>
        </w:rPr>
        <w:t xml:space="preserve">son de cumplimiento incondicional e inderogables por </w:t>
      </w:r>
      <w:r w:rsidRPr="00F214DC">
        <w:rPr>
          <w:rFonts w:ascii="Arial" w:hAnsi="Arial" w:cs="Arial"/>
          <w:sz w:val="24"/>
          <w:szCs w:val="24"/>
        </w:rPr>
        <w:t>la voluntad de las partes.</w:t>
      </w:r>
    </w:p>
    <w:p w:rsidR="00235CD5" w:rsidRPr="0030552A" w:rsidRDefault="00235CD5" w:rsidP="006E55BA">
      <w:pPr>
        <w:spacing w:after="0" w:line="23" w:lineRule="atLeast"/>
        <w:ind w:left="709" w:hanging="709"/>
        <w:jc w:val="both"/>
        <w:rPr>
          <w:rFonts w:ascii="Arial" w:eastAsia="Times New Roman" w:hAnsi="Arial" w:cs="Arial"/>
          <w:sz w:val="24"/>
          <w:szCs w:val="24"/>
        </w:rPr>
      </w:pPr>
    </w:p>
    <w:p w:rsidR="00667E30" w:rsidRPr="0030552A" w:rsidRDefault="00667E30" w:rsidP="006E55BA">
      <w:pPr>
        <w:spacing w:after="0" w:line="23" w:lineRule="atLeast"/>
        <w:ind w:left="709" w:hanging="709"/>
        <w:jc w:val="center"/>
        <w:rPr>
          <w:rFonts w:ascii="Arial" w:eastAsia="Times New Roman" w:hAnsi="Arial" w:cs="Arial"/>
          <w:b/>
          <w:bCs/>
          <w:sz w:val="24"/>
          <w:szCs w:val="24"/>
        </w:rPr>
      </w:pPr>
      <w:r w:rsidRPr="0030552A">
        <w:rPr>
          <w:rFonts w:ascii="Arial" w:eastAsia="Times New Roman" w:hAnsi="Arial" w:cs="Arial"/>
          <w:b/>
          <w:bCs/>
          <w:sz w:val="24"/>
          <w:szCs w:val="24"/>
        </w:rPr>
        <w:lastRenderedPageBreak/>
        <w:t>CAPÍTULO II</w:t>
      </w:r>
    </w:p>
    <w:p w:rsidR="00667E30" w:rsidRPr="0030552A" w:rsidRDefault="00667E30" w:rsidP="0029233C">
      <w:pPr>
        <w:numPr>
          <w:ilvl w:val="0"/>
          <w:numId w:val="27"/>
        </w:numPr>
        <w:spacing w:after="0" w:line="23" w:lineRule="atLeast"/>
        <w:ind w:left="709" w:hanging="709"/>
        <w:jc w:val="center"/>
        <w:rPr>
          <w:rFonts w:ascii="Arial" w:eastAsia="Times New Roman" w:hAnsi="Arial" w:cs="Arial"/>
          <w:b/>
          <w:bCs/>
          <w:sz w:val="24"/>
          <w:szCs w:val="24"/>
        </w:rPr>
      </w:pPr>
      <w:r w:rsidRPr="0030552A">
        <w:rPr>
          <w:rFonts w:ascii="Arial" w:eastAsia="Times New Roman" w:hAnsi="Arial" w:cs="Arial"/>
          <w:b/>
          <w:bCs/>
          <w:sz w:val="24"/>
          <w:szCs w:val="24"/>
        </w:rPr>
        <w:t>NORMAS REGULADORAS</w:t>
      </w:r>
    </w:p>
    <w:p w:rsidR="00667E30" w:rsidRPr="0030552A" w:rsidRDefault="00667E30" w:rsidP="006E55BA">
      <w:pPr>
        <w:spacing w:after="0" w:line="23" w:lineRule="atLeast"/>
        <w:ind w:left="709" w:hanging="709"/>
        <w:jc w:val="center"/>
        <w:rPr>
          <w:rFonts w:ascii="Arial" w:eastAsia="Times New Roman" w:hAnsi="Arial" w:cs="Arial"/>
          <w:sz w:val="24"/>
          <w:szCs w:val="24"/>
        </w:rPr>
      </w:pPr>
    </w:p>
    <w:p w:rsidR="00667E30" w:rsidRPr="0030552A" w:rsidRDefault="00AB20F6" w:rsidP="006E55BA">
      <w:pPr>
        <w:spacing w:after="0" w:line="23" w:lineRule="atLeast"/>
        <w:ind w:left="709" w:hanging="709"/>
        <w:jc w:val="center"/>
        <w:rPr>
          <w:rFonts w:ascii="Arial" w:hAnsi="Arial" w:cs="Arial"/>
          <w:b/>
          <w:bCs/>
          <w:sz w:val="24"/>
          <w:szCs w:val="24"/>
        </w:rPr>
      </w:pPr>
      <w:r w:rsidRPr="0030552A">
        <w:rPr>
          <w:rFonts w:ascii="Arial" w:hAnsi="Arial" w:cs="Arial"/>
          <w:b/>
          <w:bCs/>
          <w:sz w:val="24"/>
          <w:szCs w:val="24"/>
        </w:rPr>
        <w:t>Sección Primera</w:t>
      </w:r>
    </w:p>
    <w:p w:rsidR="00667E30" w:rsidRPr="00F214DC" w:rsidRDefault="00AB20F6" w:rsidP="0029233C">
      <w:pPr>
        <w:numPr>
          <w:ilvl w:val="0"/>
          <w:numId w:val="27"/>
        </w:numPr>
        <w:spacing w:after="0" w:line="23" w:lineRule="atLeast"/>
        <w:ind w:left="709" w:hanging="709"/>
        <w:jc w:val="center"/>
        <w:rPr>
          <w:rFonts w:ascii="Arial" w:hAnsi="Arial" w:cs="Arial"/>
          <w:b/>
          <w:bCs/>
          <w:sz w:val="24"/>
          <w:szCs w:val="24"/>
        </w:rPr>
      </w:pPr>
      <w:r w:rsidRPr="0030552A">
        <w:rPr>
          <w:rFonts w:ascii="Arial" w:eastAsia="Times New Roman" w:hAnsi="Arial" w:cs="Arial"/>
          <w:b/>
          <w:bCs/>
          <w:sz w:val="24"/>
          <w:szCs w:val="24"/>
        </w:rPr>
        <w:t>Del matrimonio</w:t>
      </w:r>
    </w:p>
    <w:p w:rsidR="00F214DC" w:rsidRPr="0030552A" w:rsidRDefault="00F214DC" w:rsidP="006E55BA">
      <w:pPr>
        <w:spacing w:after="0" w:line="23" w:lineRule="atLeast"/>
        <w:ind w:left="709" w:hanging="709"/>
        <w:rPr>
          <w:rFonts w:ascii="Arial" w:hAnsi="Arial" w:cs="Arial"/>
          <w:b/>
          <w:bCs/>
          <w:sz w:val="24"/>
          <w:szCs w:val="24"/>
        </w:rPr>
      </w:pPr>
    </w:p>
    <w:p w:rsid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30552A">
        <w:rPr>
          <w:rFonts w:ascii="Arial" w:eastAsia="Times New Roman" w:hAnsi="Arial" w:cs="Arial"/>
          <w:b/>
          <w:bCs/>
          <w:sz w:val="24"/>
          <w:szCs w:val="24"/>
        </w:rPr>
        <w:t>Artículo 4</w:t>
      </w:r>
      <w:r w:rsidR="00865CB0" w:rsidRPr="0030552A">
        <w:rPr>
          <w:rFonts w:ascii="Arial" w:eastAsia="Times New Roman" w:hAnsi="Arial" w:cs="Arial"/>
          <w:b/>
          <w:bCs/>
          <w:sz w:val="24"/>
          <w:szCs w:val="24"/>
        </w:rPr>
        <w:t>5</w:t>
      </w:r>
      <w:r w:rsidR="005E0B93" w:rsidRPr="0030552A">
        <w:rPr>
          <w:rFonts w:ascii="Arial" w:eastAsia="Times New Roman" w:hAnsi="Arial" w:cs="Arial"/>
          <w:b/>
          <w:bCs/>
          <w:sz w:val="24"/>
          <w:szCs w:val="24"/>
        </w:rPr>
        <w:t>4</w:t>
      </w:r>
      <w:r w:rsidRPr="0030552A">
        <w:rPr>
          <w:rFonts w:ascii="Arial" w:eastAsia="Times New Roman" w:hAnsi="Arial" w:cs="Arial"/>
          <w:b/>
          <w:bCs/>
          <w:sz w:val="24"/>
          <w:szCs w:val="24"/>
        </w:rPr>
        <w:t>.</w:t>
      </w:r>
      <w:r w:rsidRPr="0030552A">
        <w:rPr>
          <w:rFonts w:ascii="Arial" w:eastAsia="Times New Roman" w:hAnsi="Arial" w:cs="Arial"/>
          <w:sz w:val="24"/>
          <w:szCs w:val="24"/>
        </w:rPr>
        <w:t xml:space="preserve"> </w:t>
      </w:r>
      <w:r w:rsidRPr="0030552A">
        <w:rPr>
          <w:rFonts w:ascii="Arial" w:eastAsia="Times New Roman" w:hAnsi="Arial" w:cs="Arial"/>
          <w:b/>
          <w:bCs/>
          <w:sz w:val="24"/>
          <w:szCs w:val="24"/>
        </w:rPr>
        <w:t>Capacidad para formalizar matrimonio, forma, existencia y validez.</w:t>
      </w:r>
    </w:p>
    <w:p w:rsidR="00F214DC" w:rsidRDefault="00CB51EC" w:rsidP="0029233C">
      <w:pPr>
        <w:numPr>
          <w:ilvl w:val="0"/>
          <w:numId w:val="27"/>
        </w:numPr>
        <w:spacing w:after="0" w:line="23" w:lineRule="atLeast"/>
        <w:ind w:left="709" w:hanging="709"/>
        <w:jc w:val="both"/>
        <w:rPr>
          <w:rFonts w:ascii="Arial" w:eastAsia="Times New Roman" w:hAnsi="Arial" w:cs="Arial"/>
          <w:b/>
          <w:bCs/>
          <w:sz w:val="24"/>
          <w:szCs w:val="24"/>
        </w:rPr>
      </w:pPr>
      <w:r w:rsidRPr="0030552A">
        <w:rPr>
          <w:rFonts w:ascii="Arial" w:eastAsia="Times New Roman" w:hAnsi="Arial" w:cs="Arial"/>
          <w:sz w:val="24"/>
          <w:szCs w:val="24"/>
        </w:rPr>
        <w:t xml:space="preserve">1. </w:t>
      </w:r>
      <w:r w:rsidR="00667E30" w:rsidRPr="0030552A">
        <w:rPr>
          <w:rFonts w:ascii="Arial" w:eastAsia="Times New Roman" w:hAnsi="Arial" w:cs="Arial"/>
          <w:sz w:val="24"/>
          <w:szCs w:val="24"/>
        </w:rPr>
        <w:t xml:space="preserve">La capacidad de las personas para formalizar matrimonio se rige por la ley de su domicilio. </w:t>
      </w:r>
    </w:p>
    <w:p w:rsid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2. La forma del acto, su existencia y validez, se rigen por la ley del lugar de la formalización.</w:t>
      </w:r>
    </w:p>
    <w:p w:rsid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 xml:space="preserve">3. La ley del lugar de formalización rige la prueba de la existencia del matrimonio. </w:t>
      </w:r>
    </w:p>
    <w:p w:rsid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 xml:space="preserve">4. Para el reconocimiento de </w:t>
      </w:r>
      <w:r w:rsidRPr="00F214DC">
        <w:rPr>
          <w:rFonts w:ascii="Arial" w:hAnsi="Arial" w:cs="Arial"/>
          <w:sz w:val="24"/>
          <w:szCs w:val="24"/>
        </w:rPr>
        <w:t xml:space="preserve">un matrimonio celebrado en el extranjero se </w:t>
      </w:r>
      <w:r w:rsidR="00521ADC" w:rsidRPr="00F214DC">
        <w:rPr>
          <w:rFonts w:ascii="Arial" w:hAnsi="Arial" w:cs="Arial"/>
          <w:sz w:val="24"/>
          <w:szCs w:val="24"/>
        </w:rPr>
        <w:t>tiene</w:t>
      </w:r>
      <w:r w:rsidRPr="00F214DC">
        <w:rPr>
          <w:rFonts w:ascii="Arial" w:hAnsi="Arial" w:cs="Arial"/>
          <w:sz w:val="24"/>
          <w:szCs w:val="24"/>
        </w:rPr>
        <w:t xml:space="preserve"> en cuenta la no existencia </w:t>
      </w:r>
      <w:r w:rsidRPr="00F214DC">
        <w:rPr>
          <w:rFonts w:ascii="Arial" w:eastAsia="Times New Roman" w:hAnsi="Arial" w:cs="Arial"/>
          <w:sz w:val="24"/>
          <w:szCs w:val="24"/>
        </w:rPr>
        <w:t xml:space="preserve">de ninguna de las prohibiciones previstas en los artículos </w:t>
      </w:r>
      <w:r w:rsidR="00260771" w:rsidRPr="00F214DC">
        <w:rPr>
          <w:rFonts w:ascii="Arial" w:eastAsia="Times New Roman" w:hAnsi="Arial" w:cs="Arial"/>
          <w:sz w:val="24"/>
          <w:szCs w:val="24"/>
        </w:rPr>
        <w:t>20</w:t>
      </w:r>
      <w:r w:rsidR="00C51325" w:rsidRPr="00F214DC">
        <w:rPr>
          <w:rFonts w:ascii="Arial" w:eastAsia="Times New Roman" w:hAnsi="Arial" w:cs="Arial"/>
          <w:sz w:val="24"/>
          <w:szCs w:val="24"/>
        </w:rPr>
        <w:t>1</w:t>
      </w:r>
      <w:r w:rsidRPr="00F214DC">
        <w:rPr>
          <w:rFonts w:ascii="Arial" w:eastAsia="Times New Roman" w:hAnsi="Arial" w:cs="Arial"/>
          <w:sz w:val="24"/>
          <w:szCs w:val="24"/>
        </w:rPr>
        <w:t xml:space="preserve"> y </w:t>
      </w:r>
      <w:r w:rsidR="00260771" w:rsidRPr="00F214DC">
        <w:rPr>
          <w:rFonts w:ascii="Arial" w:eastAsia="Times New Roman" w:hAnsi="Arial" w:cs="Arial"/>
          <w:sz w:val="24"/>
          <w:szCs w:val="24"/>
        </w:rPr>
        <w:t>20</w:t>
      </w:r>
      <w:r w:rsidR="00C51325" w:rsidRPr="00F214DC">
        <w:rPr>
          <w:rFonts w:ascii="Arial" w:eastAsia="Times New Roman" w:hAnsi="Arial" w:cs="Arial"/>
          <w:sz w:val="24"/>
          <w:szCs w:val="24"/>
        </w:rPr>
        <w:t>2</w:t>
      </w:r>
      <w:r w:rsidRPr="00F214DC">
        <w:rPr>
          <w:rFonts w:ascii="Arial" w:eastAsia="Times New Roman" w:hAnsi="Arial" w:cs="Arial"/>
          <w:sz w:val="24"/>
          <w:szCs w:val="24"/>
        </w:rPr>
        <w:t xml:space="preserve"> de este Código.</w:t>
      </w:r>
    </w:p>
    <w:p w:rsidR="00F214DC" w:rsidRP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b/>
          <w:bCs/>
          <w:sz w:val="24"/>
          <w:szCs w:val="24"/>
        </w:rPr>
        <w:t xml:space="preserve">Artículo </w:t>
      </w:r>
      <w:r w:rsidR="007E221A" w:rsidRPr="00F214DC">
        <w:rPr>
          <w:rFonts w:ascii="Arial" w:eastAsia="Times New Roman" w:hAnsi="Arial" w:cs="Arial"/>
          <w:b/>
          <w:bCs/>
          <w:sz w:val="24"/>
          <w:szCs w:val="24"/>
        </w:rPr>
        <w:t>4</w:t>
      </w:r>
      <w:r w:rsidR="00865CB0" w:rsidRPr="00F214DC">
        <w:rPr>
          <w:rFonts w:ascii="Arial" w:eastAsia="Times New Roman" w:hAnsi="Arial" w:cs="Arial"/>
          <w:b/>
          <w:bCs/>
          <w:sz w:val="24"/>
          <w:szCs w:val="24"/>
        </w:rPr>
        <w:t>5</w:t>
      </w:r>
      <w:r w:rsidR="005E0B93" w:rsidRPr="00F214DC">
        <w:rPr>
          <w:rFonts w:ascii="Arial" w:eastAsia="Times New Roman" w:hAnsi="Arial" w:cs="Arial"/>
          <w:b/>
          <w:bCs/>
          <w:sz w:val="24"/>
          <w:szCs w:val="24"/>
        </w:rPr>
        <w:t>5</w:t>
      </w:r>
      <w:r w:rsidRPr="00F214DC">
        <w:rPr>
          <w:rFonts w:ascii="Arial" w:eastAsia="Times New Roman" w:hAnsi="Arial" w:cs="Arial"/>
          <w:b/>
          <w:bCs/>
          <w:sz w:val="24"/>
          <w:szCs w:val="24"/>
        </w:rPr>
        <w:t>.</w:t>
      </w:r>
      <w:r w:rsidRPr="00F214DC">
        <w:rPr>
          <w:rFonts w:ascii="Arial" w:eastAsia="Times New Roman" w:hAnsi="Arial" w:cs="Arial"/>
          <w:sz w:val="24"/>
          <w:szCs w:val="24"/>
        </w:rPr>
        <w:t xml:space="preserve"> </w:t>
      </w:r>
      <w:r w:rsidRPr="00F214DC">
        <w:rPr>
          <w:rFonts w:ascii="Arial" w:eastAsia="Times New Roman" w:hAnsi="Arial" w:cs="Arial"/>
          <w:b/>
          <w:sz w:val="24"/>
          <w:szCs w:val="24"/>
        </w:rPr>
        <w:t xml:space="preserve">Ley aplicable a las relaciones personales entre cónyuges. </w:t>
      </w:r>
    </w:p>
    <w:p w:rsid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1. Las relaciones personales entre cónyuges se rigen por la ley del domicilio conyugal</w:t>
      </w:r>
      <w:r w:rsidR="00201142" w:rsidRPr="00F214DC">
        <w:rPr>
          <w:rFonts w:ascii="Arial" w:eastAsia="Times New Roman" w:hAnsi="Arial" w:cs="Arial"/>
          <w:sz w:val="24"/>
          <w:szCs w:val="24"/>
        </w:rPr>
        <w:t>.</w:t>
      </w:r>
    </w:p>
    <w:p w:rsidR="00F214DC" w:rsidRDefault="00201142"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2. A</w:t>
      </w:r>
      <w:r w:rsidR="00667E30" w:rsidRPr="00F214DC">
        <w:rPr>
          <w:rFonts w:ascii="Arial" w:eastAsia="Times New Roman" w:hAnsi="Arial" w:cs="Arial"/>
          <w:sz w:val="24"/>
          <w:szCs w:val="24"/>
        </w:rPr>
        <w:t xml:space="preserve"> falta de este</w:t>
      </w:r>
      <w:r w:rsidRPr="00F214DC">
        <w:rPr>
          <w:rFonts w:ascii="Arial" w:eastAsia="Times New Roman" w:hAnsi="Arial" w:cs="Arial"/>
          <w:sz w:val="24"/>
          <w:szCs w:val="24"/>
        </w:rPr>
        <w:t xml:space="preserve"> se rigen</w:t>
      </w:r>
      <w:r w:rsidR="00667E30" w:rsidRPr="00F214DC">
        <w:rPr>
          <w:rFonts w:ascii="Arial" w:eastAsia="Times New Roman" w:hAnsi="Arial" w:cs="Arial"/>
          <w:sz w:val="24"/>
          <w:szCs w:val="24"/>
        </w:rPr>
        <w:t xml:space="preserve"> por el último domicilio conyugal;</w:t>
      </w:r>
      <w:r w:rsidRPr="00F214DC">
        <w:rPr>
          <w:rFonts w:ascii="Arial" w:eastAsia="Times New Roman" w:hAnsi="Arial" w:cs="Arial"/>
          <w:sz w:val="24"/>
          <w:szCs w:val="24"/>
        </w:rPr>
        <w:t xml:space="preserve"> </w:t>
      </w:r>
      <w:r w:rsidR="00667E30" w:rsidRPr="00F214DC">
        <w:rPr>
          <w:rFonts w:ascii="Arial" w:eastAsia="Times New Roman" w:hAnsi="Arial" w:cs="Arial"/>
          <w:sz w:val="24"/>
          <w:szCs w:val="24"/>
        </w:rPr>
        <w:t xml:space="preserve">por la ley de la ciudadanía común al momento de su formalización; </w:t>
      </w:r>
      <w:r w:rsidRPr="00F214DC">
        <w:rPr>
          <w:rFonts w:ascii="Arial" w:eastAsia="Times New Roman" w:hAnsi="Arial" w:cs="Arial"/>
          <w:sz w:val="24"/>
          <w:szCs w:val="24"/>
        </w:rPr>
        <w:t xml:space="preserve">o </w:t>
      </w:r>
      <w:r w:rsidR="00667E30" w:rsidRPr="00F214DC">
        <w:rPr>
          <w:rFonts w:ascii="Arial" w:eastAsia="Times New Roman" w:hAnsi="Arial" w:cs="Arial"/>
          <w:sz w:val="24"/>
          <w:szCs w:val="24"/>
        </w:rPr>
        <w:t xml:space="preserve">por la ley del lugar de la formalización del matrimonio. </w:t>
      </w:r>
    </w:p>
    <w:p w:rsidR="00F214DC" w:rsidRP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b/>
          <w:bCs/>
          <w:sz w:val="24"/>
          <w:szCs w:val="24"/>
        </w:rPr>
        <w:t xml:space="preserve">Artículo </w:t>
      </w:r>
      <w:r w:rsidR="007E221A" w:rsidRPr="00F214DC">
        <w:rPr>
          <w:rFonts w:ascii="Arial" w:eastAsia="Times New Roman" w:hAnsi="Arial" w:cs="Arial"/>
          <w:b/>
          <w:bCs/>
          <w:sz w:val="24"/>
          <w:szCs w:val="24"/>
        </w:rPr>
        <w:t>4</w:t>
      </w:r>
      <w:r w:rsidR="00865CB0" w:rsidRPr="00F214DC">
        <w:rPr>
          <w:rFonts w:ascii="Arial" w:eastAsia="Times New Roman" w:hAnsi="Arial" w:cs="Arial"/>
          <w:b/>
          <w:bCs/>
          <w:sz w:val="24"/>
          <w:szCs w:val="24"/>
        </w:rPr>
        <w:t>5</w:t>
      </w:r>
      <w:r w:rsidR="005E0B93" w:rsidRPr="00F214DC">
        <w:rPr>
          <w:rFonts w:ascii="Arial" w:eastAsia="Times New Roman" w:hAnsi="Arial" w:cs="Arial"/>
          <w:b/>
          <w:bCs/>
          <w:sz w:val="24"/>
          <w:szCs w:val="24"/>
        </w:rPr>
        <w:t>6</w:t>
      </w:r>
      <w:r w:rsidRPr="00A91067">
        <w:rPr>
          <w:rFonts w:ascii="Arial" w:hAnsi="Arial"/>
          <w:b/>
          <w:sz w:val="24"/>
        </w:rPr>
        <w:t>.</w:t>
      </w:r>
      <w:r w:rsidRPr="00F214DC">
        <w:rPr>
          <w:rFonts w:ascii="Arial" w:eastAsia="Times New Roman" w:hAnsi="Arial" w:cs="Arial"/>
          <w:sz w:val="24"/>
          <w:szCs w:val="24"/>
        </w:rPr>
        <w:t xml:space="preserve"> </w:t>
      </w:r>
      <w:r w:rsidRPr="00F214DC">
        <w:rPr>
          <w:rFonts w:ascii="Arial" w:eastAsia="Times New Roman" w:hAnsi="Arial" w:cs="Arial"/>
          <w:b/>
          <w:sz w:val="24"/>
          <w:szCs w:val="24"/>
        </w:rPr>
        <w:t>Ley aplicable a las relaciones patrimoniales entre cónyuges.</w:t>
      </w:r>
      <w:r w:rsidRPr="00F214DC">
        <w:rPr>
          <w:rFonts w:ascii="Arial" w:eastAsia="Times New Roman" w:hAnsi="Arial" w:cs="Arial"/>
          <w:sz w:val="24"/>
          <w:szCs w:val="24"/>
        </w:rPr>
        <w:t xml:space="preserve"> </w:t>
      </w:r>
    </w:p>
    <w:p w:rsidR="00F214DC" w:rsidRPr="0099091B"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1. Las relaciones patrimoniales entre cónyuges se rigen por las leyes pactadas por los contrayentes antes de la formalización del matrimonio</w:t>
      </w:r>
      <w:r w:rsidR="00201142" w:rsidRPr="00F214DC">
        <w:rPr>
          <w:rFonts w:ascii="Arial" w:eastAsia="Times New Roman" w:hAnsi="Arial" w:cs="Arial"/>
          <w:sz w:val="24"/>
          <w:szCs w:val="24"/>
        </w:rPr>
        <w:t>,</w:t>
      </w:r>
      <w:r w:rsidRPr="00F214DC">
        <w:rPr>
          <w:rFonts w:ascii="Arial" w:eastAsia="Times New Roman" w:hAnsi="Arial" w:cs="Arial"/>
          <w:sz w:val="24"/>
          <w:szCs w:val="24"/>
        </w:rPr>
        <w:t xml:space="preserve"> excepto en lo que, siendo de estricto carácter real, est</w:t>
      </w:r>
      <w:r w:rsidR="00201142" w:rsidRPr="00F214DC">
        <w:rPr>
          <w:rFonts w:ascii="Arial" w:eastAsia="Times New Roman" w:hAnsi="Arial" w:cs="Arial"/>
          <w:sz w:val="24"/>
          <w:szCs w:val="24"/>
        </w:rPr>
        <w:t>é</w:t>
      </w:r>
      <w:r w:rsidRPr="00F214DC">
        <w:rPr>
          <w:rFonts w:ascii="Arial" w:eastAsia="Times New Roman" w:hAnsi="Arial" w:cs="Arial"/>
          <w:sz w:val="24"/>
          <w:szCs w:val="24"/>
        </w:rPr>
        <w:t xml:space="preserve"> prohibido por la ley del lugar donde están situados los bienes</w:t>
      </w:r>
      <w:r w:rsidR="00201142" w:rsidRPr="00F214DC">
        <w:rPr>
          <w:rFonts w:ascii="Arial" w:eastAsia="Times New Roman" w:hAnsi="Arial" w:cs="Arial"/>
          <w:sz w:val="24"/>
          <w:szCs w:val="24"/>
        </w:rPr>
        <w:t>.</w:t>
      </w:r>
    </w:p>
    <w:p w:rsidR="00F214DC" w:rsidRDefault="00201142"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2. Las leyes pactadas pueden ser</w:t>
      </w:r>
      <w:r w:rsidR="00667E30" w:rsidRPr="00F214DC">
        <w:rPr>
          <w:rFonts w:ascii="Arial" w:eastAsia="Times New Roman" w:hAnsi="Arial" w:cs="Arial"/>
          <w:sz w:val="24"/>
          <w:szCs w:val="24"/>
        </w:rPr>
        <w:t xml:space="preserve">:  </w:t>
      </w:r>
    </w:p>
    <w:p w:rsidR="00F214DC" w:rsidRDefault="00CB51EC"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 xml:space="preserve">a) </w:t>
      </w:r>
      <w:r w:rsidR="00235CD5">
        <w:rPr>
          <w:rFonts w:ascii="Arial" w:eastAsia="Times New Roman" w:hAnsi="Arial" w:cs="Arial"/>
          <w:sz w:val="24"/>
          <w:szCs w:val="24"/>
        </w:rPr>
        <w:t>L</w:t>
      </w:r>
      <w:r w:rsidR="00201142" w:rsidRPr="00F214DC">
        <w:rPr>
          <w:rFonts w:ascii="Arial" w:eastAsia="Times New Roman" w:hAnsi="Arial" w:cs="Arial"/>
          <w:sz w:val="24"/>
          <w:szCs w:val="24"/>
        </w:rPr>
        <w:t>a</w:t>
      </w:r>
      <w:r w:rsidR="00667E30" w:rsidRPr="00F214DC">
        <w:rPr>
          <w:rFonts w:ascii="Arial" w:eastAsia="Times New Roman" w:hAnsi="Arial" w:cs="Arial"/>
          <w:sz w:val="24"/>
          <w:szCs w:val="24"/>
        </w:rPr>
        <w:t xml:space="preserve"> del domicilio de cualquiera de los contrayentes en el momento de la formalización del pacto;</w:t>
      </w:r>
    </w:p>
    <w:p w:rsid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b) la del domicilio de los cónyuges tras la formalización del matrimonio</w:t>
      </w:r>
      <w:r w:rsidR="00201142" w:rsidRPr="00F214DC">
        <w:rPr>
          <w:rFonts w:ascii="Arial" w:eastAsia="Times New Roman" w:hAnsi="Arial" w:cs="Arial"/>
          <w:sz w:val="24"/>
          <w:szCs w:val="24"/>
        </w:rPr>
        <w:t>;</w:t>
      </w:r>
    </w:p>
    <w:p w:rsid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c) la de la ciudadanía de cualquiera de los contrayentes en el momento de la formalización del pacto</w:t>
      </w:r>
      <w:r w:rsidR="004B08D4" w:rsidRPr="00F214DC">
        <w:rPr>
          <w:rFonts w:ascii="Arial" w:eastAsia="Times New Roman" w:hAnsi="Arial" w:cs="Arial"/>
          <w:sz w:val="24"/>
          <w:szCs w:val="24"/>
        </w:rPr>
        <w:t>.</w:t>
      </w:r>
    </w:p>
    <w:p w:rsidR="00F214DC" w:rsidRDefault="00347DE5"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3</w:t>
      </w:r>
      <w:r w:rsidR="00667E30" w:rsidRPr="00F214DC">
        <w:rPr>
          <w:rFonts w:ascii="Arial" w:eastAsia="Times New Roman" w:hAnsi="Arial" w:cs="Arial"/>
          <w:sz w:val="24"/>
          <w:szCs w:val="24"/>
        </w:rPr>
        <w:t>. La elección de cualquiera de estas leyes se realiza en el pacto matrimonial</w:t>
      </w:r>
      <w:r w:rsidRPr="00F214DC">
        <w:rPr>
          <w:rFonts w:ascii="Arial" w:eastAsia="Times New Roman" w:hAnsi="Arial" w:cs="Arial"/>
          <w:sz w:val="24"/>
          <w:szCs w:val="24"/>
        </w:rPr>
        <w:t>, conforme al</w:t>
      </w:r>
      <w:r w:rsidR="00667E30" w:rsidRPr="00F214DC">
        <w:rPr>
          <w:rFonts w:ascii="Arial" w:eastAsia="Times New Roman" w:hAnsi="Arial" w:cs="Arial"/>
          <w:sz w:val="24"/>
          <w:szCs w:val="24"/>
        </w:rPr>
        <w:t xml:space="preserve"> régimen económico matrimonial escogido. </w:t>
      </w:r>
    </w:p>
    <w:p w:rsidR="00F214DC" w:rsidRP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b/>
          <w:bCs/>
          <w:sz w:val="24"/>
          <w:szCs w:val="24"/>
        </w:rPr>
        <w:t xml:space="preserve">Artículo </w:t>
      </w:r>
      <w:r w:rsidR="007E221A" w:rsidRPr="00F214DC">
        <w:rPr>
          <w:rFonts w:ascii="Arial" w:eastAsia="Times New Roman" w:hAnsi="Arial" w:cs="Arial"/>
          <w:b/>
          <w:bCs/>
          <w:sz w:val="24"/>
          <w:szCs w:val="24"/>
        </w:rPr>
        <w:t>4</w:t>
      </w:r>
      <w:r w:rsidR="005E0B93" w:rsidRPr="00F214DC">
        <w:rPr>
          <w:rFonts w:ascii="Arial" w:eastAsia="Times New Roman" w:hAnsi="Arial" w:cs="Arial"/>
          <w:b/>
          <w:bCs/>
          <w:sz w:val="24"/>
          <w:szCs w:val="24"/>
        </w:rPr>
        <w:t>57</w:t>
      </w:r>
      <w:r w:rsidRPr="00A91067">
        <w:rPr>
          <w:rFonts w:ascii="Arial" w:hAnsi="Arial"/>
          <w:b/>
          <w:sz w:val="24"/>
        </w:rPr>
        <w:t>.</w:t>
      </w:r>
      <w:r w:rsidRPr="00F214DC">
        <w:rPr>
          <w:rFonts w:ascii="Arial" w:eastAsia="Times New Roman" w:hAnsi="Arial" w:cs="Arial"/>
          <w:sz w:val="24"/>
          <w:szCs w:val="24"/>
        </w:rPr>
        <w:t xml:space="preserve"> </w:t>
      </w:r>
      <w:r w:rsidRPr="00F214DC">
        <w:rPr>
          <w:rFonts w:ascii="Arial" w:eastAsia="Times New Roman" w:hAnsi="Arial" w:cs="Arial"/>
          <w:b/>
          <w:sz w:val="24"/>
          <w:szCs w:val="24"/>
        </w:rPr>
        <w:t xml:space="preserve">Modificación de la ley aplicable a las relaciones patrimoniales entre cónyuges. </w:t>
      </w:r>
    </w:p>
    <w:p w:rsid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 xml:space="preserve">1. Los cónyuges </w:t>
      </w:r>
      <w:r w:rsidR="00347DE5" w:rsidRPr="00F214DC">
        <w:rPr>
          <w:rFonts w:ascii="Arial" w:eastAsia="Times New Roman" w:hAnsi="Arial" w:cs="Arial"/>
          <w:sz w:val="24"/>
          <w:szCs w:val="24"/>
        </w:rPr>
        <w:t xml:space="preserve">durante el matrimonio </w:t>
      </w:r>
      <w:r w:rsidRPr="00F214DC">
        <w:rPr>
          <w:rFonts w:ascii="Arial" w:eastAsia="Times New Roman" w:hAnsi="Arial" w:cs="Arial"/>
          <w:sz w:val="24"/>
          <w:szCs w:val="24"/>
        </w:rPr>
        <w:t>pueden pactar por escrito someter</w:t>
      </w:r>
      <w:r w:rsidR="00347DE5" w:rsidRPr="00F214DC">
        <w:rPr>
          <w:rFonts w:ascii="Arial" w:eastAsia="Times New Roman" w:hAnsi="Arial" w:cs="Arial"/>
          <w:sz w:val="24"/>
          <w:szCs w:val="24"/>
        </w:rPr>
        <w:t xml:space="preserve"> su</w:t>
      </w:r>
      <w:r w:rsidRPr="00F214DC">
        <w:rPr>
          <w:rFonts w:ascii="Arial" w:eastAsia="Times New Roman" w:hAnsi="Arial" w:cs="Arial"/>
          <w:sz w:val="24"/>
          <w:szCs w:val="24"/>
        </w:rPr>
        <w:t xml:space="preserve"> régimen económico matrimonial a otra de las leyes antes mencionadas. </w:t>
      </w:r>
    </w:p>
    <w:p w:rsid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 xml:space="preserve">2. El ejercicio de esta facultad no debe afectar los derechos de terceras personas. </w:t>
      </w:r>
    </w:p>
    <w:p w:rsid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3. A falta de tal elección, las relaciones patrimoniales entre los cónyuges se rigen por la ley aplicable a las relaciones personales</w:t>
      </w:r>
      <w:r w:rsidR="00FC128A" w:rsidRPr="00F214DC">
        <w:rPr>
          <w:rFonts w:ascii="Arial" w:eastAsia="Times New Roman" w:hAnsi="Arial" w:cs="Arial"/>
          <w:sz w:val="24"/>
          <w:szCs w:val="24"/>
        </w:rPr>
        <w:t xml:space="preserve">. </w:t>
      </w:r>
    </w:p>
    <w:p w:rsid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 xml:space="preserve">4. La ley que rige las relaciones patrimoniales entre cónyuges </w:t>
      </w:r>
      <w:r w:rsidR="00347DE5" w:rsidRPr="00F214DC">
        <w:rPr>
          <w:rFonts w:ascii="Arial" w:eastAsia="Times New Roman" w:hAnsi="Arial" w:cs="Arial"/>
          <w:sz w:val="24"/>
          <w:szCs w:val="24"/>
        </w:rPr>
        <w:t>conforme a</w:t>
      </w:r>
      <w:r w:rsidRPr="00F214DC">
        <w:rPr>
          <w:rFonts w:ascii="Arial" w:eastAsia="Times New Roman" w:hAnsi="Arial" w:cs="Arial"/>
          <w:sz w:val="24"/>
          <w:szCs w:val="24"/>
        </w:rPr>
        <w:t xml:space="preserve"> los apartados anteriores, </w:t>
      </w:r>
      <w:r w:rsidR="00347DE5" w:rsidRPr="00F214DC">
        <w:rPr>
          <w:rFonts w:ascii="Arial" w:eastAsia="Times New Roman" w:hAnsi="Arial" w:cs="Arial"/>
          <w:sz w:val="24"/>
          <w:szCs w:val="24"/>
        </w:rPr>
        <w:t xml:space="preserve">haya sido </w:t>
      </w:r>
      <w:r w:rsidRPr="00F214DC">
        <w:rPr>
          <w:rFonts w:ascii="Arial" w:eastAsia="Times New Roman" w:hAnsi="Arial" w:cs="Arial"/>
          <w:sz w:val="24"/>
          <w:szCs w:val="24"/>
        </w:rPr>
        <w:t xml:space="preserve">elegida o no, es aplicable hasta que los </w:t>
      </w:r>
      <w:r w:rsidRPr="00F214DC">
        <w:rPr>
          <w:rFonts w:ascii="Arial" w:eastAsia="Times New Roman" w:hAnsi="Arial" w:cs="Arial"/>
          <w:sz w:val="24"/>
          <w:szCs w:val="24"/>
        </w:rPr>
        <w:lastRenderedPageBreak/>
        <w:t xml:space="preserve">cónyuges </w:t>
      </w:r>
      <w:r w:rsidR="00347DE5" w:rsidRPr="00F214DC">
        <w:rPr>
          <w:rFonts w:ascii="Arial" w:eastAsia="Times New Roman" w:hAnsi="Arial" w:cs="Arial"/>
          <w:sz w:val="24"/>
          <w:szCs w:val="24"/>
        </w:rPr>
        <w:t>determinen</w:t>
      </w:r>
      <w:r w:rsidRPr="00F214DC">
        <w:rPr>
          <w:rFonts w:ascii="Arial" w:eastAsia="Times New Roman" w:hAnsi="Arial" w:cs="Arial"/>
          <w:sz w:val="24"/>
          <w:szCs w:val="24"/>
        </w:rPr>
        <w:t xml:space="preserve"> válidamente una nueva ley, con independencia de los posibles cambios en la ciudadanía o el domicilio de cualquiera de ellos. </w:t>
      </w:r>
    </w:p>
    <w:p w:rsidR="00A91067" w:rsidRPr="00A91067"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b/>
          <w:bCs/>
          <w:sz w:val="24"/>
          <w:szCs w:val="24"/>
        </w:rPr>
        <w:t xml:space="preserve">Artículo </w:t>
      </w:r>
      <w:r w:rsidR="00692B5B" w:rsidRPr="00F214DC">
        <w:rPr>
          <w:rFonts w:ascii="Arial" w:eastAsia="Times New Roman" w:hAnsi="Arial" w:cs="Arial"/>
          <w:b/>
          <w:bCs/>
          <w:sz w:val="24"/>
          <w:szCs w:val="24"/>
        </w:rPr>
        <w:t>4</w:t>
      </w:r>
      <w:r w:rsidR="005E0B93" w:rsidRPr="00F214DC">
        <w:rPr>
          <w:rFonts w:ascii="Arial" w:eastAsia="Times New Roman" w:hAnsi="Arial" w:cs="Arial"/>
          <w:b/>
          <w:bCs/>
          <w:sz w:val="24"/>
          <w:szCs w:val="24"/>
        </w:rPr>
        <w:t>58</w:t>
      </w:r>
      <w:r w:rsidRPr="00A91067">
        <w:rPr>
          <w:rFonts w:ascii="Arial" w:hAnsi="Arial"/>
          <w:b/>
          <w:sz w:val="24"/>
        </w:rPr>
        <w:t>.</w:t>
      </w:r>
      <w:r w:rsidRPr="00F214DC">
        <w:rPr>
          <w:rFonts w:ascii="Arial" w:eastAsia="Times New Roman" w:hAnsi="Arial" w:cs="Arial"/>
          <w:sz w:val="24"/>
          <w:szCs w:val="24"/>
        </w:rPr>
        <w:t xml:space="preserve"> </w:t>
      </w:r>
      <w:r w:rsidRPr="00F214DC">
        <w:rPr>
          <w:rFonts w:ascii="Arial" w:eastAsia="Times New Roman" w:hAnsi="Arial" w:cs="Arial"/>
          <w:b/>
          <w:sz w:val="24"/>
          <w:szCs w:val="24"/>
        </w:rPr>
        <w:t>Ley aplicable al estado conyugal.</w:t>
      </w:r>
      <w:r w:rsidRPr="00F214DC">
        <w:rPr>
          <w:rFonts w:ascii="Arial" w:eastAsia="Times New Roman" w:hAnsi="Arial" w:cs="Arial"/>
          <w:sz w:val="24"/>
          <w:szCs w:val="24"/>
        </w:rPr>
        <w:t xml:space="preserve"> </w:t>
      </w:r>
    </w:p>
    <w:p w:rsidR="00667E30" w:rsidRPr="00F214DC" w:rsidRDefault="00667E30" w:rsidP="0029233C">
      <w:pPr>
        <w:numPr>
          <w:ilvl w:val="0"/>
          <w:numId w:val="27"/>
        </w:numPr>
        <w:spacing w:after="0" w:line="23" w:lineRule="atLeast"/>
        <w:ind w:left="709" w:hanging="709"/>
        <w:jc w:val="both"/>
        <w:rPr>
          <w:rFonts w:ascii="Arial" w:eastAsia="Times New Roman" w:hAnsi="Arial" w:cs="Arial"/>
          <w:b/>
          <w:bCs/>
          <w:sz w:val="24"/>
          <w:szCs w:val="24"/>
        </w:rPr>
      </w:pPr>
      <w:r w:rsidRPr="00F214DC">
        <w:rPr>
          <w:rFonts w:ascii="Arial" w:eastAsia="Times New Roman" w:hAnsi="Arial" w:cs="Arial"/>
          <w:sz w:val="24"/>
          <w:szCs w:val="24"/>
        </w:rPr>
        <w:t>El estado conyugal de las personas se rige por la ley del Estado del que son ciudadanas o, en su defecto, por la ley del domicilio</w:t>
      </w:r>
      <w:r w:rsidR="009758F0" w:rsidRPr="00F214DC">
        <w:rPr>
          <w:rFonts w:ascii="Arial" w:eastAsia="Times New Roman" w:hAnsi="Arial" w:cs="Arial"/>
          <w:sz w:val="24"/>
          <w:szCs w:val="24"/>
        </w:rPr>
        <w:t>.</w:t>
      </w:r>
    </w:p>
    <w:p w:rsidR="008828D9" w:rsidRPr="0030552A" w:rsidRDefault="008828D9" w:rsidP="006E55BA">
      <w:pPr>
        <w:spacing w:after="0" w:line="23" w:lineRule="atLeast"/>
        <w:ind w:left="709" w:hanging="709"/>
        <w:jc w:val="center"/>
        <w:rPr>
          <w:rFonts w:ascii="Arial" w:eastAsia="Times New Roman" w:hAnsi="Arial" w:cs="Arial"/>
          <w:b/>
          <w:bCs/>
          <w:sz w:val="24"/>
          <w:szCs w:val="24"/>
        </w:rPr>
      </w:pPr>
    </w:p>
    <w:p w:rsidR="00667E30" w:rsidRPr="0030552A" w:rsidRDefault="00AB20F6" w:rsidP="006E55BA">
      <w:pPr>
        <w:spacing w:after="0" w:line="23" w:lineRule="atLeast"/>
        <w:ind w:left="709" w:hanging="709"/>
        <w:jc w:val="center"/>
        <w:rPr>
          <w:rFonts w:ascii="Arial" w:eastAsia="Times New Roman" w:hAnsi="Arial" w:cs="Arial"/>
          <w:b/>
          <w:sz w:val="24"/>
          <w:szCs w:val="24"/>
        </w:rPr>
      </w:pPr>
      <w:r w:rsidRPr="0030552A">
        <w:rPr>
          <w:rFonts w:ascii="Arial" w:eastAsia="Times New Roman" w:hAnsi="Arial" w:cs="Arial"/>
          <w:b/>
          <w:bCs/>
          <w:sz w:val="24"/>
          <w:szCs w:val="24"/>
        </w:rPr>
        <w:t>Sección Segunda</w:t>
      </w:r>
    </w:p>
    <w:p w:rsidR="00667E30" w:rsidRPr="0030552A" w:rsidRDefault="00AB20F6" w:rsidP="0029233C">
      <w:pPr>
        <w:numPr>
          <w:ilvl w:val="0"/>
          <w:numId w:val="27"/>
        </w:numPr>
        <w:spacing w:after="0" w:line="23" w:lineRule="atLeast"/>
        <w:ind w:left="709" w:hanging="709"/>
        <w:jc w:val="center"/>
        <w:rPr>
          <w:rFonts w:ascii="Arial" w:eastAsia="Times New Roman" w:hAnsi="Arial" w:cs="Arial"/>
          <w:b/>
          <w:sz w:val="24"/>
          <w:szCs w:val="24"/>
        </w:rPr>
      </w:pPr>
      <w:r w:rsidRPr="0030552A">
        <w:rPr>
          <w:rFonts w:ascii="Arial" w:eastAsia="Times New Roman" w:hAnsi="Arial" w:cs="Arial"/>
          <w:b/>
          <w:sz w:val="24"/>
          <w:szCs w:val="24"/>
        </w:rPr>
        <w:t>De la unión de hecho afectiva</w:t>
      </w:r>
    </w:p>
    <w:p w:rsidR="00667E30" w:rsidRPr="0030552A" w:rsidRDefault="00667E30" w:rsidP="006E55BA">
      <w:pPr>
        <w:spacing w:after="0" w:line="23" w:lineRule="atLeast"/>
        <w:ind w:left="709" w:hanging="709"/>
        <w:jc w:val="both"/>
        <w:rPr>
          <w:rFonts w:ascii="Arial" w:eastAsia="Times New Roman" w:hAnsi="Arial" w:cs="Arial"/>
          <w:b/>
          <w:sz w:val="24"/>
          <w:szCs w:val="24"/>
        </w:rPr>
      </w:pPr>
    </w:p>
    <w:p w:rsidR="0022060C" w:rsidRDefault="00667E30" w:rsidP="0029233C">
      <w:pPr>
        <w:numPr>
          <w:ilvl w:val="0"/>
          <w:numId w:val="27"/>
        </w:numPr>
        <w:spacing w:after="0" w:line="23" w:lineRule="atLeast"/>
        <w:ind w:left="709" w:hanging="709"/>
        <w:jc w:val="both"/>
        <w:rPr>
          <w:rFonts w:ascii="Arial" w:eastAsia="Times New Roman" w:hAnsi="Arial" w:cs="Arial"/>
          <w:b/>
          <w:sz w:val="24"/>
          <w:szCs w:val="24"/>
        </w:rPr>
      </w:pPr>
      <w:r w:rsidRPr="0030552A">
        <w:rPr>
          <w:rFonts w:ascii="Arial" w:eastAsia="Times New Roman" w:hAnsi="Arial" w:cs="Arial"/>
          <w:b/>
          <w:bCs/>
          <w:sz w:val="24"/>
          <w:szCs w:val="24"/>
        </w:rPr>
        <w:t xml:space="preserve">Artículo </w:t>
      </w:r>
      <w:r w:rsidR="00692B5B" w:rsidRPr="0030552A">
        <w:rPr>
          <w:rFonts w:ascii="Arial" w:eastAsia="Times New Roman" w:hAnsi="Arial" w:cs="Arial"/>
          <w:b/>
          <w:bCs/>
          <w:sz w:val="24"/>
          <w:szCs w:val="24"/>
        </w:rPr>
        <w:t>4</w:t>
      </w:r>
      <w:r w:rsidR="005E0B93" w:rsidRPr="0030552A">
        <w:rPr>
          <w:rFonts w:ascii="Arial" w:eastAsia="Times New Roman" w:hAnsi="Arial" w:cs="Arial"/>
          <w:b/>
          <w:bCs/>
          <w:sz w:val="24"/>
          <w:szCs w:val="24"/>
        </w:rPr>
        <w:t>59</w:t>
      </w:r>
      <w:r w:rsidRPr="0030552A">
        <w:rPr>
          <w:rFonts w:ascii="Arial" w:eastAsia="Times New Roman" w:hAnsi="Arial" w:cs="Arial"/>
          <w:b/>
          <w:sz w:val="24"/>
          <w:szCs w:val="24"/>
        </w:rPr>
        <w:t xml:space="preserve">. Ley aplicable a la unión de hecho afectiva. </w:t>
      </w:r>
    </w:p>
    <w:p w:rsidR="0022060C" w:rsidRDefault="00667E30" w:rsidP="0029233C">
      <w:pPr>
        <w:numPr>
          <w:ilvl w:val="0"/>
          <w:numId w:val="27"/>
        </w:numPr>
        <w:spacing w:after="0" w:line="23" w:lineRule="atLeast"/>
        <w:ind w:left="709" w:hanging="709"/>
        <w:jc w:val="both"/>
        <w:rPr>
          <w:rFonts w:ascii="Arial" w:eastAsia="Times New Roman" w:hAnsi="Arial" w:cs="Arial"/>
          <w:b/>
          <w:sz w:val="24"/>
          <w:szCs w:val="24"/>
        </w:rPr>
      </w:pPr>
      <w:r w:rsidRPr="0030552A">
        <w:rPr>
          <w:rFonts w:ascii="Arial" w:eastAsia="Times New Roman" w:hAnsi="Arial" w:cs="Arial"/>
          <w:sz w:val="24"/>
          <w:szCs w:val="24"/>
        </w:rPr>
        <w:t>1. La ley del lugar donde se instrumenta</w:t>
      </w:r>
      <w:r w:rsidR="009758F0" w:rsidRPr="0030552A">
        <w:rPr>
          <w:rFonts w:ascii="Arial" w:eastAsia="Times New Roman" w:hAnsi="Arial" w:cs="Arial"/>
          <w:sz w:val="24"/>
          <w:szCs w:val="24"/>
        </w:rPr>
        <w:t>n</w:t>
      </w:r>
      <w:r w:rsidRPr="0030552A">
        <w:rPr>
          <w:rFonts w:ascii="Arial" w:eastAsia="Times New Roman" w:hAnsi="Arial" w:cs="Arial"/>
          <w:sz w:val="24"/>
          <w:szCs w:val="24"/>
        </w:rPr>
        <w:t xml:space="preserve"> e inscribe</w:t>
      </w:r>
      <w:r w:rsidR="009758F0" w:rsidRPr="0030552A">
        <w:rPr>
          <w:rFonts w:ascii="Arial" w:eastAsia="Times New Roman" w:hAnsi="Arial" w:cs="Arial"/>
          <w:sz w:val="24"/>
          <w:szCs w:val="24"/>
        </w:rPr>
        <w:t>n</w:t>
      </w:r>
      <w:r w:rsidRPr="0030552A">
        <w:rPr>
          <w:rFonts w:ascii="Arial" w:eastAsia="Times New Roman" w:hAnsi="Arial" w:cs="Arial"/>
          <w:sz w:val="24"/>
          <w:szCs w:val="24"/>
        </w:rPr>
        <w:t xml:space="preserve"> o se reconocen las uniones de hecho afectivas por las autoridades competentes</w:t>
      </w:r>
      <w:r w:rsidR="009758F0" w:rsidRPr="0030552A">
        <w:rPr>
          <w:rFonts w:ascii="Arial" w:eastAsia="Times New Roman" w:hAnsi="Arial" w:cs="Arial"/>
          <w:sz w:val="24"/>
          <w:szCs w:val="24"/>
        </w:rPr>
        <w:t>,</w:t>
      </w:r>
      <w:r w:rsidRPr="0030552A">
        <w:rPr>
          <w:rFonts w:ascii="Arial" w:eastAsia="Times New Roman" w:hAnsi="Arial" w:cs="Arial"/>
          <w:sz w:val="24"/>
          <w:szCs w:val="24"/>
        </w:rPr>
        <w:t xml:space="preserve"> rige las condiciones de su instrumentación, registro o reconocimiento, los efectos sobre los bienes y las condiciones de su disolución. </w:t>
      </w:r>
    </w:p>
    <w:p w:rsidR="0022060C" w:rsidRDefault="00667E30" w:rsidP="0029233C">
      <w:pPr>
        <w:numPr>
          <w:ilvl w:val="0"/>
          <w:numId w:val="27"/>
        </w:numPr>
        <w:spacing w:after="0" w:line="23" w:lineRule="atLeast"/>
        <w:ind w:left="709" w:hanging="709"/>
        <w:jc w:val="both"/>
        <w:rPr>
          <w:rFonts w:ascii="Arial" w:eastAsia="Times New Roman" w:hAnsi="Arial" w:cs="Arial"/>
          <w:b/>
          <w:sz w:val="24"/>
          <w:szCs w:val="24"/>
        </w:rPr>
      </w:pPr>
      <w:r w:rsidRPr="0022060C">
        <w:rPr>
          <w:rFonts w:ascii="Arial" w:eastAsia="Times New Roman" w:hAnsi="Arial" w:cs="Arial"/>
          <w:sz w:val="24"/>
          <w:szCs w:val="24"/>
        </w:rPr>
        <w:t>2. La pareja de hecho afectiva puede convenir por escrito durante la vigencia de la unión someter su régimen económico a la ley del domicilio o de la ciudadanía de cualquiera de ellos</w:t>
      </w:r>
      <w:r w:rsidR="009758F0" w:rsidRPr="0022060C">
        <w:rPr>
          <w:rFonts w:ascii="Arial" w:eastAsia="Times New Roman" w:hAnsi="Arial" w:cs="Arial"/>
          <w:sz w:val="24"/>
          <w:szCs w:val="24"/>
        </w:rPr>
        <w:t xml:space="preserve">, </w:t>
      </w:r>
      <w:r w:rsidRPr="0022060C">
        <w:rPr>
          <w:rFonts w:ascii="Arial" w:eastAsia="Times New Roman" w:hAnsi="Arial" w:cs="Arial"/>
          <w:sz w:val="24"/>
          <w:szCs w:val="24"/>
        </w:rPr>
        <w:t xml:space="preserve">o </w:t>
      </w:r>
      <w:r w:rsidR="009758F0" w:rsidRPr="0022060C">
        <w:rPr>
          <w:rFonts w:ascii="Arial" w:eastAsia="Times New Roman" w:hAnsi="Arial" w:cs="Arial"/>
          <w:sz w:val="24"/>
          <w:szCs w:val="24"/>
        </w:rPr>
        <w:t xml:space="preserve">a </w:t>
      </w:r>
      <w:r w:rsidRPr="0022060C">
        <w:rPr>
          <w:rFonts w:ascii="Arial" w:eastAsia="Times New Roman" w:hAnsi="Arial" w:cs="Arial"/>
          <w:sz w:val="24"/>
          <w:szCs w:val="24"/>
        </w:rPr>
        <w:t>la ley del Estado donde se haya inscri</w:t>
      </w:r>
      <w:r w:rsidR="009758F0" w:rsidRPr="0022060C">
        <w:rPr>
          <w:rFonts w:ascii="Arial" w:eastAsia="Times New Roman" w:hAnsi="Arial" w:cs="Arial"/>
          <w:sz w:val="24"/>
          <w:szCs w:val="24"/>
        </w:rPr>
        <w:t>p</w:t>
      </w:r>
      <w:r w:rsidRPr="0022060C">
        <w:rPr>
          <w:rFonts w:ascii="Arial" w:eastAsia="Times New Roman" w:hAnsi="Arial" w:cs="Arial"/>
          <w:sz w:val="24"/>
          <w:szCs w:val="24"/>
        </w:rPr>
        <w:t xml:space="preserve">to la unión. </w:t>
      </w:r>
    </w:p>
    <w:p w:rsidR="0022060C" w:rsidRDefault="00667E30" w:rsidP="0029233C">
      <w:pPr>
        <w:numPr>
          <w:ilvl w:val="0"/>
          <w:numId w:val="27"/>
        </w:numPr>
        <w:spacing w:after="0" w:line="23" w:lineRule="atLeast"/>
        <w:ind w:left="709" w:hanging="709"/>
        <w:jc w:val="both"/>
        <w:rPr>
          <w:rFonts w:ascii="Arial" w:eastAsia="Times New Roman" w:hAnsi="Arial" w:cs="Arial"/>
          <w:b/>
          <w:sz w:val="24"/>
          <w:szCs w:val="24"/>
        </w:rPr>
      </w:pPr>
      <w:r w:rsidRPr="0022060C">
        <w:rPr>
          <w:rFonts w:ascii="Arial" w:eastAsia="Times New Roman" w:hAnsi="Arial" w:cs="Arial"/>
          <w:sz w:val="24"/>
          <w:szCs w:val="24"/>
        </w:rPr>
        <w:t xml:space="preserve">3. Esta elección puede hacerse antes o en el momento del registro y </w:t>
      </w:r>
      <w:r w:rsidR="009758F0" w:rsidRPr="0022060C">
        <w:rPr>
          <w:rFonts w:ascii="Arial" w:eastAsia="Times New Roman" w:hAnsi="Arial" w:cs="Arial"/>
          <w:sz w:val="24"/>
          <w:szCs w:val="24"/>
        </w:rPr>
        <w:t xml:space="preserve">siempre que </w:t>
      </w:r>
      <w:r w:rsidRPr="0022060C">
        <w:rPr>
          <w:rFonts w:ascii="Arial" w:eastAsia="Times New Roman" w:hAnsi="Arial" w:cs="Arial"/>
          <w:sz w:val="24"/>
          <w:szCs w:val="24"/>
        </w:rPr>
        <w:t>no perjudi</w:t>
      </w:r>
      <w:r w:rsidR="009758F0" w:rsidRPr="0022060C">
        <w:rPr>
          <w:rFonts w:ascii="Arial" w:eastAsia="Times New Roman" w:hAnsi="Arial" w:cs="Arial"/>
          <w:sz w:val="24"/>
          <w:szCs w:val="24"/>
        </w:rPr>
        <w:t>que</w:t>
      </w:r>
      <w:r w:rsidRPr="0022060C">
        <w:rPr>
          <w:rFonts w:ascii="Arial" w:eastAsia="Times New Roman" w:hAnsi="Arial" w:cs="Arial"/>
          <w:sz w:val="24"/>
          <w:szCs w:val="24"/>
        </w:rPr>
        <w:t xml:space="preserve"> los derechos de terceras personas. </w:t>
      </w:r>
    </w:p>
    <w:p w:rsidR="00667E30" w:rsidRPr="0022060C" w:rsidRDefault="00667E30" w:rsidP="0029233C">
      <w:pPr>
        <w:numPr>
          <w:ilvl w:val="0"/>
          <w:numId w:val="27"/>
        </w:numPr>
        <w:spacing w:after="0" w:line="23" w:lineRule="atLeast"/>
        <w:ind w:left="709" w:hanging="709"/>
        <w:jc w:val="both"/>
        <w:rPr>
          <w:rFonts w:ascii="Arial" w:eastAsia="Times New Roman" w:hAnsi="Arial" w:cs="Arial"/>
          <w:b/>
          <w:sz w:val="24"/>
          <w:szCs w:val="24"/>
        </w:rPr>
      </w:pPr>
      <w:r w:rsidRPr="0022060C">
        <w:rPr>
          <w:rFonts w:ascii="Arial" w:eastAsia="Times New Roman" w:hAnsi="Arial" w:cs="Arial"/>
          <w:sz w:val="24"/>
          <w:szCs w:val="24"/>
        </w:rPr>
        <w:t xml:space="preserve">4. Todo efecto de la unión que no tenga atribuida una solución específica por el presente Código, se somete a la ley del lugar donde se pretenda hacer valer. </w:t>
      </w:r>
    </w:p>
    <w:p w:rsidR="00EF78AC" w:rsidRPr="0030552A" w:rsidRDefault="00EF78AC" w:rsidP="006E55BA">
      <w:pPr>
        <w:spacing w:after="0" w:line="23" w:lineRule="atLeast"/>
        <w:ind w:left="709" w:hanging="709"/>
        <w:jc w:val="both"/>
        <w:rPr>
          <w:rFonts w:ascii="Arial" w:eastAsia="Times New Roman" w:hAnsi="Arial" w:cs="Arial"/>
          <w:sz w:val="24"/>
          <w:szCs w:val="24"/>
        </w:rPr>
      </w:pPr>
    </w:p>
    <w:p w:rsidR="00667E30" w:rsidRPr="0030552A" w:rsidRDefault="00AB20F6" w:rsidP="006E55BA">
      <w:pPr>
        <w:spacing w:after="0" w:line="23" w:lineRule="atLeast"/>
        <w:ind w:left="709" w:hanging="709"/>
        <w:jc w:val="center"/>
        <w:rPr>
          <w:rFonts w:ascii="Arial" w:eastAsia="Times New Roman" w:hAnsi="Arial" w:cs="Arial"/>
          <w:sz w:val="24"/>
          <w:szCs w:val="24"/>
        </w:rPr>
      </w:pPr>
      <w:r w:rsidRPr="0030552A">
        <w:rPr>
          <w:rFonts w:ascii="Arial" w:eastAsia="Times New Roman" w:hAnsi="Arial" w:cs="Arial"/>
          <w:b/>
          <w:bCs/>
          <w:sz w:val="24"/>
          <w:szCs w:val="24"/>
        </w:rPr>
        <w:t>Sección Tercera</w:t>
      </w:r>
    </w:p>
    <w:p w:rsidR="00667E30" w:rsidRPr="0030552A" w:rsidRDefault="00AB20F6" w:rsidP="0029233C">
      <w:pPr>
        <w:numPr>
          <w:ilvl w:val="0"/>
          <w:numId w:val="27"/>
        </w:numPr>
        <w:spacing w:after="0" w:line="23" w:lineRule="atLeast"/>
        <w:ind w:left="709" w:hanging="709"/>
        <w:jc w:val="center"/>
        <w:rPr>
          <w:rFonts w:ascii="Arial" w:eastAsia="Times New Roman" w:hAnsi="Arial" w:cs="Arial"/>
          <w:b/>
          <w:sz w:val="24"/>
          <w:szCs w:val="24"/>
        </w:rPr>
      </w:pPr>
      <w:r w:rsidRPr="0030552A">
        <w:rPr>
          <w:rFonts w:ascii="Arial" w:eastAsia="Times New Roman" w:hAnsi="Arial" w:cs="Arial"/>
          <w:b/>
          <w:sz w:val="24"/>
          <w:szCs w:val="24"/>
        </w:rPr>
        <w:t>De las causales de disolución</w:t>
      </w:r>
      <w:r w:rsidR="00EF78AC" w:rsidRPr="00EF78AC">
        <w:rPr>
          <w:rFonts w:ascii="Arial" w:eastAsia="Times New Roman" w:hAnsi="Arial" w:cs="Arial"/>
          <w:b/>
          <w:sz w:val="24"/>
          <w:szCs w:val="24"/>
        </w:rPr>
        <w:t xml:space="preserve"> </w:t>
      </w:r>
      <w:r w:rsidRPr="0030552A">
        <w:rPr>
          <w:rFonts w:ascii="Arial" w:eastAsia="Times New Roman" w:hAnsi="Arial" w:cs="Arial"/>
          <w:b/>
          <w:sz w:val="24"/>
          <w:szCs w:val="24"/>
        </w:rPr>
        <w:t>y extinción del matrimonio</w:t>
      </w:r>
    </w:p>
    <w:p w:rsidR="0022060C" w:rsidRPr="0022060C" w:rsidRDefault="0022060C" w:rsidP="006E55BA">
      <w:pPr>
        <w:spacing w:after="0" w:line="23" w:lineRule="atLeast"/>
        <w:ind w:left="709" w:hanging="709"/>
        <w:jc w:val="both"/>
        <w:rPr>
          <w:rFonts w:ascii="Arial" w:eastAsia="Times New Roman" w:hAnsi="Arial" w:cs="Arial"/>
          <w:sz w:val="24"/>
          <w:szCs w:val="24"/>
        </w:rPr>
      </w:pPr>
    </w:p>
    <w:p w:rsidR="007A45AF"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30552A">
        <w:rPr>
          <w:rFonts w:ascii="Arial" w:eastAsia="Times New Roman" w:hAnsi="Arial" w:cs="Arial"/>
          <w:b/>
          <w:bCs/>
          <w:sz w:val="24"/>
          <w:szCs w:val="24"/>
        </w:rPr>
        <w:t xml:space="preserve">Artículo </w:t>
      </w:r>
      <w:r w:rsidR="00521ADC" w:rsidRPr="0030552A">
        <w:rPr>
          <w:rFonts w:ascii="Arial" w:eastAsia="Times New Roman" w:hAnsi="Arial" w:cs="Arial"/>
          <w:b/>
          <w:bCs/>
          <w:sz w:val="24"/>
          <w:szCs w:val="24"/>
        </w:rPr>
        <w:t>4</w:t>
      </w:r>
      <w:r w:rsidR="00865CB0" w:rsidRPr="0030552A">
        <w:rPr>
          <w:rFonts w:ascii="Arial" w:eastAsia="Times New Roman" w:hAnsi="Arial" w:cs="Arial"/>
          <w:b/>
          <w:bCs/>
          <w:sz w:val="24"/>
          <w:szCs w:val="24"/>
        </w:rPr>
        <w:t>6</w:t>
      </w:r>
      <w:r w:rsidR="005E0B93" w:rsidRPr="0030552A">
        <w:rPr>
          <w:rFonts w:ascii="Arial" w:eastAsia="Times New Roman" w:hAnsi="Arial" w:cs="Arial"/>
          <w:b/>
          <w:bCs/>
          <w:sz w:val="24"/>
          <w:szCs w:val="24"/>
        </w:rPr>
        <w:t>0</w:t>
      </w:r>
      <w:r w:rsidRPr="007A45AF">
        <w:rPr>
          <w:rFonts w:ascii="Arial" w:hAnsi="Arial"/>
          <w:b/>
          <w:sz w:val="24"/>
        </w:rPr>
        <w:t>.</w:t>
      </w:r>
      <w:r w:rsidRPr="0030552A">
        <w:rPr>
          <w:rFonts w:ascii="Arial" w:eastAsia="Times New Roman" w:hAnsi="Arial" w:cs="Arial"/>
          <w:sz w:val="24"/>
          <w:szCs w:val="24"/>
        </w:rPr>
        <w:t xml:space="preserve"> </w:t>
      </w:r>
      <w:r w:rsidRPr="0030552A">
        <w:rPr>
          <w:rFonts w:ascii="Arial" w:eastAsia="Times New Roman" w:hAnsi="Arial" w:cs="Arial"/>
          <w:b/>
          <w:sz w:val="24"/>
          <w:szCs w:val="24"/>
        </w:rPr>
        <w:t>Ley aplicable a la disolución y extinción del matrimonio</w:t>
      </w:r>
      <w:r w:rsidRPr="007A45AF">
        <w:rPr>
          <w:rFonts w:ascii="Arial" w:hAnsi="Arial"/>
          <w:b/>
          <w:sz w:val="24"/>
        </w:rPr>
        <w:t>.</w:t>
      </w:r>
      <w:r w:rsidRPr="0030552A">
        <w:rPr>
          <w:rFonts w:ascii="Arial" w:eastAsia="Times New Roman" w:hAnsi="Arial" w:cs="Arial"/>
          <w:sz w:val="24"/>
          <w:szCs w:val="24"/>
        </w:rPr>
        <w:t xml:space="preserve"> </w:t>
      </w:r>
    </w:p>
    <w:p w:rsidR="0022060C"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30552A">
        <w:rPr>
          <w:rFonts w:ascii="Arial" w:eastAsia="Times New Roman" w:hAnsi="Arial" w:cs="Arial"/>
          <w:sz w:val="24"/>
          <w:szCs w:val="24"/>
        </w:rPr>
        <w:t xml:space="preserve">Los cónyuges pueden pactar por documento público, antes o durante el matrimonio, la ley aplicable a la disolución y la extinción del matrimonio, siempre que </w:t>
      </w:r>
      <w:r w:rsidR="009758F0" w:rsidRPr="0030552A">
        <w:rPr>
          <w:rFonts w:ascii="Arial" w:eastAsia="Times New Roman" w:hAnsi="Arial" w:cs="Arial"/>
          <w:sz w:val="24"/>
          <w:szCs w:val="24"/>
        </w:rPr>
        <w:t xml:space="preserve">se trate de una de </w:t>
      </w:r>
      <w:r w:rsidRPr="0030552A">
        <w:rPr>
          <w:rFonts w:ascii="Arial" w:eastAsia="Times New Roman" w:hAnsi="Arial" w:cs="Arial"/>
          <w:sz w:val="24"/>
          <w:szCs w:val="24"/>
        </w:rPr>
        <w:t xml:space="preserve">las </w:t>
      </w:r>
      <w:r w:rsidR="009758F0" w:rsidRPr="0030552A">
        <w:rPr>
          <w:rFonts w:ascii="Arial" w:eastAsia="Times New Roman" w:hAnsi="Arial" w:cs="Arial"/>
          <w:sz w:val="24"/>
          <w:szCs w:val="24"/>
        </w:rPr>
        <w:t xml:space="preserve">leyes </w:t>
      </w:r>
      <w:r w:rsidRPr="0030552A">
        <w:rPr>
          <w:rFonts w:ascii="Arial" w:eastAsia="Times New Roman" w:hAnsi="Arial" w:cs="Arial"/>
          <w:sz w:val="24"/>
          <w:szCs w:val="24"/>
        </w:rPr>
        <w:t xml:space="preserve">siguientes: </w:t>
      </w:r>
    </w:p>
    <w:p w:rsidR="0022060C"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22060C">
        <w:rPr>
          <w:rFonts w:ascii="Arial" w:eastAsia="Times New Roman" w:hAnsi="Arial" w:cs="Arial"/>
          <w:sz w:val="24"/>
          <w:szCs w:val="24"/>
        </w:rPr>
        <w:t xml:space="preserve">a) </w:t>
      </w:r>
      <w:r w:rsidR="00EF78AC">
        <w:rPr>
          <w:rFonts w:ascii="Arial" w:eastAsia="Times New Roman" w:hAnsi="Arial" w:cs="Arial"/>
          <w:sz w:val="24"/>
          <w:szCs w:val="24"/>
        </w:rPr>
        <w:t>L</w:t>
      </w:r>
      <w:r w:rsidRPr="0022060C">
        <w:rPr>
          <w:rFonts w:ascii="Arial" w:eastAsia="Times New Roman" w:hAnsi="Arial" w:cs="Arial"/>
          <w:sz w:val="24"/>
          <w:szCs w:val="24"/>
        </w:rPr>
        <w:t xml:space="preserve">a del Estado en que tengan su domicilio común en el momento de la formalización del pacto; </w:t>
      </w:r>
    </w:p>
    <w:p w:rsidR="0022060C"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22060C">
        <w:rPr>
          <w:rFonts w:ascii="Arial" w:eastAsia="Times New Roman" w:hAnsi="Arial" w:cs="Arial"/>
          <w:sz w:val="24"/>
          <w:szCs w:val="24"/>
        </w:rPr>
        <w:t>b) la del Estado del último lugar del domicilio conyugal, siempre que uno de ellos aún resida allí en el momento de la formalización del pacto;</w:t>
      </w:r>
    </w:p>
    <w:p w:rsidR="0022060C"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22060C">
        <w:rPr>
          <w:rFonts w:ascii="Arial" w:eastAsia="Times New Roman" w:hAnsi="Arial" w:cs="Arial"/>
          <w:sz w:val="24"/>
          <w:szCs w:val="24"/>
        </w:rPr>
        <w:t xml:space="preserve">c) la de la ciudadanía común de los cónyuges en el momento de la formalización del pacto; </w:t>
      </w:r>
    </w:p>
    <w:p w:rsidR="0022060C"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22060C">
        <w:rPr>
          <w:rFonts w:ascii="Arial" w:eastAsia="Times New Roman" w:hAnsi="Arial" w:cs="Arial"/>
          <w:sz w:val="24"/>
          <w:szCs w:val="24"/>
        </w:rPr>
        <w:t>d) la del paí</w:t>
      </w:r>
      <w:r w:rsidR="003A5CBA" w:rsidRPr="0022060C">
        <w:rPr>
          <w:rFonts w:ascii="Arial" w:eastAsia="Times New Roman" w:hAnsi="Arial" w:cs="Arial"/>
          <w:sz w:val="24"/>
          <w:szCs w:val="24"/>
        </w:rPr>
        <w:t>s del t</w:t>
      </w:r>
      <w:r w:rsidRPr="0022060C">
        <w:rPr>
          <w:rFonts w:ascii="Arial" w:eastAsia="Times New Roman" w:hAnsi="Arial" w:cs="Arial"/>
          <w:sz w:val="24"/>
          <w:szCs w:val="24"/>
        </w:rPr>
        <w:t xml:space="preserve">ribunal que conoce del proceso. </w:t>
      </w:r>
    </w:p>
    <w:p w:rsidR="0022060C" w:rsidRPr="0022060C"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22060C">
        <w:rPr>
          <w:rFonts w:ascii="Arial" w:eastAsia="Times New Roman" w:hAnsi="Arial" w:cs="Arial"/>
          <w:b/>
          <w:bCs/>
          <w:sz w:val="24"/>
          <w:szCs w:val="24"/>
        </w:rPr>
        <w:t xml:space="preserve">Artículo </w:t>
      </w:r>
      <w:r w:rsidR="00521ADC" w:rsidRPr="0022060C">
        <w:rPr>
          <w:rFonts w:ascii="Arial" w:eastAsia="Times New Roman" w:hAnsi="Arial" w:cs="Arial"/>
          <w:b/>
          <w:bCs/>
          <w:sz w:val="24"/>
          <w:szCs w:val="24"/>
        </w:rPr>
        <w:t>4</w:t>
      </w:r>
      <w:r w:rsidR="00865CB0" w:rsidRPr="0022060C">
        <w:rPr>
          <w:rFonts w:ascii="Arial" w:eastAsia="Times New Roman" w:hAnsi="Arial" w:cs="Arial"/>
          <w:b/>
          <w:bCs/>
          <w:sz w:val="24"/>
          <w:szCs w:val="24"/>
        </w:rPr>
        <w:t>6</w:t>
      </w:r>
      <w:r w:rsidR="005E0B93" w:rsidRPr="0022060C">
        <w:rPr>
          <w:rFonts w:ascii="Arial" w:eastAsia="Times New Roman" w:hAnsi="Arial" w:cs="Arial"/>
          <w:b/>
          <w:bCs/>
          <w:sz w:val="24"/>
          <w:szCs w:val="24"/>
        </w:rPr>
        <w:t>1</w:t>
      </w:r>
      <w:r w:rsidRPr="0022060C">
        <w:rPr>
          <w:rFonts w:ascii="Arial" w:eastAsia="Times New Roman" w:hAnsi="Arial" w:cs="Arial"/>
          <w:b/>
          <w:bCs/>
          <w:sz w:val="24"/>
          <w:szCs w:val="24"/>
        </w:rPr>
        <w:t>.</w:t>
      </w:r>
      <w:r w:rsidRPr="0022060C">
        <w:rPr>
          <w:rFonts w:ascii="Arial" w:eastAsia="Times New Roman" w:hAnsi="Arial" w:cs="Arial"/>
          <w:sz w:val="24"/>
          <w:szCs w:val="24"/>
        </w:rPr>
        <w:t xml:space="preserve"> </w:t>
      </w:r>
      <w:r w:rsidRPr="0022060C">
        <w:rPr>
          <w:rFonts w:ascii="Arial" w:eastAsia="Times New Roman" w:hAnsi="Arial" w:cs="Arial"/>
          <w:b/>
          <w:sz w:val="24"/>
          <w:szCs w:val="24"/>
        </w:rPr>
        <w:t xml:space="preserve">Aplicación supletoria. </w:t>
      </w:r>
    </w:p>
    <w:p w:rsidR="0022060C"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22060C">
        <w:rPr>
          <w:rFonts w:ascii="Arial" w:eastAsia="Times New Roman" w:hAnsi="Arial" w:cs="Arial"/>
          <w:sz w:val="24"/>
          <w:szCs w:val="24"/>
        </w:rPr>
        <w:t>1. En defecto de elección</w:t>
      </w:r>
      <w:r w:rsidR="009758F0" w:rsidRPr="0022060C">
        <w:rPr>
          <w:rFonts w:ascii="Arial" w:eastAsia="Times New Roman" w:hAnsi="Arial" w:cs="Arial"/>
          <w:sz w:val="24"/>
          <w:szCs w:val="24"/>
        </w:rPr>
        <w:t xml:space="preserve"> de la ley aplicable a la disolución y la extinción del matrimonio</w:t>
      </w:r>
      <w:r w:rsidRPr="0022060C">
        <w:rPr>
          <w:rFonts w:ascii="Arial" w:eastAsia="Times New Roman" w:hAnsi="Arial" w:cs="Arial"/>
          <w:sz w:val="24"/>
          <w:szCs w:val="24"/>
        </w:rPr>
        <w:t>, se aplica la ley</w:t>
      </w:r>
      <w:r w:rsidR="009758F0" w:rsidRPr="0022060C">
        <w:rPr>
          <w:rFonts w:ascii="Arial" w:eastAsia="Times New Roman" w:hAnsi="Arial" w:cs="Arial"/>
          <w:sz w:val="24"/>
          <w:szCs w:val="24"/>
        </w:rPr>
        <w:t xml:space="preserve"> </w:t>
      </w:r>
      <w:r w:rsidRPr="0022060C">
        <w:rPr>
          <w:rFonts w:ascii="Arial" w:eastAsia="Times New Roman" w:hAnsi="Arial" w:cs="Arial"/>
          <w:sz w:val="24"/>
          <w:szCs w:val="24"/>
        </w:rPr>
        <w:t>del domicilio común de los cónyuges</w:t>
      </w:r>
      <w:r w:rsidR="000B0BE9" w:rsidRPr="0022060C">
        <w:rPr>
          <w:rFonts w:ascii="Arial" w:eastAsia="Times New Roman" w:hAnsi="Arial" w:cs="Arial"/>
          <w:sz w:val="24"/>
          <w:szCs w:val="24"/>
        </w:rPr>
        <w:t xml:space="preserve"> o la del </w:t>
      </w:r>
      <w:r w:rsidRPr="0022060C">
        <w:rPr>
          <w:rFonts w:ascii="Arial" w:eastAsia="Times New Roman" w:hAnsi="Arial" w:cs="Arial"/>
          <w:sz w:val="24"/>
          <w:szCs w:val="24"/>
        </w:rPr>
        <w:t>último domicilio común, siempre que uno de ellos aún resida allí</w:t>
      </w:r>
      <w:r w:rsidR="000B0BE9" w:rsidRPr="0022060C">
        <w:rPr>
          <w:rFonts w:ascii="Arial" w:eastAsia="Times New Roman" w:hAnsi="Arial" w:cs="Arial"/>
          <w:sz w:val="24"/>
          <w:szCs w:val="24"/>
        </w:rPr>
        <w:t xml:space="preserve"> o, en última instancia, </w:t>
      </w:r>
      <w:r w:rsidRPr="0022060C">
        <w:rPr>
          <w:rFonts w:ascii="Arial" w:eastAsia="Times New Roman" w:hAnsi="Arial" w:cs="Arial"/>
          <w:sz w:val="24"/>
          <w:szCs w:val="24"/>
        </w:rPr>
        <w:t xml:space="preserve">la ley cubana. </w:t>
      </w:r>
    </w:p>
    <w:p w:rsidR="0022060C"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22060C">
        <w:rPr>
          <w:rFonts w:ascii="Arial" w:eastAsia="Times New Roman" w:hAnsi="Arial" w:cs="Arial"/>
          <w:sz w:val="24"/>
          <w:szCs w:val="24"/>
        </w:rPr>
        <w:t>2. Una vez presentada la solicitud de divorcio o la demanda ante las autoridades competentes</w:t>
      </w:r>
      <w:r w:rsidR="000B0BE9" w:rsidRPr="0022060C">
        <w:rPr>
          <w:rFonts w:ascii="Arial" w:eastAsia="Times New Roman" w:hAnsi="Arial" w:cs="Arial"/>
          <w:sz w:val="24"/>
          <w:szCs w:val="24"/>
        </w:rPr>
        <w:t>,</w:t>
      </w:r>
      <w:r w:rsidRPr="0022060C">
        <w:rPr>
          <w:rFonts w:ascii="Arial" w:eastAsia="Times New Roman" w:hAnsi="Arial" w:cs="Arial"/>
          <w:sz w:val="24"/>
          <w:szCs w:val="24"/>
        </w:rPr>
        <w:t xml:space="preserve"> según el caso, los cónyuges pueden decidir que el divorcio se rija por la ley cubana. </w:t>
      </w:r>
    </w:p>
    <w:p w:rsidR="00667E30" w:rsidRPr="0022060C"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22060C">
        <w:rPr>
          <w:rFonts w:ascii="Arial" w:eastAsia="Times New Roman" w:hAnsi="Arial" w:cs="Arial"/>
          <w:sz w:val="24"/>
          <w:szCs w:val="24"/>
        </w:rPr>
        <w:lastRenderedPageBreak/>
        <w:t xml:space="preserve">3. Lo dispuesto en esta Sección </w:t>
      </w:r>
      <w:r w:rsidR="00D70CE4" w:rsidRPr="0022060C">
        <w:rPr>
          <w:rFonts w:ascii="Arial" w:eastAsia="Times New Roman" w:hAnsi="Arial" w:cs="Arial"/>
          <w:sz w:val="24"/>
          <w:szCs w:val="24"/>
        </w:rPr>
        <w:t>se aplica</w:t>
      </w:r>
      <w:r w:rsidRPr="0022060C">
        <w:rPr>
          <w:rFonts w:ascii="Arial" w:eastAsia="Times New Roman" w:hAnsi="Arial" w:cs="Arial"/>
          <w:sz w:val="24"/>
          <w:szCs w:val="24"/>
        </w:rPr>
        <w:t xml:space="preserve"> a otras causas de extinción del matrimonio, en lo que resulte pertinente. </w:t>
      </w:r>
    </w:p>
    <w:p w:rsidR="008828D9" w:rsidRPr="0030552A" w:rsidRDefault="008828D9" w:rsidP="006E55BA">
      <w:pPr>
        <w:spacing w:after="0" w:line="23" w:lineRule="atLeast"/>
        <w:ind w:left="709" w:hanging="709"/>
        <w:jc w:val="both"/>
        <w:rPr>
          <w:rFonts w:ascii="Arial" w:eastAsia="Times New Roman" w:hAnsi="Arial" w:cs="Arial"/>
          <w:sz w:val="24"/>
          <w:szCs w:val="24"/>
        </w:rPr>
      </w:pPr>
    </w:p>
    <w:p w:rsidR="00667E30" w:rsidRPr="0030552A" w:rsidRDefault="00AB20F6" w:rsidP="006E55BA">
      <w:pPr>
        <w:spacing w:after="0" w:line="23" w:lineRule="atLeast"/>
        <w:ind w:left="709" w:hanging="709"/>
        <w:jc w:val="center"/>
        <w:rPr>
          <w:rFonts w:ascii="Arial" w:eastAsia="Times New Roman" w:hAnsi="Arial" w:cs="Arial"/>
          <w:sz w:val="24"/>
          <w:szCs w:val="24"/>
        </w:rPr>
      </w:pPr>
      <w:r w:rsidRPr="0030552A">
        <w:rPr>
          <w:rFonts w:ascii="Arial" w:eastAsia="Times New Roman" w:hAnsi="Arial" w:cs="Arial"/>
          <w:b/>
          <w:bCs/>
          <w:sz w:val="24"/>
          <w:szCs w:val="24"/>
        </w:rPr>
        <w:t>Sección Cuarta</w:t>
      </w:r>
    </w:p>
    <w:p w:rsidR="00667E30" w:rsidRPr="0030552A" w:rsidRDefault="00AB20F6" w:rsidP="0029233C">
      <w:pPr>
        <w:numPr>
          <w:ilvl w:val="0"/>
          <w:numId w:val="27"/>
        </w:numPr>
        <w:spacing w:after="0" w:line="23" w:lineRule="atLeast"/>
        <w:ind w:left="709" w:hanging="709"/>
        <w:jc w:val="center"/>
        <w:rPr>
          <w:rFonts w:ascii="Arial" w:eastAsia="Times New Roman" w:hAnsi="Arial" w:cs="Arial"/>
          <w:b/>
          <w:sz w:val="24"/>
          <w:szCs w:val="24"/>
        </w:rPr>
      </w:pPr>
      <w:r w:rsidRPr="0030552A">
        <w:rPr>
          <w:rFonts w:ascii="Arial" w:eastAsia="Times New Roman" w:hAnsi="Arial" w:cs="Arial"/>
          <w:b/>
          <w:sz w:val="24"/>
          <w:szCs w:val="24"/>
        </w:rPr>
        <w:t>Del derecho a recibir alimentos</w:t>
      </w:r>
    </w:p>
    <w:p w:rsidR="009027CD" w:rsidRPr="009027CD" w:rsidRDefault="009027CD" w:rsidP="006E55BA">
      <w:pPr>
        <w:spacing w:after="0" w:line="23" w:lineRule="atLeast"/>
        <w:ind w:left="709" w:hanging="709"/>
        <w:jc w:val="both"/>
        <w:rPr>
          <w:rFonts w:ascii="Arial" w:eastAsia="Times New Roman" w:hAnsi="Arial" w:cs="Arial"/>
          <w:sz w:val="24"/>
          <w:szCs w:val="24"/>
        </w:rPr>
      </w:pP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30552A">
        <w:rPr>
          <w:rFonts w:ascii="Arial" w:eastAsia="Times New Roman" w:hAnsi="Arial" w:cs="Arial"/>
          <w:b/>
          <w:bCs/>
          <w:sz w:val="24"/>
          <w:szCs w:val="24"/>
        </w:rPr>
        <w:t xml:space="preserve">Artículo </w:t>
      </w:r>
      <w:r w:rsidR="006D67B0" w:rsidRPr="0030552A">
        <w:rPr>
          <w:rFonts w:ascii="Arial" w:eastAsia="Times New Roman" w:hAnsi="Arial" w:cs="Arial"/>
          <w:b/>
          <w:bCs/>
          <w:sz w:val="24"/>
          <w:szCs w:val="24"/>
        </w:rPr>
        <w:t>46</w:t>
      </w:r>
      <w:r w:rsidR="005E0B93" w:rsidRPr="0030552A">
        <w:rPr>
          <w:rFonts w:ascii="Arial" w:eastAsia="Times New Roman" w:hAnsi="Arial" w:cs="Arial"/>
          <w:b/>
          <w:bCs/>
          <w:sz w:val="24"/>
          <w:szCs w:val="24"/>
        </w:rPr>
        <w:t>2</w:t>
      </w:r>
      <w:r w:rsidRPr="0030552A">
        <w:rPr>
          <w:rFonts w:ascii="Arial" w:eastAsia="Times New Roman" w:hAnsi="Arial" w:cs="Arial"/>
          <w:b/>
          <w:bCs/>
          <w:sz w:val="24"/>
          <w:szCs w:val="24"/>
        </w:rPr>
        <w:t>.</w:t>
      </w:r>
      <w:r w:rsidRPr="0030552A">
        <w:rPr>
          <w:rFonts w:ascii="Arial" w:eastAsia="Times New Roman" w:hAnsi="Arial" w:cs="Arial"/>
          <w:sz w:val="24"/>
          <w:szCs w:val="24"/>
        </w:rPr>
        <w:t xml:space="preserve"> </w:t>
      </w:r>
      <w:r w:rsidRPr="0030552A">
        <w:rPr>
          <w:rFonts w:ascii="Arial" w:eastAsia="Times New Roman" w:hAnsi="Arial" w:cs="Arial"/>
          <w:b/>
          <w:sz w:val="24"/>
          <w:szCs w:val="24"/>
        </w:rPr>
        <w:t xml:space="preserve">Ley aplicable al derecho </w:t>
      </w:r>
      <w:r w:rsidR="000B0BE9" w:rsidRPr="0030552A">
        <w:rPr>
          <w:rFonts w:ascii="Arial" w:eastAsia="Times New Roman" w:hAnsi="Arial" w:cs="Arial"/>
          <w:b/>
          <w:sz w:val="24"/>
          <w:szCs w:val="24"/>
        </w:rPr>
        <w:t>a</w:t>
      </w:r>
      <w:r w:rsidRPr="0030552A">
        <w:rPr>
          <w:rFonts w:ascii="Arial" w:eastAsia="Times New Roman" w:hAnsi="Arial" w:cs="Arial"/>
          <w:b/>
          <w:sz w:val="24"/>
          <w:szCs w:val="24"/>
        </w:rPr>
        <w:t xml:space="preserve"> recibir alimentos.</w:t>
      </w:r>
      <w:r w:rsidRPr="0030552A">
        <w:rPr>
          <w:rFonts w:ascii="Arial" w:eastAsia="Times New Roman" w:hAnsi="Arial" w:cs="Arial"/>
          <w:sz w:val="24"/>
          <w:szCs w:val="24"/>
        </w:rPr>
        <w:t xml:space="preserve">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30552A">
        <w:rPr>
          <w:rFonts w:ascii="Arial" w:eastAsia="Times New Roman" w:hAnsi="Arial" w:cs="Arial"/>
          <w:sz w:val="24"/>
          <w:szCs w:val="24"/>
        </w:rPr>
        <w:t xml:space="preserve">1. El derecho </w:t>
      </w:r>
      <w:r w:rsidR="000B0BE9" w:rsidRPr="0030552A">
        <w:rPr>
          <w:rFonts w:ascii="Arial" w:eastAsia="Times New Roman" w:hAnsi="Arial" w:cs="Arial"/>
          <w:sz w:val="24"/>
          <w:szCs w:val="24"/>
        </w:rPr>
        <w:t>a</w:t>
      </w:r>
      <w:r w:rsidRPr="0030552A">
        <w:rPr>
          <w:rFonts w:ascii="Arial" w:eastAsia="Times New Roman" w:hAnsi="Arial" w:cs="Arial"/>
          <w:sz w:val="24"/>
          <w:szCs w:val="24"/>
        </w:rPr>
        <w:t xml:space="preserve"> recibir alimentos se rige por la ley del domicilio del alimentista, a menos que la ley del domicilio del alimentante brinde mayores garantías a aquel.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2. En caso de cambio de domicilio se aplica la ley de la nueva residencia habitual desde el momento en que este tiene lugar.</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 xml:space="preserve">3. </w:t>
      </w:r>
      <w:r w:rsidR="001F07D0" w:rsidRPr="009027CD">
        <w:rPr>
          <w:rFonts w:ascii="Arial" w:eastAsia="Times New Roman" w:hAnsi="Arial" w:cs="Arial"/>
          <w:sz w:val="24"/>
          <w:szCs w:val="24"/>
        </w:rPr>
        <w:t>L</w:t>
      </w:r>
      <w:r w:rsidRPr="009027CD">
        <w:rPr>
          <w:rFonts w:ascii="Arial" w:eastAsia="Times New Roman" w:hAnsi="Arial" w:cs="Arial"/>
          <w:sz w:val="24"/>
          <w:szCs w:val="24"/>
        </w:rPr>
        <w:t>a ley cubana</w:t>
      </w:r>
      <w:r w:rsidR="001F07D0" w:rsidRPr="009027CD">
        <w:rPr>
          <w:rFonts w:ascii="Arial" w:eastAsia="Times New Roman" w:hAnsi="Arial" w:cs="Arial"/>
          <w:sz w:val="24"/>
          <w:szCs w:val="24"/>
        </w:rPr>
        <w:t xml:space="preserve"> se aplica</w:t>
      </w:r>
      <w:r w:rsidRPr="009027CD">
        <w:rPr>
          <w:rFonts w:ascii="Arial" w:eastAsia="Times New Roman" w:hAnsi="Arial" w:cs="Arial"/>
          <w:sz w:val="24"/>
          <w:szCs w:val="24"/>
        </w:rPr>
        <w:t xml:space="preserve"> si el acreedor no puede obtener alimentos del deudor conforme a la ley designada.</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4. El derecho a alimentos entre cónyuges o pareja</w:t>
      </w:r>
      <w:r w:rsidR="000B0BE9" w:rsidRPr="009027CD">
        <w:rPr>
          <w:rFonts w:ascii="Arial" w:eastAsia="Times New Roman" w:hAnsi="Arial" w:cs="Arial"/>
          <w:sz w:val="24"/>
          <w:szCs w:val="24"/>
        </w:rPr>
        <w:t>s</w:t>
      </w:r>
      <w:r w:rsidRPr="009027CD">
        <w:rPr>
          <w:rFonts w:ascii="Arial" w:eastAsia="Times New Roman" w:hAnsi="Arial" w:cs="Arial"/>
          <w:sz w:val="24"/>
          <w:szCs w:val="24"/>
        </w:rPr>
        <w:t xml:space="preserve"> de hecho afectiva se rige por la ley del último domicilio conyugal, de la última convivencia efectiva, o del país cuya ley </w:t>
      </w:r>
      <w:r w:rsidR="00D70CE4" w:rsidRPr="009027CD">
        <w:rPr>
          <w:rFonts w:ascii="Arial" w:eastAsia="Times New Roman" w:hAnsi="Arial" w:cs="Arial"/>
          <w:sz w:val="24"/>
          <w:szCs w:val="24"/>
        </w:rPr>
        <w:t>se aplica</w:t>
      </w:r>
      <w:r w:rsidRPr="009027CD">
        <w:rPr>
          <w:rFonts w:ascii="Arial" w:eastAsia="Times New Roman" w:hAnsi="Arial" w:cs="Arial"/>
          <w:sz w:val="24"/>
          <w:szCs w:val="24"/>
        </w:rPr>
        <w:t xml:space="preserve"> a la disolución o nulidad del vínculo. </w:t>
      </w:r>
    </w:p>
    <w:p w:rsidR="00667E30" w:rsidRP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5. El contrato de alimentos se rige, a elección de las partes, por la ley del domicilio de cualquiera de ellas al tiempo de su perfección; en su defecto, por la ley del lugar de su formalización.</w:t>
      </w:r>
    </w:p>
    <w:p w:rsidR="001F07D0" w:rsidRPr="0030552A" w:rsidRDefault="001F07D0" w:rsidP="006E55BA">
      <w:pPr>
        <w:spacing w:after="0" w:line="23" w:lineRule="atLeast"/>
        <w:ind w:left="709" w:hanging="709"/>
        <w:jc w:val="center"/>
        <w:rPr>
          <w:rFonts w:ascii="Arial" w:eastAsia="Times New Roman" w:hAnsi="Arial" w:cs="Arial"/>
          <w:b/>
          <w:bCs/>
          <w:sz w:val="24"/>
          <w:szCs w:val="24"/>
        </w:rPr>
      </w:pPr>
    </w:p>
    <w:p w:rsidR="00667E30" w:rsidRPr="0030552A" w:rsidRDefault="00AB20F6" w:rsidP="006E55BA">
      <w:pPr>
        <w:spacing w:after="0" w:line="23" w:lineRule="atLeast"/>
        <w:ind w:left="709" w:hanging="709"/>
        <w:jc w:val="center"/>
        <w:rPr>
          <w:rFonts w:ascii="Arial" w:eastAsia="Times New Roman" w:hAnsi="Arial" w:cs="Arial"/>
          <w:sz w:val="24"/>
          <w:szCs w:val="24"/>
        </w:rPr>
      </w:pPr>
      <w:r w:rsidRPr="0030552A">
        <w:rPr>
          <w:rFonts w:ascii="Arial" w:eastAsia="Times New Roman" w:hAnsi="Arial" w:cs="Arial"/>
          <w:b/>
          <w:bCs/>
          <w:sz w:val="24"/>
          <w:szCs w:val="24"/>
        </w:rPr>
        <w:t>Sección Quinta</w:t>
      </w:r>
    </w:p>
    <w:p w:rsidR="00667E30" w:rsidRPr="0030552A" w:rsidRDefault="00AB20F6" w:rsidP="0029233C">
      <w:pPr>
        <w:numPr>
          <w:ilvl w:val="0"/>
          <w:numId w:val="27"/>
        </w:numPr>
        <w:spacing w:after="0" w:line="23" w:lineRule="atLeast"/>
        <w:ind w:left="709" w:hanging="709"/>
        <w:jc w:val="center"/>
        <w:rPr>
          <w:rFonts w:ascii="Arial" w:eastAsia="Times New Roman" w:hAnsi="Arial" w:cs="Arial"/>
          <w:b/>
          <w:sz w:val="24"/>
          <w:szCs w:val="24"/>
        </w:rPr>
      </w:pPr>
      <w:r w:rsidRPr="0030552A">
        <w:rPr>
          <w:rFonts w:ascii="Arial" w:eastAsia="Times New Roman" w:hAnsi="Arial" w:cs="Arial"/>
          <w:b/>
          <w:sz w:val="24"/>
          <w:szCs w:val="24"/>
        </w:rPr>
        <w:t>De la filiación</w:t>
      </w:r>
    </w:p>
    <w:p w:rsidR="00667E30" w:rsidRPr="0030552A" w:rsidRDefault="00667E30" w:rsidP="006E55BA">
      <w:pPr>
        <w:spacing w:after="0" w:line="23" w:lineRule="atLeast"/>
        <w:ind w:left="709" w:hanging="709"/>
        <w:jc w:val="both"/>
        <w:rPr>
          <w:rFonts w:ascii="Arial" w:eastAsia="Times New Roman" w:hAnsi="Arial" w:cs="Arial"/>
          <w:b/>
          <w:sz w:val="24"/>
          <w:szCs w:val="24"/>
        </w:rPr>
      </w:pP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30552A">
        <w:rPr>
          <w:rFonts w:ascii="Arial" w:eastAsia="Times New Roman" w:hAnsi="Arial" w:cs="Arial"/>
          <w:b/>
          <w:bCs/>
          <w:sz w:val="24"/>
          <w:szCs w:val="24"/>
        </w:rPr>
        <w:t>Artículo 4</w:t>
      </w:r>
      <w:r w:rsidR="006D67B0" w:rsidRPr="0030552A">
        <w:rPr>
          <w:rFonts w:ascii="Arial" w:eastAsia="Times New Roman" w:hAnsi="Arial" w:cs="Arial"/>
          <w:b/>
          <w:bCs/>
          <w:sz w:val="24"/>
          <w:szCs w:val="24"/>
        </w:rPr>
        <w:t>6</w:t>
      </w:r>
      <w:r w:rsidR="005E0B93" w:rsidRPr="0030552A">
        <w:rPr>
          <w:rFonts w:ascii="Arial" w:eastAsia="Times New Roman" w:hAnsi="Arial" w:cs="Arial"/>
          <w:b/>
          <w:bCs/>
          <w:sz w:val="24"/>
          <w:szCs w:val="24"/>
        </w:rPr>
        <w:t>3</w:t>
      </w:r>
      <w:r w:rsidRPr="0030552A">
        <w:rPr>
          <w:rFonts w:ascii="Arial" w:eastAsia="Times New Roman" w:hAnsi="Arial" w:cs="Arial"/>
          <w:b/>
          <w:sz w:val="24"/>
          <w:szCs w:val="24"/>
        </w:rPr>
        <w:t>. Ley aplicable a la filiación</w:t>
      </w:r>
      <w:r w:rsidRPr="007A45AF">
        <w:rPr>
          <w:rFonts w:ascii="Arial" w:hAnsi="Arial"/>
          <w:b/>
          <w:sz w:val="24"/>
        </w:rPr>
        <w:t>.</w:t>
      </w:r>
      <w:r w:rsidRPr="0030552A">
        <w:rPr>
          <w:rFonts w:ascii="Arial" w:eastAsia="Times New Roman" w:hAnsi="Arial" w:cs="Arial"/>
          <w:sz w:val="24"/>
          <w:szCs w:val="24"/>
        </w:rPr>
        <w:t xml:space="preserve">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30552A">
        <w:rPr>
          <w:rFonts w:ascii="Arial" w:eastAsia="Times New Roman" w:hAnsi="Arial" w:cs="Arial"/>
          <w:sz w:val="24"/>
          <w:szCs w:val="24"/>
        </w:rPr>
        <w:t xml:space="preserve">1. La filiación se rige por la ley del domicilio de la hija o </w:t>
      </w:r>
      <w:r w:rsidR="000B0BE9" w:rsidRPr="0030552A">
        <w:rPr>
          <w:rFonts w:ascii="Arial" w:eastAsia="Times New Roman" w:hAnsi="Arial" w:cs="Arial"/>
          <w:sz w:val="24"/>
          <w:szCs w:val="24"/>
        </w:rPr>
        <w:t xml:space="preserve">el </w:t>
      </w:r>
      <w:r w:rsidRPr="0030552A">
        <w:rPr>
          <w:rFonts w:ascii="Arial" w:eastAsia="Times New Roman" w:hAnsi="Arial" w:cs="Arial"/>
          <w:sz w:val="24"/>
          <w:szCs w:val="24"/>
        </w:rPr>
        <w:t xml:space="preserve">hijo en el momento del nacimiento.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 xml:space="preserve">2. No obstante, se aplica la ley de la residencia habitual de la hija o </w:t>
      </w:r>
      <w:r w:rsidR="000B0BE9" w:rsidRPr="009027CD">
        <w:rPr>
          <w:rFonts w:ascii="Arial" w:eastAsia="Times New Roman" w:hAnsi="Arial" w:cs="Arial"/>
          <w:sz w:val="24"/>
          <w:szCs w:val="24"/>
        </w:rPr>
        <w:t xml:space="preserve">el </w:t>
      </w:r>
      <w:r w:rsidRPr="009027CD">
        <w:rPr>
          <w:rFonts w:ascii="Arial" w:eastAsia="Times New Roman" w:hAnsi="Arial" w:cs="Arial"/>
          <w:sz w:val="24"/>
          <w:szCs w:val="24"/>
        </w:rPr>
        <w:t>hijo en el momento de la interposición de la demanda de filiación</w:t>
      </w:r>
      <w:r w:rsidR="001F07D0" w:rsidRPr="009027CD">
        <w:rPr>
          <w:rFonts w:ascii="Arial" w:eastAsia="Times New Roman" w:hAnsi="Arial" w:cs="Arial"/>
          <w:sz w:val="24"/>
          <w:szCs w:val="24"/>
        </w:rPr>
        <w:t>,</w:t>
      </w:r>
      <w:r w:rsidRPr="009027CD">
        <w:rPr>
          <w:rFonts w:ascii="Arial" w:eastAsia="Times New Roman" w:hAnsi="Arial" w:cs="Arial"/>
          <w:sz w:val="24"/>
          <w:szCs w:val="24"/>
        </w:rPr>
        <w:t xml:space="preserve"> si le resulta más favorable. </w:t>
      </w:r>
    </w:p>
    <w:p w:rsidR="007A45AF"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b/>
          <w:bCs/>
          <w:sz w:val="24"/>
          <w:szCs w:val="24"/>
        </w:rPr>
        <w:t>Artículo 4</w:t>
      </w:r>
      <w:r w:rsidR="006D67B0" w:rsidRPr="009027CD">
        <w:rPr>
          <w:rFonts w:ascii="Arial" w:eastAsia="Times New Roman" w:hAnsi="Arial" w:cs="Arial"/>
          <w:b/>
          <w:bCs/>
          <w:sz w:val="24"/>
          <w:szCs w:val="24"/>
        </w:rPr>
        <w:t>6</w:t>
      </w:r>
      <w:r w:rsidR="005E0B93" w:rsidRPr="009027CD">
        <w:rPr>
          <w:rFonts w:ascii="Arial" w:eastAsia="Times New Roman" w:hAnsi="Arial" w:cs="Arial"/>
          <w:b/>
          <w:bCs/>
          <w:sz w:val="24"/>
          <w:szCs w:val="24"/>
        </w:rPr>
        <w:t>4</w:t>
      </w:r>
      <w:r w:rsidRPr="008D2751">
        <w:rPr>
          <w:rFonts w:ascii="Arial" w:hAnsi="Arial"/>
          <w:b/>
          <w:sz w:val="24"/>
        </w:rPr>
        <w:t>.</w:t>
      </w:r>
      <w:r w:rsidRPr="009027CD">
        <w:rPr>
          <w:rFonts w:ascii="Arial" w:eastAsia="Times New Roman" w:hAnsi="Arial" w:cs="Arial"/>
          <w:sz w:val="24"/>
          <w:szCs w:val="24"/>
        </w:rPr>
        <w:t xml:space="preserve"> </w:t>
      </w:r>
      <w:r w:rsidRPr="009027CD">
        <w:rPr>
          <w:rFonts w:ascii="Arial" w:eastAsia="Times New Roman" w:hAnsi="Arial" w:cs="Arial"/>
          <w:b/>
          <w:sz w:val="24"/>
          <w:szCs w:val="24"/>
        </w:rPr>
        <w:t>Reconocimiento filiatorio constituido en el extranjero.</w:t>
      </w:r>
      <w:r w:rsidRPr="009027CD">
        <w:rPr>
          <w:rFonts w:ascii="Arial" w:eastAsia="Times New Roman" w:hAnsi="Arial" w:cs="Arial"/>
          <w:sz w:val="24"/>
          <w:szCs w:val="24"/>
        </w:rPr>
        <w:t xml:space="preserve">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 xml:space="preserve">Todo reconocimiento filiatorio constituido en el extranjero es reconocido en la República de Cuba </w:t>
      </w:r>
      <w:r w:rsidR="001F07D0" w:rsidRPr="009027CD">
        <w:rPr>
          <w:rFonts w:ascii="Arial" w:eastAsia="Times New Roman" w:hAnsi="Arial" w:cs="Arial"/>
          <w:sz w:val="24"/>
          <w:szCs w:val="24"/>
        </w:rPr>
        <w:t>conforme a</w:t>
      </w:r>
      <w:r w:rsidRPr="009027CD">
        <w:rPr>
          <w:rFonts w:ascii="Arial" w:eastAsia="Times New Roman" w:hAnsi="Arial" w:cs="Arial"/>
          <w:sz w:val="24"/>
          <w:szCs w:val="24"/>
        </w:rPr>
        <w:t xml:space="preserve"> lo establecido en la ley cubana.</w:t>
      </w:r>
      <w:r w:rsidR="001D6C6D" w:rsidRPr="009027CD">
        <w:rPr>
          <w:rFonts w:ascii="Arial" w:eastAsia="Times New Roman" w:hAnsi="Arial" w:cs="Arial"/>
          <w:sz w:val="24"/>
          <w:szCs w:val="24"/>
        </w:rPr>
        <w:t xml:space="preserve"> </w:t>
      </w:r>
    </w:p>
    <w:p w:rsidR="007A45AF"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b/>
          <w:bCs/>
          <w:sz w:val="24"/>
          <w:szCs w:val="24"/>
        </w:rPr>
        <w:t>Artículo 4</w:t>
      </w:r>
      <w:r w:rsidR="006D67B0" w:rsidRPr="009027CD">
        <w:rPr>
          <w:rFonts w:ascii="Arial" w:eastAsia="Times New Roman" w:hAnsi="Arial" w:cs="Arial"/>
          <w:b/>
          <w:bCs/>
          <w:sz w:val="24"/>
          <w:szCs w:val="24"/>
        </w:rPr>
        <w:t>6</w:t>
      </w:r>
      <w:r w:rsidR="005E0B93" w:rsidRPr="009027CD">
        <w:rPr>
          <w:rFonts w:ascii="Arial" w:eastAsia="Times New Roman" w:hAnsi="Arial" w:cs="Arial"/>
          <w:b/>
          <w:bCs/>
          <w:sz w:val="24"/>
          <w:szCs w:val="24"/>
        </w:rPr>
        <w:t>5</w:t>
      </w:r>
      <w:r w:rsidRPr="009027CD">
        <w:rPr>
          <w:rFonts w:ascii="Arial" w:eastAsia="Times New Roman" w:hAnsi="Arial" w:cs="Arial"/>
          <w:b/>
          <w:bCs/>
          <w:sz w:val="24"/>
          <w:szCs w:val="24"/>
        </w:rPr>
        <w:t xml:space="preserve">. </w:t>
      </w:r>
      <w:r w:rsidRPr="009027CD">
        <w:rPr>
          <w:rFonts w:ascii="Arial" w:eastAsia="Times New Roman" w:hAnsi="Arial" w:cs="Arial"/>
          <w:b/>
          <w:sz w:val="24"/>
          <w:szCs w:val="24"/>
        </w:rPr>
        <w:t>Ley aplicable a la</w:t>
      </w:r>
      <w:r w:rsidRPr="009027CD">
        <w:rPr>
          <w:rFonts w:ascii="Arial" w:eastAsia="Times New Roman" w:hAnsi="Arial" w:cs="Arial"/>
          <w:sz w:val="24"/>
          <w:szCs w:val="24"/>
        </w:rPr>
        <w:t xml:space="preserve"> </w:t>
      </w:r>
      <w:r w:rsidRPr="009027CD">
        <w:rPr>
          <w:rFonts w:ascii="Arial" w:eastAsia="Times New Roman" w:hAnsi="Arial" w:cs="Arial"/>
          <w:b/>
          <w:sz w:val="24"/>
          <w:szCs w:val="24"/>
        </w:rPr>
        <w:t>filiación asistida.</w:t>
      </w:r>
      <w:r w:rsidR="00ED5F07" w:rsidRPr="009027CD">
        <w:rPr>
          <w:rFonts w:ascii="Arial" w:eastAsia="Times New Roman" w:hAnsi="Arial" w:cs="Arial"/>
          <w:sz w:val="24"/>
          <w:szCs w:val="24"/>
        </w:rPr>
        <w:t xml:space="preserve">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A efectos del reconocimiento de la filiación asistida y su inscripción, la autoridad competente</w:t>
      </w:r>
      <w:r w:rsidR="001F07D0" w:rsidRPr="009027CD">
        <w:rPr>
          <w:rFonts w:ascii="Arial" w:eastAsia="Times New Roman" w:hAnsi="Arial" w:cs="Arial"/>
          <w:sz w:val="24"/>
          <w:szCs w:val="24"/>
        </w:rPr>
        <w:t>,</w:t>
      </w:r>
      <w:r w:rsidRPr="009027CD">
        <w:rPr>
          <w:rFonts w:ascii="Arial" w:eastAsia="Times New Roman" w:hAnsi="Arial" w:cs="Arial"/>
          <w:sz w:val="24"/>
          <w:szCs w:val="24"/>
        </w:rPr>
        <w:t xml:space="preserve"> en </w:t>
      </w:r>
      <w:r w:rsidR="001F07D0" w:rsidRPr="009027CD">
        <w:rPr>
          <w:rFonts w:ascii="Arial" w:eastAsia="Times New Roman" w:hAnsi="Arial" w:cs="Arial"/>
          <w:sz w:val="24"/>
          <w:szCs w:val="24"/>
        </w:rPr>
        <w:t xml:space="preserve">caso </w:t>
      </w:r>
      <w:r w:rsidRPr="009027CD">
        <w:rPr>
          <w:rFonts w:ascii="Arial" w:eastAsia="Times New Roman" w:hAnsi="Arial" w:cs="Arial"/>
          <w:sz w:val="24"/>
          <w:szCs w:val="24"/>
        </w:rPr>
        <w:t>de que se requiera su intervención</w:t>
      </w:r>
      <w:r w:rsidR="001F07D0" w:rsidRPr="009027CD">
        <w:rPr>
          <w:rFonts w:ascii="Arial" w:eastAsia="Times New Roman" w:hAnsi="Arial" w:cs="Arial"/>
          <w:sz w:val="24"/>
          <w:szCs w:val="24"/>
        </w:rPr>
        <w:t>,</w:t>
      </w:r>
      <w:r w:rsidRPr="009027CD">
        <w:rPr>
          <w:rFonts w:ascii="Arial" w:eastAsia="Times New Roman" w:hAnsi="Arial" w:cs="Arial"/>
          <w:sz w:val="24"/>
          <w:szCs w:val="24"/>
        </w:rPr>
        <w:t xml:space="preserve"> debe priorizar el interés superior de la niña, </w:t>
      </w:r>
      <w:r w:rsidR="00037BB6" w:rsidRPr="009027CD">
        <w:rPr>
          <w:rFonts w:ascii="Arial" w:eastAsia="Times New Roman" w:hAnsi="Arial" w:cs="Arial"/>
          <w:sz w:val="24"/>
          <w:szCs w:val="24"/>
        </w:rPr>
        <w:t xml:space="preserve">el </w:t>
      </w:r>
      <w:r w:rsidRPr="009027CD">
        <w:rPr>
          <w:rFonts w:ascii="Arial" w:eastAsia="Times New Roman" w:hAnsi="Arial" w:cs="Arial"/>
          <w:sz w:val="24"/>
          <w:szCs w:val="24"/>
        </w:rPr>
        <w:t xml:space="preserve">niño o adolescente nacido </w:t>
      </w:r>
      <w:r w:rsidR="001F07D0" w:rsidRPr="009027CD">
        <w:rPr>
          <w:rFonts w:ascii="Arial" w:eastAsia="Times New Roman" w:hAnsi="Arial" w:cs="Arial"/>
          <w:sz w:val="24"/>
          <w:szCs w:val="24"/>
        </w:rPr>
        <w:t>con el uso de l</w:t>
      </w:r>
      <w:r w:rsidRPr="009027CD">
        <w:rPr>
          <w:rFonts w:ascii="Arial" w:eastAsia="Times New Roman" w:hAnsi="Arial" w:cs="Arial"/>
          <w:sz w:val="24"/>
          <w:szCs w:val="24"/>
        </w:rPr>
        <w:t xml:space="preserve">as técnicas de reproducción asistida. </w:t>
      </w:r>
    </w:p>
    <w:p w:rsidR="009027CD" w:rsidRP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b/>
          <w:bCs/>
          <w:sz w:val="24"/>
          <w:szCs w:val="24"/>
        </w:rPr>
        <w:t>Artículo 4</w:t>
      </w:r>
      <w:r w:rsidR="006D67B0" w:rsidRPr="009027CD">
        <w:rPr>
          <w:rFonts w:ascii="Arial" w:eastAsia="Times New Roman" w:hAnsi="Arial" w:cs="Arial"/>
          <w:b/>
          <w:bCs/>
          <w:sz w:val="24"/>
          <w:szCs w:val="24"/>
        </w:rPr>
        <w:t>6</w:t>
      </w:r>
      <w:r w:rsidR="005E0B93" w:rsidRPr="009027CD">
        <w:rPr>
          <w:rFonts w:ascii="Arial" w:eastAsia="Times New Roman" w:hAnsi="Arial" w:cs="Arial"/>
          <w:b/>
          <w:bCs/>
          <w:sz w:val="24"/>
          <w:szCs w:val="24"/>
        </w:rPr>
        <w:t>6</w:t>
      </w:r>
      <w:r w:rsidRPr="007A45AF">
        <w:rPr>
          <w:rFonts w:ascii="Arial" w:hAnsi="Arial"/>
          <w:b/>
          <w:sz w:val="24"/>
        </w:rPr>
        <w:t>.</w:t>
      </w:r>
      <w:r w:rsidRPr="009027CD">
        <w:rPr>
          <w:rFonts w:ascii="Arial" w:eastAsia="Times New Roman" w:hAnsi="Arial" w:cs="Arial"/>
          <w:sz w:val="24"/>
          <w:szCs w:val="24"/>
        </w:rPr>
        <w:t xml:space="preserve"> </w:t>
      </w:r>
      <w:r w:rsidRPr="009027CD">
        <w:rPr>
          <w:rFonts w:ascii="Arial" w:eastAsia="Times New Roman" w:hAnsi="Arial" w:cs="Arial"/>
          <w:b/>
          <w:sz w:val="24"/>
          <w:szCs w:val="24"/>
        </w:rPr>
        <w:t xml:space="preserve">Ley aplicable a la adopción.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 xml:space="preserve">1. Los requisitos y efectos jurídicos de la adopción se rigen por la ley del domicilio del adoptado al </w:t>
      </w:r>
      <w:r w:rsidR="001F07D0" w:rsidRPr="009027CD">
        <w:rPr>
          <w:rFonts w:ascii="Arial" w:eastAsia="Times New Roman" w:hAnsi="Arial" w:cs="Arial"/>
          <w:sz w:val="24"/>
          <w:szCs w:val="24"/>
        </w:rPr>
        <w:t>momento</w:t>
      </w:r>
      <w:r w:rsidRPr="009027CD">
        <w:rPr>
          <w:rFonts w:ascii="Arial" w:eastAsia="Times New Roman" w:hAnsi="Arial" w:cs="Arial"/>
          <w:sz w:val="24"/>
          <w:szCs w:val="24"/>
        </w:rPr>
        <w:t xml:space="preserve"> de su aprobación.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 xml:space="preserve">2. </w:t>
      </w:r>
      <w:r w:rsidR="001F07D0" w:rsidRPr="009027CD">
        <w:rPr>
          <w:rFonts w:ascii="Arial" w:eastAsia="Times New Roman" w:hAnsi="Arial" w:cs="Arial"/>
          <w:sz w:val="24"/>
          <w:szCs w:val="24"/>
        </w:rPr>
        <w:t>L</w:t>
      </w:r>
      <w:r w:rsidRPr="009027CD">
        <w:rPr>
          <w:rFonts w:ascii="Arial" w:eastAsia="Times New Roman" w:hAnsi="Arial" w:cs="Arial"/>
          <w:sz w:val="24"/>
          <w:szCs w:val="24"/>
        </w:rPr>
        <w:t xml:space="preserve">a adopción de </w:t>
      </w:r>
      <w:r w:rsidR="0000198F" w:rsidRPr="009027CD">
        <w:rPr>
          <w:rFonts w:ascii="Arial" w:eastAsia="Times New Roman" w:hAnsi="Arial" w:cs="Arial"/>
          <w:sz w:val="24"/>
          <w:szCs w:val="24"/>
        </w:rPr>
        <w:t xml:space="preserve">personas </w:t>
      </w:r>
      <w:r w:rsidRPr="009027CD">
        <w:rPr>
          <w:rFonts w:ascii="Arial" w:eastAsia="Times New Roman" w:hAnsi="Arial" w:cs="Arial"/>
          <w:sz w:val="24"/>
          <w:szCs w:val="24"/>
        </w:rPr>
        <w:t>menores</w:t>
      </w:r>
      <w:r w:rsidR="0000198F" w:rsidRPr="009027CD">
        <w:rPr>
          <w:rFonts w:ascii="Arial" w:eastAsia="Times New Roman" w:hAnsi="Arial" w:cs="Arial"/>
          <w:sz w:val="24"/>
          <w:szCs w:val="24"/>
        </w:rPr>
        <w:t xml:space="preserve"> de edad</w:t>
      </w:r>
      <w:r w:rsidRPr="009027CD">
        <w:rPr>
          <w:rFonts w:ascii="Arial" w:eastAsia="Times New Roman" w:hAnsi="Arial" w:cs="Arial"/>
          <w:sz w:val="24"/>
          <w:szCs w:val="24"/>
        </w:rPr>
        <w:t xml:space="preserve"> constituida en la República de Cuba se rige por la ley cubana.  </w:t>
      </w:r>
    </w:p>
    <w:p w:rsidR="00EB7E3B" w:rsidRPr="00EB7E3B" w:rsidRDefault="00EB7E3B" w:rsidP="00EB7E3B">
      <w:pPr>
        <w:spacing w:after="0" w:line="23" w:lineRule="atLeast"/>
        <w:ind w:left="709"/>
        <w:jc w:val="both"/>
        <w:rPr>
          <w:rFonts w:ascii="Arial" w:eastAsia="Times New Roman" w:hAnsi="Arial" w:cs="Arial"/>
          <w:sz w:val="24"/>
          <w:szCs w:val="24"/>
        </w:rPr>
      </w:pPr>
    </w:p>
    <w:p w:rsidR="00EB7E3B" w:rsidRPr="00EB7E3B" w:rsidRDefault="00EB7E3B" w:rsidP="00EB7E3B">
      <w:pPr>
        <w:spacing w:after="0" w:line="23" w:lineRule="atLeast"/>
        <w:ind w:left="709"/>
        <w:jc w:val="both"/>
        <w:rPr>
          <w:rFonts w:ascii="Arial" w:eastAsia="Times New Roman" w:hAnsi="Arial" w:cs="Arial"/>
          <w:sz w:val="24"/>
          <w:szCs w:val="24"/>
        </w:rPr>
      </w:pPr>
    </w:p>
    <w:p w:rsidR="00EB7E3B" w:rsidRPr="00EB7E3B" w:rsidRDefault="00EB7E3B" w:rsidP="00EB7E3B">
      <w:pPr>
        <w:spacing w:after="0" w:line="23" w:lineRule="atLeast"/>
        <w:ind w:left="709"/>
        <w:jc w:val="both"/>
        <w:rPr>
          <w:rFonts w:ascii="Arial" w:eastAsia="Times New Roman" w:hAnsi="Arial" w:cs="Arial"/>
          <w:sz w:val="24"/>
          <w:szCs w:val="24"/>
        </w:rPr>
      </w:pP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b/>
          <w:bCs/>
          <w:sz w:val="24"/>
          <w:szCs w:val="24"/>
        </w:rPr>
        <w:lastRenderedPageBreak/>
        <w:t>Artículo 4</w:t>
      </w:r>
      <w:r w:rsidR="005E0B93" w:rsidRPr="009027CD">
        <w:rPr>
          <w:rFonts w:ascii="Arial" w:eastAsia="Times New Roman" w:hAnsi="Arial" w:cs="Arial"/>
          <w:b/>
          <w:bCs/>
          <w:sz w:val="24"/>
          <w:szCs w:val="24"/>
        </w:rPr>
        <w:t>67</w:t>
      </w:r>
      <w:r w:rsidRPr="007A45AF">
        <w:rPr>
          <w:rFonts w:ascii="Arial" w:hAnsi="Arial"/>
          <w:b/>
          <w:sz w:val="24"/>
        </w:rPr>
        <w:t>.</w:t>
      </w:r>
      <w:r w:rsidRPr="009027CD">
        <w:rPr>
          <w:rFonts w:ascii="Arial" w:eastAsia="Times New Roman" w:hAnsi="Arial" w:cs="Arial"/>
          <w:sz w:val="24"/>
          <w:szCs w:val="24"/>
        </w:rPr>
        <w:t xml:space="preserve"> </w:t>
      </w:r>
      <w:r w:rsidRPr="009027CD">
        <w:rPr>
          <w:rFonts w:ascii="Arial" w:eastAsia="Times New Roman" w:hAnsi="Arial" w:cs="Arial"/>
          <w:b/>
          <w:bCs/>
          <w:sz w:val="24"/>
          <w:szCs w:val="24"/>
        </w:rPr>
        <w:t xml:space="preserve">Reconocimiento de </w:t>
      </w:r>
      <w:r w:rsidR="005C7EC4" w:rsidRPr="009027CD">
        <w:rPr>
          <w:rFonts w:ascii="Arial" w:eastAsia="Times New Roman" w:hAnsi="Arial" w:cs="Arial"/>
          <w:b/>
          <w:bCs/>
          <w:sz w:val="24"/>
          <w:szCs w:val="24"/>
        </w:rPr>
        <w:t xml:space="preserve">la </w:t>
      </w:r>
      <w:r w:rsidRPr="009027CD">
        <w:rPr>
          <w:rFonts w:ascii="Arial" w:eastAsia="Times New Roman" w:hAnsi="Arial" w:cs="Arial"/>
          <w:b/>
          <w:bCs/>
          <w:sz w:val="24"/>
          <w:szCs w:val="24"/>
        </w:rPr>
        <w:t>adopción constituida en el extranjero</w:t>
      </w:r>
      <w:r w:rsidRPr="007A45AF">
        <w:rPr>
          <w:rFonts w:ascii="Arial" w:hAnsi="Arial"/>
          <w:b/>
          <w:sz w:val="24"/>
        </w:rPr>
        <w:t>.</w:t>
      </w:r>
      <w:r w:rsidRPr="009027CD">
        <w:rPr>
          <w:rFonts w:ascii="Arial" w:eastAsia="Times New Roman" w:hAnsi="Arial" w:cs="Arial"/>
          <w:sz w:val="24"/>
          <w:szCs w:val="24"/>
        </w:rPr>
        <w:t xml:space="preserve">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 xml:space="preserve">1. La adopción constituida en el extranjero se reconoce en la República de Cuba cuando haya sido autorizada por la autoridad competente del país del domicilio del adoptado conforme </w:t>
      </w:r>
      <w:r w:rsidR="00B945FA" w:rsidRPr="009027CD">
        <w:rPr>
          <w:rFonts w:ascii="Arial" w:eastAsia="Times New Roman" w:hAnsi="Arial" w:cs="Arial"/>
          <w:sz w:val="24"/>
          <w:szCs w:val="24"/>
        </w:rPr>
        <w:t>a</w:t>
      </w:r>
      <w:r w:rsidRPr="009027CD">
        <w:rPr>
          <w:rFonts w:ascii="Arial" w:eastAsia="Times New Roman" w:hAnsi="Arial" w:cs="Arial"/>
          <w:sz w:val="24"/>
          <w:szCs w:val="24"/>
        </w:rPr>
        <w:t xml:space="preserve"> sus normas.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 xml:space="preserve">2. También se reconoce la adopción autorizada en el país del domicilio del adoptante cuando sea susceptible de ser reconocida en el país del domicilio del adoptado.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 xml:space="preserve">3. La anulación o la revocación de la adopción realizada en el extranjero se rige por la ley de su aprobación o por la ley del domicilio del adoptado.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b/>
          <w:bCs/>
          <w:sz w:val="24"/>
          <w:szCs w:val="24"/>
        </w:rPr>
        <w:t>Artículo 4</w:t>
      </w:r>
      <w:r w:rsidR="005E0B93" w:rsidRPr="009027CD">
        <w:rPr>
          <w:rFonts w:ascii="Arial" w:eastAsia="Times New Roman" w:hAnsi="Arial" w:cs="Arial"/>
          <w:b/>
          <w:bCs/>
          <w:sz w:val="24"/>
          <w:szCs w:val="24"/>
        </w:rPr>
        <w:t>68</w:t>
      </w:r>
      <w:r w:rsidRPr="009027CD">
        <w:rPr>
          <w:rFonts w:ascii="Arial" w:eastAsia="Times New Roman" w:hAnsi="Arial" w:cs="Arial"/>
          <w:b/>
          <w:bCs/>
          <w:sz w:val="24"/>
          <w:szCs w:val="24"/>
        </w:rPr>
        <w:t>.</w:t>
      </w:r>
      <w:r w:rsidRPr="009027CD">
        <w:rPr>
          <w:rFonts w:ascii="Arial" w:eastAsia="Times New Roman" w:hAnsi="Arial" w:cs="Arial"/>
          <w:sz w:val="24"/>
          <w:szCs w:val="24"/>
        </w:rPr>
        <w:t xml:space="preserve"> </w:t>
      </w:r>
      <w:r w:rsidRPr="009027CD">
        <w:rPr>
          <w:rFonts w:ascii="Arial" w:eastAsia="Times New Roman" w:hAnsi="Arial" w:cs="Arial"/>
          <w:b/>
          <w:bCs/>
          <w:sz w:val="24"/>
          <w:szCs w:val="24"/>
        </w:rPr>
        <w:t xml:space="preserve">Conversión de la </w:t>
      </w:r>
      <w:r w:rsidRPr="009027CD">
        <w:rPr>
          <w:rFonts w:ascii="Arial" w:eastAsia="Times New Roman" w:hAnsi="Arial" w:cs="Arial"/>
          <w:b/>
          <w:bCs/>
          <w:i/>
          <w:iCs/>
          <w:sz w:val="24"/>
          <w:szCs w:val="24"/>
        </w:rPr>
        <w:t>adopción</w:t>
      </w:r>
      <w:r w:rsidR="005C7EC4" w:rsidRPr="009027CD">
        <w:rPr>
          <w:rFonts w:ascii="Arial" w:eastAsia="Times New Roman" w:hAnsi="Arial" w:cs="Arial"/>
          <w:b/>
          <w:bCs/>
          <w:i/>
          <w:iCs/>
          <w:sz w:val="24"/>
          <w:szCs w:val="24"/>
        </w:rPr>
        <w:t xml:space="preserve"> simple</w:t>
      </w:r>
      <w:r w:rsidRPr="009027CD">
        <w:rPr>
          <w:rFonts w:ascii="Arial" w:eastAsia="Times New Roman" w:hAnsi="Arial" w:cs="Arial"/>
          <w:b/>
          <w:bCs/>
          <w:sz w:val="24"/>
          <w:szCs w:val="24"/>
        </w:rPr>
        <w:t>.</w:t>
      </w:r>
      <w:r w:rsidRPr="009027CD">
        <w:rPr>
          <w:rFonts w:ascii="Arial" w:eastAsia="Times New Roman" w:hAnsi="Arial" w:cs="Arial"/>
          <w:sz w:val="24"/>
          <w:szCs w:val="24"/>
        </w:rPr>
        <w:t xml:space="preserve">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1. La adopción simple autorizada en el extranjero</w:t>
      </w:r>
      <w:r w:rsidR="005C7EC4" w:rsidRPr="009027CD">
        <w:rPr>
          <w:rFonts w:ascii="Arial" w:eastAsia="Times New Roman" w:hAnsi="Arial" w:cs="Arial"/>
          <w:sz w:val="24"/>
          <w:szCs w:val="24"/>
        </w:rPr>
        <w:t>,</w:t>
      </w:r>
      <w:r w:rsidRPr="009027CD">
        <w:rPr>
          <w:rFonts w:ascii="Arial" w:eastAsia="Times New Roman" w:hAnsi="Arial" w:cs="Arial"/>
          <w:sz w:val="24"/>
          <w:szCs w:val="24"/>
        </w:rPr>
        <w:t xml:space="preserve"> </w:t>
      </w:r>
      <w:r w:rsidR="005C7EC4" w:rsidRPr="009027CD">
        <w:rPr>
          <w:rFonts w:ascii="Arial" w:eastAsia="Times New Roman" w:hAnsi="Arial" w:cs="Arial"/>
          <w:sz w:val="24"/>
          <w:szCs w:val="24"/>
        </w:rPr>
        <w:t>conforme a</w:t>
      </w:r>
      <w:r w:rsidRPr="009027CD">
        <w:rPr>
          <w:rFonts w:ascii="Arial" w:eastAsia="Times New Roman" w:hAnsi="Arial" w:cs="Arial"/>
          <w:sz w:val="24"/>
          <w:szCs w:val="24"/>
        </w:rPr>
        <w:t xml:space="preserve"> la ley del domicilio de la persona adoptada</w:t>
      </w:r>
      <w:r w:rsidR="005C7EC4" w:rsidRPr="009027CD">
        <w:rPr>
          <w:rFonts w:ascii="Arial" w:eastAsia="Times New Roman" w:hAnsi="Arial" w:cs="Arial"/>
          <w:sz w:val="24"/>
          <w:szCs w:val="24"/>
        </w:rPr>
        <w:t>,</w:t>
      </w:r>
      <w:r w:rsidRPr="009027CD">
        <w:rPr>
          <w:rFonts w:ascii="Arial" w:eastAsia="Times New Roman" w:hAnsi="Arial" w:cs="Arial"/>
          <w:sz w:val="24"/>
          <w:szCs w:val="24"/>
        </w:rPr>
        <w:t xml:space="preserve"> puede ser transformada en adopción plena siempre que: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 xml:space="preserve">a) </w:t>
      </w:r>
      <w:r w:rsidR="00EF78AC">
        <w:rPr>
          <w:rFonts w:ascii="Arial" w:eastAsia="Times New Roman" w:hAnsi="Arial" w:cs="Arial"/>
          <w:sz w:val="24"/>
          <w:szCs w:val="24"/>
        </w:rPr>
        <w:t>R</w:t>
      </w:r>
      <w:r w:rsidRPr="009027CD">
        <w:rPr>
          <w:rFonts w:ascii="Arial" w:eastAsia="Times New Roman" w:hAnsi="Arial" w:cs="Arial"/>
          <w:sz w:val="24"/>
          <w:szCs w:val="24"/>
        </w:rPr>
        <w:t>eúna los requisitos establecidos por la ley cubana</w:t>
      </w:r>
      <w:r w:rsidR="005C7EC4" w:rsidRPr="009027CD">
        <w:rPr>
          <w:rFonts w:ascii="Arial" w:eastAsia="Times New Roman" w:hAnsi="Arial" w:cs="Arial"/>
          <w:sz w:val="24"/>
          <w:szCs w:val="24"/>
        </w:rPr>
        <w:t>;</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b) el adoptante y adoptado presten su consentimiento</w:t>
      </w:r>
      <w:r w:rsidR="005C7EC4" w:rsidRPr="009027CD">
        <w:rPr>
          <w:rFonts w:ascii="Arial" w:eastAsia="Times New Roman" w:hAnsi="Arial" w:cs="Arial"/>
          <w:sz w:val="24"/>
          <w:szCs w:val="24"/>
        </w:rPr>
        <w:t xml:space="preserve">; </w:t>
      </w:r>
      <w:r w:rsidRPr="009027CD">
        <w:rPr>
          <w:rFonts w:ascii="Arial" w:eastAsia="Times New Roman" w:hAnsi="Arial" w:cs="Arial"/>
          <w:sz w:val="24"/>
          <w:szCs w:val="24"/>
        </w:rPr>
        <w:t xml:space="preserve"> </w:t>
      </w:r>
    </w:p>
    <w:p w:rsid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c)</w:t>
      </w:r>
      <w:r w:rsidR="005C7EC4" w:rsidRPr="009027CD">
        <w:rPr>
          <w:rFonts w:ascii="Arial" w:eastAsia="Times New Roman" w:hAnsi="Arial" w:cs="Arial"/>
          <w:sz w:val="24"/>
          <w:szCs w:val="24"/>
        </w:rPr>
        <w:t xml:space="preserve"> sea escuchado el parecer d</w:t>
      </w:r>
      <w:r w:rsidRPr="009027CD">
        <w:rPr>
          <w:rFonts w:ascii="Arial" w:eastAsia="Times New Roman" w:hAnsi="Arial" w:cs="Arial"/>
          <w:sz w:val="24"/>
          <w:szCs w:val="24"/>
        </w:rPr>
        <w:t xml:space="preserve">el adoptado menor de edad </w:t>
      </w:r>
      <w:r w:rsidR="005C7EC4" w:rsidRPr="009027CD">
        <w:rPr>
          <w:rFonts w:ascii="Arial" w:eastAsia="Times New Roman" w:hAnsi="Arial" w:cs="Arial"/>
          <w:sz w:val="24"/>
          <w:szCs w:val="24"/>
        </w:rPr>
        <w:t>de acuerdo con</w:t>
      </w:r>
      <w:r w:rsidRPr="009027CD">
        <w:rPr>
          <w:rFonts w:ascii="Arial" w:eastAsia="Times New Roman" w:hAnsi="Arial" w:cs="Arial"/>
          <w:sz w:val="24"/>
          <w:szCs w:val="24"/>
        </w:rPr>
        <w:t xml:space="preserve"> su capacidad y autonomía progresiva</w:t>
      </w:r>
      <w:r w:rsidR="005C7EC4" w:rsidRPr="009027CD">
        <w:rPr>
          <w:rFonts w:ascii="Arial" w:eastAsia="Times New Roman" w:hAnsi="Arial" w:cs="Arial"/>
          <w:sz w:val="24"/>
          <w:szCs w:val="24"/>
        </w:rPr>
        <w:t>;</w:t>
      </w:r>
    </w:p>
    <w:p w:rsidR="009027CD" w:rsidRDefault="005C7EC4"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d) se cuente con</w:t>
      </w:r>
      <w:r w:rsidR="00667E30" w:rsidRPr="009027CD">
        <w:rPr>
          <w:rFonts w:ascii="Arial" w:eastAsia="Times New Roman" w:hAnsi="Arial" w:cs="Arial"/>
          <w:sz w:val="24"/>
          <w:szCs w:val="24"/>
        </w:rPr>
        <w:t xml:space="preserve"> la intervención </w:t>
      </w:r>
      <w:r w:rsidR="000F3215" w:rsidRPr="009027CD">
        <w:rPr>
          <w:rFonts w:ascii="Arial" w:eastAsia="Times New Roman" w:hAnsi="Arial" w:cs="Arial"/>
          <w:sz w:val="24"/>
          <w:szCs w:val="24"/>
        </w:rPr>
        <w:t>de la fiscalía</w:t>
      </w:r>
      <w:r w:rsidR="00EF78AC">
        <w:rPr>
          <w:rFonts w:ascii="Arial" w:eastAsia="Times New Roman" w:hAnsi="Arial" w:cs="Arial"/>
          <w:sz w:val="24"/>
          <w:szCs w:val="24"/>
        </w:rPr>
        <w:t>.</w:t>
      </w:r>
      <w:r w:rsidR="00667E30" w:rsidRPr="009027CD">
        <w:rPr>
          <w:rFonts w:ascii="Arial" w:eastAsia="Times New Roman" w:hAnsi="Arial" w:cs="Arial"/>
          <w:sz w:val="24"/>
          <w:szCs w:val="24"/>
        </w:rPr>
        <w:t xml:space="preserve"> </w:t>
      </w:r>
    </w:p>
    <w:p w:rsidR="00667E30" w:rsidRPr="009027CD"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9027CD">
        <w:rPr>
          <w:rFonts w:ascii="Arial" w:eastAsia="Times New Roman" w:hAnsi="Arial" w:cs="Arial"/>
          <w:sz w:val="24"/>
          <w:szCs w:val="24"/>
        </w:rPr>
        <w:t>2. En todo</w:t>
      </w:r>
      <w:r w:rsidR="003A5CBA" w:rsidRPr="009027CD">
        <w:rPr>
          <w:rFonts w:ascii="Arial" w:eastAsia="Times New Roman" w:hAnsi="Arial" w:cs="Arial"/>
          <w:sz w:val="24"/>
          <w:szCs w:val="24"/>
        </w:rPr>
        <w:t>s los casos, el t</w:t>
      </w:r>
      <w:r w:rsidRPr="009027CD">
        <w:rPr>
          <w:rFonts w:ascii="Arial" w:eastAsia="Times New Roman" w:hAnsi="Arial" w:cs="Arial"/>
          <w:sz w:val="24"/>
          <w:szCs w:val="24"/>
        </w:rPr>
        <w:t xml:space="preserve">ribunal debe apreciar la conveniencia de mantener el vínculo jurídico con la familia de origen. </w:t>
      </w:r>
    </w:p>
    <w:p w:rsidR="00667E30" w:rsidRPr="0030552A" w:rsidRDefault="00667E30" w:rsidP="006E55BA">
      <w:pPr>
        <w:spacing w:after="0" w:line="23" w:lineRule="atLeast"/>
        <w:ind w:left="709" w:hanging="709"/>
        <w:jc w:val="both"/>
        <w:rPr>
          <w:rFonts w:ascii="Arial" w:eastAsia="Times New Roman" w:hAnsi="Arial" w:cs="Arial"/>
          <w:sz w:val="24"/>
          <w:szCs w:val="24"/>
        </w:rPr>
      </w:pPr>
    </w:p>
    <w:p w:rsidR="00667E30" w:rsidRPr="0030552A" w:rsidRDefault="00AB20F6" w:rsidP="006E55BA">
      <w:pPr>
        <w:spacing w:after="0" w:line="23" w:lineRule="atLeast"/>
        <w:ind w:left="709" w:hanging="709"/>
        <w:jc w:val="center"/>
        <w:rPr>
          <w:rFonts w:ascii="Arial" w:eastAsia="Times New Roman" w:hAnsi="Arial" w:cs="Arial"/>
          <w:sz w:val="24"/>
          <w:szCs w:val="24"/>
        </w:rPr>
      </w:pPr>
      <w:r w:rsidRPr="0030552A">
        <w:rPr>
          <w:rFonts w:ascii="Arial" w:eastAsia="Times New Roman" w:hAnsi="Arial" w:cs="Arial"/>
          <w:b/>
          <w:bCs/>
          <w:sz w:val="24"/>
          <w:szCs w:val="24"/>
        </w:rPr>
        <w:t>Sección</w:t>
      </w:r>
      <w:r w:rsidRPr="0030552A">
        <w:rPr>
          <w:rFonts w:ascii="Arial" w:eastAsia="Times New Roman" w:hAnsi="Arial" w:cs="Arial"/>
          <w:sz w:val="24"/>
          <w:szCs w:val="24"/>
        </w:rPr>
        <w:t xml:space="preserve"> </w:t>
      </w:r>
      <w:r w:rsidRPr="0030552A">
        <w:rPr>
          <w:rFonts w:ascii="Arial" w:eastAsia="Times New Roman" w:hAnsi="Arial" w:cs="Arial"/>
          <w:b/>
          <w:sz w:val="24"/>
          <w:szCs w:val="24"/>
        </w:rPr>
        <w:t>Sexta</w:t>
      </w:r>
    </w:p>
    <w:p w:rsidR="00667E30" w:rsidRPr="0030552A" w:rsidRDefault="00AB20F6" w:rsidP="0029233C">
      <w:pPr>
        <w:numPr>
          <w:ilvl w:val="0"/>
          <w:numId w:val="27"/>
        </w:numPr>
        <w:spacing w:after="0" w:line="23" w:lineRule="atLeast"/>
        <w:ind w:left="709" w:hanging="709"/>
        <w:jc w:val="center"/>
        <w:rPr>
          <w:rFonts w:ascii="Arial" w:eastAsia="Times New Roman" w:hAnsi="Arial" w:cs="Arial"/>
          <w:b/>
          <w:sz w:val="24"/>
          <w:szCs w:val="24"/>
        </w:rPr>
      </w:pPr>
      <w:r w:rsidRPr="0030552A">
        <w:rPr>
          <w:rFonts w:ascii="Arial" w:eastAsia="Times New Roman" w:hAnsi="Arial" w:cs="Arial"/>
          <w:b/>
          <w:sz w:val="24"/>
          <w:szCs w:val="24"/>
        </w:rPr>
        <w:t>De la responsabilidad parental, la protección</w:t>
      </w:r>
      <w:r w:rsidR="00EF78AC">
        <w:rPr>
          <w:rFonts w:ascii="Arial" w:eastAsia="Times New Roman" w:hAnsi="Arial" w:cs="Arial"/>
          <w:b/>
          <w:sz w:val="24"/>
          <w:szCs w:val="24"/>
        </w:rPr>
        <w:br/>
      </w:r>
      <w:r w:rsidRPr="0030552A">
        <w:rPr>
          <w:rFonts w:ascii="Arial" w:eastAsia="Times New Roman" w:hAnsi="Arial" w:cs="Arial"/>
          <w:b/>
          <w:sz w:val="24"/>
          <w:szCs w:val="24"/>
        </w:rPr>
        <w:t xml:space="preserve">de </w:t>
      </w:r>
      <w:r w:rsidR="00FA5120" w:rsidRPr="0030552A">
        <w:rPr>
          <w:rFonts w:ascii="Arial" w:eastAsia="Times New Roman" w:hAnsi="Arial" w:cs="Arial"/>
          <w:b/>
          <w:sz w:val="24"/>
          <w:szCs w:val="24"/>
        </w:rPr>
        <w:t xml:space="preserve">personas </w:t>
      </w:r>
      <w:r w:rsidRPr="0030552A">
        <w:rPr>
          <w:rFonts w:ascii="Arial" w:eastAsia="Times New Roman" w:hAnsi="Arial" w:cs="Arial"/>
          <w:b/>
          <w:sz w:val="24"/>
          <w:szCs w:val="24"/>
        </w:rPr>
        <w:t>menores</w:t>
      </w:r>
      <w:r w:rsidR="00FA5120" w:rsidRPr="0030552A">
        <w:rPr>
          <w:rFonts w:ascii="Arial" w:eastAsia="Times New Roman" w:hAnsi="Arial" w:cs="Arial"/>
          <w:b/>
          <w:sz w:val="24"/>
          <w:szCs w:val="24"/>
        </w:rPr>
        <w:t xml:space="preserve"> de edad</w:t>
      </w:r>
      <w:r w:rsidRPr="0030552A">
        <w:rPr>
          <w:rFonts w:ascii="Arial" w:eastAsia="Times New Roman" w:hAnsi="Arial" w:cs="Arial"/>
          <w:b/>
          <w:sz w:val="24"/>
          <w:szCs w:val="24"/>
        </w:rPr>
        <w:t xml:space="preserve"> y los apoyos</w:t>
      </w:r>
    </w:p>
    <w:p w:rsidR="009027CD" w:rsidRPr="009027CD" w:rsidRDefault="009027CD" w:rsidP="006E55BA">
      <w:pPr>
        <w:spacing w:after="0" w:line="23" w:lineRule="atLeast"/>
        <w:ind w:left="709" w:hanging="709"/>
        <w:jc w:val="both"/>
        <w:rPr>
          <w:rFonts w:ascii="Arial" w:eastAsia="Times New Roman" w:hAnsi="Arial" w:cs="Arial"/>
          <w:b/>
          <w:sz w:val="24"/>
          <w:szCs w:val="24"/>
        </w:rPr>
      </w:pPr>
    </w:p>
    <w:p w:rsidR="007A45AF" w:rsidRDefault="00667E30" w:rsidP="0029233C">
      <w:pPr>
        <w:numPr>
          <w:ilvl w:val="0"/>
          <w:numId w:val="27"/>
        </w:numPr>
        <w:spacing w:after="0" w:line="23" w:lineRule="atLeast"/>
        <w:ind w:left="709" w:hanging="709"/>
        <w:jc w:val="both"/>
        <w:rPr>
          <w:rFonts w:ascii="Arial" w:eastAsia="Times New Roman" w:hAnsi="Arial" w:cs="Arial"/>
          <w:b/>
          <w:sz w:val="24"/>
          <w:szCs w:val="24"/>
        </w:rPr>
      </w:pPr>
      <w:r w:rsidRPr="0030552A">
        <w:rPr>
          <w:rFonts w:ascii="Arial" w:eastAsia="Times New Roman" w:hAnsi="Arial" w:cs="Arial"/>
          <w:b/>
          <w:bCs/>
          <w:sz w:val="24"/>
          <w:szCs w:val="24"/>
        </w:rPr>
        <w:t>Artículo 4</w:t>
      </w:r>
      <w:r w:rsidR="005E0B93" w:rsidRPr="0030552A">
        <w:rPr>
          <w:rFonts w:ascii="Arial" w:eastAsia="Times New Roman" w:hAnsi="Arial" w:cs="Arial"/>
          <w:b/>
          <w:bCs/>
          <w:sz w:val="24"/>
          <w:szCs w:val="24"/>
        </w:rPr>
        <w:t>69</w:t>
      </w:r>
      <w:r w:rsidRPr="007A45AF">
        <w:rPr>
          <w:rFonts w:ascii="Arial" w:hAnsi="Arial"/>
          <w:b/>
          <w:sz w:val="24"/>
        </w:rPr>
        <w:t>.</w:t>
      </w:r>
      <w:r w:rsidRPr="0030552A">
        <w:rPr>
          <w:rFonts w:ascii="Arial" w:eastAsia="Times New Roman" w:hAnsi="Arial" w:cs="Arial"/>
          <w:sz w:val="24"/>
          <w:szCs w:val="24"/>
        </w:rPr>
        <w:t xml:space="preserve"> </w:t>
      </w:r>
      <w:r w:rsidRPr="0030552A">
        <w:rPr>
          <w:rFonts w:ascii="Arial" w:eastAsia="Times New Roman" w:hAnsi="Arial" w:cs="Arial"/>
          <w:b/>
          <w:sz w:val="24"/>
          <w:szCs w:val="24"/>
        </w:rPr>
        <w:t xml:space="preserve">Ley aplicable a la responsabilidad parental y protección de </w:t>
      </w:r>
      <w:r w:rsidR="000F3215" w:rsidRPr="0030552A">
        <w:rPr>
          <w:rFonts w:ascii="Arial" w:eastAsia="Times New Roman" w:hAnsi="Arial" w:cs="Arial"/>
          <w:b/>
          <w:sz w:val="24"/>
          <w:szCs w:val="24"/>
        </w:rPr>
        <w:t xml:space="preserve">las personas </w:t>
      </w:r>
      <w:r w:rsidRPr="0030552A">
        <w:rPr>
          <w:rFonts w:ascii="Arial" w:eastAsia="Times New Roman" w:hAnsi="Arial" w:cs="Arial"/>
          <w:b/>
          <w:sz w:val="24"/>
          <w:szCs w:val="24"/>
        </w:rPr>
        <w:t>menores</w:t>
      </w:r>
      <w:r w:rsidR="000F3215" w:rsidRPr="0030552A">
        <w:rPr>
          <w:rFonts w:ascii="Arial" w:eastAsia="Times New Roman" w:hAnsi="Arial" w:cs="Arial"/>
          <w:b/>
          <w:sz w:val="24"/>
          <w:szCs w:val="24"/>
        </w:rPr>
        <w:t xml:space="preserve"> de edad</w:t>
      </w:r>
      <w:r w:rsidRPr="0030552A">
        <w:rPr>
          <w:rFonts w:ascii="Arial" w:eastAsia="Times New Roman" w:hAnsi="Arial" w:cs="Arial"/>
          <w:b/>
          <w:sz w:val="24"/>
          <w:szCs w:val="24"/>
        </w:rPr>
        <w:t>.</w:t>
      </w:r>
      <w:r w:rsidR="003D7D4D" w:rsidRPr="0030552A">
        <w:rPr>
          <w:rFonts w:ascii="Arial" w:eastAsia="Times New Roman" w:hAnsi="Arial" w:cs="Arial"/>
          <w:b/>
          <w:sz w:val="24"/>
          <w:szCs w:val="24"/>
        </w:rPr>
        <w:t xml:space="preserve"> </w:t>
      </w:r>
    </w:p>
    <w:p w:rsidR="009027CD" w:rsidRDefault="00667E30" w:rsidP="0029233C">
      <w:pPr>
        <w:numPr>
          <w:ilvl w:val="0"/>
          <w:numId w:val="27"/>
        </w:numPr>
        <w:spacing w:after="0" w:line="23" w:lineRule="atLeast"/>
        <w:ind w:left="709" w:hanging="709"/>
        <w:jc w:val="both"/>
        <w:rPr>
          <w:rFonts w:ascii="Arial" w:eastAsia="Times New Roman" w:hAnsi="Arial" w:cs="Arial"/>
          <w:b/>
          <w:sz w:val="24"/>
          <w:szCs w:val="24"/>
        </w:rPr>
      </w:pPr>
      <w:r w:rsidRPr="0030552A">
        <w:rPr>
          <w:rFonts w:ascii="Arial" w:eastAsia="Times New Roman" w:hAnsi="Arial" w:cs="Arial"/>
          <w:sz w:val="24"/>
          <w:szCs w:val="24"/>
        </w:rPr>
        <w:t xml:space="preserve">La responsabilidad parental </w:t>
      </w:r>
      <w:r w:rsidR="00F743A0" w:rsidRPr="0030552A">
        <w:rPr>
          <w:rFonts w:ascii="Arial" w:eastAsia="Times New Roman" w:hAnsi="Arial" w:cs="Arial"/>
          <w:sz w:val="24"/>
          <w:szCs w:val="24"/>
        </w:rPr>
        <w:t xml:space="preserve">o cualquier otra </w:t>
      </w:r>
      <w:r w:rsidRPr="0030552A">
        <w:rPr>
          <w:rFonts w:ascii="Arial" w:eastAsia="Times New Roman" w:hAnsi="Arial" w:cs="Arial"/>
          <w:sz w:val="24"/>
          <w:szCs w:val="24"/>
        </w:rPr>
        <w:t xml:space="preserve">institución análoga se rige por la ley del domicilio de la hija o </w:t>
      </w:r>
      <w:r w:rsidR="001F07D0" w:rsidRPr="0030552A">
        <w:rPr>
          <w:rFonts w:ascii="Arial" w:eastAsia="Times New Roman" w:hAnsi="Arial" w:cs="Arial"/>
          <w:sz w:val="24"/>
          <w:szCs w:val="24"/>
        </w:rPr>
        <w:t xml:space="preserve">el </w:t>
      </w:r>
      <w:r w:rsidRPr="0030552A">
        <w:rPr>
          <w:rFonts w:ascii="Arial" w:eastAsia="Times New Roman" w:hAnsi="Arial" w:cs="Arial"/>
          <w:sz w:val="24"/>
          <w:szCs w:val="24"/>
        </w:rPr>
        <w:t>hijo.</w:t>
      </w:r>
    </w:p>
    <w:p w:rsidR="009027CD" w:rsidRDefault="00667E30" w:rsidP="0029233C">
      <w:pPr>
        <w:numPr>
          <w:ilvl w:val="0"/>
          <w:numId w:val="27"/>
        </w:numPr>
        <w:spacing w:after="0" w:line="23" w:lineRule="atLeast"/>
        <w:ind w:left="709" w:hanging="709"/>
        <w:jc w:val="both"/>
        <w:rPr>
          <w:rFonts w:ascii="Arial" w:eastAsia="Times New Roman" w:hAnsi="Arial" w:cs="Arial"/>
          <w:b/>
          <w:sz w:val="24"/>
          <w:szCs w:val="24"/>
        </w:rPr>
      </w:pPr>
      <w:r w:rsidRPr="009027CD">
        <w:rPr>
          <w:rFonts w:ascii="Arial" w:eastAsia="Times New Roman" w:hAnsi="Arial" w:cs="Arial"/>
          <w:b/>
          <w:bCs/>
          <w:sz w:val="24"/>
          <w:szCs w:val="24"/>
        </w:rPr>
        <w:t>Artículo 4</w:t>
      </w:r>
      <w:r w:rsidR="006D67B0" w:rsidRPr="009027CD">
        <w:rPr>
          <w:rFonts w:ascii="Arial" w:eastAsia="Times New Roman" w:hAnsi="Arial" w:cs="Arial"/>
          <w:b/>
          <w:bCs/>
          <w:sz w:val="24"/>
          <w:szCs w:val="24"/>
        </w:rPr>
        <w:t>7</w:t>
      </w:r>
      <w:r w:rsidR="005E0B93" w:rsidRPr="009027CD">
        <w:rPr>
          <w:rFonts w:ascii="Arial" w:eastAsia="Times New Roman" w:hAnsi="Arial" w:cs="Arial"/>
          <w:b/>
          <w:bCs/>
          <w:sz w:val="24"/>
          <w:szCs w:val="24"/>
        </w:rPr>
        <w:t>0</w:t>
      </w:r>
      <w:r w:rsidRPr="009027CD">
        <w:rPr>
          <w:rFonts w:ascii="Arial" w:eastAsia="Times New Roman" w:hAnsi="Arial" w:cs="Arial"/>
          <w:b/>
          <w:bCs/>
          <w:sz w:val="24"/>
          <w:szCs w:val="24"/>
        </w:rPr>
        <w:t>.</w:t>
      </w:r>
      <w:r w:rsidRPr="009027CD">
        <w:rPr>
          <w:rFonts w:ascii="Arial" w:eastAsia="Times New Roman" w:hAnsi="Arial" w:cs="Arial"/>
          <w:sz w:val="24"/>
          <w:szCs w:val="24"/>
        </w:rPr>
        <w:t xml:space="preserve"> </w:t>
      </w:r>
      <w:r w:rsidRPr="009027CD">
        <w:rPr>
          <w:rFonts w:ascii="Arial" w:eastAsia="Times New Roman" w:hAnsi="Arial" w:cs="Arial"/>
          <w:b/>
          <w:sz w:val="24"/>
          <w:szCs w:val="24"/>
        </w:rPr>
        <w:t xml:space="preserve">Ley aplicable a la tutela y apoyos, </w:t>
      </w:r>
      <w:r w:rsidRPr="009027CD">
        <w:rPr>
          <w:rFonts w:ascii="Arial" w:eastAsia="Times New Roman" w:hAnsi="Arial" w:cs="Arial"/>
          <w:b/>
          <w:i/>
          <w:iCs/>
          <w:sz w:val="24"/>
          <w:szCs w:val="24"/>
        </w:rPr>
        <w:t>salvaguardias</w:t>
      </w:r>
      <w:r w:rsidR="005C7EC4" w:rsidRPr="009027CD">
        <w:rPr>
          <w:rFonts w:ascii="Arial" w:eastAsia="Times New Roman" w:hAnsi="Arial" w:cs="Arial"/>
          <w:b/>
          <w:sz w:val="24"/>
          <w:szCs w:val="24"/>
        </w:rPr>
        <w:t xml:space="preserve"> y</w:t>
      </w:r>
      <w:r w:rsidRPr="009027CD">
        <w:rPr>
          <w:rFonts w:ascii="Arial" w:eastAsia="Times New Roman" w:hAnsi="Arial" w:cs="Arial"/>
          <w:b/>
          <w:sz w:val="24"/>
          <w:szCs w:val="24"/>
        </w:rPr>
        <w:t xml:space="preserve"> ajustes razonables</w:t>
      </w:r>
      <w:r w:rsidR="00ED5F07" w:rsidRPr="009027CD">
        <w:rPr>
          <w:rFonts w:ascii="Arial" w:eastAsia="Times New Roman" w:hAnsi="Arial" w:cs="Arial"/>
          <w:b/>
          <w:sz w:val="24"/>
          <w:szCs w:val="24"/>
        </w:rPr>
        <w:t xml:space="preserve">. </w:t>
      </w:r>
    </w:p>
    <w:p w:rsidR="009027CD" w:rsidRDefault="00667E30" w:rsidP="0029233C">
      <w:pPr>
        <w:numPr>
          <w:ilvl w:val="0"/>
          <w:numId w:val="27"/>
        </w:numPr>
        <w:spacing w:after="0" w:line="23" w:lineRule="atLeast"/>
        <w:ind w:left="709" w:hanging="709"/>
        <w:jc w:val="both"/>
        <w:rPr>
          <w:rFonts w:ascii="Arial" w:eastAsia="Times New Roman" w:hAnsi="Arial" w:cs="Arial"/>
          <w:b/>
          <w:sz w:val="24"/>
          <w:szCs w:val="24"/>
        </w:rPr>
      </w:pPr>
      <w:r w:rsidRPr="009027CD">
        <w:rPr>
          <w:rFonts w:ascii="Arial" w:eastAsia="Times New Roman" w:hAnsi="Arial" w:cs="Arial"/>
          <w:sz w:val="24"/>
          <w:szCs w:val="24"/>
        </w:rPr>
        <w:t xml:space="preserve">1. La </w:t>
      </w:r>
      <w:r w:rsidR="00C21101" w:rsidRPr="009027CD">
        <w:rPr>
          <w:rFonts w:ascii="Arial" w:eastAsia="Times New Roman" w:hAnsi="Arial" w:cs="Arial"/>
          <w:sz w:val="24"/>
          <w:szCs w:val="24"/>
        </w:rPr>
        <w:t xml:space="preserve">determinación y el ejercicio de la </w:t>
      </w:r>
      <w:r w:rsidRPr="009027CD">
        <w:rPr>
          <w:rFonts w:ascii="Arial" w:eastAsia="Times New Roman" w:hAnsi="Arial" w:cs="Arial"/>
          <w:sz w:val="24"/>
          <w:szCs w:val="24"/>
        </w:rPr>
        <w:t xml:space="preserve">tutela de las personas menores de edad y </w:t>
      </w:r>
      <w:r w:rsidR="00C21101" w:rsidRPr="009027CD">
        <w:rPr>
          <w:rFonts w:ascii="Arial" w:eastAsia="Times New Roman" w:hAnsi="Arial" w:cs="Arial"/>
          <w:sz w:val="24"/>
          <w:szCs w:val="24"/>
        </w:rPr>
        <w:t xml:space="preserve">de </w:t>
      </w:r>
      <w:r w:rsidRPr="009027CD">
        <w:rPr>
          <w:rFonts w:ascii="Arial" w:eastAsia="Times New Roman" w:hAnsi="Arial" w:cs="Arial"/>
          <w:sz w:val="24"/>
          <w:szCs w:val="24"/>
        </w:rPr>
        <w:t xml:space="preserve">las figuras de protección </w:t>
      </w:r>
      <w:r w:rsidR="00F743A0" w:rsidRPr="009027CD">
        <w:rPr>
          <w:rFonts w:ascii="Arial" w:eastAsia="Times New Roman" w:hAnsi="Arial" w:cs="Arial"/>
          <w:sz w:val="24"/>
          <w:szCs w:val="24"/>
        </w:rPr>
        <w:t xml:space="preserve">de las </w:t>
      </w:r>
      <w:r w:rsidRPr="009027CD">
        <w:rPr>
          <w:rFonts w:ascii="Arial" w:eastAsia="Times New Roman" w:hAnsi="Arial" w:cs="Arial"/>
          <w:sz w:val="24"/>
          <w:szCs w:val="24"/>
        </w:rPr>
        <w:t>personas en situación de discapacidad</w:t>
      </w:r>
      <w:r w:rsidR="00F743A0" w:rsidRPr="009027CD">
        <w:rPr>
          <w:rFonts w:ascii="Arial" w:eastAsia="Times New Roman" w:hAnsi="Arial" w:cs="Arial"/>
          <w:sz w:val="24"/>
          <w:szCs w:val="24"/>
        </w:rPr>
        <w:t>,</w:t>
      </w:r>
      <w:r w:rsidRPr="009027CD">
        <w:rPr>
          <w:rFonts w:ascii="Arial" w:eastAsia="Times New Roman" w:hAnsi="Arial" w:cs="Arial"/>
          <w:sz w:val="24"/>
          <w:szCs w:val="24"/>
        </w:rPr>
        <w:t xml:space="preserve"> se rigen por la ley del domicilio de la persona de cuya protección se trata.</w:t>
      </w:r>
    </w:p>
    <w:p w:rsidR="009027CD" w:rsidRDefault="00667E30" w:rsidP="0029233C">
      <w:pPr>
        <w:numPr>
          <w:ilvl w:val="0"/>
          <w:numId w:val="27"/>
        </w:numPr>
        <w:spacing w:after="0" w:line="23" w:lineRule="atLeast"/>
        <w:ind w:left="709" w:hanging="709"/>
        <w:jc w:val="both"/>
        <w:rPr>
          <w:rFonts w:ascii="Arial" w:eastAsia="Times New Roman" w:hAnsi="Arial" w:cs="Arial"/>
          <w:b/>
          <w:sz w:val="24"/>
          <w:szCs w:val="24"/>
        </w:rPr>
      </w:pPr>
      <w:r w:rsidRPr="009027CD">
        <w:rPr>
          <w:rFonts w:ascii="Arial" w:eastAsia="Times New Roman" w:hAnsi="Arial" w:cs="Arial"/>
          <w:sz w:val="24"/>
          <w:szCs w:val="24"/>
        </w:rPr>
        <w:t xml:space="preserve">2. Otras figuras de protección de niñas, niños y adolescentes regularmente constituidas según el derecho extranjero, son reconocidas y despliegan sus efectos en el país, siempre que sean compatibles con los derechos </w:t>
      </w:r>
      <w:r w:rsidR="00C21101" w:rsidRPr="009027CD">
        <w:rPr>
          <w:rFonts w:ascii="Arial" w:eastAsia="Times New Roman" w:hAnsi="Arial" w:cs="Arial"/>
          <w:sz w:val="24"/>
          <w:szCs w:val="24"/>
        </w:rPr>
        <w:t>y</w:t>
      </w:r>
      <w:r w:rsidRPr="009027CD">
        <w:rPr>
          <w:rFonts w:ascii="Arial" w:eastAsia="Times New Roman" w:hAnsi="Arial" w:cs="Arial"/>
          <w:sz w:val="24"/>
          <w:szCs w:val="24"/>
        </w:rPr>
        <w:t xml:space="preserve"> los requisitos establecidos para </w:t>
      </w:r>
      <w:r w:rsidR="00C21101" w:rsidRPr="009027CD">
        <w:rPr>
          <w:rFonts w:ascii="Arial" w:eastAsia="Times New Roman" w:hAnsi="Arial" w:cs="Arial"/>
          <w:sz w:val="24"/>
          <w:szCs w:val="24"/>
        </w:rPr>
        <w:t xml:space="preserve">el </w:t>
      </w:r>
      <w:r w:rsidRPr="009027CD">
        <w:rPr>
          <w:rFonts w:ascii="Arial" w:eastAsia="Times New Roman" w:hAnsi="Arial" w:cs="Arial"/>
          <w:sz w:val="24"/>
          <w:szCs w:val="24"/>
        </w:rPr>
        <w:t>reconocimiento de actos y decisiones.</w:t>
      </w:r>
    </w:p>
    <w:p w:rsidR="00667E30" w:rsidRPr="009027CD" w:rsidRDefault="00667E30" w:rsidP="0029233C">
      <w:pPr>
        <w:numPr>
          <w:ilvl w:val="0"/>
          <w:numId w:val="27"/>
        </w:numPr>
        <w:spacing w:after="0" w:line="23" w:lineRule="atLeast"/>
        <w:ind w:left="709" w:hanging="709"/>
        <w:jc w:val="both"/>
        <w:rPr>
          <w:rFonts w:ascii="Arial" w:eastAsia="Times New Roman" w:hAnsi="Arial" w:cs="Arial"/>
          <w:b/>
          <w:sz w:val="24"/>
          <w:szCs w:val="24"/>
        </w:rPr>
      </w:pPr>
      <w:r w:rsidRPr="009027CD">
        <w:rPr>
          <w:rFonts w:ascii="Arial" w:eastAsia="Times New Roman" w:hAnsi="Arial" w:cs="Arial"/>
          <w:sz w:val="24"/>
          <w:szCs w:val="24"/>
        </w:rPr>
        <w:t xml:space="preserve">3. En la aplicación de las medidas de protección referidas en los </w:t>
      </w:r>
      <w:r w:rsidR="004B1685" w:rsidRPr="009027CD">
        <w:rPr>
          <w:rFonts w:ascii="Arial" w:eastAsia="Times New Roman" w:hAnsi="Arial" w:cs="Arial"/>
          <w:sz w:val="24"/>
          <w:szCs w:val="24"/>
        </w:rPr>
        <w:t>acápites</w:t>
      </w:r>
      <w:r w:rsidRPr="009027CD">
        <w:rPr>
          <w:rFonts w:ascii="Arial" w:eastAsia="Times New Roman" w:hAnsi="Arial" w:cs="Arial"/>
          <w:sz w:val="24"/>
          <w:szCs w:val="24"/>
        </w:rPr>
        <w:t xml:space="preserve"> anteriores se tiene en cuenta el interés superior de la niña, </w:t>
      </w:r>
      <w:r w:rsidR="00037BB6" w:rsidRPr="009027CD">
        <w:rPr>
          <w:rFonts w:ascii="Arial" w:eastAsia="Times New Roman" w:hAnsi="Arial" w:cs="Arial"/>
          <w:sz w:val="24"/>
          <w:szCs w:val="24"/>
        </w:rPr>
        <w:t xml:space="preserve">el </w:t>
      </w:r>
      <w:r w:rsidRPr="009027CD">
        <w:rPr>
          <w:rFonts w:ascii="Arial" w:eastAsia="Times New Roman" w:hAnsi="Arial" w:cs="Arial"/>
          <w:sz w:val="24"/>
          <w:szCs w:val="24"/>
        </w:rPr>
        <w:t>niño o adolescente y las voluntades y preferencias de las personas en situación de discapacidad.</w:t>
      </w:r>
    </w:p>
    <w:p w:rsidR="004934CA" w:rsidRPr="0030552A" w:rsidRDefault="004934CA" w:rsidP="006E55BA">
      <w:pPr>
        <w:spacing w:after="0" w:line="23" w:lineRule="atLeast"/>
        <w:ind w:left="709" w:hanging="709"/>
        <w:jc w:val="center"/>
        <w:rPr>
          <w:rFonts w:ascii="Arial" w:eastAsia="Times New Roman" w:hAnsi="Arial" w:cs="Arial"/>
          <w:sz w:val="24"/>
          <w:szCs w:val="24"/>
        </w:rPr>
      </w:pPr>
    </w:p>
    <w:p w:rsidR="00667E30" w:rsidRPr="0030552A" w:rsidRDefault="00AB20F6" w:rsidP="006E55BA">
      <w:pPr>
        <w:spacing w:after="0" w:line="23" w:lineRule="atLeast"/>
        <w:ind w:left="709" w:hanging="709"/>
        <w:jc w:val="center"/>
        <w:rPr>
          <w:rFonts w:ascii="Arial" w:eastAsia="Times New Roman" w:hAnsi="Arial" w:cs="Arial"/>
          <w:sz w:val="24"/>
          <w:szCs w:val="24"/>
        </w:rPr>
      </w:pPr>
      <w:r w:rsidRPr="0030552A">
        <w:rPr>
          <w:rFonts w:ascii="Arial" w:eastAsia="Times New Roman" w:hAnsi="Arial" w:cs="Arial"/>
          <w:b/>
          <w:bCs/>
          <w:sz w:val="24"/>
          <w:szCs w:val="24"/>
        </w:rPr>
        <w:t>Sección Séptima</w:t>
      </w:r>
    </w:p>
    <w:p w:rsidR="00667E30" w:rsidRPr="0030552A" w:rsidRDefault="00AB20F6" w:rsidP="0029233C">
      <w:pPr>
        <w:numPr>
          <w:ilvl w:val="0"/>
          <w:numId w:val="27"/>
        </w:numPr>
        <w:spacing w:after="0" w:line="23" w:lineRule="atLeast"/>
        <w:ind w:left="709" w:hanging="709"/>
        <w:jc w:val="center"/>
        <w:rPr>
          <w:rFonts w:ascii="Arial" w:eastAsia="Times New Roman" w:hAnsi="Arial" w:cs="Arial"/>
          <w:b/>
          <w:sz w:val="24"/>
          <w:szCs w:val="24"/>
        </w:rPr>
      </w:pPr>
      <w:r w:rsidRPr="0030552A">
        <w:rPr>
          <w:rFonts w:ascii="Arial" w:eastAsia="Times New Roman" w:hAnsi="Arial" w:cs="Arial"/>
          <w:b/>
          <w:sz w:val="24"/>
          <w:szCs w:val="24"/>
        </w:rPr>
        <w:t>De la restitución internacional</w:t>
      </w:r>
      <w:r w:rsidR="008E5BB4" w:rsidRPr="0030552A">
        <w:rPr>
          <w:rFonts w:ascii="Arial" w:eastAsia="Times New Roman" w:hAnsi="Arial" w:cs="Arial"/>
          <w:b/>
          <w:sz w:val="24"/>
          <w:szCs w:val="24"/>
        </w:rPr>
        <w:t xml:space="preserve"> </w:t>
      </w:r>
      <w:r w:rsidRPr="0030552A">
        <w:rPr>
          <w:rFonts w:ascii="Arial" w:eastAsia="Times New Roman" w:hAnsi="Arial" w:cs="Arial"/>
          <w:b/>
          <w:sz w:val="24"/>
          <w:szCs w:val="24"/>
        </w:rPr>
        <w:t>de niñas, niños y adolescentes</w:t>
      </w:r>
    </w:p>
    <w:p w:rsidR="00667E30" w:rsidRPr="0030552A" w:rsidRDefault="00667E30" w:rsidP="006E55BA">
      <w:pPr>
        <w:spacing w:after="0" w:line="23" w:lineRule="atLeast"/>
        <w:ind w:left="709" w:hanging="709"/>
        <w:jc w:val="both"/>
        <w:rPr>
          <w:rFonts w:ascii="Arial" w:eastAsia="Times New Roman" w:hAnsi="Arial" w:cs="Arial"/>
          <w:sz w:val="24"/>
          <w:szCs w:val="24"/>
        </w:rPr>
      </w:pPr>
    </w:p>
    <w:p w:rsidR="007A45AF" w:rsidRDefault="00667E30" w:rsidP="0029233C">
      <w:pPr>
        <w:numPr>
          <w:ilvl w:val="0"/>
          <w:numId w:val="27"/>
        </w:numPr>
        <w:spacing w:after="0" w:line="23" w:lineRule="atLeast"/>
        <w:ind w:left="709" w:hanging="709"/>
        <w:jc w:val="both"/>
        <w:rPr>
          <w:rFonts w:ascii="Arial" w:eastAsia="Times New Roman" w:hAnsi="Arial" w:cs="Arial"/>
          <w:sz w:val="24"/>
          <w:szCs w:val="24"/>
        </w:rPr>
      </w:pPr>
      <w:r w:rsidRPr="0030552A">
        <w:rPr>
          <w:rFonts w:ascii="Arial" w:eastAsia="Times New Roman" w:hAnsi="Arial" w:cs="Arial"/>
          <w:b/>
          <w:bCs/>
          <w:sz w:val="24"/>
          <w:szCs w:val="24"/>
        </w:rPr>
        <w:t>Artículo 4</w:t>
      </w:r>
      <w:r w:rsidR="006D67B0" w:rsidRPr="0030552A">
        <w:rPr>
          <w:rFonts w:ascii="Arial" w:eastAsia="Times New Roman" w:hAnsi="Arial" w:cs="Arial"/>
          <w:b/>
          <w:bCs/>
          <w:sz w:val="24"/>
          <w:szCs w:val="24"/>
        </w:rPr>
        <w:t>7</w:t>
      </w:r>
      <w:r w:rsidR="005E0B93" w:rsidRPr="0030552A">
        <w:rPr>
          <w:rFonts w:ascii="Arial" w:eastAsia="Times New Roman" w:hAnsi="Arial" w:cs="Arial"/>
          <w:b/>
          <w:bCs/>
          <w:sz w:val="24"/>
          <w:szCs w:val="24"/>
        </w:rPr>
        <w:t>1</w:t>
      </w:r>
      <w:r w:rsidRPr="007A45AF">
        <w:rPr>
          <w:rFonts w:ascii="Arial" w:hAnsi="Arial"/>
          <w:b/>
          <w:sz w:val="24"/>
        </w:rPr>
        <w:t>.</w:t>
      </w:r>
      <w:r w:rsidR="00F221B1" w:rsidRPr="0030552A">
        <w:rPr>
          <w:rFonts w:ascii="Arial" w:eastAsia="Times New Roman" w:hAnsi="Arial" w:cs="Arial"/>
          <w:sz w:val="24"/>
          <w:szCs w:val="24"/>
        </w:rPr>
        <w:t xml:space="preserve"> </w:t>
      </w:r>
      <w:r w:rsidR="00F221B1" w:rsidRPr="0030552A">
        <w:rPr>
          <w:rFonts w:ascii="Arial" w:eastAsia="Times New Roman" w:hAnsi="Arial" w:cs="Arial"/>
          <w:b/>
          <w:sz w:val="24"/>
          <w:szCs w:val="24"/>
        </w:rPr>
        <w:t>R</w:t>
      </w:r>
      <w:r w:rsidRPr="0030552A">
        <w:rPr>
          <w:rFonts w:ascii="Arial" w:eastAsia="Times New Roman" w:hAnsi="Arial" w:cs="Arial"/>
          <w:b/>
          <w:bCs/>
          <w:sz w:val="24"/>
          <w:szCs w:val="24"/>
        </w:rPr>
        <w:t>égimen de la cooperación internacional</w:t>
      </w:r>
      <w:r w:rsidRPr="007A45AF">
        <w:rPr>
          <w:rFonts w:ascii="Arial" w:hAnsi="Arial"/>
          <w:b/>
          <w:sz w:val="24"/>
        </w:rPr>
        <w:t>.</w:t>
      </w:r>
      <w:r w:rsidRPr="0030552A">
        <w:rPr>
          <w:rFonts w:ascii="Arial" w:eastAsia="Times New Roman" w:hAnsi="Arial" w:cs="Arial"/>
          <w:sz w:val="24"/>
          <w:szCs w:val="24"/>
        </w:rPr>
        <w:t xml:space="preserve"> </w:t>
      </w:r>
    </w:p>
    <w:p w:rsidR="008469E8" w:rsidRPr="0030552A" w:rsidRDefault="009F7F7B" w:rsidP="0029233C">
      <w:pPr>
        <w:numPr>
          <w:ilvl w:val="0"/>
          <w:numId w:val="27"/>
        </w:numPr>
        <w:spacing w:after="0" w:line="23" w:lineRule="atLeast"/>
        <w:ind w:left="709" w:hanging="709"/>
        <w:jc w:val="both"/>
        <w:rPr>
          <w:rFonts w:ascii="Arial" w:eastAsia="Times New Roman" w:hAnsi="Arial" w:cs="Arial"/>
          <w:sz w:val="24"/>
          <w:szCs w:val="24"/>
        </w:rPr>
      </w:pPr>
      <w:r w:rsidRPr="0030552A">
        <w:rPr>
          <w:rFonts w:ascii="Arial" w:eastAsia="Times New Roman" w:hAnsi="Arial" w:cs="Arial"/>
          <w:sz w:val="24"/>
          <w:szCs w:val="24"/>
        </w:rPr>
        <w:lastRenderedPageBreak/>
        <w:t xml:space="preserve">En materia de desplazamientos, retenciones o sustracción de personas menores de edad que den lugar a pedidos de localización y restitución internacional, los tribunales o autoridades competentes cubanas procuran asegurar el interés superior de la niña, </w:t>
      </w:r>
      <w:r w:rsidR="00037BB6" w:rsidRPr="0030552A">
        <w:rPr>
          <w:rFonts w:ascii="Arial" w:eastAsia="Times New Roman" w:hAnsi="Arial" w:cs="Arial"/>
          <w:sz w:val="24"/>
          <w:szCs w:val="24"/>
        </w:rPr>
        <w:t xml:space="preserve">el </w:t>
      </w:r>
      <w:r w:rsidRPr="0030552A">
        <w:rPr>
          <w:rFonts w:ascii="Arial" w:eastAsia="Times New Roman" w:hAnsi="Arial" w:cs="Arial"/>
          <w:sz w:val="24"/>
          <w:szCs w:val="24"/>
        </w:rPr>
        <w:t xml:space="preserve">niño o adolescente, previo análisis de las particularidades de cada caso y en correspondencia con lo </w:t>
      </w:r>
      <w:r w:rsidR="003B64E6" w:rsidRPr="0030552A">
        <w:rPr>
          <w:rFonts w:ascii="Arial" w:eastAsia="Times New Roman" w:hAnsi="Arial" w:cs="Arial"/>
          <w:sz w:val="24"/>
          <w:szCs w:val="24"/>
        </w:rPr>
        <w:t>previsto</w:t>
      </w:r>
      <w:r w:rsidRPr="0030552A">
        <w:rPr>
          <w:rFonts w:ascii="Arial" w:eastAsia="Times New Roman" w:hAnsi="Arial" w:cs="Arial"/>
          <w:sz w:val="24"/>
          <w:szCs w:val="24"/>
        </w:rPr>
        <w:t xml:space="preserve"> en la Constitución </w:t>
      </w:r>
      <w:r w:rsidR="003B64E6" w:rsidRPr="0030552A">
        <w:rPr>
          <w:rFonts w:ascii="Arial" w:eastAsia="Times New Roman" w:hAnsi="Arial" w:cs="Arial"/>
          <w:sz w:val="24"/>
          <w:szCs w:val="24"/>
        </w:rPr>
        <w:t>y</w:t>
      </w:r>
      <w:r w:rsidRPr="0030552A">
        <w:rPr>
          <w:rFonts w:ascii="Arial" w:eastAsia="Times New Roman" w:hAnsi="Arial" w:cs="Arial"/>
          <w:sz w:val="24"/>
          <w:szCs w:val="24"/>
        </w:rPr>
        <w:t xml:space="preserve"> los tratados internacionales </w:t>
      </w:r>
      <w:r w:rsidR="008469E8" w:rsidRPr="0030552A">
        <w:rPr>
          <w:rFonts w:ascii="Arial" w:eastAsia="Times New Roman" w:hAnsi="Arial" w:cs="Arial"/>
          <w:sz w:val="24"/>
          <w:szCs w:val="24"/>
        </w:rPr>
        <w:t>en vigor</w:t>
      </w:r>
      <w:r w:rsidR="00BC7322" w:rsidRPr="0030552A">
        <w:rPr>
          <w:rFonts w:ascii="Arial" w:eastAsia="Times New Roman" w:hAnsi="Arial" w:cs="Arial"/>
          <w:sz w:val="24"/>
          <w:szCs w:val="24"/>
        </w:rPr>
        <w:t xml:space="preserve"> para de la República de Cuba</w:t>
      </w:r>
      <w:r w:rsidR="008469E8" w:rsidRPr="0030552A">
        <w:rPr>
          <w:rFonts w:ascii="Arial" w:eastAsia="Times New Roman" w:hAnsi="Arial" w:cs="Arial"/>
          <w:sz w:val="24"/>
          <w:szCs w:val="24"/>
        </w:rPr>
        <w:t xml:space="preserve">, </w:t>
      </w:r>
      <w:r w:rsidRPr="0030552A">
        <w:rPr>
          <w:rFonts w:ascii="Arial" w:eastAsia="Times New Roman" w:hAnsi="Arial" w:cs="Arial"/>
          <w:sz w:val="24"/>
          <w:szCs w:val="24"/>
        </w:rPr>
        <w:t>que tengan relación con la materia.</w:t>
      </w:r>
    </w:p>
    <w:p w:rsidR="00D61C73" w:rsidRPr="0030552A" w:rsidRDefault="00D61C73" w:rsidP="006E55BA">
      <w:pPr>
        <w:spacing w:after="0" w:line="23" w:lineRule="atLeast"/>
        <w:ind w:left="709" w:hanging="709"/>
        <w:jc w:val="both"/>
        <w:rPr>
          <w:rFonts w:ascii="Arial" w:hAnsi="Arial" w:cs="Arial"/>
          <w:sz w:val="24"/>
          <w:szCs w:val="24"/>
        </w:rPr>
      </w:pPr>
    </w:p>
    <w:p w:rsidR="00B05064" w:rsidRPr="008828D9" w:rsidRDefault="00B05064" w:rsidP="0029233C">
      <w:pPr>
        <w:pStyle w:val="Prrafodelista"/>
        <w:numPr>
          <w:ilvl w:val="0"/>
          <w:numId w:val="27"/>
        </w:numPr>
        <w:tabs>
          <w:tab w:val="left" w:pos="-720"/>
        </w:tabs>
        <w:suppressAutoHyphens/>
        <w:spacing w:after="0" w:line="23" w:lineRule="atLeast"/>
        <w:jc w:val="center"/>
        <w:rPr>
          <w:rFonts w:ascii="Arial" w:eastAsia="Times New Roman" w:hAnsi="Arial" w:cs="Arial"/>
          <w:b/>
          <w:spacing w:val="-6"/>
          <w:sz w:val="24"/>
          <w:szCs w:val="24"/>
          <w:lang w:val="es-ES_tradnl" w:eastAsia="es-ES"/>
        </w:rPr>
      </w:pPr>
      <w:r w:rsidRPr="008828D9">
        <w:rPr>
          <w:rFonts w:ascii="Arial" w:eastAsia="Times New Roman" w:hAnsi="Arial" w:cs="Arial"/>
          <w:b/>
          <w:spacing w:val="-6"/>
          <w:sz w:val="24"/>
          <w:szCs w:val="24"/>
          <w:lang w:val="es-ES_tradnl" w:eastAsia="es-ES"/>
        </w:rPr>
        <w:t>DISPOSICIONES TRANSITORIAS</w:t>
      </w:r>
    </w:p>
    <w:p w:rsidR="00B05064" w:rsidRPr="0030552A" w:rsidRDefault="00B05064" w:rsidP="006E55BA">
      <w:pPr>
        <w:tabs>
          <w:tab w:val="left" w:pos="-720"/>
        </w:tabs>
        <w:suppressAutoHyphens/>
        <w:spacing w:after="0" w:line="23" w:lineRule="atLeast"/>
        <w:ind w:left="709" w:hanging="709"/>
        <w:jc w:val="both"/>
        <w:rPr>
          <w:rFonts w:ascii="Arial" w:eastAsia="Times New Roman" w:hAnsi="Arial" w:cs="Arial"/>
          <w:b/>
          <w:spacing w:val="-6"/>
          <w:sz w:val="24"/>
          <w:szCs w:val="24"/>
          <w:lang w:val="es-ES_tradnl" w:eastAsia="es-ES"/>
        </w:rPr>
      </w:pPr>
    </w:p>
    <w:p w:rsidR="00B05064" w:rsidRPr="0030552A" w:rsidRDefault="00B05064" w:rsidP="0029233C">
      <w:pPr>
        <w:numPr>
          <w:ilvl w:val="0"/>
          <w:numId w:val="27"/>
        </w:numPr>
        <w:tabs>
          <w:tab w:val="left" w:pos="-720"/>
        </w:tabs>
        <w:suppressAutoHyphens/>
        <w:spacing w:after="0" w:line="23" w:lineRule="atLeast"/>
        <w:ind w:left="709" w:hanging="709"/>
        <w:jc w:val="both"/>
        <w:rPr>
          <w:rFonts w:ascii="Arial" w:eastAsia="Times New Roman" w:hAnsi="Arial" w:cs="Arial"/>
          <w:spacing w:val="-6"/>
          <w:sz w:val="24"/>
          <w:szCs w:val="24"/>
          <w:lang w:val="es-ES_tradnl" w:eastAsia="es-ES"/>
        </w:rPr>
      </w:pPr>
      <w:r w:rsidRPr="0030552A">
        <w:rPr>
          <w:rFonts w:ascii="Arial" w:eastAsia="Times New Roman" w:hAnsi="Arial" w:cs="Arial"/>
          <w:b/>
          <w:spacing w:val="-6"/>
          <w:sz w:val="24"/>
          <w:szCs w:val="24"/>
          <w:lang w:val="es-ES_tradnl" w:eastAsia="es-ES"/>
        </w:rPr>
        <w:t xml:space="preserve">PRIMERA: </w:t>
      </w:r>
      <w:r w:rsidRPr="0030552A">
        <w:rPr>
          <w:rFonts w:ascii="Arial" w:eastAsia="Times New Roman" w:hAnsi="Arial" w:cs="Arial"/>
          <w:spacing w:val="-6"/>
          <w:sz w:val="24"/>
          <w:szCs w:val="24"/>
          <w:lang w:val="es-ES_tradnl" w:eastAsia="es-ES"/>
        </w:rPr>
        <w:t xml:space="preserve">Las relaciones jurídicas constituidas y los derechos adquiridos al amparo del Código de Familia, Ley No. 1289 de 14 de febrero de 1975, conservan su validez. </w:t>
      </w:r>
    </w:p>
    <w:p w:rsidR="00B05064" w:rsidRPr="0030552A" w:rsidRDefault="00B050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eastAsia="Times New Roman" w:hAnsi="Arial" w:cs="Arial"/>
          <w:b/>
          <w:spacing w:val="-6"/>
          <w:sz w:val="24"/>
          <w:szCs w:val="24"/>
          <w:lang w:val="es-ES_tradnl" w:eastAsia="es-ES"/>
        </w:rPr>
        <w:t xml:space="preserve">SEGUNDA: </w:t>
      </w:r>
      <w:r w:rsidRPr="0030552A">
        <w:rPr>
          <w:rFonts w:ascii="Arial" w:hAnsi="Arial" w:cs="Arial"/>
          <w:sz w:val="24"/>
          <w:szCs w:val="24"/>
          <w:lang w:val="es-MX" w:eastAsia="es-MX"/>
        </w:rPr>
        <w:t>Los asuntos radicados en cualqui</w:t>
      </w:r>
      <w:r w:rsidR="003A5CBA" w:rsidRPr="0030552A">
        <w:rPr>
          <w:rFonts w:ascii="Arial" w:hAnsi="Arial" w:cs="Arial"/>
          <w:sz w:val="24"/>
          <w:szCs w:val="24"/>
          <w:lang w:val="es-MX" w:eastAsia="es-MX"/>
        </w:rPr>
        <w:t>er</w:t>
      </w:r>
      <w:r w:rsidR="00384603">
        <w:rPr>
          <w:rFonts w:ascii="Arial" w:hAnsi="Arial" w:cs="Arial"/>
          <w:sz w:val="24"/>
          <w:szCs w:val="24"/>
          <w:lang w:val="es-MX" w:eastAsia="es-MX"/>
        </w:rPr>
        <w:t>a</w:t>
      </w:r>
      <w:r w:rsidR="003A5CBA" w:rsidRPr="0030552A">
        <w:rPr>
          <w:rFonts w:ascii="Arial" w:hAnsi="Arial" w:cs="Arial"/>
          <w:sz w:val="24"/>
          <w:szCs w:val="24"/>
          <w:lang w:val="es-MX" w:eastAsia="es-MX"/>
        </w:rPr>
        <w:t xml:space="preserve"> de los t</w:t>
      </w:r>
      <w:r w:rsidRPr="0030552A">
        <w:rPr>
          <w:rFonts w:ascii="Arial" w:hAnsi="Arial" w:cs="Arial"/>
          <w:sz w:val="24"/>
          <w:szCs w:val="24"/>
          <w:lang w:val="es-MX" w:eastAsia="es-MX"/>
        </w:rPr>
        <w:t xml:space="preserve">ribunales, relativos al reconocimiento judicial de la unión matrimonial no formalizada a que se refiere el </w:t>
      </w:r>
      <w:r w:rsidRPr="0030552A">
        <w:rPr>
          <w:rFonts w:ascii="Arial" w:eastAsia="Times New Roman" w:hAnsi="Arial" w:cs="Arial"/>
          <w:spacing w:val="-6"/>
          <w:sz w:val="24"/>
          <w:szCs w:val="24"/>
          <w:lang w:val="es-ES_tradnl" w:eastAsia="es-ES"/>
        </w:rPr>
        <w:t>Código de Familia, Ley No. 1289 de 14 de febrero de 1975</w:t>
      </w:r>
      <w:r w:rsidRPr="0030552A">
        <w:rPr>
          <w:rFonts w:ascii="Arial" w:hAnsi="Arial" w:cs="Arial"/>
          <w:sz w:val="24"/>
          <w:szCs w:val="24"/>
          <w:lang w:val="es-MX" w:eastAsia="es-MX"/>
        </w:rPr>
        <w:t xml:space="preserve">, que se encuentren en tramitación a la entrada en vigor </w:t>
      </w:r>
      <w:r w:rsidR="000D5FB1" w:rsidRPr="0030552A">
        <w:rPr>
          <w:rFonts w:ascii="Arial" w:hAnsi="Arial" w:cs="Arial"/>
          <w:sz w:val="24"/>
          <w:szCs w:val="24"/>
          <w:lang w:val="es-MX" w:eastAsia="es-MX"/>
        </w:rPr>
        <w:t>de este</w:t>
      </w:r>
      <w:r w:rsidRPr="0030552A">
        <w:rPr>
          <w:rFonts w:ascii="Arial" w:hAnsi="Arial" w:cs="Arial"/>
          <w:sz w:val="24"/>
          <w:szCs w:val="24"/>
          <w:lang w:val="es-MX" w:eastAsia="es-MX"/>
        </w:rPr>
        <w:t xml:space="preserve"> Código de las Familias, continuarán sustanciándose conforme </w:t>
      </w:r>
      <w:r w:rsidR="00B945FA" w:rsidRPr="0030552A">
        <w:rPr>
          <w:rFonts w:ascii="Arial" w:hAnsi="Arial" w:cs="Arial"/>
          <w:sz w:val="24"/>
          <w:szCs w:val="24"/>
          <w:lang w:val="es-MX" w:eastAsia="es-MX"/>
        </w:rPr>
        <w:t xml:space="preserve">a </w:t>
      </w:r>
      <w:r w:rsidRPr="0030552A">
        <w:rPr>
          <w:rFonts w:ascii="Arial" w:hAnsi="Arial" w:cs="Arial"/>
          <w:sz w:val="24"/>
          <w:szCs w:val="24"/>
          <w:lang w:val="es-MX" w:eastAsia="es-MX"/>
        </w:rPr>
        <w:t>las disposiciones contenidas en el Código anterior. El resto de los asuntos pendientes de tramitación se ajustarán a las normas contenidas en este Código.</w:t>
      </w:r>
    </w:p>
    <w:p w:rsidR="00B05064" w:rsidRPr="0030552A" w:rsidRDefault="00B050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hAnsi="Arial" w:cs="Arial"/>
          <w:b/>
          <w:sz w:val="24"/>
          <w:szCs w:val="24"/>
          <w:lang w:val="es-MX" w:eastAsia="es-MX"/>
        </w:rPr>
        <w:t>TERCERA:</w:t>
      </w:r>
      <w:r w:rsidRPr="0030552A">
        <w:rPr>
          <w:rFonts w:ascii="Arial" w:hAnsi="Arial" w:cs="Arial"/>
          <w:sz w:val="24"/>
          <w:szCs w:val="24"/>
          <w:lang w:val="es-MX" w:eastAsia="es-MX"/>
        </w:rPr>
        <w:t xml:space="preserve"> Las tutelas de las personas mayores de edad constituidas al amparo del Código de Familia, </w:t>
      </w:r>
      <w:r w:rsidRPr="0030552A">
        <w:rPr>
          <w:rFonts w:ascii="Arial" w:eastAsia="Times New Roman" w:hAnsi="Arial" w:cs="Arial"/>
          <w:spacing w:val="-6"/>
          <w:sz w:val="24"/>
          <w:szCs w:val="24"/>
          <w:lang w:val="es-ES_tradnl" w:eastAsia="es-ES"/>
        </w:rPr>
        <w:t xml:space="preserve">Ley No. 1289 de 14 de febrero de 1975, serán revisadas por los tribunales, con intervención de la fiscalía, en el plazo de un año, contado desde la entrada en vigor </w:t>
      </w:r>
      <w:r w:rsidR="000D5FB1" w:rsidRPr="0030552A">
        <w:rPr>
          <w:rFonts w:ascii="Arial" w:eastAsia="Times New Roman" w:hAnsi="Arial" w:cs="Arial"/>
          <w:spacing w:val="-6"/>
          <w:sz w:val="24"/>
          <w:szCs w:val="24"/>
          <w:lang w:val="es-ES_tradnl" w:eastAsia="es-ES"/>
        </w:rPr>
        <w:t>de este</w:t>
      </w:r>
      <w:r w:rsidRPr="0030552A">
        <w:rPr>
          <w:rFonts w:ascii="Arial" w:eastAsia="Times New Roman" w:hAnsi="Arial" w:cs="Arial"/>
          <w:spacing w:val="-6"/>
          <w:sz w:val="24"/>
          <w:szCs w:val="24"/>
          <w:lang w:val="es-ES_tradnl" w:eastAsia="es-ES"/>
        </w:rPr>
        <w:t xml:space="preserve"> Código, a los fines de que se adopten las disposiciones relativas a la provisión de apoyos y salvaguardias, respecto </w:t>
      </w:r>
      <w:r w:rsidR="00E55FD5" w:rsidRPr="0030552A">
        <w:rPr>
          <w:rFonts w:ascii="Arial" w:eastAsia="Times New Roman" w:hAnsi="Arial" w:cs="Arial"/>
          <w:spacing w:val="-6"/>
          <w:sz w:val="24"/>
          <w:szCs w:val="24"/>
          <w:lang w:val="es-ES_tradnl" w:eastAsia="es-ES"/>
        </w:rPr>
        <w:t>a</w:t>
      </w:r>
      <w:r w:rsidRPr="0030552A">
        <w:rPr>
          <w:rFonts w:ascii="Arial" w:eastAsia="Times New Roman" w:hAnsi="Arial" w:cs="Arial"/>
          <w:spacing w:val="-6"/>
          <w:sz w:val="24"/>
          <w:szCs w:val="24"/>
          <w:lang w:val="es-ES_tradnl" w:eastAsia="es-ES"/>
        </w:rPr>
        <w:t xml:space="preserve"> dichas personas.   </w:t>
      </w:r>
    </w:p>
    <w:p w:rsidR="00B05064" w:rsidRPr="0030552A" w:rsidRDefault="00B050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hAnsi="Arial" w:cs="Arial"/>
          <w:b/>
          <w:sz w:val="24"/>
          <w:szCs w:val="24"/>
          <w:lang w:val="es-MX" w:eastAsia="es-MX"/>
        </w:rPr>
        <w:t xml:space="preserve">CUARTA: </w:t>
      </w:r>
      <w:r w:rsidRPr="0030552A">
        <w:rPr>
          <w:rFonts w:ascii="Arial" w:hAnsi="Arial" w:cs="Arial"/>
          <w:sz w:val="24"/>
          <w:szCs w:val="24"/>
          <w:lang w:val="es-MX" w:eastAsia="es-MX"/>
        </w:rPr>
        <w:t xml:space="preserve">Las personas que formalizaron matrimonio al amparo del Código de Familia de 14 de febrero de 1975 y cuyo régimen económico es el de la comunidad matrimonial de bienes pueden concertar pactos matrimoniales para modificar el vigente y fijar cualquier otro de los regímenes económicos </w:t>
      </w:r>
      <w:r w:rsidR="004827F2" w:rsidRPr="0030552A">
        <w:rPr>
          <w:rFonts w:ascii="Arial" w:hAnsi="Arial" w:cs="Arial"/>
          <w:sz w:val="24"/>
          <w:szCs w:val="24"/>
          <w:lang w:val="es-MX" w:eastAsia="es-MX"/>
        </w:rPr>
        <w:t>en la forma que establece</w:t>
      </w:r>
      <w:r w:rsidRPr="0030552A">
        <w:rPr>
          <w:rFonts w:ascii="Arial" w:hAnsi="Arial" w:cs="Arial"/>
          <w:sz w:val="24"/>
          <w:szCs w:val="24"/>
          <w:lang w:val="es-MX" w:eastAsia="es-MX"/>
        </w:rPr>
        <w:t xml:space="preserve"> este Código. </w:t>
      </w:r>
    </w:p>
    <w:p w:rsidR="00B05064" w:rsidRPr="0030552A" w:rsidRDefault="00B05064"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hAnsi="Arial" w:cs="Arial"/>
          <w:b/>
          <w:sz w:val="24"/>
          <w:szCs w:val="24"/>
          <w:lang w:val="es-MX" w:eastAsia="es-MX"/>
        </w:rPr>
        <w:t>QUINTA:</w:t>
      </w:r>
      <w:r w:rsidRPr="0030552A">
        <w:rPr>
          <w:rFonts w:ascii="Arial" w:hAnsi="Arial" w:cs="Arial"/>
          <w:sz w:val="24"/>
          <w:szCs w:val="24"/>
          <w:lang w:val="es-MX" w:eastAsia="es-MX"/>
        </w:rPr>
        <w:t xml:space="preserve"> Las relaciones jurídicas y actos jurídicos familiares </w:t>
      </w:r>
      <w:r w:rsidRPr="0030552A">
        <w:rPr>
          <w:rFonts w:ascii="Arial" w:hAnsi="Arial" w:cs="Arial"/>
          <w:spacing w:val="-3"/>
          <w:sz w:val="24"/>
          <w:szCs w:val="24"/>
          <w:lang w:val="es-ES_tradnl"/>
        </w:rPr>
        <w:t xml:space="preserve">que se regulan por primera vez en este Código, se rigen por sus disposiciones, aunque las causas que las originaron se hayan producido durante la vigencia del Código de </w:t>
      </w:r>
      <w:r w:rsidR="00384603">
        <w:rPr>
          <w:rFonts w:ascii="Arial" w:hAnsi="Arial" w:cs="Arial"/>
          <w:spacing w:val="-3"/>
          <w:sz w:val="24"/>
          <w:szCs w:val="24"/>
          <w:lang w:val="es-ES_tradnl"/>
        </w:rPr>
        <w:t>Familia</w:t>
      </w:r>
      <w:r w:rsidRPr="0030552A">
        <w:rPr>
          <w:rFonts w:ascii="Arial" w:hAnsi="Arial" w:cs="Arial"/>
          <w:spacing w:val="-3"/>
          <w:sz w:val="24"/>
          <w:szCs w:val="24"/>
          <w:lang w:val="es-ES_tradnl"/>
        </w:rPr>
        <w:t xml:space="preserve"> anterior.</w:t>
      </w:r>
    </w:p>
    <w:p w:rsidR="00436690" w:rsidRDefault="00436690" w:rsidP="006E55BA">
      <w:pPr>
        <w:spacing w:after="0" w:line="23" w:lineRule="atLeast"/>
        <w:ind w:left="709" w:hanging="709"/>
        <w:rPr>
          <w:rFonts w:ascii="Arial" w:hAnsi="Arial" w:cs="Arial"/>
          <w:b/>
          <w:sz w:val="24"/>
          <w:szCs w:val="24"/>
          <w:lang w:val="es-PR"/>
        </w:rPr>
      </w:pPr>
    </w:p>
    <w:p w:rsidR="00EB7E3B" w:rsidRDefault="00EB7E3B" w:rsidP="006E55BA">
      <w:pPr>
        <w:spacing w:after="0" w:line="23" w:lineRule="atLeast"/>
        <w:ind w:left="709" w:hanging="709"/>
        <w:rPr>
          <w:rFonts w:ascii="Arial" w:hAnsi="Arial" w:cs="Arial"/>
          <w:b/>
          <w:sz w:val="24"/>
          <w:szCs w:val="24"/>
          <w:lang w:val="es-PR"/>
        </w:rPr>
      </w:pPr>
    </w:p>
    <w:p w:rsidR="00EB7E3B" w:rsidRDefault="00EB7E3B" w:rsidP="006E55BA">
      <w:pPr>
        <w:spacing w:after="0" w:line="23" w:lineRule="atLeast"/>
        <w:ind w:left="709" w:hanging="709"/>
        <w:rPr>
          <w:rFonts w:ascii="Arial" w:hAnsi="Arial" w:cs="Arial"/>
          <w:b/>
          <w:sz w:val="24"/>
          <w:szCs w:val="24"/>
          <w:lang w:val="es-PR"/>
        </w:rPr>
      </w:pPr>
    </w:p>
    <w:p w:rsidR="00EB7E3B" w:rsidRDefault="00EB7E3B" w:rsidP="006E55BA">
      <w:pPr>
        <w:spacing w:after="0" w:line="23" w:lineRule="atLeast"/>
        <w:ind w:left="709" w:hanging="709"/>
        <w:rPr>
          <w:rFonts w:ascii="Arial" w:hAnsi="Arial" w:cs="Arial"/>
          <w:b/>
          <w:sz w:val="24"/>
          <w:szCs w:val="24"/>
          <w:lang w:val="es-PR"/>
        </w:rPr>
      </w:pPr>
    </w:p>
    <w:p w:rsidR="00EB7E3B" w:rsidRDefault="00EB7E3B" w:rsidP="006E55BA">
      <w:pPr>
        <w:spacing w:after="0" w:line="23" w:lineRule="atLeast"/>
        <w:ind w:left="709" w:hanging="709"/>
        <w:rPr>
          <w:rFonts w:ascii="Arial" w:hAnsi="Arial" w:cs="Arial"/>
          <w:b/>
          <w:sz w:val="24"/>
          <w:szCs w:val="24"/>
          <w:lang w:val="es-PR"/>
        </w:rPr>
      </w:pPr>
    </w:p>
    <w:p w:rsidR="00EB7E3B" w:rsidRDefault="00EB7E3B" w:rsidP="006E55BA">
      <w:pPr>
        <w:spacing w:after="0" w:line="23" w:lineRule="atLeast"/>
        <w:ind w:left="709" w:hanging="709"/>
        <w:rPr>
          <w:rFonts w:ascii="Arial" w:hAnsi="Arial" w:cs="Arial"/>
          <w:b/>
          <w:sz w:val="24"/>
          <w:szCs w:val="24"/>
          <w:lang w:val="es-PR"/>
        </w:rPr>
      </w:pPr>
    </w:p>
    <w:p w:rsidR="00EB7E3B" w:rsidRDefault="00EB7E3B" w:rsidP="006E55BA">
      <w:pPr>
        <w:spacing w:after="0" w:line="23" w:lineRule="atLeast"/>
        <w:ind w:left="709" w:hanging="709"/>
        <w:rPr>
          <w:rFonts w:ascii="Arial" w:hAnsi="Arial" w:cs="Arial"/>
          <w:b/>
          <w:sz w:val="24"/>
          <w:szCs w:val="24"/>
          <w:lang w:val="es-PR"/>
        </w:rPr>
      </w:pPr>
    </w:p>
    <w:p w:rsidR="00EB7E3B" w:rsidRDefault="00EB7E3B" w:rsidP="006E55BA">
      <w:pPr>
        <w:spacing w:after="0" w:line="23" w:lineRule="atLeast"/>
        <w:ind w:left="709" w:hanging="709"/>
        <w:rPr>
          <w:rFonts w:ascii="Arial" w:hAnsi="Arial" w:cs="Arial"/>
          <w:b/>
          <w:sz w:val="24"/>
          <w:szCs w:val="24"/>
          <w:lang w:val="es-PR"/>
        </w:rPr>
      </w:pPr>
    </w:p>
    <w:p w:rsidR="00EB7E3B" w:rsidRDefault="00EB7E3B" w:rsidP="006E55BA">
      <w:pPr>
        <w:spacing w:after="0" w:line="23" w:lineRule="atLeast"/>
        <w:ind w:left="709" w:hanging="709"/>
        <w:rPr>
          <w:rFonts w:ascii="Arial" w:hAnsi="Arial" w:cs="Arial"/>
          <w:b/>
          <w:sz w:val="24"/>
          <w:szCs w:val="24"/>
          <w:lang w:val="es-PR"/>
        </w:rPr>
      </w:pPr>
    </w:p>
    <w:p w:rsidR="00EB7E3B" w:rsidRDefault="00EB7E3B" w:rsidP="006E55BA">
      <w:pPr>
        <w:spacing w:after="0" w:line="23" w:lineRule="atLeast"/>
        <w:ind w:left="709" w:hanging="709"/>
        <w:rPr>
          <w:rFonts w:ascii="Arial" w:hAnsi="Arial" w:cs="Arial"/>
          <w:b/>
          <w:sz w:val="24"/>
          <w:szCs w:val="24"/>
          <w:lang w:val="es-PR"/>
        </w:rPr>
      </w:pPr>
    </w:p>
    <w:p w:rsidR="00EB7E3B" w:rsidRDefault="00EB7E3B" w:rsidP="006E55BA">
      <w:pPr>
        <w:spacing w:after="0" w:line="23" w:lineRule="atLeast"/>
        <w:ind w:left="709" w:hanging="709"/>
        <w:rPr>
          <w:rFonts w:ascii="Arial" w:hAnsi="Arial" w:cs="Arial"/>
          <w:b/>
          <w:sz w:val="24"/>
          <w:szCs w:val="24"/>
          <w:lang w:val="es-PR"/>
        </w:rPr>
      </w:pPr>
    </w:p>
    <w:p w:rsidR="00EB7E3B" w:rsidRDefault="00EB7E3B" w:rsidP="006E55BA">
      <w:pPr>
        <w:spacing w:after="0" w:line="23" w:lineRule="atLeast"/>
        <w:ind w:left="709" w:hanging="709"/>
        <w:rPr>
          <w:rFonts w:ascii="Arial" w:hAnsi="Arial" w:cs="Arial"/>
          <w:b/>
          <w:sz w:val="24"/>
          <w:szCs w:val="24"/>
          <w:lang w:val="es-PR"/>
        </w:rPr>
      </w:pPr>
    </w:p>
    <w:p w:rsidR="00247ADB" w:rsidRPr="008828D9" w:rsidRDefault="00247ADB" w:rsidP="0029233C">
      <w:pPr>
        <w:pStyle w:val="Prrafodelista"/>
        <w:numPr>
          <w:ilvl w:val="0"/>
          <w:numId w:val="27"/>
        </w:numPr>
        <w:spacing w:after="0" w:line="23" w:lineRule="atLeast"/>
        <w:jc w:val="center"/>
        <w:rPr>
          <w:rFonts w:ascii="Arial" w:hAnsi="Arial" w:cs="Arial"/>
          <w:b/>
          <w:sz w:val="24"/>
          <w:szCs w:val="24"/>
          <w:lang w:val="es-PR"/>
        </w:rPr>
      </w:pPr>
      <w:r w:rsidRPr="008828D9">
        <w:rPr>
          <w:rFonts w:ascii="Arial" w:hAnsi="Arial" w:cs="Arial"/>
          <w:b/>
          <w:sz w:val="24"/>
          <w:szCs w:val="24"/>
          <w:lang w:val="es-PR"/>
        </w:rPr>
        <w:lastRenderedPageBreak/>
        <w:t>DISPOSICIONES FINALES</w:t>
      </w:r>
    </w:p>
    <w:p w:rsidR="00BF7B08" w:rsidRPr="0030552A" w:rsidRDefault="00BF7B08" w:rsidP="006E55BA">
      <w:pPr>
        <w:spacing w:after="0" w:line="23" w:lineRule="atLeast"/>
        <w:ind w:left="709" w:hanging="709"/>
        <w:jc w:val="both"/>
        <w:rPr>
          <w:rFonts w:ascii="Arial" w:hAnsi="Arial" w:cs="Arial"/>
          <w:b/>
          <w:sz w:val="24"/>
          <w:szCs w:val="24"/>
          <w:lang w:val="es-PR"/>
        </w:rPr>
      </w:pPr>
    </w:p>
    <w:p w:rsidR="00524BEA" w:rsidRPr="00524BEA" w:rsidRDefault="00247ADB"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hAnsi="Arial" w:cs="Arial"/>
          <w:b/>
          <w:sz w:val="24"/>
          <w:szCs w:val="24"/>
          <w:lang w:val="es-PR"/>
        </w:rPr>
        <w:t>PRIMERA</w:t>
      </w:r>
      <w:r w:rsidR="00384603" w:rsidRPr="00524BEA">
        <w:rPr>
          <w:rFonts w:ascii="Arial" w:hAnsi="Arial" w:cs="Arial"/>
          <w:b/>
          <w:sz w:val="24"/>
          <w:szCs w:val="24"/>
          <w:lang w:val="es-PR"/>
        </w:rPr>
        <w:t>:</w:t>
      </w:r>
      <w:r w:rsidR="00B039AF" w:rsidRPr="00524BEA">
        <w:rPr>
          <w:rFonts w:ascii="Arial" w:hAnsi="Arial" w:cs="Arial"/>
          <w:b/>
          <w:sz w:val="24"/>
          <w:szCs w:val="24"/>
          <w:lang w:val="es-PR"/>
        </w:rPr>
        <w:t xml:space="preserve"> </w:t>
      </w:r>
      <w:r w:rsidR="008C1086" w:rsidRPr="00524BEA">
        <w:rPr>
          <w:rFonts w:ascii="Arial" w:eastAsia="Times New Roman" w:hAnsi="Arial" w:cs="Arial"/>
          <w:sz w:val="24"/>
          <w:szCs w:val="24"/>
          <w:lang w:eastAsia="es-ES"/>
        </w:rPr>
        <w:t>Se modifican los artículos del 29 al 32, ambos inclusive, de la Sección segunda “Ejercicio de la capacidad jurídica civil”</w:t>
      </w:r>
      <w:r w:rsidR="00F1595D" w:rsidRPr="00524BEA">
        <w:rPr>
          <w:rFonts w:ascii="Arial" w:eastAsia="Times New Roman" w:hAnsi="Arial" w:cs="Arial"/>
          <w:sz w:val="24"/>
          <w:szCs w:val="24"/>
          <w:lang w:eastAsia="es-ES"/>
        </w:rPr>
        <w:t>,</w:t>
      </w:r>
      <w:r w:rsidR="008C1086" w:rsidRPr="00524BEA">
        <w:rPr>
          <w:rFonts w:ascii="Arial" w:eastAsia="Times New Roman" w:hAnsi="Arial" w:cs="Arial"/>
          <w:sz w:val="24"/>
          <w:szCs w:val="24"/>
          <w:lang w:eastAsia="es-ES"/>
        </w:rPr>
        <w:t xml:space="preserve"> del Capítulo I “Personas naturales”, del Título I “Disposiciones generales”</w:t>
      </w:r>
      <w:r w:rsidR="00F1595D" w:rsidRPr="00524BEA">
        <w:rPr>
          <w:rFonts w:ascii="Arial" w:eastAsia="Times New Roman" w:hAnsi="Arial" w:cs="Arial"/>
          <w:sz w:val="24"/>
          <w:szCs w:val="24"/>
          <w:lang w:eastAsia="es-ES"/>
        </w:rPr>
        <w:t>,</w:t>
      </w:r>
      <w:r w:rsidR="008C1086" w:rsidRPr="00524BEA">
        <w:rPr>
          <w:rFonts w:ascii="Arial" w:eastAsia="Times New Roman" w:hAnsi="Arial" w:cs="Arial"/>
          <w:sz w:val="24"/>
          <w:szCs w:val="24"/>
          <w:lang w:eastAsia="es-ES"/>
        </w:rPr>
        <w:t xml:space="preserve"> del Libro I “Relación jurídica”, de la Ley No. 59 de 16 de julio de 1987 “</w:t>
      </w:r>
      <w:r w:rsidR="00B945FA" w:rsidRPr="00524BEA">
        <w:rPr>
          <w:rFonts w:ascii="Arial" w:eastAsia="Times New Roman" w:hAnsi="Arial" w:cs="Arial"/>
          <w:sz w:val="24"/>
          <w:szCs w:val="24"/>
          <w:lang w:eastAsia="es-ES"/>
        </w:rPr>
        <w:t>Código Civil</w:t>
      </w:r>
      <w:r w:rsidR="008C1086" w:rsidRPr="00524BEA">
        <w:rPr>
          <w:rFonts w:ascii="Arial" w:eastAsia="Times New Roman" w:hAnsi="Arial" w:cs="Arial"/>
          <w:sz w:val="24"/>
          <w:szCs w:val="24"/>
          <w:lang w:eastAsia="es-ES"/>
        </w:rPr>
        <w:t>”, el que queda redactado de la manera siguiente:</w:t>
      </w:r>
    </w:p>
    <w:p w:rsidR="00524BEA" w:rsidRDefault="00524BEA" w:rsidP="006E55BA">
      <w:pPr>
        <w:shd w:val="clear" w:color="auto" w:fill="FFFFFF"/>
        <w:suppressAutoHyphens/>
        <w:spacing w:after="0" w:line="23" w:lineRule="atLeast"/>
        <w:ind w:left="709" w:hanging="709"/>
        <w:jc w:val="center"/>
        <w:rPr>
          <w:rFonts w:ascii="Arial" w:hAnsi="Arial"/>
          <w:b/>
          <w:sz w:val="24"/>
          <w:lang w:val="es-ES_tradnl"/>
        </w:rPr>
      </w:pPr>
    </w:p>
    <w:p w:rsidR="00524BEA" w:rsidRDefault="00247ADB" w:rsidP="006E55BA">
      <w:pPr>
        <w:shd w:val="clear" w:color="auto" w:fill="FFFFFF"/>
        <w:suppressAutoHyphens/>
        <w:spacing w:after="0" w:line="23" w:lineRule="atLeast"/>
        <w:ind w:left="709" w:hanging="709"/>
        <w:jc w:val="center"/>
        <w:rPr>
          <w:rFonts w:ascii="Arial" w:hAnsi="Arial"/>
          <w:b/>
          <w:sz w:val="24"/>
          <w:lang w:val="es-ES_tradnl"/>
        </w:rPr>
      </w:pPr>
      <w:r w:rsidRPr="00524BEA">
        <w:rPr>
          <w:rFonts w:ascii="Arial" w:hAnsi="Arial"/>
          <w:b/>
          <w:sz w:val="24"/>
          <w:lang w:val="es-ES_tradnl"/>
        </w:rPr>
        <w:t>“</w:t>
      </w:r>
      <w:r w:rsidR="00AB20F6" w:rsidRPr="00524BEA">
        <w:rPr>
          <w:rFonts w:ascii="Arial" w:hAnsi="Arial"/>
          <w:b/>
          <w:sz w:val="24"/>
          <w:lang w:val="es-ES_tradnl"/>
        </w:rPr>
        <w:t>Sección Segunda</w:t>
      </w:r>
    </w:p>
    <w:p w:rsidR="00524BEA" w:rsidRDefault="00247ADB" w:rsidP="0029233C">
      <w:pPr>
        <w:numPr>
          <w:ilvl w:val="0"/>
          <w:numId w:val="27"/>
        </w:numPr>
        <w:shd w:val="clear" w:color="auto" w:fill="FFFFFF"/>
        <w:suppressAutoHyphens/>
        <w:spacing w:after="0" w:line="23" w:lineRule="atLeast"/>
        <w:ind w:left="709" w:hanging="709"/>
        <w:jc w:val="center"/>
        <w:rPr>
          <w:rFonts w:ascii="Arial" w:hAnsi="Arial"/>
          <w:b/>
          <w:sz w:val="24"/>
          <w:lang w:val="es-ES_tradnl"/>
        </w:rPr>
      </w:pPr>
      <w:r w:rsidRPr="00524BEA">
        <w:rPr>
          <w:rFonts w:ascii="Arial" w:eastAsia="Times New Roman" w:hAnsi="Arial" w:cs="Arial"/>
          <w:b/>
          <w:bCs/>
          <w:spacing w:val="-3"/>
          <w:sz w:val="24"/>
          <w:szCs w:val="24"/>
          <w:lang w:val="es-ES_tradnl" w:eastAsia="es-ES"/>
        </w:rPr>
        <w:t>Ejercicio de la capacidad jurídica civil</w:t>
      </w:r>
    </w:p>
    <w:p w:rsidR="00524BEA" w:rsidRDefault="00524BEA" w:rsidP="006E55BA">
      <w:pPr>
        <w:shd w:val="clear" w:color="auto" w:fill="FFFFFF"/>
        <w:suppressAutoHyphens/>
        <w:spacing w:after="0" w:line="23" w:lineRule="atLeast"/>
        <w:ind w:left="709" w:hanging="709"/>
        <w:rPr>
          <w:rFonts w:ascii="Arial" w:hAnsi="Arial"/>
          <w:b/>
          <w:sz w:val="24"/>
          <w:lang w:val="es-ES_tradnl"/>
        </w:rPr>
      </w:pPr>
    </w:p>
    <w:p w:rsidR="00524BEA" w:rsidRDefault="00247ADB"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i/>
          <w:spacing w:val="-3"/>
          <w:sz w:val="24"/>
          <w:szCs w:val="24"/>
          <w:lang w:val="es-ES_tradnl" w:eastAsia="es-ES"/>
        </w:rPr>
        <w:t>ARTÍCULO 29.1.</w:t>
      </w:r>
      <w:r w:rsidRPr="00524BEA">
        <w:rPr>
          <w:rFonts w:ascii="Arial" w:eastAsia="Times New Roman" w:hAnsi="Arial" w:cs="Arial"/>
          <w:i/>
          <w:spacing w:val="-3"/>
          <w:sz w:val="24"/>
          <w:szCs w:val="24"/>
          <w:lang w:val="es-ES_tradnl" w:eastAsia="es-ES"/>
        </w:rPr>
        <w:t xml:space="preserve"> Toda persona natural tiene capacidad jurídica para el goce y ejercicio de sus derechos, salvo las excepciones establecidas en la ley. </w:t>
      </w:r>
    </w:p>
    <w:p w:rsidR="00524BEA" w:rsidRDefault="00247ADB"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i/>
          <w:spacing w:val="-3"/>
          <w:sz w:val="24"/>
          <w:szCs w:val="24"/>
          <w:lang w:val="es-ES_tradnl" w:eastAsia="es-ES"/>
        </w:rPr>
        <w:t>2.</w:t>
      </w:r>
      <w:r w:rsidR="00D20841" w:rsidRPr="00524BEA">
        <w:rPr>
          <w:rFonts w:ascii="Arial" w:eastAsia="Times New Roman" w:hAnsi="Arial" w:cs="Arial"/>
          <w:b/>
          <w:i/>
          <w:spacing w:val="-3"/>
          <w:sz w:val="24"/>
          <w:szCs w:val="24"/>
          <w:lang w:val="es-ES_tradnl" w:eastAsia="es-ES"/>
        </w:rPr>
        <w:t xml:space="preserve"> </w:t>
      </w:r>
      <w:r w:rsidRPr="00524BEA">
        <w:rPr>
          <w:rFonts w:ascii="Arial" w:hAnsi="Arial" w:cs="Arial"/>
          <w:i/>
          <w:sz w:val="24"/>
          <w:szCs w:val="24"/>
          <w:lang w:val="es-MX"/>
        </w:rPr>
        <w:t xml:space="preserve">Las personas </w:t>
      </w:r>
      <w:r w:rsidR="001F1526" w:rsidRPr="00524BEA">
        <w:rPr>
          <w:rFonts w:ascii="Arial" w:hAnsi="Arial" w:cs="Arial"/>
          <w:i/>
          <w:sz w:val="24"/>
          <w:szCs w:val="24"/>
          <w:lang w:val="es-MX"/>
        </w:rPr>
        <w:t xml:space="preserve">en situación </w:t>
      </w:r>
      <w:r w:rsidR="00D20841" w:rsidRPr="00524BEA">
        <w:rPr>
          <w:rFonts w:ascii="Arial" w:hAnsi="Arial" w:cs="Arial"/>
          <w:i/>
          <w:sz w:val="24"/>
          <w:szCs w:val="24"/>
          <w:lang w:val="es-MX"/>
        </w:rPr>
        <w:t xml:space="preserve">de discapacidad </w:t>
      </w:r>
      <w:r w:rsidRPr="00524BEA">
        <w:rPr>
          <w:rFonts w:ascii="Arial" w:hAnsi="Arial" w:cs="Arial"/>
          <w:i/>
          <w:sz w:val="24"/>
          <w:szCs w:val="24"/>
          <w:lang w:val="es-MX"/>
        </w:rPr>
        <w:t>tienen capacidad</w:t>
      </w:r>
      <w:r w:rsidR="00C7106B" w:rsidRPr="00524BEA">
        <w:rPr>
          <w:rFonts w:ascii="Arial" w:hAnsi="Arial" w:cs="Arial"/>
          <w:i/>
          <w:sz w:val="24"/>
          <w:szCs w:val="24"/>
          <w:lang w:val="es-MX"/>
        </w:rPr>
        <w:t xml:space="preserve"> </w:t>
      </w:r>
      <w:r w:rsidRPr="00524BEA">
        <w:rPr>
          <w:rFonts w:ascii="Arial" w:hAnsi="Arial" w:cs="Arial"/>
          <w:i/>
          <w:sz w:val="24"/>
          <w:szCs w:val="24"/>
          <w:lang w:val="es-MX"/>
        </w:rPr>
        <w:t>de ejercicio en igualdad de condiciones en todos los</w:t>
      </w:r>
      <w:r w:rsidR="004B64F9" w:rsidRPr="00524BEA">
        <w:rPr>
          <w:rFonts w:ascii="Arial" w:hAnsi="Arial" w:cs="Arial"/>
          <w:i/>
          <w:sz w:val="24"/>
          <w:szCs w:val="24"/>
          <w:lang w:val="es-MX"/>
        </w:rPr>
        <w:t xml:space="preserve"> </w:t>
      </w:r>
      <w:r w:rsidRPr="00524BEA">
        <w:rPr>
          <w:rFonts w:ascii="Arial" w:hAnsi="Arial" w:cs="Arial"/>
          <w:i/>
          <w:sz w:val="24"/>
          <w:szCs w:val="24"/>
          <w:lang w:val="es-MX"/>
        </w:rPr>
        <w:t xml:space="preserve">aspectos de la vida. </w:t>
      </w:r>
    </w:p>
    <w:p w:rsidR="00524BEA" w:rsidRDefault="00247ADB"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i/>
          <w:spacing w:val="-3"/>
          <w:sz w:val="24"/>
          <w:szCs w:val="24"/>
          <w:lang w:val="es-ES_tradnl" w:eastAsia="es-ES"/>
        </w:rPr>
        <w:t>3</w:t>
      </w:r>
      <w:r w:rsidRPr="00524BEA">
        <w:rPr>
          <w:rFonts w:ascii="Arial" w:eastAsia="Times New Roman" w:hAnsi="Arial" w:cs="Arial"/>
          <w:i/>
          <w:spacing w:val="-3"/>
          <w:sz w:val="24"/>
          <w:szCs w:val="24"/>
          <w:lang w:val="es-ES_tradnl" w:eastAsia="es-ES"/>
        </w:rPr>
        <w:t xml:space="preserve">. La plena capacidad para ejercer los derechos y realizar actos jurídicos se adquiere con la mayoría de edad, a los 18 años cumplidos. </w:t>
      </w:r>
    </w:p>
    <w:p w:rsidR="00524BEA" w:rsidRDefault="00247ADB"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i/>
          <w:spacing w:val="-3"/>
          <w:sz w:val="24"/>
          <w:szCs w:val="24"/>
          <w:lang w:val="es-ES_tradnl" w:eastAsia="es-ES"/>
        </w:rPr>
        <w:t>4</w:t>
      </w:r>
      <w:r w:rsidRPr="00524BEA">
        <w:rPr>
          <w:rFonts w:ascii="Arial" w:eastAsia="Times New Roman" w:hAnsi="Arial" w:cs="Arial"/>
          <w:i/>
          <w:spacing w:val="-3"/>
          <w:sz w:val="24"/>
          <w:szCs w:val="24"/>
          <w:lang w:val="es-ES_tradnl" w:eastAsia="es-ES"/>
        </w:rPr>
        <w:t xml:space="preserve">. La persona menor de edad ejerce sus derechos y realiza actos jurídicos a través de sus representantes legales. </w:t>
      </w:r>
      <w:r w:rsidRPr="00524BEA">
        <w:rPr>
          <w:rFonts w:ascii="Arial" w:hAnsi="Arial" w:cs="Arial"/>
          <w:i/>
          <w:sz w:val="24"/>
          <w:szCs w:val="24"/>
          <w:lang w:val="es-MX"/>
        </w:rPr>
        <w:t>No obstante, la que cuenta con edad y grado de madurez suficiente puede</w:t>
      </w:r>
      <w:r w:rsidR="004B64F9" w:rsidRPr="00524BEA">
        <w:rPr>
          <w:rFonts w:ascii="Arial" w:hAnsi="Arial" w:cs="Arial"/>
          <w:i/>
          <w:sz w:val="24"/>
          <w:szCs w:val="24"/>
          <w:lang w:val="es-MX"/>
        </w:rPr>
        <w:t xml:space="preserve"> </w:t>
      </w:r>
      <w:r w:rsidRPr="00524BEA">
        <w:rPr>
          <w:rFonts w:ascii="Arial" w:hAnsi="Arial" w:cs="Arial"/>
          <w:i/>
          <w:sz w:val="24"/>
          <w:szCs w:val="24"/>
          <w:lang w:val="es-MX"/>
        </w:rPr>
        <w:t xml:space="preserve">ejercer por sí los actos que le son permitidos por el ordenamiento jurídico, entre ellos los relativos al ejercicio de los derechos inherentes a la personalidad. </w:t>
      </w:r>
    </w:p>
    <w:p w:rsidR="00524BEA" w:rsidRDefault="00247ADB"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hAnsi="Arial" w:cs="Arial"/>
          <w:b/>
          <w:i/>
          <w:sz w:val="24"/>
          <w:szCs w:val="24"/>
          <w:lang w:val="es-MX"/>
        </w:rPr>
        <w:t>5</w:t>
      </w:r>
      <w:r w:rsidRPr="00524BEA">
        <w:rPr>
          <w:rFonts w:ascii="Arial" w:hAnsi="Arial" w:cs="Arial"/>
          <w:i/>
          <w:sz w:val="24"/>
          <w:szCs w:val="24"/>
          <w:lang w:val="es-MX"/>
        </w:rPr>
        <w:t>. La persona menor de edad tiene derecho a ser oída en todo proceso o asunto que le concierne, así como a participar en las decisiones sobre su persona</w:t>
      </w:r>
      <w:r w:rsidR="004B64F9" w:rsidRPr="00524BEA">
        <w:rPr>
          <w:rFonts w:ascii="Arial" w:hAnsi="Arial" w:cs="Arial"/>
          <w:i/>
          <w:sz w:val="24"/>
          <w:szCs w:val="24"/>
          <w:lang w:val="es-MX"/>
        </w:rPr>
        <w:t xml:space="preserve"> </w:t>
      </w:r>
      <w:r w:rsidR="00B945FA" w:rsidRPr="00524BEA">
        <w:rPr>
          <w:rFonts w:ascii="Arial" w:hAnsi="Arial" w:cs="Arial"/>
          <w:i/>
          <w:sz w:val="24"/>
          <w:szCs w:val="24"/>
          <w:lang w:val="es-MX"/>
        </w:rPr>
        <w:t>de acuerdo</w:t>
      </w:r>
      <w:r w:rsidR="00DE125F" w:rsidRPr="00524BEA">
        <w:rPr>
          <w:rFonts w:ascii="Arial" w:hAnsi="Arial" w:cs="Arial"/>
          <w:i/>
          <w:sz w:val="24"/>
          <w:szCs w:val="24"/>
          <w:lang w:val="es-MX"/>
        </w:rPr>
        <w:t xml:space="preserve"> con su autonomía progresiva.</w:t>
      </w:r>
    </w:p>
    <w:p w:rsidR="00524BEA" w:rsidRDefault="00247ADB"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hAnsi="Arial" w:cs="Arial"/>
          <w:b/>
          <w:i/>
          <w:sz w:val="24"/>
          <w:szCs w:val="24"/>
          <w:lang w:val="es-MX"/>
        </w:rPr>
        <w:t>6</w:t>
      </w:r>
      <w:r w:rsidRPr="00524BEA">
        <w:rPr>
          <w:rFonts w:ascii="Arial" w:hAnsi="Arial" w:cs="Arial"/>
          <w:i/>
          <w:sz w:val="24"/>
          <w:szCs w:val="24"/>
          <w:lang w:val="es-MX"/>
        </w:rPr>
        <w:t xml:space="preserve">. Toda persona menor de edad, con 12 años cumplidos, puede otorgar válidamente testamento o cualquier acto de autoprotección.  </w:t>
      </w:r>
    </w:p>
    <w:p w:rsidR="00524BEA" w:rsidRDefault="00247ADB"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i/>
          <w:spacing w:val="-3"/>
          <w:sz w:val="24"/>
          <w:szCs w:val="24"/>
          <w:lang w:val="es-ES_tradnl" w:eastAsia="es-ES"/>
        </w:rPr>
        <w:t>7.</w:t>
      </w:r>
      <w:r w:rsidRPr="00524BEA">
        <w:rPr>
          <w:rFonts w:ascii="Arial" w:eastAsia="Times New Roman" w:hAnsi="Arial" w:cs="Arial"/>
          <w:i/>
          <w:spacing w:val="-3"/>
          <w:sz w:val="24"/>
          <w:szCs w:val="24"/>
          <w:lang w:val="es-ES_tradnl" w:eastAsia="es-ES"/>
        </w:rPr>
        <w:t xml:space="preserve"> La ley, no obstante, puede establecer otras edades para realizar determinados actos.</w:t>
      </w:r>
    </w:p>
    <w:p w:rsidR="00524BEA" w:rsidRDefault="008C1086"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bCs/>
          <w:i/>
          <w:iCs/>
          <w:spacing w:val="-3"/>
          <w:sz w:val="24"/>
          <w:szCs w:val="24"/>
          <w:lang w:val="es-ES_tradnl" w:eastAsia="es-ES"/>
        </w:rPr>
        <w:t>ARTÍCULO 30.1.</w:t>
      </w:r>
      <w:r w:rsidR="00384603" w:rsidRPr="00524BEA">
        <w:rPr>
          <w:rFonts w:ascii="Arial" w:eastAsia="Times New Roman" w:hAnsi="Arial" w:cs="Arial"/>
          <w:b/>
          <w:bCs/>
          <w:i/>
          <w:iCs/>
          <w:spacing w:val="-3"/>
          <w:sz w:val="24"/>
          <w:szCs w:val="24"/>
          <w:lang w:val="es-ES_tradnl" w:eastAsia="es-ES"/>
        </w:rPr>
        <w:t xml:space="preserve"> </w:t>
      </w:r>
      <w:r w:rsidRPr="00524BEA">
        <w:rPr>
          <w:rFonts w:ascii="Arial" w:eastAsia="Times New Roman" w:hAnsi="Arial" w:cs="Arial"/>
          <w:i/>
          <w:iCs/>
          <w:sz w:val="24"/>
          <w:szCs w:val="24"/>
          <w:lang w:eastAsia="es-ES"/>
        </w:rPr>
        <w:t xml:space="preserve">Toda persona en situación de discapacidad que requiera ajustes razonables o apoyo para el ejercicio de su capacidad jurídica puede solicitarlos o designarlos de acuerdo </w:t>
      </w:r>
      <w:r w:rsidR="00384603" w:rsidRPr="00524BEA">
        <w:rPr>
          <w:rFonts w:ascii="Arial" w:eastAsia="Times New Roman" w:hAnsi="Arial" w:cs="Arial"/>
          <w:i/>
          <w:iCs/>
          <w:sz w:val="24"/>
          <w:szCs w:val="24"/>
          <w:lang w:eastAsia="es-ES"/>
        </w:rPr>
        <w:t>con</w:t>
      </w:r>
      <w:r w:rsidRPr="00524BEA">
        <w:rPr>
          <w:rFonts w:ascii="Arial" w:eastAsia="Times New Roman" w:hAnsi="Arial" w:cs="Arial"/>
          <w:i/>
          <w:iCs/>
          <w:sz w:val="24"/>
          <w:szCs w:val="24"/>
          <w:lang w:eastAsia="es-ES"/>
        </w:rPr>
        <w:t xml:space="preserve"> su libre elección.</w:t>
      </w:r>
    </w:p>
    <w:p w:rsidR="00524BEA" w:rsidRDefault="008C1086"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bCs/>
          <w:i/>
          <w:iCs/>
          <w:sz w:val="24"/>
          <w:szCs w:val="24"/>
          <w:lang w:eastAsia="es-ES"/>
        </w:rPr>
        <w:t>2.</w:t>
      </w:r>
      <w:r w:rsidR="00384603" w:rsidRPr="00524BEA">
        <w:rPr>
          <w:rFonts w:ascii="Arial" w:eastAsia="Times New Roman" w:hAnsi="Arial" w:cs="Arial"/>
          <w:i/>
          <w:iCs/>
          <w:sz w:val="24"/>
          <w:szCs w:val="24"/>
          <w:lang w:eastAsia="es-ES"/>
        </w:rPr>
        <w:t xml:space="preserve"> </w:t>
      </w:r>
      <w:r w:rsidRPr="00524BEA">
        <w:rPr>
          <w:rFonts w:ascii="Arial" w:eastAsia="Times New Roman" w:hAnsi="Arial" w:cs="Arial"/>
          <w:i/>
          <w:iCs/>
          <w:sz w:val="24"/>
          <w:szCs w:val="24"/>
          <w:lang w:eastAsia="es-ES"/>
        </w:rPr>
        <w:t>Los ajustes razonables son las modificaciones y adaptaciones necesarias y adecuadas que no impongan una carga desproporcionada o indebida, cuando se requieran en un caso particular, para garantizar a las personas en situación de discapacidad el goce o ejercicio, en igualdad de condiciones con las demás, de sus derechos.</w:t>
      </w:r>
    </w:p>
    <w:p w:rsidR="00524BEA" w:rsidRDefault="008C1086"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bCs/>
          <w:i/>
          <w:iCs/>
          <w:sz w:val="24"/>
          <w:szCs w:val="24"/>
          <w:lang w:eastAsia="es-ES"/>
        </w:rPr>
        <w:t>3.</w:t>
      </w:r>
      <w:r w:rsidR="00384603" w:rsidRPr="00524BEA">
        <w:rPr>
          <w:rFonts w:ascii="Arial" w:eastAsia="Times New Roman" w:hAnsi="Arial" w:cs="Arial"/>
          <w:i/>
          <w:iCs/>
          <w:sz w:val="24"/>
          <w:szCs w:val="24"/>
          <w:lang w:eastAsia="es-ES"/>
        </w:rPr>
        <w:t xml:space="preserve"> </w:t>
      </w:r>
      <w:r w:rsidRPr="00524BEA">
        <w:rPr>
          <w:rFonts w:ascii="Arial" w:eastAsia="Times New Roman" w:hAnsi="Arial" w:cs="Arial"/>
          <w:i/>
          <w:iCs/>
          <w:sz w:val="24"/>
          <w:szCs w:val="24"/>
          <w:lang w:eastAsia="es-ES"/>
        </w:rPr>
        <w:t>Se entiende por apoyo aquellas formas de asistencia, libremente elegidas por una persona para facilitar el ejercicio de sus derechos, incluyendo la comunicación, la comprensión de los actos jurídicos y de las consecuencias de estos, y la manifestación e interpretación de la voluntad de quien lo requiere. El apoyo no tiene facultades de representación, salvo en los casos en que se establece expresamente por propia decisión de la persona necesitada o así lo dispone el tribunal competente.</w:t>
      </w:r>
    </w:p>
    <w:p w:rsidR="00524BEA" w:rsidRDefault="008C1086"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bCs/>
          <w:i/>
          <w:iCs/>
          <w:sz w:val="24"/>
          <w:szCs w:val="24"/>
          <w:lang w:eastAsia="es-ES"/>
        </w:rPr>
        <w:lastRenderedPageBreak/>
        <w:t>4.</w:t>
      </w:r>
      <w:r w:rsidR="00384603" w:rsidRPr="00524BEA">
        <w:rPr>
          <w:rFonts w:ascii="Arial" w:eastAsia="Times New Roman" w:hAnsi="Arial" w:cs="Arial"/>
          <w:i/>
          <w:iCs/>
          <w:sz w:val="24"/>
          <w:szCs w:val="24"/>
          <w:lang w:eastAsia="es-ES"/>
        </w:rPr>
        <w:t xml:space="preserve"> </w:t>
      </w:r>
      <w:r w:rsidRPr="00524BEA">
        <w:rPr>
          <w:rFonts w:ascii="Arial" w:eastAsia="Times New Roman" w:hAnsi="Arial" w:cs="Arial"/>
          <w:i/>
          <w:iCs/>
          <w:sz w:val="24"/>
          <w:szCs w:val="24"/>
          <w:lang w:eastAsia="es-ES"/>
        </w:rPr>
        <w:t>Para interpretar la voluntad de la persona a quien asiste,</w:t>
      </w:r>
      <w:r w:rsidR="00384603" w:rsidRPr="00524BEA">
        <w:rPr>
          <w:rFonts w:ascii="Arial" w:eastAsia="Times New Roman" w:hAnsi="Arial" w:cs="Arial"/>
          <w:i/>
          <w:iCs/>
          <w:sz w:val="24"/>
          <w:szCs w:val="24"/>
          <w:lang w:eastAsia="es-ES"/>
        </w:rPr>
        <w:t xml:space="preserve"> </w:t>
      </w:r>
      <w:r w:rsidRPr="00524BEA">
        <w:rPr>
          <w:rFonts w:ascii="Arial" w:eastAsia="Times New Roman" w:hAnsi="Arial" w:cs="Arial"/>
          <w:i/>
          <w:iCs/>
          <w:sz w:val="24"/>
          <w:szCs w:val="24"/>
          <w:lang w:eastAsia="es-ES"/>
        </w:rPr>
        <w:t>en los casos en que así sea necesario,</w:t>
      </w:r>
      <w:r w:rsidR="00384603" w:rsidRPr="00524BEA">
        <w:rPr>
          <w:rFonts w:ascii="Arial" w:eastAsia="Times New Roman" w:hAnsi="Arial" w:cs="Arial"/>
          <w:i/>
          <w:iCs/>
          <w:sz w:val="24"/>
          <w:szCs w:val="24"/>
          <w:lang w:eastAsia="es-ES"/>
        </w:rPr>
        <w:t xml:space="preserve"> </w:t>
      </w:r>
      <w:r w:rsidRPr="00524BEA">
        <w:rPr>
          <w:rFonts w:ascii="Arial" w:eastAsia="Times New Roman" w:hAnsi="Arial" w:cs="Arial"/>
          <w:i/>
          <w:iCs/>
          <w:sz w:val="24"/>
          <w:szCs w:val="24"/>
          <w:lang w:eastAsia="es-ES"/>
        </w:rPr>
        <w:t>se toma en cuenta el criterio de la mejor interpretación de la voluntad, la trayectoria de vida de la persona, las previas manifestaciones de voluntad en similares contextos, la información con la que cuenten las personas de confianza de la persona a apoyar, sus preferencias y cualquier otra consideración pertinente para el caso concreto.</w:t>
      </w:r>
    </w:p>
    <w:p w:rsidR="00524BEA" w:rsidRDefault="008C1086"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bCs/>
          <w:i/>
          <w:iCs/>
          <w:sz w:val="24"/>
          <w:szCs w:val="24"/>
          <w:lang w:eastAsia="es-ES"/>
        </w:rPr>
        <w:t>5.</w:t>
      </w:r>
      <w:r w:rsidR="00384603" w:rsidRPr="00524BEA">
        <w:rPr>
          <w:rFonts w:ascii="Arial" w:eastAsia="Times New Roman" w:hAnsi="Arial" w:cs="Arial"/>
          <w:i/>
          <w:iCs/>
          <w:sz w:val="24"/>
          <w:szCs w:val="24"/>
          <w:lang w:eastAsia="es-ES"/>
        </w:rPr>
        <w:t xml:space="preserve"> </w:t>
      </w:r>
      <w:r w:rsidRPr="00524BEA">
        <w:rPr>
          <w:rFonts w:ascii="Arial" w:eastAsia="Times New Roman" w:hAnsi="Arial" w:cs="Arial"/>
          <w:i/>
          <w:iCs/>
          <w:sz w:val="24"/>
          <w:szCs w:val="24"/>
          <w:lang w:eastAsia="es-ES"/>
        </w:rPr>
        <w:t>La persona que designa sus propios apoyos por escritura pública notarial determina su forma, identidad, alcance, duración, directrices y cantidad de apoyos. Asimismo, puede disponer en qué personas no debe recaer tal designación, así como el momento o las circunstancias en que la designación de apoyo surte efectos jurídicos.</w:t>
      </w:r>
    </w:p>
    <w:p w:rsidR="00524BEA" w:rsidRDefault="008C1086"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bCs/>
          <w:i/>
          <w:iCs/>
          <w:sz w:val="24"/>
          <w:szCs w:val="24"/>
          <w:lang w:eastAsia="es-ES"/>
        </w:rPr>
        <w:t>6.</w:t>
      </w:r>
      <w:r w:rsidR="00384603" w:rsidRPr="00524BEA">
        <w:rPr>
          <w:rFonts w:ascii="Arial" w:eastAsia="Times New Roman" w:hAnsi="Arial" w:cs="Arial"/>
          <w:i/>
          <w:iCs/>
          <w:sz w:val="24"/>
          <w:szCs w:val="24"/>
          <w:lang w:eastAsia="es-ES"/>
        </w:rPr>
        <w:t xml:space="preserve"> </w:t>
      </w:r>
      <w:r w:rsidRPr="00524BEA">
        <w:rPr>
          <w:rFonts w:ascii="Arial" w:eastAsia="Times New Roman" w:hAnsi="Arial" w:cs="Arial"/>
          <w:i/>
          <w:iCs/>
          <w:sz w:val="24"/>
          <w:szCs w:val="24"/>
          <w:lang w:eastAsia="es-ES"/>
        </w:rPr>
        <w:t>La persona que cuenta con apoyos es responsable por sus decisiones, incluso de aquellas realizadas con dicho apoyo.</w:t>
      </w:r>
    </w:p>
    <w:p w:rsidR="00524BEA" w:rsidRDefault="008C1086"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bCs/>
          <w:i/>
          <w:iCs/>
          <w:sz w:val="24"/>
          <w:szCs w:val="24"/>
          <w:lang w:eastAsia="es-ES"/>
        </w:rPr>
        <w:t>7.</w:t>
      </w:r>
      <w:r w:rsidR="00384603" w:rsidRPr="00524BEA">
        <w:rPr>
          <w:rFonts w:ascii="Arial" w:eastAsia="Times New Roman" w:hAnsi="Arial" w:cs="Arial"/>
          <w:i/>
          <w:iCs/>
          <w:sz w:val="24"/>
          <w:szCs w:val="24"/>
          <w:lang w:eastAsia="es-ES"/>
        </w:rPr>
        <w:t xml:space="preserve"> </w:t>
      </w:r>
      <w:r w:rsidRPr="00524BEA">
        <w:rPr>
          <w:rFonts w:ascii="Arial" w:eastAsia="Times New Roman" w:hAnsi="Arial" w:cs="Arial"/>
          <w:i/>
          <w:iCs/>
          <w:sz w:val="24"/>
          <w:szCs w:val="24"/>
          <w:lang w:eastAsia="es-ES"/>
        </w:rPr>
        <w:t>Las salvaguardias son medidas para garantizar el respeto de los derechos, la voluntad y las preferencias de la persona que recibe apoyo, prevenir el abuso y la influencia indebida por parte de quien brinda tales apoyos; así como evitar la afectación o poner en riesgo los derechos de las personas asistidas.</w:t>
      </w:r>
    </w:p>
    <w:p w:rsidR="00524BEA" w:rsidRDefault="008C1086"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bCs/>
          <w:i/>
          <w:iCs/>
          <w:sz w:val="24"/>
          <w:szCs w:val="24"/>
          <w:lang w:eastAsia="es-ES"/>
        </w:rPr>
        <w:t>8.</w:t>
      </w:r>
      <w:r w:rsidR="00EA2BF2" w:rsidRPr="00524BEA">
        <w:rPr>
          <w:rFonts w:ascii="Arial" w:eastAsia="Times New Roman" w:hAnsi="Arial" w:cs="Arial"/>
          <w:i/>
          <w:iCs/>
          <w:sz w:val="24"/>
          <w:szCs w:val="24"/>
          <w:lang w:eastAsia="es-ES"/>
        </w:rPr>
        <w:t xml:space="preserve"> </w:t>
      </w:r>
      <w:r w:rsidRPr="00524BEA">
        <w:rPr>
          <w:rFonts w:ascii="Arial" w:eastAsia="Times New Roman" w:hAnsi="Arial" w:cs="Arial"/>
          <w:i/>
          <w:iCs/>
          <w:sz w:val="24"/>
          <w:szCs w:val="24"/>
          <w:lang w:eastAsia="es-ES"/>
        </w:rPr>
        <w:t>La persona que solicita el apoyo, en la propia escritura pública notarial en la que los designa, o el tribunal competente, establece las salvaguardias que estimen convenientes para el caso concreto, para lo cual indican como mínimo los plazos para la revisión de los apoyos.</w:t>
      </w:r>
    </w:p>
    <w:p w:rsidR="00524BEA" w:rsidRDefault="00247ADB"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i/>
          <w:spacing w:val="-3"/>
          <w:sz w:val="24"/>
          <w:szCs w:val="24"/>
          <w:lang w:val="es-ES_tradnl" w:eastAsia="es-ES"/>
        </w:rPr>
        <w:t>ARTÍCULO 31.1</w:t>
      </w:r>
      <w:r w:rsidRPr="00524BEA">
        <w:rPr>
          <w:rFonts w:ascii="Arial" w:hAnsi="Arial" w:cs="Arial"/>
          <w:b/>
          <w:i/>
          <w:sz w:val="24"/>
          <w:szCs w:val="24"/>
          <w:lang w:val="es-MX"/>
        </w:rPr>
        <w:t>.</w:t>
      </w:r>
      <w:r w:rsidRPr="00524BEA">
        <w:rPr>
          <w:rFonts w:ascii="Arial" w:hAnsi="Arial" w:cs="Arial"/>
          <w:i/>
          <w:sz w:val="24"/>
          <w:szCs w:val="24"/>
          <w:lang w:val="es-MX"/>
        </w:rPr>
        <w:t xml:space="preserve"> En defecto de designación realizada ante notario, compete al tribunal la designación de los apoyos. Esta medida se justifica, después de haber realizado los esfuerzos pertinentes para obtener una manifestación de voluntad de la persona, y de habérsele prestado las medidas de accesibilidad y ajustes razonables, y cuando la designación de apoyos sea necesaria para el ejercicio y protección de sus derechos.</w:t>
      </w:r>
    </w:p>
    <w:p w:rsidR="00524BEA" w:rsidRDefault="00247ADB"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hAnsi="Arial" w:cs="Arial"/>
          <w:b/>
          <w:i/>
          <w:sz w:val="24"/>
          <w:szCs w:val="24"/>
          <w:lang w:val="es-MX"/>
        </w:rPr>
        <w:t>2.</w:t>
      </w:r>
      <w:r w:rsidRPr="00524BEA">
        <w:rPr>
          <w:rFonts w:ascii="Arial" w:hAnsi="Arial" w:cs="Arial"/>
          <w:i/>
          <w:sz w:val="24"/>
          <w:szCs w:val="24"/>
          <w:lang w:val="es-MX"/>
        </w:rPr>
        <w:t xml:space="preserve"> Para ello el tribunal competente tomará en cuenta la relación de convivencia, confianza, amistad, cuidado o parentesco que exista entre la persona en situación de discapacidad y el apoyo. Igualmente, fija el plazo, alcances y responsabilidades. En todos los casos, debe realizar las diligencias pertinentes para obtener la mejor interpretación posible de la voluntad y las preferencias de la persona, y atender a su trayectoria de vida. No pueden ser designados como apoyos las personas condenadas por violencia </w:t>
      </w:r>
      <w:r w:rsidR="00B755D4" w:rsidRPr="00524BEA">
        <w:rPr>
          <w:rFonts w:ascii="Arial" w:hAnsi="Arial" w:cs="Arial"/>
          <w:i/>
          <w:sz w:val="24"/>
          <w:szCs w:val="24"/>
          <w:lang w:val="es-MX"/>
        </w:rPr>
        <w:t>de</w:t>
      </w:r>
      <w:r w:rsidR="000B22DD" w:rsidRPr="00524BEA">
        <w:rPr>
          <w:rFonts w:ascii="Arial" w:hAnsi="Arial" w:cs="Arial"/>
          <w:i/>
          <w:sz w:val="24"/>
          <w:szCs w:val="24"/>
          <w:lang w:val="es-MX"/>
        </w:rPr>
        <w:t xml:space="preserve"> </w:t>
      </w:r>
      <w:r w:rsidRPr="00524BEA">
        <w:rPr>
          <w:rFonts w:ascii="Arial" w:hAnsi="Arial" w:cs="Arial"/>
          <w:i/>
          <w:sz w:val="24"/>
          <w:szCs w:val="24"/>
          <w:lang w:val="es-MX"/>
        </w:rPr>
        <w:t>género o familiar en cualquiera de sus manifestaciones.</w:t>
      </w:r>
    </w:p>
    <w:p w:rsidR="00524BEA" w:rsidRDefault="00247ADB"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hAnsi="Arial" w:cs="Arial"/>
          <w:b/>
          <w:i/>
          <w:sz w:val="24"/>
          <w:szCs w:val="24"/>
          <w:lang w:val="es-MX"/>
        </w:rPr>
        <w:t>3.</w:t>
      </w:r>
      <w:r w:rsidR="00F221B1" w:rsidRPr="00524BEA">
        <w:rPr>
          <w:rFonts w:ascii="Arial" w:hAnsi="Arial" w:cs="Arial"/>
          <w:b/>
          <w:i/>
          <w:sz w:val="24"/>
          <w:szCs w:val="24"/>
          <w:lang w:val="es-MX"/>
        </w:rPr>
        <w:t xml:space="preserve"> </w:t>
      </w:r>
      <w:r w:rsidRPr="00524BEA">
        <w:rPr>
          <w:rFonts w:ascii="Arial" w:hAnsi="Arial" w:cs="Arial"/>
          <w:i/>
          <w:sz w:val="24"/>
          <w:szCs w:val="24"/>
          <w:lang w:val="es-MX"/>
        </w:rPr>
        <w:t>La sentencia que se dicte por el tribunal competente determina y específica, según las circunstancias específicas de cada caso, los actos que se limitan, procurando que la afectación de la autonomía personal sea la menor posible. Asimismo, designa una o más personas de apoyo y señala las condiciones de validez de los actos en los que interviene el apoyo. Excepcionalmente, puede disponerse la representación legal de la persona en situación de discapacidad por un apoyo intenso.</w:t>
      </w:r>
    </w:p>
    <w:p w:rsidR="00524BEA" w:rsidRDefault="00247ADB"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hAnsi="Arial" w:cs="Arial"/>
          <w:b/>
          <w:i/>
          <w:sz w:val="24"/>
          <w:szCs w:val="24"/>
          <w:lang w:val="es-MX"/>
        </w:rPr>
        <w:t>4.</w:t>
      </w:r>
      <w:r w:rsidRPr="00524BEA">
        <w:rPr>
          <w:rFonts w:ascii="Arial" w:hAnsi="Arial" w:cs="Arial"/>
          <w:i/>
          <w:sz w:val="24"/>
          <w:szCs w:val="24"/>
          <w:lang w:val="es-MX"/>
        </w:rPr>
        <w:t xml:space="preserve"> La sentencia se inscribe en el Registro del Estado Civil en el que obra el asiento de inscripción de nacimiento de la persona en situación de discapacidad.  </w:t>
      </w:r>
    </w:p>
    <w:p w:rsidR="00524BEA" w:rsidRDefault="00247ADB"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i/>
          <w:spacing w:val="-3"/>
          <w:sz w:val="24"/>
          <w:szCs w:val="24"/>
          <w:lang w:val="es-ES_tradnl" w:eastAsia="es-ES"/>
        </w:rPr>
        <w:lastRenderedPageBreak/>
        <w:t>ARTÍCULO 32.1.</w:t>
      </w:r>
      <w:r w:rsidRPr="00524BEA">
        <w:rPr>
          <w:rFonts w:ascii="Arial" w:eastAsia="Times New Roman" w:hAnsi="Arial" w:cs="Arial"/>
          <w:i/>
          <w:spacing w:val="-3"/>
          <w:sz w:val="24"/>
          <w:szCs w:val="24"/>
          <w:lang w:val="es-ES_tradnl" w:eastAsia="es-ES"/>
        </w:rPr>
        <w:t xml:space="preserve"> La representación de las personas menores de edad se determina en la forma regulada en el Código de las Familias. </w:t>
      </w:r>
    </w:p>
    <w:p w:rsidR="00247ADB" w:rsidRPr="00524BEA" w:rsidRDefault="00247ADB" w:rsidP="0029233C">
      <w:pPr>
        <w:numPr>
          <w:ilvl w:val="0"/>
          <w:numId w:val="27"/>
        </w:numPr>
        <w:shd w:val="clear" w:color="auto" w:fill="FFFFFF"/>
        <w:suppressAutoHyphens/>
        <w:spacing w:after="0" w:line="23" w:lineRule="atLeast"/>
        <w:ind w:left="709" w:hanging="709"/>
        <w:jc w:val="both"/>
        <w:rPr>
          <w:rFonts w:ascii="Arial" w:hAnsi="Arial"/>
          <w:b/>
          <w:sz w:val="24"/>
          <w:lang w:val="es-ES_tradnl"/>
        </w:rPr>
      </w:pPr>
      <w:r w:rsidRPr="00524BEA">
        <w:rPr>
          <w:rFonts w:ascii="Arial" w:eastAsia="Times New Roman" w:hAnsi="Arial" w:cs="Arial"/>
          <w:b/>
          <w:i/>
          <w:spacing w:val="-3"/>
          <w:sz w:val="24"/>
          <w:szCs w:val="24"/>
          <w:lang w:val="es-ES_tradnl" w:eastAsia="es-ES"/>
        </w:rPr>
        <w:t>2.</w:t>
      </w:r>
      <w:r w:rsidRPr="00524BEA">
        <w:rPr>
          <w:rFonts w:ascii="Arial" w:eastAsia="Times New Roman" w:hAnsi="Arial" w:cs="Arial"/>
          <w:i/>
          <w:spacing w:val="-3"/>
          <w:sz w:val="24"/>
          <w:szCs w:val="24"/>
          <w:lang w:val="es-ES_tradnl" w:eastAsia="es-ES"/>
        </w:rPr>
        <w:t xml:space="preserve"> La provisión de apoyos, salvaguardas y ajustes razonables, se regula, además de por las normas contenidas en este Código, por las dispuestas en el Código de procesos y en las normas notariales”. </w:t>
      </w:r>
    </w:p>
    <w:p w:rsidR="00247ADB" w:rsidRPr="007A45AF" w:rsidRDefault="00247ADB" w:rsidP="006E55BA">
      <w:pPr>
        <w:tabs>
          <w:tab w:val="left" w:pos="-720"/>
        </w:tabs>
        <w:suppressAutoHyphens/>
        <w:spacing w:after="0" w:line="23" w:lineRule="atLeast"/>
        <w:ind w:left="709" w:hanging="709"/>
        <w:jc w:val="both"/>
        <w:rPr>
          <w:rFonts w:ascii="Arial" w:hAnsi="Arial"/>
          <w:i/>
          <w:spacing w:val="-3"/>
          <w:sz w:val="24"/>
          <w:lang w:val="es-ES_tradnl"/>
        </w:rPr>
      </w:pPr>
    </w:p>
    <w:p w:rsid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PR"/>
        </w:rPr>
        <w:t>SEGUNDA:</w:t>
      </w:r>
      <w:r w:rsidR="000B22DD" w:rsidRPr="0030552A">
        <w:rPr>
          <w:rFonts w:ascii="Arial" w:hAnsi="Arial" w:cs="Arial"/>
          <w:b/>
          <w:sz w:val="24"/>
          <w:szCs w:val="24"/>
          <w:lang w:val="es-PR"/>
        </w:rPr>
        <w:t xml:space="preserve"> </w:t>
      </w:r>
      <w:r w:rsidRPr="0030552A">
        <w:rPr>
          <w:rFonts w:ascii="Arial" w:hAnsi="Arial" w:cs="Arial"/>
          <w:sz w:val="24"/>
          <w:szCs w:val="24"/>
          <w:lang w:val="es-MX"/>
        </w:rPr>
        <w:t xml:space="preserve">Se modifica el </w:t>
      </w:r>
      <w:r w:rsidR="00F1595D">
        <w:rPr>
          <w:rFonts w:ascii="Arial" w:hAnsi="Arial" w:cs="Arial"/>
          <w:sz w:val="24"/>
          <w:szCs w:val="24"/>
          <w:lang w:val="es-MX"/>
        </w:rPr>
        <w:t>A</w:t>
      </w:r>
      <w:r w:rsidRPr="0030552A">
        <w:rPr>
          <w:rFonts w:ascii="Arial" w:hAnsi="Arial" w:cs="Arial"/>
          <w:sz w:val="24"/>
          <w:szCs w:val="24"/>
          <w:lang w:val="es-MX"/>
        </w:rPr>
        <w:t xml:space="preserve">rtículo 33 de la Sección </w:t>
      </w:r>
      <w:r w:rsidR="006F74BE">
        <w:rPr>
          <w:rFonts w:ascii="Arial" w:hAnsi="Arial" w:cs="Arial"/>
          <w:sz w:val="24"/>
          <w:szCs w:val="24"/>
          <w:lang w:val="es-MX"/>
        </w:rPr>
        <w:t>T</w:t>
      </w:r>
      <w:r w:rsidRPr="0030552A">
        <w:rPr>
          <w:rFonts w:ascii="Arial" w:hAnsi="Arial" w:cs="Arial"/>
          <w:sz w:val="24"/>
          <w:szCs w:val="24"/>
          <w:lang w:val="es-MX"/>
        </w:rPr>
        <w:t>ercera “Ausencia y presunción de muerte”</w:t>
      </w:r>
      <w:r w:rsidR="00F1595D">
        <w:rPr>
          <w:rFonts w:ascii="Arial" w:hAnsi="Arial" w:cs="Arial"/>
          <w:sz w:val="24"/>
          <w:szCs w:val="24"/>
          <w:lang w:val="es-MX"/>
        </w:rPr>
        <w:t>,</w:t>
      </w:r>
      <w:r w:rsidRPr="0030552A">
        <w:rPr>
          <w:rFonts w:ascii="Arial" w:hAnsi="Arial" w:cs="Arial"/>
          <w:sz w:val="24"/>
          <w:szCs w:val="24"/>
          <w:lang w:val="es-MX"/>
        </w:rPr>
        <w:t xml:space="preserve"> del Capítulo I “Personas naturales”, del Título I “Disposiciones generales”</w:t>
      </w:r>
      <w:r w:rsidR="00F1595D">
        <w:rPr>
          <w:rFonts w:ascii="Arial" w:hAnsi="Arial" w:cs="Arial"/>
          <w:sz w:val="24"/>
          <w:szCs w:val="24"/>
          <w:lang w:val="es-MX"/>
        </w:rPr>
        <w:t>,</w:t>
      </w:r>
      <w:r w:rsidRPr="0030552A">
        <w:rPr>
          <w:rFonts w:ascii="Arial" w:hAnsi="Arial" w:cs="Arial"/>
          <w:sz w:val="24"/>
          <w:szCs w:val="24"/>
          <w:lang w:val="es-MX"/>
        </w:rPr>
        <w:t xml:space="preserve"> del Libro I “Relación jurídica”, de la Ley No. 59 de 16 de julio de 1987 “</w:t>
      </w:r>
      <w:r w:rsidR="00B945FA" w:rsidRPr="0030552A">
        <w:rPr>
          <w:rFonts w:ascii="Arial" w:hAnsi="Arial" w:cs="Arial"/>
          <w:sz w:val="24"/>
          <w:szCs w:val="24"/>
          <w:lang w:val="es-MX"/>
        </w:rPr>
        <w:t>Código Civil</w:t>
      </w:r>
      <w:r w:rsidRPr="0030552A">
        <w:rPr>
          <w:rFonts w:ascii="Arial" w:hAnsi="Arial" w:cs="Arial"/>
          <w:sz w:val="24"/>
          <w:szCs w:val="24"/>
          <w:lang w:val="es-MX"/>
        </w:rPr>
        <w:t xml:space="preserve">”, el que queda redactado de la manera siguiente: </w:t>
      </w:r>
    </w:p>
    <w:p w:rsidR="00524BEA" w:rsidRDefault="00524BEA" w:rsidP="006E55BA">
      <w:pPr>
        <w:pStyle w:val="Prrafodelista"/>
        <w:ind w:left="709" w:hanging="709"/>
        <w:rPr>
          <w:rFonts w:ascii="Arial" w:eastAsia="Times New Roman" w:hAnsi="Arial" w:cs="Arial"/>
          <w:b/>
          <w:spacing w:val="-3"/>
          <w:sz w:val="24"/>
          <w:szCs w:val="24"/>
          <w:lang w:val="es-ES_tradnl" w:eastAsia="es-ES"/>
        </w:rPr>
      </w:pPr>
    </w:p>
    <w:p w:rsidR="00524BEA" w:rsidRPr="008828D9" w:rsidRDefault="00247ADB" w:rsidP="0029233C">
      <w:pPr>
        <w:pStyle w:val="Prrafodelista"/>
        <w:numPr>
          <w:ilvl w:val="0"/>
          <w:numId w:val="27"/>
        </w:numPr>
        <w:spacing w:after="0" w:line="23" w:lineRule="atLeast"/>
        <w:jc w:val="both"/>
        <w:rPr>
          <w:rFonts w:ascii="Arial" w:hAnsi="Arial" w:cs="Arial"/>
          <w:sz w:val="24"/>
          <w:szCs w:val="24"/>
          <w:lang w:val="es-MX"/>
        </w:rPr>
      </w:pPr>
      <w:r w:rsidRPr="008828D9">
        <w:rPr>
          <w:rFonts w:ascii="Arial" w:eastAsia="Times New Roman" w:hAnsi="Arial" w:cs="Arial"/>
          <w:b/>
          <w:spacing w:val="-3"/>
          <w:sz w:val="24"/>
          <w:szCs w:val="24"/>
          <w:lang w:val="es-ES_tradnl" w:eastAsia="es-ES"/>
        </w:rPr>
        <w:t>“ARTÍCULO 33</w:t>
      </w:r>
      <w:r w:rsidR="00F1595D" w:rsidRPr="008828D9">
        <w:rPr>
          <w:rFonts w:ascii="Arial" w:eastAsia="Times New Roman" w:hAnsi="Arial" w:cs="Arial"/>
          <w:b/>
          <w:spacing w:val="-3"/>
          <w:sz w:val="24"/>
          <w:szCs w:val="24"/>
          <w:lang w:val="es-ES_tradnl" w:eastAsia="es-ES"/>
        </w:rPr>
        <w:t>.</w:t>
      </w:r>
      <w:r w:rsidRPr="008828D9">
        <w:rPr>
          <w:rFonts w:ascii="Arial" w:eastAsia="Times New Roman" w:hAnsi="Arial" w:cs="Arial"/>
          <w:b/>
          <w:spacing w:val="-3"/>
          <w:sz w:val="24"/>
          <w:szCs w:val="24"/>
          <w:lang w:val="es-ES_tradnl" w:eastAsia="es-ES"/>
        </w:rPr>
        <w:t xml:space="preserve"> (…)</w:t>
      </w:r>
    </w:p>
    <w:p w:rsidR="00524BEA" w:rsidRPr="00524BEA" w:rsidRDefault="00247ADB" w:rsidP="0029233C">
      <w:pPr>
        <w:numPr>
          <w:ilvl w:val="0"/>
          <w:numId w:val="27"/>
        </w:numPr>
        <w:suppressAutoHyphens/>
        <w:spacing w:after="0" w:line="23" w:lineRule="atLeast"/>
        <w:ind w:left="709" w:hanging="709"/>
        <w:jc w:val="both"/>
        <w:rPr>
          <w:rFonts w:ascii="Arial" w:hAnsi="Arial" w:cs="Arial"/>
          <w:sz w:val="24"/>
          <w:szCs w:val="24"/>
          <w:lang w:val="es-MX"/>
        </w:rPr>
      </w:pPr>
      <w:r w:rsidRPr="00524BEA">
        <w:rPr>
          <w:rFonts w:ascii="Arial" w:eastAsia="Times New Roman" w:hAnsi="Arial" w:cs="Arial"/>
          <w:b/>
          <w:spacing w:val="-3"/>
          <w:sz w:val="24"/>
          <w:szCs w:val="24"/>
          <w:lang w:val="es-ES_tradnl" w:eastAsia="es-ES"/>
        </w:rPr>
        <w:t>2.</w:t>
      </w:r>
      <w:r w:rsidRPr="00524BEA">
        <w:rPr>
          <w:rFonts w:ascii="Arial" w:eastAsia="Times New Roman" w:hAnsi="Arial" w:cs="Arial"/>
          <w:spacing w:val="-3"/>
          <w:sz w:val="24"/>
          <w:szCs w:val="24"/>
          <w:lang w:val="es-ES_tradnl" w:eastAsia="es-ES"/>
        </w:rPr>
        <w:t xml:space="preserve"> El declarado ausente es representado por su cónyuge o </w:t>
      </w:r>
      <w:r w:rsidRPr="00524BEA">
        <w:rPr>
          <w:rFonts w:ascii="Arial" w:eastAsia="Times New Roman" w:hAnsi="Arial" w:cs="Arial"/>
          <w:i/>
          <w:spacing w:val="-3"/>
          <w:sz w:val="24"/>
          <w:szCs w:val="24"/>
          <w:lang w:val="es-ES_tradnl" w:eastAsia="es-ES"/>
        </w:rPr>
        <w:t>pareja de hecho afectiva</w:t>
      </w:r>
      <w:r w:rsidRPr="00524BEA">
        <w:rPr>
          <w:rFonts w:ascii="Arial" w:eastAsia="Times New Roman" w:hAnsi="Arial" w:cs="Arial"/>
          <w:spacing w:val="-3"/>
          <w:sz w:val="24"/>
          <w:szCs w:val="24"/>
          <w:lang w:val="es-ES_tradnl" w:eastAsia="es-ES"/>
        </w:rPr>
        <w:t xml:space="preserve"> y, a falta de </w:t>
      </w:r>
      <w:r w:rsidR="006F74BE" w:rsidRPr="00524BEA">
        <w:rPr>
          <w:rFonts w:ascii="Arial" w:eastAsia="Times New Roman" w:hAnsi="Arial" w:cs="Arial"/>
          <w:spacing w:val="-3"/>
          <w:sz w:val="24"/>
          <w:szCs w:val="24"/>
          <w:lang w:val="es-ES_tradnl" w:eastAsia="es-ES"/>
        </w:rPr>
        <w:t>e</w:t>
      </w:r>
      <w:r w:rsidRPr="00524BEA">
        <w:rPr>
          <w:rFonts w:ascii="Arial" w:eastAsia="Times New Roman" w:hAnsi="Arial" w:cs="Arial"/>
          <w:spacing w:val="-3"/>
          <w:sz w:val="24"/>
          <w:szCs w:val="24"/>
          <w:lang w:val="es-ES_tradnl" w:eastAsia="es-ES"/>
        </w:rPr>
        <w:t xml:space="preserve">stos, por un hijo mayor de edad, padre, abuelo, hermano o </w:t>
      </w:r>
      <w:r w:rsidRPr="00524BEA">
        <w:rPr>
          <w:rFonts w:ascii="Arial" w:eastAsia="Times New Roman" w:hAnsi="Arial" w:cs="Arial"/>
          <w:i/>
          <w:spacing w:val="-3"/>
          <w:sz w:val="24"/>
          <w:szCs w:val="24"/>
          <w:lang w:val="es-ES_tradnl" w:eastAsia="es-ES"/>
        </w:rPr>
        <w:t>hijo o padre afín</w:t>
      </w:r>
      <w:r w:rsidRPr="00524BEA">
        <w:rPr>
          <w:rFonts w:ascii="Arial" w:eastAsia="Times New Roman" w:hAnsi="Arial" w:cs="Arial"/>
          <w:spacing w:val="-3"/>
          <w:sz w:val="24"/>
          <w:szCs w:val="24"/>
          <w:lang w:val="es-ES_tradnl" w:eastAsia="es-ES"/>
        </w:rPr>
        <w:t xml:space="preserve">, y si son varios los parientes del mismo grado y no hay acuerdo entre ellos, por el que, entre </w:t>
      </w:r>
      <w:r w:rsidR="006F74BE" w:rsidRPr="00524BEA">
        <w:rPr>
          <w:rFonts w:ascii="Arial" w:eastAsia="Times New Roman" w:hAnsi="Arial" w:cs="Arial"/>
          <w:spacing w:val="-3"/>
          <w:sz w:val="24"/>
          <w:szCs w:val="24"/>
          <w:lang w:val="es-ES_tradnl" w:eastAsia="es-ES"/>
        </w:rPr>
        <w:t>e</w:t>
      </w:r>
      <w:r w:rsidRPr="00524BEA">
        <w:rPr>
          <w:rFonts w:ascii="Arial" w:eastAsia="Times New Roman" w:hAnsi="Arial" w:cs="Arial"/>
          <w:spacing w:val="-3"/>
          <w:sz w:val="24"/>
          <w:szCs w:val="24"/>
          <w:lang w:val="es-ES_tradnl" w:eastAsia="es-ES"/>
        </w:rPr>
        <w:t>stos, designe el tribunal. Excepcionalmente, y cuando existan razones que lo aconsejen, el tribunal puede designar personas distintas de las relacionadas anteriormente”.</w:t>
      </w:r>
    </w:p>
    <w:p w:rsidR="00524BEA" w:rsidRPr="00524BEA" w:rsidRDefault="00524BEA" w:rsidP="006E55BA">
      <w:pPr>
        <w:suppressAutoHyphens/>
        <w:spacing w:after="0" w:line="23" w:lineRule="atLeast"/>
        <w:ind w:left="709" w:hanging="709"/>
        <w:jc w:val="both"/>
        <w:rPr>
          <w:rFonts w:ascii="Arial" w:hAnsi="Arial" w:cs="Arial"/>
          <w:sz w:val="24"/>
          <w:szCs w:val="24"/>
          <w:lang w:val="es-MX"/>
        </w:rPr>
      </w:pPr>
    </w:p>
    <w:p w:rsidR="00524BEA" w:rsidRDefault="00D64AE4" w:rsidP="0029233C">
      <w:pPr>
        <w:numPr>
          <w:ilvl w:val="0"/>
          <w:numId w:val="27"/>
        </w:numPr>
        <w:suppressAutoHyphens/>
        <w:spacing w:after="0" w:line="23" w:lineRule="atLeast"/>
        <w:ind w:left="709" w:hanging="709"/>
        <w:jc w:val="both"/>
        <w:rPr>
          <w:rFonts w:ascii="Arial" w:hAnsi="Arial" w:cs="Arial"/>
          <w:sz w:val="24"/>
          <w:szCs w:val="24"/>
          <w:lang w:val="es-MX"/>
        </w:rPr>
      </w:pPr>
      <w:r w:rsidRPr="00524BEA">
        <w:rPr>
          <w:rFonts w:ascii="Arial" w:hAnsi="Arial" w:cs="Arial"/>
          <w:b/>
          <w:bCs/>
          <w:sz w:val="24"/>
          <w:szCs w:val="24"/>
          <w:lang w:val="es-MX"/>
        </w:rPr>
        <w:t xml:space="preserve">TERCERA: </w:t>
      </w:r>
      <w:r w:rsidR="00247ADB" w:rsidRPr="00524BEA">
        <w:rPr>
          <w:rFonts w:ascii="Arial" w:hAnsi="Arial" w:cs="Arial"/>
          <w:sz w:val="24"/>
          <w:szCs w:val="24"/>
          <w:lang w:val="es-MX"/>
        </w:rPr>
        <w:t xml:space="preserve">Se modifica el </w:t>
      </w:r>
      <w:r w:rsidR="006F74BE" w:rsidRPr="00524BEA">
        <w:rPr>
          <w:rFonts w:ascii="Arial" w:hAnsi="Arial" w:cs="Arial"/>
          <w:sz w:val="24"/>
          <w:szCs w:val="24"/>
          <w:lang w:val="es-MX"/>
        </w:rPr>
        <w:t>A</w:t>
      </w:r>
      <w:r w:rsidR="00247ADB" w:rsidRPr="00524BEA">
        <w:rPr>
          <w:rFonts w:ascii="Arial" w:hAnsi="Arial" w:cs="Arial"/>
          <w:sz w:val="24"/>
          <w:szCs w:val="24"/>
          <w:lang w:val="es-MX"/>
        </w:rPr>
        <w:t xml:space="preserve">rtículo 50 de la Sección </w:t>
      </w:r>
      <w:r w:rsidR="006F74BE" w:rsidRPr="00524BEA">
        <w:rPr>
          <w:rFonts w:ascii="Arial" w:hAnsi="Arial" w:cs="Arial"/>
          <w:sz w:val="24"/>
          <w:szCs w:val="24"/>
          <w:lang w:val="es-MX"/>
        </w:rPr>
        <w:t>S</w:t>
      </w:r>
      <w:r w:rsidR="00247ADB" w:rsidRPr="00524BEA">
        <w:rPr>
          <w:rFonts w:ascii="Arial" w:hAnsi="Arial" w:cs="Arial"/>
          <w:sz w:val="24"/>
          <w:szCs w:val="24"/>
          <w:lang w:val="es-MX"/>
        </w:rPr>
        <w:t>egunda “Forma e interpretación”</w:t>
      </w:r>
      <w:r w:rsidR="00F1595D" w:rsidRPr="00524BEA">
        <w:rPr>
          <w:rFonts w:ascii="Arial" w:hAnsi="Arial" w:cs="Arial"/>
          <w:sz w:val="24"/>
          <w:szCs w:val="24"/>
          <w:lang w:val="es-MX"/>
        </w:rPr>
        <w:t>,</w:t>
      </w:r>
      <w:r w:rsidR="00247ADB" w:rsidRPr="00524BEA">
        <w:rPr>
          <w:rFonts w:ascii="Arial" w:hAnsi="Arial" w:cs="Arial"/>
          <w:sz w:val="24"/>
          <w:szCs w:val="24"/>
          <w:lang w:val="es-MX"/>
        </w:rPr>
        <w:t xml:space="preserve"> del Capítulo III “Acto jurídico”, del Título IV “Causas de la relación jurídica”, del Libro I “Relación jurídica”, de la Ley No. 59 de 16 de julio de 1987 “</w:t>
      </w:r>
      <w:r w:rsidR="00B945FA" w:rsidRPr="00524BEA">
        <w:rPr>
          <w:rFonts w:ascii="Arial" w:hAnsi="Arial" w:cs="Arial"/>
          <w:sz w:val="24"/>
          <w:szCs w:val="24"/>
          <w:lang w:val="es-MX"/>
        </w:rPr>
        <w:t>Código Civil</w:t>
      </w:r>
      <w:r w:rsidR="00247ADB" w:rsidRPr="00524BEA">
        <w:rPr>
          <w:rFonts w:ascii="Arial" w:hAnsi="Arial" w:cs="Arial"/>
          <w:sz w:val="24"/>
          <w:szCs w:val="24"/>
          <w:lang w:val="es-MX"/>
        </w:rPr>
        <w:t>”, el que queda redactado de la manera siguiente:</w:t>
      </w:r>
    </w:p>
    <w:p w:rsidR="00524BEA" w:rsidRPr="00524BEA" w:rsidRDefault="00524BEA" w:rsidP="006E55BA">
      <w:pPr>
        <w:suppressAutoHyphens/>
        <w:spacing w:after="0" w:line="23" w:lineRule="atLeast"/>
        <w:ind w:left="709" w:hanging="709"/>
        <w:jc w:val="both"/>
        <w:rPr>
          <w:rFonts w:ascii="Arial" w:hAnsi="Arial" w:cs="Arial"/>
          <w:sz w:val="24"/>
          <w:szCs w:val="24"/>
          <w:lang w:val="es-MX"/>
        </w:rPr>
      </w:pPr>
    </w:p>
    <w:p w:rsidR="00524BEA" w:rsidRDefault="00247ADB" w:rsidP="0029233C">
      <w:pPr>
        <w:numPr>
          <w:ilvl w:val="0"/>
          <w:numId w:val="27"/>
        </w:numPr>
        <w:suppressAutoHyphens/>
        <w:spacing w:after="0" w:line="23" w:lineRule="atLeast"/>
        <w:ind w:left="709" w:hanging="709"/>
        <w:jc w:val="both"/>
        <w:rPr>
          <w:rFonts w:ascii="Arial" w:hAnsi="Arial" w:cs="Arial"/>
          <w:sz w:val="24"/>
          <w:szCs w:val="24"/>
          <w:lang w:val="es-MX"/>
        </w:rPr>
      </w:pPr>
      <w:r w:rsidRPr="00524BEA">
        <w:rPr>
          <w:rFonts w:ascii="Arial" w:eastAsia="Times New Roman" w:hAnsi="Arial" w:cs="Arial"/>
          <w:b/>
          <w:spacing w:val="-3"/>
          <w:sz w:val="24"/>
          <w:szCs w:val="24"/>
          <w:lang w:val="es-ES_tradnl" w:eastAsia="es-ES"/>
        </w:rPr>
        <w:t>“ARTÍCULO 50.1</w:t>
      </w:r>
      <w:r w:rsidRPr="00524BEA">
        <w:rPr>
          <w:rFonts w:ascii="Arial" w:hAnsi="Arial"/>
          <w:b/>
          <w:spacing w:val="-3"/>
          <w:sz w:val="24"/>
          <w:lang w:val="es-ES_tradnl"/>
        </w:rPr>
        <w:t>.</w:t>
      </w:r>
      <w:r w:rsidRPr="00524BEA">
        <w:rPr>
          <w:rFonts w:ascii="Arial" w:eastAsia="Times New Roman" w:hAnsi="Arial" w:cs="Arial"/>
          <w:spacing w:val="-3"/>
          <w:sz w:val="24"/>
          <w:szCs w:val="24"/>
          <w:lang w:val="es-ES_tradnl" w:eastAsia="es-ES"/>
        </w:rPr>
        <w:t xml:space="preserve"> Los actos jurídicos expresos pueden realizarse oralmente, por escrito o </w:t>
      </w:r>
      <w:r w:rsidRPr="00524BEA">
        <w:rPr>
          <w:rFonts w:ascii="Arial" w:hAnsi="Arial" w:cs="Arial"/>
          <w:i/>
          <w:sz w:val="24"/>
          <w:szCs w:val="24"/>
          <w:lang w:val="es-MX"/>
        </w:rPr>
        <w:t>a través de cualquier medio directo, manual, mecánico, digital, mediante la lengua de señas o algún medio alternativo de comunicación, incluyendo el uso de ajustes razonables o de los apoyos requeridos por la persona</w:t>
      </w:r>
      <w:r w:rsidRPr="00524BEA">
        <w:rPr>
          <w:rFonts w:ascii="Arial" w:hAnsi="Arial" w:cs="Arial"/>
          <w:sz w:val="24"/>
          <w:szCs w:val="24"/>
          <w:lang w:val="es-MX"/>
        </w:rPr>
        <w:t>.</w:t>
      </w:r>
    </w:p>
    <w:p w:rsidR="00247ADB" w:rsidRPr="00524BEA" w:rsidRDefault="00247ADB" w:rsidP="0029233C">
      <w:pPr>
        <w:numPr>
          <w:ilvl w:val="0"/>
          <w:numId w:val="27"/>
        </w:numPr>
        <w:suppressAutoHyphens/>
        <w:spacing w:after="0" w:line="23" w:lineRule="atLeast"/>
        <w:ind w:left="709" w:hanging="709"/>
        <w:jc w:val="both"/>
        <w:rPr>
          <w:rFonts w:ascii="Arial" w:hAnsi="Arial" w:cs="Arial"/>
          <w:sz w:val="24"/>
          <w:szCs w:val="24"/>
          <w:lang w:val="es-MX"/>
        </w:rPr>
      </w:pPr>
      <w:r w:rsidRPr="00524BEA">
        <w:rPr>
          <w:rFonts w:ascii="Arial" w:eastAsia="Times New Roman" w:hAnsi="Arial" w:cs="Arial"/>
          <w:b/>
          <w:spacing w:val="-3"/>
          <w:sz w:val="24"/>
          <w:szCs w:val="24"/>
          <w:lang w:val="es-ES_tradnl" w:eastAsia="es-ES"/>
        </w:rPr>
        <w:t>2.</w:t>
      </w:r>
      <w:r w:rsidRPr="00524BEA">
        <w:rPr>
          <w:rFonts w:ascii="Arial" w:eastAsia="Times New Roman" w:hAnsi="Arial" w:cs="Arial"/>
          <w:spacing w:val="-3"/>
          <w:sz w:val="24"/>
          <w:szCs w:val="24"/>
          <w:lang w:val="es-ES_tradnl" w:eastAsia="es-ES"/>
        </w:rPr>
        <w:t xml:space="preserve"> Los actos jurídicos tácitos </w:t>
      </w:r>
      <w:r w:rsidRPr="00524BEA">
        <w:rPr>
          <w:rFonts w:ascii="Arial" w:hAnsi="Arial" w:cs="Arial"/>
          <w:i/>
          <w:sz w:val="24"/>
          <w:szCs w:val="24"/>
          <w:lang w:val="es-MX"/>
        </w:rPr>
        <w:t>son aquellos en los que la voluntad se infiere indubitablemente, o de forma concluyente, de una actitud o conductas reiteradas de la persona</w:t>
      </w:r>
      <w:r w:rsidRPr="00524BEA">
        <w:rPr>
          <w:rFonts w:ascii="Arial" w:hAnsi="Arial" w:cs="Arial"/>
          <w:sz w:val="24"/>
          <w:szCs w:val="24"/>
          <w:lang w:val="es-MX"/>
        </w:rPr>
        <w:t xml:space="preserve">”. </w:t>
      </w:r>
    </w:p>
    <w:p w:rsidR="00524BEA" w:rsidRPr="00524BEA" w:rsidRDefault="00524BEA" w:rsidP="006E55BA">
      <w:pPr>
        <w:spacing w:after="0" w:line="23" w:lineRule="atLeast"/>
        <w:ind w:left="709" w:hanging="709"/>
        <w:jc w:val="both"/>
        <w:rPr>
          <w:rFonts w:ascii="Arial" w:hAnsi="Arial" w:cs="Arial"/>
          <w:sz w:val="24"/>
          <w:szCs w:val="24"/>
          <w:lang w:val="es-MX"/>
        </w:rPr>
      </w:pPr>
    </w:p>
    <w:p w:rsidR="00524BEA" w:rsidRDefault="00D64AE4"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PR"/>
        </w:rPr>
        <w:t>CUARTA:</w:t>
      </w:r>
      <w:r w:rsidR="000B22DD" w:rsidRPr="0030552A">
        <w:rPr>
          <w:rFonts w:ascii="Arial" w:hAnsi="Arial" w:cs="Arial"/>
          <w:b/>
          <w:sz w:val="24"/>
          <w:szCs w:val="24"/>
          <w:lang w:val="es-PR"/>
        </w:rPr>
        <w:t xml:space="preserve"> </w:t>
      </w:r>
      <w:r w:rsidR="00247ADB" w:rsidRPr="0030552A">
        <w:rPr>
          <w:rFonts w:ascii="Arial" w:hAnsi="Arial" w:cs="Arial"/>
          <w:sz w:val="24"/>
          <w:szCs w:val="24"/>
          <w:lang w:val="es-MX"/>
        </w:rPr>
        <w:t xml:space="preserve">Se modifica el </w:t>
      </w:r>
      <w:r w:rsidR="006F74BE">
        <w:rPr>
          <w:rFonts w:ascii="Arial" w:hAnsi="Arial" w:cs="Arial"/>
          <w:sz w:val="24"/>
          <w:szCs w:val="24"/>
          <w:lang w:val="es-MX"/>
        </w:rPr>
        <w:t>A</w:t>
      </w:r>
      <w:r w:rsidR="00247ADB" w:rsidRPr="0030552A">
        <w:rPr>
          <w:rFonts w:ascii="Arial" w:hAnsi="Arial" w:cs="Arial"/>
          <w:sz w:val="24"/>
          <w:szCs w:val="24"/>
          <w:lang w:val="es-MX"/>
        </w:rPr>
        <w:t xml:space="preserve">rtículo 55.3 de la Sección </w:t>
      </w:r>
      <w:r w:rsidR="006F74BE">
        <w:rPr>
          <w:rFonts w:ascii="Arial" w:hAnsi="Arial" w:cs="Arial"/>
          <w:sz w:val="24"/>
          <w:szCs w:val="24"/>
          <w:lang w:val="es-MX"/>
        </w:rPr>
        <w:t>T</w:t>
      </w:r>
      <w:r w:rsidR="00247ADB" w:rsidRPr="0030552A">
        <w:rPr>
          <w:rFonts w:ascii="Arial" w:hAnsi="Arial" w:cs="Arial"/>
          <w:sz w:val="24"/>
          <w:szCs w:val="24"/>
          <w:lang w:val="es-MX"/>
        </w:rPr>
        <w:t>ercera “Condición, término y modo”</w:t>
      </w:r>
      <w:r w:rsidR="00F1595D">
        <w:rPr>
          <w:rFonts w:ascii="Arial" w:hAnsi="Arial" w:cs="Arial"/>
          <w:sz w:val="24"/>
          <w:szCs w:val="24"/>
          <w:lang w:val="es-MX"/>
        </w:rPr>
        <w:t>,</w:t>
      </w:r>
      <w:r w:rsidR="00247ADB" w:rsidRPr="0030552A">
        <w:rPr>
          <w:rFonts w:ascii="Arial" w:hAnsi="Arial" w:cs="Arial"/>
          <w:sz w:val="24"/>
          <w:szCs w:val="24"/>
          <w:lang w:val="es-MX"/>
        </w:rPr>
        <w:t xml:space="preserve"> del Capítulo II “Acontecimientos naturales”, del Título IV “Causas de la relación jurídica”, del Libro I “Relación jurídica”, de la Ley No. 59 de 16 de julio de 1987 “</w:t>
      </w:r>
      <w:r w:rsidR="00B945FA" w:rsidRPr="0030552A">
        <w:rPr>
          <w:rFonts w:ascii="Arial" w:hAnsi="Arial" w:cs="Arial"/>
          <w:sz w:val="24"/>
          <w:szCs w:val="24"/>
          <w:lang w:val="es-MX"/>
        </w:rPr>
        <w:t>Código Civil</w:t>
      </w:r>
      <w:r w:rsidR="00247ADB" w:rsidRPr="0030552A">
        <w:rPr>
          <w:rFonts w:ascii="Arial" w:hAnsi="Arial" w:cs="Arial"/>
          <w:sz w:val="24"/>
          <w:szCs w:val="24"/>
          <w:lang w:val="es-MX"/>
        </w:rPr>
        <w:t xml:space="preserve">”, el que queda redactado de la manera siguiente: </w:t>
      </w:r>
    </w:p>
    <w:p w:rsidR="00247ADB" w:rsidRP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eastAsia="Times New Roman" w:hAnsi="Arial" w:cs="Arial"/>
          <w:b/>
          <w:spacing w:val="-3"/>
          <w:sz w:val="24"/>
          <w:szCs w:val="24"/>
          <w:lang w:val="es-ES_tradnl" w:eastAsia="es-ES"/>
        </w:rPr>
        <w:t>“ARTÍCULO 55.3</w:t>
      </w:r>
      <w:r w:rsidR="006F74BE" w:rsidRPr="00524BEA">
        <w:rPr>
          <w:rFonts w:ascii="Arial" w:eastAsia="Times New Roman" w:hAnsi="Arial" w:cs="Arial"/>
          <w:b/>
          <w:spacing w:val="-3"/>
          <w:sz w:val="24"/>
          <w:szCs w:val="24"/>
          <w:lang w:val="es-ES_tradnl" w:eastAsia="es-ES"/>
        </w:rPr>
        <w:t>.</w:t>
      </w:r>
      <w:r w:rsidRPr="00524BEA">
        <w:rPr>
          <w:rFonts w:ascii="Arial" w:eastAsia="Times New Roman" w:hAnsi="Arial" w:cs="Arial"/>
          <w:b/>
          <w:spacing w:val="-3"/>
          <w:sz w:val="24"/>
          <w:szCs w:val="24"/>
          <w:lang w:val="es-ES_tradnl" w:eastAsia="es-ES"/>
        </w:rPr>
        <w:t xml:space="preserve"> </w:t>
      </w:r>
      <w:r w:rsidRPr="00524BEA">
        <w:rPr>
          <w:rFonts w:ascii="Arial" w:eastAsia="Times New Roman" w:hAnsi="Arial" w:cs="Arial"/>
          <w:spacing w:val="-3"/>
          <w:sz w:val="24"/>
          <w:szCs w:val="24"/>
          <w:lang w:val="es-ES_tradnl" w:eastAsia="es-ES"/>
        </w:rPr>
        <w:t xml:space="preserve">El incumplimiento del modo por parte del beneficiario lo hace responsable de los daños y perjuicios que se causen por este motivo, </w:t>
      </w:r>
      <w:r w:rsidRPr="00524BEA">
        <w:rPr>
          <w:rFonts w:ascii="Arial" w:eastAsia="Times New Roman" w:hAnsi="Arial" w:cs="Arial"/>
          <w:i/>
          <w:spacing w:val="-3"/>
          <w:sz w:val="24"/>
          <w:szCs w:val="24"/>
          <w:lang w:val="es-ES_tradnl" w:eastAsia="es-ES"/>
        </w:rPr>
        <w:t xml:space="preserve">salvo lo dispuesto en los apartados 3 y 4 del </w:t>
      </w:r>
      <w:r w:rsidR="006F74BE" w:rsidRPr="00524BEA">
        <w:rPr>
          <w:rFonts w:ascii="Arial" w:eastAsia="Times New Roman" w:hAnsi="Arial" w:cs="Arial"/>
          <w:i/>
          <w:spacing w:val="-3"/>
          <w:sz w:val="24"/>
          <w:szCs w:val="24"/>
          <w:lang w:val="es-ES_tradnl" w:eastAsia="es-ES"/>
        </w:rPr>
        <w:t>A</w:t>
      </w:r>
      <w:r w:rsidRPr="00524BEA">
        <w:rPr>
          <w:rFonts w:ascii="Arial" w:eastAsia="Times New Roman" w:hAnsi="Arial" w:cs="Arial"/>
          <w:i/>
          <w:spacing w:val="-3"/>
          <w:sz w:val="24"/>
          <w:szCs w:val="24"/>
          <w:lang w:val="es-ES_tradnl" w:eastAsia="es-ES"/>
        </w:rPr>
        <w:t>rtículo 376 de este Código en materia de donaciones</w:t>
      </w:r>
      <w:r w:rsidRPr="00524BEA">
        <w:rPr>
          <w:rFonts w:ascii="Arial" w:eastAsia="Times New Roman" w:hAnsi="Arial" w:cs="Arial"/>
          <w:spacing w:val="-3"/>
          <w:sz w:val="24"/>
          <w:szCs w:val="24"/>
          <w:lang w:val="es-ES_tradnl" w:eastAsia="es-ES"/>
        </w:rPr>
        <w:t xml:space="preserve">”. </w:t>
      </w:r>
    </w:p>
    <w:p w:rsidR="00247ADB" w:rsidRPr="0030552A" w:rsidRDefault="00247ADB" w:rsidP="006E55BA">
      <w:pPr>
        <w:tabs>
          <w:tab w:val="left" w:pos="-720"/>
        </w:tabs>
        <w:suppressAutoHyphens/>
        <w:spacing w:after="0" w:line="23" w:lineRule="atLeast"/>
        <w:ind w:left="709" w:hanging="709"/>
        <w:jc w:val="both"/>
        <w:rPr>
          <w:rFonts w:ascii="Arial" w:eastAsia="Times New Roman" w:hAnsi="Arial" w:cs="Arial"/>
          <w:spacing w:val="-3"/>
          <w:sz w:val="24"/>
          <w:szCs w:val="24"/>
          <w:lang w:val="es-ES_tradnl" w:eastAsia="es-ES"/>
        </w:rPr>
      </w:pPr>
    </w:p>
    <w:p w:rsidR="00524BEA" w:rsidRDefault="00D64AE4"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PR"/>
        </w:rPr>
        <w:t xml:space="preserve">QUINTA: </w:t>
      </w:r>
      <w:r w:rsidR="00247ADB" w:rsidRPr="0030552A">
        <w:rPr>
          <w:rFonts w:ascii="Arial" w:hAnsi="Arial" w:cs="Arial"/>
          <w:sz w:val="24"/>
          <w:szCs w:val="24"/>
          <w:lang w:val="es-MX"/>
        </w:rPr>
        <w:t xml:space="preserve">Se modifican los artículos 67 b) y 68.2 de la Sección </w:t>
      </w:r>
      <w:r w:rsidR="006F74BE">
        <w:rPr>
          <w:rFonts w:ascii="Arial" w:hAnsi="Arial" w:cs="Arial"/>
          <w:sz w:val="24"/>
          <w:szCs w:val="24"/>
          <w:lang w:val="es-MX"/>
        </w:rPr>
        <w:t>Q</w:t>
      </w:r>
      <w:r w:rsidR="00247ADB" w:rsidRPr="0030552A">
        <w:rPr>
          <w:rFonts w:ascii="Arial" w:hAnsi="Arial" w:cs="Arial"/>
          <w:sz w:val="24"/>
          <w:szCs w:val="24"/>
          <w:lang w:val="es-MX"/>
        </w:rPr>
        <w:t>uinta “Ineficacia de los actos jurídicos”</w:t>
      </w:r>
      <w:r w:rsidR="00D048B1">
        <w:rPr>
          <w:rFonts w:ascii="Arial" w:hAnsi="Arial" w:cs="Arial"/>
          <w:sz w:val="24"/>
          <w:szCs w:val="24"/>
          <w:lang w:val="es-MX"/>
        </w:rPr>
        <w:t>,</w:t>
      </w:r>
      <w:r w:rsidR="00247ADB" w:rsidRPr="0030552A">
        <w:rPr>
          <w:rFonts w:ascii="Arial" w:hAnsi="Arial" w:cs="Arial"/>
          <w:sz w:val="24"/>
          <w:szCs w:val="24"/>
          <w:lang w:val="es-MX"/>
        </w:rPr>
        <w:t xml:space="preserve"> del Capítulo III “Acto jurídico”, del Título IV “Causas de la </w:t>
      </w:r>
      <w:r w:rsidR="00247ADB" w:rsidRPr="0030552A">
        <w:rPr>
          <w:rFonts w:ascii="Arial" w:hAnsi="Arial" w:cs="Arial"/>
          <w:sz w:val="24"/>
          <w:szCs w:val="24"/>
          <w:lang w:val="es-MX"/>
        </w:rPr>
        <w:lastRenderedPageBreak/>
        <w:t>relación jurídica”</w:t>
      </w:r>
      <w:r w:rsidR="00D048B1">
        <w:rPr>
          <w:rFonts w:ascii="Arial" w:hAnsi="Arial" w:cs="Arial"/>
          <w:sz w:val="24"/>
          <w:szCs w:val="24"/>
          <w:lang w:val="es-MX"/>
        </w:rPr>
        <w:t>,</w:t>
      </w:r>
      <w:r w:rsidR="00247ADB" w:rsidRPr="0030552A">
        <w:rPr>
          <w:rFonts w:ascii="Arial" w:hAnsi="Arial" w:cs="Arial"/>
          <w:sz w:val="24"/>
          <w:szCs w:val="24"/>
          <w:lang w:val="es-MX"/>
        </w:rPr>
        <w:t xml:space="preserve"> del Libro I “Relación jurídica”, de la Ley No. 59 de 16 de julio de 1987 “</w:t>
      </w:r>
      <w:r w:rsidR="00B945FA" w:rsidRPr="0030552A">
        <w:rPr>
          <w:rFonts w:ascii="Arial" w:hAnsi="Arial" w:cs="Arial"/>
          <w:sz w:val="24"/>
          <w:szCs w:val="24"/>
          <w:lang w:val="es-MX"/>
        </w:rPr>
        <w:t>Código Civil</w:t>
      </w:r>
      <w:r w:rsidR="00247ADB" w:rsidRPr="0030552A">
        <w:rPr>
          <w:rFonts w:ascii="Arial" w:hAnsi="Arial" w:cs="Arial"/>
          <w:sz w:val="24"/>
          <w:szCs w:val="24"/>
          <w:lang w:val="es-MX"/>
        </w:rPr>
        <w:t xml:space="preserve">”, los que quedan redactados de la manera siguiente: </w:t>
      </w:r>
    </w:p>
    <w:p w:rsidR="00524BEA" w:rsidRDefault="00524BEA" w:rsidP="006E55BA">
      <w:pPr>
        <w:pStyle w:val="Prrafodelista"/>
        <w:ind w:left="709" w:hanging="709"/>
        <w:rPr>
          <w:rFonts w:ascii="Arial" w:eastAsia="Times New Roman" w:hAnsi="Arial" w:cs="Arial"/>
          <w:b/>
          <w:spacing w:val="-3"/>
          <w:sz w:val="24"/>
          <w:szCs w:val="24"/>
          <w:lang w:val="es-ES_tradnl" w:eastAsia="es-ES"/>
        </w:rPr>
      </w:pPr>
    </w:p>
    <w:p w:rsidR="00524BEA" w:rsidRP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eastAsia="Times New Roman" w:hAnsi="Arial" w:cs="Arial"/>
          <w:b/>
          <w:spacing w:val="-3"/>
          <w:sz w:val="24"/>
          <w:szCs w:val="24"/>
          <w:lang w:val="es-ES_tradnl" w:eastAsia="es-ES"/>
        </w:rPr>
        <w:t>“ARTÍCULO 67</w:t>
      </w:r>
      <w:r w:rsidRPr="00524BEA">
        <w:rPr>
          <w:rFonts w:ascii="Arial" w:hAnsi="Arial"/>
          <w:b/>
          <w:spacing w:val="-3"/>
          <w:sz w:val="24"/>
          <w:lang w:val="es-ES_tradnl"/>
        </w:rPr>
        <w:t>.</w:t>
      </w:r>
      <w:r w:rsidRPr="00524BEA">
        <w:rPr>
          <w:rFonts w:ascii="Arial" w:eastAsia="Times New Roman" w:hAnsi="Arial" w:cs="Arial"/>
          <w:spacing w:val="-3"/>
          <w:sz w:val="24"/>
          <w:szCs w:val="24"/>
          <w:lang w:val="es-ES_tradnl" w:eastAsia="es-ES"/>
        </w:rPr>
        <w:t xml:space="preserve"> Son nulos los actos jurídicos realizados:</w:t>
      </w:r>
    </w:p>
    <w:p w:rsidR="00524BEA" w:rsidRDefault="00247ADB" w:rsidP="006E55BA">
      <w:pPr>
        <w:spacing w:after="0" w:line="23" w:lineRule="atLeast"/>
        <w:ind w:left="709" w:hanging="709"/>
        <w:jc w:val="both"/>
        <w:rPr>
          <w:rFonts w:ascii="Arial" w:hAnsi="Arial" w:cs="Arial"/>
          <w:sz w:val="24"/>
          <w:szCs w:val="24"/>
          <w:lang w:val="es-MX"/>
        </w:rPr>
      </w:pPr>
      <w:r w:rsidRPr="00524BEA">
        <w:rPr>
          <w:rFonts w:ascii="Arial" w:eastAsia="Times New Roman" w:hAnsi="Arial" w:cs="Arial"/>
          <w:spacing w:val="-3"/>
          <w:sz w:val="24"/>
          <w:szCs w:val="24"/>
          <w:lang w:val="es-ES_tradnl" w:eastAsia="es-ES"/>
        </w:rPr>
        <w:t>(…)</w:t>
      </w:r>
    </w:p>
    <w:p w:rsidR="006657FE" w:rsidRPr="006657FE" w:rsidRDefault="00247ADB" w:rsidP="006E55BA">
      <w:pPr>
        <w:numPr>
          <w:ilvl w:val="0"/>
          <w:numId w:val="27"/>
        </w:numPr>
        <w:spacing w:after="0" w:line="23" w:lineRule="atLeast"/>
        <w:ind w:left="709" w:hanging="709"/>
        <w:jc w:val="both"/>
        <w:rPr>
          <w:rFonts w:ascii="Arial" w:hAnsi="Arial" w:cs="Arial"/>
          <w:sz w:val="24"/>
          <w:szCs w:val="24"/>
          <w:lang w:val="es-MX"/>
        </w:rPr>
      </w:pPr>
      <w:r w:rsidRPr="006657FE">
        <w:rPr>
          <w:rFonts w:ascii="Arial" w:eastAsia="Times New Roman" w:hAnsi="Arial" w:cs="Arial"/>
          <w:spacing w:val="-3"/>
          <w:sz w:val="24"/>
          <w:szCs w:val="24"/>
          <w:lang w:val="es-ES_tradnl" w:eastAsia="es-ES"/>
        </w:rPr>
        <w:t>b)</w:t>
      </w:r>
      <w:r w:rsidR="006F74BE" w:rsidRPr="006657FE">
        <w:rPr>
          <w:rFonts w:ascii="Arial" w:eastAsia="Times New Roman" w:hAnsi="Arial" w:cs="Arial"/>
          <w:spacing w:val="-3"/>
          <w:sz w:val="24"/>
          <w:szCs w:val="24"/>
          <w:lang w:val="es-ES_tradnl" w:eastAsia="es-ES"/>
        </w:rPr>
        <w:t xml:space="preserve"> </w:t>
      </w:r>
      <w:r w:rsidRPr="006657FE">
        <w:rPr>
          <w:rFonts w:ascii="Arial" w:eastAsia="Times New Roman" w:hAnsi="Arial" w:cs="Arial"/>
          <w:spacing w:val="-3"/>
          <w:sz w:val="24"/>
          <w:szCs w:val="24"/>
          <w:lang w:val="es-ES_tradnl" w:eastAsia="es-ES"/>
        </w:rPr>
        <w:t xml:space="preserve">por personas </w:t>
      </w:r>
      <w:r w:rsidRPr="006657FE">
        <w:rPr>
          <w:rFonts w:ascii="Arial" w:eastAsia="Times New Roman" w:hAnsi="Arial" w:cs="Arial"/>
          <w:i/>
          <w:spacing w:val="-3"/>
          <w:sz w:val="24"/>
          <w:szCs w:val="24"/>
          <w:lang w:val="es-ES_tradnl" w:eastAsia="es-ES"/>
        </w:rPr>
        <w:t>que no tengan discernimiento</w:t>
      </w:r>
      <w:r w:rsidRPr="006657FE">
        <w:rPr>
          <w:rFonts w:ascii="Arial" w:eastAsia="Times New Roman" w:hAnsi="Arial" w:cs="Arial"/>
          <w:spacing w:val="-3"/>
          <w:sz w:val="24"/>
          <w:szCs w:val="24"/>
          <w:lang w:val="es-ES_tradnl" w:eastAsia="es-ES"/>
        </w:rPr>
        <w:t>;</w:t>
      </w:r>
    </w:p>
    <w:p w:rsidR="00524BEA" w:rsidRPr="006657FE" w:rsidRDefault="00247ADB" w:rsidP="006E55BA">
      <w:pPr>
        <w:numPr>
          <w:ilvl w:val="0"/>
          <w:numId w:val="27"/>
        </w:numPr>
        <w:spacing w:after="0" w:line="23" w:lineRule="atLeast"/>
        <w:ind w:left="709" w:hanging="709"/>
        <w:jc w:val="both"/>
        <w:rPr>
          <w:rFonts w:ascii="Arial" w:hAnsi="Arial" w:cs="Arial"/>
          <w:sz w:val="24"/>
          <w:szCs w:val="24"/>
          <w:lang w:val="es-MX"/>
        </w:rPr>
      </w:pPr>
      <w:r w:rsidRPr="006657FE">
        <w:rPr>
          <w:rFonts w:ascii="Arial" w:eastAsia="Times New Roman" w:hAnsi="Arial" w:cs="Arial"/>
          <w:b/>
          <w:spacing w:val="-3"/>
          <w:sz w:val="24"/>
          <w:szCs w:val="24"/>
          <w:lang w:val="es-ES_tradnl" w:eastAsia="es-ES"/>
        </w:rPr>
        <w:t>ARTÍCULO 68.</w:t>
      </w:r>
      <w:r w:rsidRPr="006657FE">
        <w:rPr>
          <w:rFonts w:ascii="Arial" w:eastAsia="Times New Roman" w:hAnsi="Arial" w:cs="Arial"/>
          <w:spacing w:val="-3"/>
          <w:sz w:val="24"/>
          <w:szCs w:val="24"/>
          <w:lang w:val="es-ES_tradnl" w:eastAsia="es-ES"/>
        </w:rPr>
        <w:t xml:space="preserve"> </w:t>
      </w:r>
      <w:r w:rsidRPr="006657FE">
        <w:rPr>
          <w:rFonts w:ascii="Arial" w:hAnsi="Arial"/>
          <w:b/>
          <w:spacing w:val="-3"/>
          <w:sz w:val="24"/>
          <w:lang w:val="es-ES_tradnl"/>
        </w:rPr>
        <w:t>(…)</w:t>
      </w:r>
    </w:p>
    <w:p w:rsidR="00247ADB" w:rsidRP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eastAsia="Times New Roman" w:hAnsi="Arial" w:cs="Arial"/>
          <w:b/>
          <w:spacing w:val="-3"/>
          <w:sz w:val="24"/>
          <w:szCs w:val="24"/>
          <w:lang w:val="es-ES_tradnl" w:eastAsia="es-ES"/>
        </w:rPr>
        <w:t>2.</w:t>
      </w:r>
      <w:r w:rsidR="00B039AF" w:rsidRPr="00524BEA">
        <w:rPr>
          <w:rFonts w:ascii="Arial" w:eastAsia="Times New Roman" w:hAnsi="Arial" w:cs="Arial"/>
          <w:b/>
          <w:spacing w:val="-3"/>
          <w:sz w:val="24"/>
          <w:szCs w:val="24"/>
          <w:lang w:val="es-ES_tradnl" w:eastAsia="es-ES"/>
        </w:rPr>
        <w:t xml:space="preserve"> </w:t>
      </w:r>
      <w:r w:rsidRPr="00524BEA">
        <w:rPr>
          <w:rFonts w:ascii="Arial" w:eastAsia="Times New Roman" w:hAnsi="Arial" w:cs="Arial"/>
          <w:i/>
          <w:spacing w:val="-3"/>
          <w:sz w:val="24"/>
          <w:szCs w:val="24"/>
          <w:lang w:val="es-ES_tradnl" w:eastAsia="es-ES"/>
        </w:rPr>
        <w:t>Las personas no pueden ejercitar la acción de nulidad alegando falta de discernimiento de aquellos con quienes realizaron un acto jurídico</w:t>
      </w:r>
      <w:r w:rsidRPr="00524BEA">
        <w:rPr>
          <w:rFonts w:ascii="Arial" w:eastAsia="Times New Roman" w:hAnsi="Arial" w:cs="Arial"/>
          <w:spacing w:val="-3"/>
          <w:sz w:val="24"/>
          <w:szCs w:val="24"/>
          <w:lang w:val="es-ES_tradnl" w:eastAsia="es-ES"/>
        </w:rPr>
        <w:t>”.</w:t>
      </w:r>
    </w:p>
    <w:p w:rsidR="00247ADB" w:rsidRPr="0030552A" w:rsidRDefault="00247ADB" w:rsidP="006E55BA">
      <w:pPr>
        <w:tabs>
          <w:tab w:val="left" w:pos="-720"/>
        </w:tabs>
        <w:suppressAutoHyphens/>
        <w:spacing w:after="0" w:line="23" w:lineRule="atLeast"/>
        <w:ind w:left="709" w:hanging="709"/>
        <w:jc w:val="both"/>
        <w:rPr>
          <w:rFonts w:ascii="Arial" w:eastAsia="Times New Roman" w:hAnsi="Arial" w:cs="Arial"/>
          <w:spacing w:val="-3"/>
          <w:sz w:val="24"/>
          <w:szCs w:val="24"/>
          <w:lang w:val="es-ES_tradnl" w:eastAsia="es-ES"/>
        </w:rPr>
      </w:pPr>
    </w:p>
    <w:p w:rsidR="00524BEA" w:rsidRDefault="00D64AE4"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PR"/>
        </w:rPr>
        <w:t xml:space="preserve">SEXTA: </w:t>
      </w:r>
      <w:r w:rsidR="00247ADB" w:rsidRPr="0030552A">
        <w:rPr>
          <w:rFonts w:ascii="Arial" w:hAnsi="Arial" w:cs="Arial"/>
          <w:sz w:val="24"/>
          <w:szCs w:val="24"/>
          <w:lang w:val="es-MX"/>
        </w:rPr>
        <w:t xml:space="preserve">Se modifican los artículos 90, 91 y 92 de la Sección </w:t>
      </w:r>
      <w:r w:rsidR="006F74BE">
        <w:rPr>
          <w:rFonts w:ascii="Arial" w:hAnsi="Arial" w:cs="Arial"/>
          <w:sz w:val="24"/>
          <w:szCs w:val="24"/>
          <w:lang w:val="es-MX"/>
        </w:rPr>
        <w:t>T</w:t>
      </w:r>
      <w:r w:rsidR="00247ADB" w:rsidRPr="0030552A">
        <w:rPr>
          <w:rFonts w:ascii="Arial" w:hAnsi="Arial" w:cs="Arial"/>
          <w:sz w:val="24"/>
          <w:szCs w:val="24"/>
          <w:lang w:val="es-MX"/>
        </w:rPr>
        <w:t>ercera “Responsabilidad de las personas naturales”</w:t>
      </w:r>
      <w:r w:rsidR="00D048B1">
        <w:rPr>
          <w:rFonts w:ascii="Arial" w:hAnsi="Arial" w:cs="Arial"/>
          <w:sz w:val="24"/>
          <w:szCs w:val="24"/>
          <w:lang w:val="es-MX"/>
        </w:rPr>
        <w:t>,</w:t>
      </w:r>
      <w:r w:rsidR="00247ADB" w:rsidRPr="0030552A">
        <w:rPr>
          <w:rFonts w:ascii="Arial" w:hAnsi="Arial" w:cs="Arial"/>
          <w:sz w:val="24"/>
          <w:szCs w:val="24"/>
          <w:lang w:val="es-MX"/>
        </w:rPr>
        <w:t xml:space="preserve"> del Capítulo IV “Actos ilícitos”, del Título IV “Causas de la relación jurídica”</w:t>
      </w:r>
      <w:r w:rsidR="00D048B1">
        <w:rPr>
          <w:rFonts w:ascii="Arial" w:hAnsi="Arial" w:cs="Arial"/>
          <w:sz w:val="24"/>
          <w:szCs w:val="24"/>
          <w:lang w:val="es-MX"/>
        </w:rPr>
        <w:t>,</w:t>
      </w:r>
      <w:r w:rsidR="00247ADB" w:rsidRPr="0030552A">
        <w:rPr>
          <w:rFonts w:ascii="Arial" w:hAnsi="Arial" w:cs="Arial"/>
          <w:sz w:val="24"/>
          <w:szCs w:val="24"/>
          <w:lang w:val="es-MX"/>
        </w:rPr>
        <w:t xml:space="preserve"> del Libro I “Relación jurídica”, de la Ley No. 59 de 16 de julio de 1987 “</w:t>
      </w:r>
      <w:r w:rsidR="00B945FA" w:rsidRPr="0030552A">
        <w:rPr>
          <w:rFonts w:ascii="Arial" w:hAnsi="Arial" w:cs="Arial"/>
          <w:sz w:val="24"/>
          <w:szCs w:val="24"/>
          <w:lang w:val="es-MX"/>
        </w:rPr>
        <w:t>Código Civil</w:t>
      </w:r>
      <w:r w:rsidR="00247ADB" w:rsidRPr="0030552A">
        <w:rPr>
          <w:rFonts w:ascii="Arial" w:hAnsi="Arial" w:cs="Arial"/>
          <w:sz w:val="24"/>
          <w:szCs w:val="24"/>
          <w:lang w:val="es-MX"/>
        </w:rPr>
        <w:t xml:space="preserve">”, los que quedan redactados de la manera siguiente: </w:t>
      </w:r>
    </w:p>
    <w:p w:rsid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eastAsia="Times New Roman" w:hAnsi="Arial" w:cs="Arial"/>
          <w:b/>
          <w:spacing w:val="-3"/>
          <w:sz w:val="24"/>
          <w:szCs w:val="24"/>
          <w:lang w:val="es-ES_tradnl" w:eastAsia="es-ES"/>
        </w:rPr>
        <w:t>“ARTÍCULO 90.1.</w:t>
      </w:r>
      <w:r w:rsidRPr="00524BEA">
        <w:rPr>
          <w:rFonts w:ascii="Arial" w:eastAsia="Times New Roman" w:hAnsi="Arial" w:cs="Arial"/>
          <w:spacing w:val="-3"/>
          <w:sz w:val="24"/>
          <w:szCs w:val="24"/>
          <w:lang w:val="es-ES_tradnl" w:eastAsia="es-ES"/>
        </w:rPr>
        <w:t xml:space="preserve"> Los padres o tutores son responsables de los daños y perjuicios causados por los menores de edad. </w:t>
      </w:r>
      <w:r w:rsidRPr="00524BEA">
        <w:rPr>
          <w:rFonts w:ascii="Arial" w:eastAsia="Times New Roman" w:hAnsi="Arial" w:cs="Arial"/>
          <w:i/>
          <w:spacing w:val="-3"/>
          <w:sz w:val="24"/>
          <w:szCs w:val="24"/>
          <w:lang w:val="es-ES_tradnl" w:eastAsia="es-ES"/>
        </w:rPr>
        <w:t xml:space="preserve">En el caso de las personas </w:t>
      </w:r>
      <w:r w:rsidR="001F1526" w:rsidRPr="00524BEA">
        <w:rPr>
          <w:rFonts w:ascii="Arial" w:eastAsia="Times New Roman" w:hAnsi="Arial" w:cs="Arial"/>
          <w:i/>
          <w:spacing w:val="-3"/>
          <w:sz w:val="24"/>
          <w:szCs w:val="24"/>
          <w:lang w:val="es-ES_tradnl" w:eastAsia="es-ES"/>
        </w:rPr>
        <w:t>en situación de</w:t>
      </w:r>
      <w:r w:rsidRPr="00524BEA">
        <w:rPr>
          <w:rFonts w:ascii="Arial" w:eastAsia="Times New Roman" w:hAnsi="Arial" w:cs="Arial"/>
          <w:i/>
          <w:spacing w:val="-3"/>
          <w:sz w:val="24"/>
          <w:szCs w:val="24"/>
          <w:lang w:val="es-ES_tradnl" w:eastAsia="es-ES"/>
        </w:rPr>
        <w:t xml:space="preserve"> discapacidad a las que se les haya nombrado excepcionalmente un apoyo intenso con facultades de representación legal, también</w:t>
      </w:r>
      <w:r w:rsidRPr="00524BEA">
        <w:rPr>
          <w:rFonts w:ascii="Arial" w:eastAsia="Times New Roman" w:hAnsi="Arial" w:cs="Arial"/>
          <w:spacing w:val="-3"/>
          <w:sz w:val="24"/>
          <w:szCs w:val="24"/>
          <w:lang w:val="es-ES_tradnl" w:eastAsia="es-ES"/>
        </w:rPr>
        <w:t xml:space="preserve"> será responsable de los daños y perjuicios causados por aquellos. </w:t>
      </w:r>
    </w:p>
    <w:p w:rsid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hAnsi="Arial"/>
          <w:b/>
          <w:spacing w:val="-3"/>
          <w:sz w:val="24"/>
          <w:lang w:val="es-ES_tradnl"/>
        </w:rPr>
        <w:t>2.</w:t>
      </w:r>
      <w:r w:rsidRPr="00524BEA">
        <w:rPr>
          <w:rFonts w:ascii="Arial" w:eastAsia="Times New Roman" w:hAnsi="Arial" w:cs="Arial"/>
          <w:spacing w:val="-3"/>
          <w:sz w:val="24"/>
          <w:szCs w:val="24"/>
          <w:lang w:val="es-ES_tradnl" w:eastAsia="es-ES"/>
        </w:rPr>
        <w:t xml:space="preserve"> No obstante, la responsabilidad a que se refiere el apartado anterior corresponde a las personas a quienes se haya confiado el cuidado de menores </w:t>
      </w:r>
      <w:r w:rsidRPr="00524BEA">
        <w:rPr>
          <w:rFonts w:ascii="Arial" w:eastAsia="Times New Roman" w:hAnsi="Arial" w:cs="Arial"/>
          <w:i/>
          <w:spacing w:val="-3"/>
          <w:sz w:val="24"/>
          <w:szCs w:val="24"/>
          <w:lang w:val="es-ES_tradnl" w:eastAsia="es-ES"/>
        </w:rPr>
        <w:t xml:space="preserve">o de las personas </w:t>
      </w:r>
      <w:r w:rsidR="001F1526" w:rsidRPr="00524BEA">
        <w:rPr>
          <w:rFonts w:ascii="Arial" w:eastAsia="Times New Roman" w:hAnsi="Arial" w:cs="Arial"/>
          <w:i/>
          <w:spacing w:val="-3"/>
          <w:sz w:val="24"/>
          <w:szCs w:val="24"/>
          <w:lang w:val="es-ES_tradnl" w:eastAsia="es-ES"/>
        </w:rPr>
        <w:t>en situación de</w:t>
      </w:r>
      <w:r w:rsidRPr="00524BEA">
        <w:rPr>
          <w:rFonts w:ascii="Arial" w:eastAsia="Times New Roman" w:hAnsi="Arial" w:cs="Arial"/>
          <w:i/>
          <w:spacing w:val="-3"/>
          <w:sz w:val="24"/>
          <w:szCs w:val="24"/>
          <w:lang w:val="es-ES_tradnl" w:eastAsia="es-ES"/>
        </w:rPr>
        <w:t xml:space="preserve"> discapacidad</w:t>
      </w:r>
      <w:r w:rsidRPr="00524BEA">
        <w:rPr>
          <w:rFonts w:ascii="Arial" w:eastAsia="Times New Roman" w:hAnsi="Arial" w:cs="Arial"/>
          <w:spacing w:val="-3"/>
          <w:sz w:val="24"/>
          <w:szCs w:val="24"/>
          <w:lang w:val="es-ES_tradnl" w:eastAsia="es-ES"/>
        </w:rPr>
        <w:t xml:space="preserve"> por estar sus padres </w:t>
      </w:r>
      <w:r w:rsidRPr="00524BEA">
        <w:rPr>
          <w:rFonts w:ascii="Arial" w:eastAsia="Times New Roman" w:hAnsi="Arial" w:cs="Arial"/>
          <w:i/>
          <w:spacing w:val="-3"/>
          <w:sz w:val="24"/>
          <w:szCs w:val="24"/>
          <w:lang w:val="es-ES_tradnl" w:eastAsia="es-ES"/>
        </w:rPr>
        <w:t>o apoyos designados</w:t>
      </w:r>
      <w:r w:rsidRPr="00524BEA">
        <w:rPr>
          <w:rFonts w:ascii="Arial" w:eastAsia="Times New Roman" w:hAnsi="Arial" w:cs="Arial"/>
          <w:spacing w:val="-3"/>
          <w:sz w:val="24"/>
          <w:szCs w:val="24"/>
          <w:lang w:val="es-ES_tradnl" w:eastAsia="es-ES"/>
        </w:rPr>
        <w:t>, fuera de su domicilio, en cumplimiento de misiones internacionalistas u otras tareas o deberes.</w:t>
      </w:r>
    </w:p>
    <w:p w:rsid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eastAsia="Times New Roman" w:hAnsi="Arial" w:cs="Arial"/>
          <w:b/>
          <w:spacing w:val="-3"/>
          <w:sz w:val="24"/>
          <w:szCs w:val="24"/>
          <w:lang w:val="es-ES_tradnl" w:eastAsia="es-ES"/>
        </w:rPr>
        <w:t>ARTÍCULO 91.</w:t>
      </w:r>
      <w:r w:rsidRPr="00524BEA">
        <w:rPr>
          <w:rFonts w:ascii="Arial" w:eastAsia="Times New Roman" w:hAnsi="Arial" w:cs="Arial"/>
          <w:spacing w:val="-3"/>
          <w:sz w:val="24"/>
          <w:szCs w:val="24"/>
          <w:lang w:val="es-ES_tradnl" w:eastAsia="es-ES"/>
        </w:rPr>
        <w:t xml:space="preserve"> Las personas que laboran en establecimientos asistenciales o destinados a menores con trastornos de conducta, fuera del sistema nacional de educación, responden de los daños y perjuicios </w:t>
      </w:r>
      <w:r w:rsidRPr="00524BEA">
        <w:rPr>
          <w:rFonts w:ascii="Arial" w:eastAsia="Times New Roman" w:hAnsi="Arial" w:cs="Arial"/>
          <w:i/>
          <w:spacing w:val="-3"/>
          <w:sz w:val="24"/>
          <w:szCs w:val="24"/>
          <w:lang w:val="es-ES_tradnl" w:eastAsia="es-ES"/>
        </w:rPr>
        <w:t>causados por ellos</w:t>
      </w:r>
      <w:r w:rsidRPr="00524BEA">
        <w:rPr>
          <w:rFonts w:ascii="Arial" w:eastAsia="Times New Roman" w:hAnsi="Arial" w:cs="Arial"/>
          <w:spacing w:val="-3"/>
          <w:sz w:val="24"/>
          <w:szCs w:val="24"/>
          <w:lang w:val="es-ES_tradnl" w:eastAsia="es-ES"/>
        </w:rPr>
        <w:t>.</w:t>
      </w:r>
    </w:p>
    <w:p w:rsidR="00B039AF" w:rsidRP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eastAsia="Times New Roman" w:hAnsi="Arial" w:cs="Arial"/>
          <w:b/>
          <w:spacing w:val="-3"/>
          <w:sz w:val="24"/>
          <w:szCs w:val="24"/>
          <w:lang w:val="es-ES_tradnl" w:eastAsia="es-ES"/>
        </w:rPr>
        <w:t>ARTÍCULO 92.</w:t>
      </w:r>
      <w:r w:rsidRPr="00524BEA">
        <w:rPr>
          <w:rFonts w:ascii="Arial" w:eastAsia="Times New Roman" w:hAnsi="Arial" w:cs="Arial"/>
          <w:spacing w:val="-3"/>
          <w:sz w:val="24"/>
          <w:szCs w:val="24"/>
          <w:lang w:val="es-ES_tradnl" w:eastAsia="es-ES"/>
        </w:rPr>
        <w:t xml:space="preserve"> La responsabilidad a que se refieren los dos artículos anteriores no surge si quienes tienen a su cuidado </w:t>
      </w:r>
      <w:r w:rsidRPr="00524BEA">
        <w:rPr>
          <w:rFonts w:ascii="Arial" w:eastAsia="Times New Roman" w:hAnsi="Arial" w:cs="Arial"/>
          <w:i/>
          <w:spacing w:val="-3"/>
          <w:sz w:val="24"/>
          <w:szCs w:val="24"/>
          <w:lang w:val="es-ES_tradnl" w:eastAsia="es-ES"/>
        </w:rPr>
        <w:t>a dichas personas</w:t>
      </w:r>
      <w:r w:rsidRPr="00524BEA">
        <w:rPr>
          <w:rFonts w:ascii="Arial" w:eastAsia="Times New Roman" w:hAnsi="Arial" w:cs="Arial"/>
          <w:spacing w:val="-3"/>
          <w:sz w:val="24"/>
          <w:szCs w:val="24"/>
          <w:lang w:val="es-ES_tradnl" w:eastAsia="es-ES"/>
        </w:rPr>
        <w:t>, prueban que el daño o perjuicio se produjo a pesar de haber ellos actuado con la debida diligencia”.</w:t>
      </w:r>
    </w:p>
    <w:p w:rsidR="00B039AF" w:rsidRPr="007A45AF" w:rsidRDefault="00B039AF" w:rsidP="006E55BA">
      <w:pPr>
        <w:spacing w:after="0" w:line="23" w:lineRule="atLeast"/>
        <w:ind w:left="709" w:hanging="709"/>
        <w:jc w:val="both"/>
        <w:rPr>
          <w:rFonts w:ascii="Arial" w:hAnsi="Arial"/>
          <w:spacing w:val="-3"/>
          <w:sz w:val="24"/>
          <w:lang w:val="es-ES_tradnl"/>
        </w:rPr>
      </w:pPr>
    </w:p>
    <w:p w:rsidR="00524BEA" w:rsidRDefault="00D64AE4"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PR"/>
        </w:rPr>
        <w:t>SÉPTIMA</w:t>
      </w:r>
      <w:r w:rsidR="00247ADB" w:rsidRPr="0030552A">
        <w:rPr>
          <w:rFonts w:ascii="Arial" w:hAnsi="Arial" w:cs="Arial"/>
          <w:b/>
          <w:sz w:val="24"/>
          <w:szCs w:val="24"/>
          <w:lang w:val="es-PR"/>
        </w:rPr>
        <w:t>:</w:t>
      </w:r>
      <w:r w:rsidR="000B22DD" w:rsidRPr="0030552A">
        <w:rPr>
          <w:rFonts w:ascii="Arial" w:hAnsi="Arial" w:cs="Arial"/>
          <w:b/>
          <w:sz w:val="24"/>
          <w:szCs w:val="24"/>
          <w:lang w:val="es-PR"/>
        </w:rPr>
        <w:t xml:space="preserve"> </w:t>
      </w:r>
      <w:r w:rsidR="00247ADB" w:rsidRPr="0030552A">
        <w:rPr>
          <w:rFonts w:ascii="Arial" w:hAnsi="Arial" w:cs="Arial"/>
          <w:sz w:val="24"/>
          <w:szCs w:val="24"/>
          <w:lang w:val="es-MX"/>
        </w:rPr>
        <w:t xml:space="preserve">Se modifica el </w:t>
      </w:r>
      <w:r w:rsidR="006F74BE">
        <w:rPr>
          <w:rFonts w:ascii="Arial" w:hAnsi="Arial" w:cs="Arial"/>
          <w:sz w:val="24"/>
          <w:szCs w:val="24"/>
          <w:lang w:val="es-MX"/>
        </w:rPr>
        <w:t>A</w:t>
      </w:r>
      <w:r w:rsidR="00247ADB" w:rsidRPr="0030552A">
        <w:rPr>
          <w:rFonts w:ascii="Arial" w:hAnsi="Arial" w:cs="Arial"/>
          <w:sz w:val="24"/>
          <w:szCs w:val="24"/>
          <w:lang w:val="es-MX"/>
        </w:rPr>
        <w:t>rtículo 123 del Capítulo IV “Suspensión de la prescripción”, del Título VIII “Prescripción de acciones”</w:t>
      </w:r>
      <w:r w:rsidR="00D048B1">
        <w:rPr>
          <w:rFonts w:ascii="Arial" w:hAnsi="Arial" w:cs="Arial"/>
          <w:sz w:val="24"/>
          <w:szCs w:val="24"/>
          <w:lang w:val="es-MX"/>
        </w:rPr>
        <w:t>,</w:t>
      </w:r>
      <w:r w:rsidR="00247ADB" w:rsidRPr="0030552A">
        <w:rPr>
          <w:rFonts w:ascii="Arial" w:hAnsi="Arial" w:cs="Arial"/>
          <w:sz w:val="24"/>
          <w:szCs w:val="24"/>
          <w:lang w:val="es-MX"/>
        </w:rPr>
        <w:t xml:space="preserve"> del Libro I “Relación jurídica”, de la Ley No. 59 de 16 de julio de 1987 “</w:t>
      </w:r>
      <w:r w:rsidR="00B945FA" w:rsidRPr="0030552A">
        <w:rPr>
          <w:rFonts w:ascii="Arial" w:hAnsi="Arial" w:cs="Arial"/>
          <w:sz w:val="24"/>
          <w:szCs w:val="24"/>
          <w:lang w:val="es-MX"/>
        </w:rPr>
        <w:t>Código Civil</w:t>
      </w:r>
      <w:r w:rsidR="00247ADB" w:rsidRPr="0030552A">
        <w:rPr>
          <w:rFonts w:ascii="Arial" w:hAnsi="Arial" w:cs="Arial"/>
          <w:sz w:val="24"/>
          <w:szCs w:val="24"/>
          <w:lang w:val="es-MX"/>
        </w:rPr>
        <w:t xml:space="preserve">”, el que queda redactado de la manera siguiente: </w:t>
      </w:r>
    </w:p>
    <w:p w:rsid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eastAsia="Times New Roman" w:hAnsi="Arial" w:cs="Arial"/>
          <w:b/>
          <w:spacing w:val="-3"/>
          <w:sz w:val="24"/>
          <w:szCs w:val="24"/>
          <w:lang w:val="es-ES_tradnl" w:eastAsia="es-ES"/>
        </w:rPr>
        <w:t xml:space="preserve">“ARTÍCULO 123.1. </w:t>
      </w:r>
      <w:r w:rsidRPr="00524BEA">
        <w:rPr>
          <w:rFonts w:ascii="Arial" w:eastAsia="Times New Roman" w:hAnsi="Arial" w:cs="Arial"/>
          <w:spacing w:val="-3"/>
          <w:sz w:val="24"/>
          <w:szCs w:val="24"/>
          <w:lang w:val="es-ES_tradnl" w:eastAsia="es-ES"/>
        </w:rPr>
        <w:t>El término de prescripción se suspende:</w:t>
      </w:r>
    </w:p>
    <w:p w:rsidR="00247ADB" w:rsidRP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eastAsia="Times New Roman" w:hAnsi="Arial" w:cs="Arial"/>
          <w:spacing w:val="-3"/>
          <w:sz w:val="24"/>
          <w:szCs w:val="24"/>
          <w:lang w:val="es-ES_tradnl" w:eastAsia="es-ES"/>
        </w:rPr>
        <w:t xml:space="preserve">c) durante el matrimonio, con relación a los derechos de uno de los cónyuges respecto al otro, </w:t>
      </w:r>
      <w:r w:rsidRPr="00524BEA">
        <w:rPr>
          <w:rFonts w:ascii="Arial" w:eastAsia="Times New Roman" w:hAnsi="Arial" w:cs="Arial"/>
          <w:i/>
          <w:spacing w:val="-3"/>
          <w:sz w:val="24"/>
          <w:szCs w:val="24"/>
          <w:lang w:val="es-ES_tradnl" w:eastAsia="es-ES"/>
        </w:rPr>
        <w:t>si se tratara de una unión de hecho afectiva, según lo previsto en el Código de las familias, mientras subsista dicha unión, en relación con los derechos de uno de los miembros respecto al otro</w:t>
      </w:r>
      <w:r w:rsidR="00055D5D" w:rsidRPr="00524BEA">
        <w:rPr>
          <w:rFonts w:ascii="Arial" w:eastAsia="Times New Roman" w:hAnsi="Arial" w:cs="Arial"/>
          <w:i/>
          <w:spacing w:val="-3"/>
          <w:sz w:val="24"/>
          <w:szCs w:val="24"/>
          <w:lang w:val="es-ES_tradnl" w:eastAsia="es-ES"/>
        </w:rPr>
        <w:t>”</w:t>
      </w:r>
      <w:r w:rsidRPr="00524BEA">
        <w:rPr>
          <w:rFonts w:ascii="Arial" w:eastAsia="Times New Roman" w:hAnsi="Arial" w:cs="Arial"/>
          <w:spacing w:val="-3"/>
          <w:sz w:val="24"/>
          <w:szCs w:val="24"/>
          <w:lang w:val="es-ES_tradnl" w:eastAsia="es-ES"/>
        </w:rPr>
        <w:t>;</w:t>
      </w:r>
    </w:p>
    <w:p w:rsidR="00247ADB" w:rsidRPr="0030552A" w:rsidRDefault="00247ADB" w:rsidP="006E55BA">
      <w:pPr>
        <w:tabs>
          <w:tab w:val="left" w:pos="-720"/>
          <w:tab w:val="left" w:pos="0"/>
        </w:tabs>
        <w:suppressAutoHyphens/>
        <w:spacing w:after="0" w:line="23" w:lineRule="atLeast"/>
        <w:ind w:left="709" w:hanging="709"/>
        <w:jc w:val="both"/>
        <w:rPr>
          <w:rFonts w:ascii="Arial" w:eastAsia="Times New Roman" w:hAnsi="Arial" w:cs="Arial"/>
          <w:spacing w:val="-3"/>
          <w:sz w:val="24"/>
          <w:szCs w:val="24"/>
          <w:lang w:val="es-ES_tradnl" w:eastAsia="es-ES"/>
        </w:rPr>
      </w:pPr>
    </w:p>
    <w:p w:rsidR="00524BEA" w:rsidRDefault="00D64AE4"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PR"/>
        </w:rPr>
        <w:t>OCTAVA:</w:t>
      </w:r>
      <w:r w:rsidR="000B22DD" w:rsidRPr="0030552A">
        <w:rPr>
          <w:rFonts w:ascii="Arial" w:hAnsi="Arial" w:cs="Arial"/>
          <w:b/>
          <w:sz w:val="24"/>
          <w:szCs w:val="24"/>
          <w:lang w:val="es-PR"/>
        </w:rPr>
        <w:t xml:space="preserve"> </w:t>
      </w:r>
      <w:r w:rsidR="00247ADB" w:rsidRPr="0030552A">
        <w:rPr>
          <w:rFonts w:ascii="Arial" w:hAnsi="Arial" w:cs="Arial"/>
          <w:sz w:val="24"/>
          <w:szCs w:val="24"/>
          <w:lang w:val="es-MX"/>
        </w:rPr>
        <w:t xml:space="preserve">Se modifica el </w:t>
      </w:r>
      <w:r w:rsidR="00055D5D" w:rsidRPr="00055D5D">
        <w:rPr>
          <w:rFonts w:ascii="Arial" w:hAnsi="Arial" w:cs="Arial"/>
          <w:sz w:val="24"/>
          <w:szCs w:val="24"/>
          <w:lang w:val="es-MX"/>
        </w:rPr>
        <w:t>A</w:t>
      </w:r>
      <w:r w:rsidR="00247ADB" w:rsidRPr="00055D5D">
        <w:rPr>
          <w:rFonts w:ascii="Arial" w:hAnsi="Arial" w:cs="Arial"/>
          <w:sz w:val="24"/>
          <w:szCs w:val="24"/>
          <w:lang w:val="es-MX"/>
        </w:rPr>
        <w:t>rtículo</w:t>
      </w:r>
      <w:r w:rsidR="00247ADB" w:rsidRPr="0030552A">
        <w:rPr>
          <w:rFonts w:ascii="Arial" w:hAnsi="Arial" w:cs="Arial"/>
          <w:sz w:val="24"/>
          <w:szCs w:val="24"/>
          <w:lang w:val="es-MX"/>
        </w:rPr>
        <w:t xml:space="preserve"> 133 del Capítulo I “Disposiciones generales”, del Título II “Derecho de propiedad”, del Libro II “Derecho de propiedad y otros </w:t>
      </w:r>
      <w:r w:rsidR="00247ADB" w:rsidRPr="0030552A">
        <w:rPr>
          <w:rFonts w:ascii="Arial" w:hAnsi="Arial" w:cs="Arial"/>
          <w:sz w:val="24"/>
          <w:szCs w:val="24"/>
          <w:lang w:val="es-MX"/>
        </w:rPr>
        <w:lastRenderedPageBreak/>
        <w:t>derechos sobre bienes”</w:t>
      </w:r>
      <w:r w:rsidR="00055D5D">
        <w:rPr>
          <w:rFonts w:ascii="Arial" w:hAnsi="Arial" w:cs="Arial"/>
          <w:sz w:val="24"/>
          <w:szCs w:val="24"/>
          <w:lang w:val="es-MX"/>
        </w:rPr>
        <w:t>,</w:t>
      </w:r>
      <w:r w:rsidR="00247ADB" w:rsidRPr="0030552A">
        <w:rPr>
          <w:rFonts w:ascii="Arial" w:hAnsi="Arial" w:cs="Arial"/>
          <w:sz w:val="24"/>
          <w:szCs w:val="24"/>
          <w:lang w:val="es-MX"/>
        </w:rPr>
        <w:t xml:space="preserve"> de la Ley No. 59 de 16 de julio de 1987 “</w:t>
      </w:r>
      <w:r w:rsidR="00B945FA" w:rsidRPr="0030552A">
        <w:rPr>
          <w:rFonts w:ascii="Arial" w:hAnsi="Arial" w:cs="Arial"/>
          <w:sz w:val="24"/>
          <w:szCs w:val="24"/>
          <w:lang w:val="es-MX"/>
        </w:rPr>
        <w:t>Código Civil</w:t>
      </w:r>
      <w:r w:rsidR="00247ADB" w:rsidRPr="0030552A">
        <w:rPr>
          <w:rFonts w:ascii="Arial" w:hAnsi="Arial" w:cs="Arial"/>
          <w:sz w:val="24"/>
          <w:szCs w:val="24"/>
          <w:lang w:val="es-MX"/>
        </w:rPr>
        <w:t xml:space="preserve">”, el que queda redactado de la manera siguiente: </w:t>
      </w:r>
    </w:p>
    <w:p w:rsidR="00524BEA" w:rsidRDefault="00524BEA" w:rsidP="006E55BA">
      <w:pPr>
        <w:pStyle w:val="Prrafodelista"/>
        <w:ind w:left="709" w:hanging="709"/>
        <w:rPr>
          <w:rFonts w:ascii="Arial" w:eastAsia="Times New Roman" w:hAnsi="Arial" w:cs="Arial"/>
          <w:b/>
          <w:spacing w:val="-3"/>
          <w:sz w:val="24"/>
          <w:szCs w:val="24"/>
          <w:lang w:val="es-ES_tradnl" w:eastAsia="es-ES"/>
        </w:rPr>
      </w:pPr>
    </w:p>
    <w:p w:rsidR="00524BEA" w:rsidRPr="008828D9" w:rsidRDefault="00247ADB" w:rsidP="0029233C">
      <w:pPr>
        <w:pStyle w:val="Prrafodelista"/>
        <w:numPr>
          <w:ilvl w:val="0"/>
          <w:numId w:val="27"/>
        </w:numPr>
        <w:spacing w:after="0" w:line="23" w:lineRule="atLeast"/>
        <w:jc w:val="both"/>
        <w:rPr>
          <w:rFonts w:ascii="Arial" w:hAnsi="Arial" w:cs="Arial"/>
          <w:sz w:val="24"/>
          <w:szCs w:val="24"/>
          <w:lang w:val="es-MX"/>
        </w:rPr>
      </w:pPr>
      <w:r w:rsidRPr="008828D9">
        <w:rPr>
          <w:rFonts w:ascii="Arial" w:eastAsia="Times New Roman" w:hAnsi="Arial" w:cs="Arial"/>
          <w:b/>
          <w:spacing w:val="-3"/>
          <w:sz w:val="24"/>
          <w:szCs w:val="24"/>
          <w:lang w:val="es-ES_tradnl" w:eastAsia="es-ES"/>
        </w:rPr>
        <w:t>“ARTÍCULO 133</w:t>
      </w:r>
      <w:r w:rsidR="00055D5D" w:rsidRPr="008828D9">
        <w:rPr>
          <w:rFonts w:ascii="Arial" w:eastAsia="Times New Roman" w:hAnsi="Arial" w:cs="Arial"/>
          <w:b/>
          <w:spacing w:val="-3"/>
          <w:sz w:val="24"/>
          <w:szCs w:val="24"/>
          <w:lang w:val="es-ES_tradnl" w:eastAsia="es-ES"/>
        </w:rPr>
        <w:t>.</w:t>
      </w:r>
      <w:r w:rsidRPr="008828D9">
        <w:rPr>
          <w:rFonts w:ascii="Arial" w:eastAsia="Times New Roman" w:hAnsi="Arial" w:cs="Arial"/>
          <w:b/>
          <w:spacing w:val="-3"/>
          <w:sz w:val="24"/>
          <w:szCs w:val="24"/>
          <w:lang w:val="es-ES_tradnl" w:eastAsia="es-ES"/>
        </w:rPr>
        <w:t xml:space="preserve"> (…)</w:t>
      </w:r>
    </w:p>
    <w:p w:rsidR="00247ADB" w:rsidRP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eastAsia="Times New Roman" w:hAnsi="Arial" w:cs="Arial"/>
          <w:b/>
          <w:spacing w:val="-3"/>
          <w:sz w:val="24"/>
          <w:szCs w:val="24"/>
          <w:lang w:val="es-ES_tradnl" w:eastAsia="es-ES"/>
        </w:rPr>
        <w:t>2.</w:t>
      </w:r>
      <w:r w:rsidRPr="00524BEA">
        <w:rPr>
          <w:rFonts w:ascii="Arial" w:eastAsia="Times New Roman" w:hAnsi="Arial" w:cs="Arial"/>
          <w:spacing w:val="-3"/>
          <w:sz w:val="24"/>
          <w:szCs w:val="24"/>
          <w:lang w:val="es-ES_tradnl" w:eastAsia="es-ES"/>
        </w:rPr>
        <w:t xml:space="preserve"> El que resulte afectado en su integridad personal o en sus bienes al cumplir el deber a que se refiere el apartado anterior, tiene derecho a indemnización, e igual derecho tienen su cónyuge, </w:t>
      </w:r>
      <w:r w:rsidRPr="00524BEA">
        <w:rPr>
          <w:rFonts w:ascii="Arial" w:eastAsia="Times New Roman" w:hAnsi="Arial" w:cs="Arial"/>
          <w:i/>
          <w:spacing w:val="-3"/>
          <w:sz w:val="24"/>
          <w:szCs w:val="24"/>
          <w:lang w:val="es-ES_tradnl" w:eastAsia="es-ES"/>
        </w:rPr>
        <w:t>pareja de hecho afectiva</w:t>
      </w:r>
      <w:r w:rsidRPr="00524BEA">
        <w:rPr>
          <w:rFonts w:ascii="Arial" w:eastAsia="Times New Roman" w:hAnsi="Arial" w:cs="Arial"/>
          <w:spacing w:val="-3"/>
          <w:sz w:val="24"/>
          <w:szCs w:val="24"/>
          <w:lang w:val="es-ES_tradnl" w:eastAsia="es-ES"/>
        </w:rPr>
        <w:t>, parientes o personas a su abrigo, en caso de su fallecimiento”</w:t>
      </w:r>
      <w:r w:rsidR="00055D5D" w:rsidRPr="00524BEA">
        <w:rPr>
          <w:rFonts w:ascii="Arial" w:eastAsia="Times New Roman" w:hAnsi="Arial" w:cs="Arial"/>
          <w:spacing w:val="-3"/>
          <w:sz w:val="24"/>
          <w:szCs w:val="24"/>
          <w:lang w:val="es-ES_tradnl" w:eastAsia="es-ES"/>
        </w:rPr>
        <w:t>.</w:t>
      </w:r>
    </w:p>
    <w:p w:rsidR="00247ADB" w:rsidRPr="0030552A" w:rsidRDefault="00247ADB" w:rsidP="006E55BA">
      <w:pPr>
        <w:tabs>
          <w:tab w:val="left" w:pos="-720"/>
        </w:tabs>
        <w:suppressAutoHyphens/>
        <w:spacing w:after="0" w:line="23" w:lineRule="atLeast"/>
        <w:ind w:left="709" w:hanging="709"/>
        <w:jc w:val="both"/>
        <w:rPr>
          <w:rFonts w:ascii="Arial" w:eastAsia="Times New Roman" w:hAnsi="Arial" w:cs="Arial"/>
          <w:spacing w:val="-3"/>
          <w:sz w:val="24"/>
          <w:szCs w:val="24"/>
          <w:lang w:val="es-ES_tradnl" w:eastAsia="es-ES"/>
        </w:rPr>
      </w:pPr>
    </w:p>
    <w:p w:rsidR="00524BEA" w:rsidRDefault="00D64AE4" w:rsidP="0029233C">
      <w:pPr>
        <w:numPr>
          <w:ilvl w:val="0"/>
          <w:numId w:val="27"/>
        </w:numPr>
        <w:spacing w:after="0" w:line="23" w:lineRule="atLeast"/>
        <w:ind w:left="709" w:hanging="709"/>
        <w:jc w:val="both"/>
        <w:rPr>
          <w:rFonts w:ascii="Arial" w:hAnsi="Arial" w:cs="Arial"/>
          <w:bCs/>
          <w:sz w:val="24"/>
          <w:szCs w:val="24"/>
          <w:lang w:val="es-PR"/>
        </w:rPr>
      </w:pPr>
      <w:r w:rsidRPr="0030552A">
        <w:rPr>
          <w:rFonts w:ascii="Arial" w:hAnsi="Arial" w:cs="Arial"/>
          <w:b/>
          <w:sz w:val="24"/>
          <w:szCs w:val="24"/>
          <w:lang w:val="es-PR"/>
        </w:rPr>
        <w:t>NOVENA</w:t>
      </w:r>
      <w:r w:rsidR="00247ADB" w:rsidRPr="0030552A">
        <w:rPr>
          <w:rFonts w:ascii="Arial" w:hAnsi="Arial" w:cs="Arial"/>
          <w:b/>
          <w:sz w:val="24"/>
          <w:szCs w:val="24"/>
          <w:lang w:val="es-PR"/>
        </w:rPr>
        <w:t>:</w:t>
      </w:r>
      <w:r w:rsidR="002E4FB9" w:rsidRPr="0030552A">
        <w:rPr>
          <w:rFonts w:ascii="Arial" w:hAnsi="Arial" w:cs="Arial"/>
          <w:b/>
          <w:sz w:val="24"/>
          <w:szCs w:val="24"/>
          <w:lang w:val="es-PR"/>
        </w:rPr>
        <w:t xml:space="preserve"> </w:t>
      </w:r>
      <w:r w:rsidR="002E4FB9" w:rsidRPr="0030552A">
        <w:rPr>
          <w:rFonts w:ascii="Arial" w:hAnsi="Arial" w:cs="Arial"/>
          <w:bCs/>
          <w:sz w:val="24"/>
          <w:szCs w:val="24"/>
          <w:lang w:val="es-PR"/>
        </w:rPr>
        <w:t>Se incluye un nuevo Capítulo, el V “Habitación”, con un artículo, el 23</w:t>
      </w:r>
      <w:r w:rsidR="00645279" w:rsidRPr="0030552A">
        <w:rPr>
          <w:rFonts w:ascii="Arial" w:hAnsi="Arial" w:cs="Arial"/>
          <w:bCs/>
          <w:sz w:val="24"/>
          <w:szCs w:val="24"/>
          <w:lang w:val="es-PR"/>
        </w:rPr>
        <w:t>0</w:t>
      </w:r>
      <w:r w:rsidR="002E4FB9" w:rsidRPr="0030552A">
        <w:rPr>
          <w:rFonts w:ascii="Arial" w:hAnsi="Arial" w:cs="Arial"/>
          <w:bCs/>
          <w:sz w:val="24"/>
          <w:szCs w:val="24"/>
          <w:lang w:val="es-PR"/>
        </w:rPr>
        <w:t>.I, en tanto que el Capítulo V “Disposición común”, pasa a Capítulo VI, ambos del Título III “Otros derechos sobre bienes”</w:t>
      </w:r>
      <w:r w:rsidR="00055D5D">
        <w:rPr>
          <w:rFonts w:ascii="Arial" w:hAnsi="Arial" w:cs="Arial"/>
          <w:bCs/>
          <w:sz w:val="24"/>
          <w:szCs w:val="24"/>
          <w:lang w:val="es-PR"/>
        </w:rPr>
        <w:t>,</w:t>
      </w:r>
      <w:r w:rsidR="002E4FB9" w:rsidRPr="0030552A">
        <w:rPr>
          <w:rFonts w:ascii="Arial" w:hAnsi="Arial" w:cs="Arial"/>
          <w:bCs/>
          <w:sz w:val="24"/>
          <w:szCs w:val="24"/>
          <w:lang w:val="es-PR"/>
        </w:rPr>
        <w:t xml:space="preserve"> del Libro II “Propiedad y otros derechos sobre bienes”, de la Ley No. 59 de 16 de julio</w:t>
      </w:r>
      <w:r w:rsidR="00645279" w:rsidRPr="0030552A">
        <w:rPr>
          <w:rFonts w:ascii="Arial" w:hAnsi="Arial" w:cs="Arial"/>
          <w:bCs/>
          <w:sz w:val="24"/>
          <w:szCs w:val="24"/>
          <w:lang w:val="es-PR"/>
        </w:rPr>
        <w:t xml:space="preserve"> de 1987 “</w:t>
      </w:r>
      <w:r w:rsidR="00B945FA" w:rsidRPr="0030552A">
        <w:rPr>
          <w:rFonts w:ascii="Arial" w:hAnsi="Arial" w:cs="Arial"/>
          <w:bCs/>
          <w:sz w:val="24"/>
          <w:szCs w:val="24"/>
          <w:lang w:val="es-PR"/>
        </w:rPr>
        <w:t>Código Civil</w:t>
      </w:r>
      <w:r w:rsidR="00645279" w:rsidRPr="0030552A">
        <w:rPr>
          <w:rFonts w:ascii="Arial" w:hAnsi="Arial" w:cs="Arial"/>
          <w:bCs/>
          <w:sz w:val="24"/>
          <w:szCs w:val="24"/>
          <w:lang w:val="es-PR"/>
        </w:rPr>
        <w:t>”, artículo que queda redactado de la manera siguiente:</w:t>
      </w:r>
    </w:p>
    <w:p w:rsidR="00524BEA" w:rsidRDefault="00524BEA" w:rsidP="006E55BA">
      <w:pPr>
        <w:pStyle w:val="Prrafodelista"/>
        <w:ind w:left="709" w:hanging="709"/>
        <w:rPr>
          <w:rFonts w:ascii="Arial" w:hAnsi="Arial" w:cs="Arial"/>
          <w:b/>
          <w:i/>
          <w:iCs/>
          <w:sz w:val="24"/>
          <w:szCs w:val="24"/>
          <w:lang w:val="es-PR"/>
        </w:rPr>
      </w:pPr>
    </w:p>
    <w:p w:rsidR="00524BEA" w:rsidRDefault="00D335FE" w:rsidP="006E55BA">
      <w:pPr>
        <w:spacing w:after="0" w:line="23" w:lineRule="atLeast"/>
        <w:ind w:left="709" w:hanging="709"/>
        <w:jc w:val="center"/>
        <w:rPr>
          <w:rFonts w:ascii="Arial" w:hAnsi="Arial" w:cs="Arial"/>
          <w:bCs/>
          <w:sz w:val="24"/>
          <w:szCs w:val="24"/>
          <w:lang w:val="es-PR"/>
        </w:rPr>
      </w:pPr>
      <w:r w:rsidRPr="00524BEA">
        <w:rPr>
          <w:rFonts w:ascii="Arial" w:hAnsi="Arial" w:cs="Arial"/>
          <w:b/>
          <w:i/>
          <w:iCs/>
          <w:sz w:val="24"/>
          <w:szCs w:val="24"/>
          <w:lang w:val="es-PR"/>
        </w:rPr>
        <w:t>“CAPÍTULO V</w:t>
      </w:r>
    </w:p>
    <w:p w:rsidR="00524BEA" w:rsidRPr="008828D9" w:rsidRDefault="00D335FE" w:rsidP="0029233C">
      <w:pPr>
        <w:pStyle w:val="Prrafodelista"/>
        <w:numPr>
          <w:ilvl w:val="0"/>
          <w:numId w:val="27"/>
        </w:numPr>
        <w:spacing w:after="0" w:line="23" w:lineRule="atLeast"/>
        <w:jc w:val="center"/>
        <w:rPr>
          <w:rFonts w:ascii="Arial" w:hAnsi="Arial" w:cs="Arial"/>
          <w:bCs/>
          <w:sz w:val="24"/>
          <w:szCs w:val="24"/>
          <w:lang w:val="es-PR"/>
        </w:rPr>
      </w:pPr>
      <w:r w:rsidRPr="008828D9">
        <w:rPr>
          <w:rFonts w:ascii="Arial" w:hAnsi="Arial" w:cs="Arial"/>
          <w:b/>
          <w:i/>
          <w:iCs/>
          <w:sz w:val="24"/>
          <w:szCs w:val="24"/>
          <w:lang w:val="es-PR"/>
        </w:rPr>
        <w:t>HABITACIÓN</w:t>
      </w:r>
    </w:p>
    <w:p w:rsidR="00524BEA" w:rsidRDefault="00524BEA" w:rsidP="006E55BA">
      <w:pPr>
        <w:pStyle w:val="Prrafodelista"/>
        <w:ind w:left="709" w:hanging="709"/>
        <w:rPr>
          <w:rFonts w:ascii="Arial" w:hAnsi="Arial" w:cs="Arial"/>
          <w:bCs/>
          <w:i/>
          <w:iCs/>
          <w:sz w:val="24"/>
          <w:szCs w:val="24"/>
          <w:lang w:val="es-PR"/>
        </w:rPr>
      </w:pPr>
    </w:p>
    <w:p w:rsidR="00524BEA" w:rsidRDefault="00645279" w:rsidP="0029233C">
      <w:pPr>
        <w:numPr>
          <w:ilvl w:val="0"/>
          <w:numId w:val="27"/>
        </w:numPr>
        <w:spacing w:after="0" w:line="23" w:lineRule="atLeast"/>
        <w:ind w:left="709" w:hanging="709"/>
        <w:jc w:val="both"/>
        <w:rPr>
          <w:rFonts w:ascii="Arial" w:hAnsi="Arial" w:cs="Arial"/>
          <w:bCs/>
          <w:sz w:val="24"/>
          <w:szCs w:val="24"/>
          <w:lang w:val="es-PR"/>
        </w:rPr>
      </w:pPr>
      <w:r w:rsidRPr="00524BEA">
        <w:rPr>
          <w:rFonts w:ascii="Arial" w:hAnsi="Arial" w:cs="Arial"/>
          <w:bCs/>
          <w:i/>
          <w:iCs/>
          <w:sz w:val="24"/>
          <w:szCs w:val="24"/>
          <w:lang w:val="es-PR"/>
        </w:rPr>
        <w:t>Artículo 230.1. El derecho de habitación es aquel por el que una persona natural puede residir de forma gratuita en un inmueble ajeno o en parte de este.</w:t>
      </w:r>
    </w:p>
    <w:p w:rsidR="00524BEA" w:rsidRDefault="00645279" w:rsidP="0029233C">
      <w:pPr>
        <w:numPr>
          <w:ilvl w:val="0"/>
          <w:numId w:val="27"/>
        </w:numPr>
        <w:spacing w:after="0" w:line="23" w:lineRule="atLeast"/>
        <w:ind w:left="709" w:hanging="709"/>
        <w:jc w:val="both"/>
        <w:rPr>
          <w:rFonts w:ascii="Arial" w:hAnsi="Arial" w:cs="Arial"/>
          <w:bCs/>
          <w:sz w:val="24"/>
          <w:szCs w:val="24"/>
          <w:lang w:val="es-PR"/>
        </w:rPr>
      </w:pPr>
      <w:r w:rsidRPr="00524BEA">
        <w:rPr>
          <w:rFonts w:ascii="Arial" w:hAnsi="Arial" w:cs="Arial"/>
          <w:bCs/>
          <w:i/>
          <w:iCs/>
          <w:sz w:val="24"/>
          <w:szCs w:val="24"/>
          <w:lang w:val="es-PR"/>
        </w:rPr>
        <w:t>2. El régimen jurídico del derecho de habitación es el que se determine en su título constitutivo.</w:t>
      </w:r>
    </w:p>
    <w:p w:rsidR="00524BEA" w:rsidRDefault="00645279" w:rsidP="0029233C">
      <w:pPr>
        <w:numPr>
          <w:ilvl w:val="0"/>
          <w:numId w:val="27"/>
        </w:numPr>
        <w:spacing w:after="0" w:line="23" w:lineRule="atLeast"/>
        <w:ind w:left="709" w:hanging="709"/>
        <w:jc w:val="both"/>
        <w:rPr>
          <w:rFonts w:ascii="Arial" w:hAnsi="Arial" w:cs="Arial"/>
          <w:bCs/>
          <w:sz w:val="24"/>
          <w:szCs w:val="24"/>
          <w:lang w:val="es-PR"/>
        </w:rPr>
      </w:pPr>
      <w:r w:rsidRPr="00524BEA">
        <w:rPr>
          <w:rFonts w:ascii="Arial" w:hAnsi="Arial" w:cs="Arial"/>
          <w:bCs/>
          <w:i/>
          <w:iCs/>
          <w:sz w:val="24"/>
          <w:szCs w:val="24"/>
          <w:lang w:val="es-PR"/>
        </w:rPr>
        <w:t>3. Se constituye siempre de forma temporal y nunca puede exceder la vida del habitador.</w:t>
      </w:r>
    </w:p>
    <w:p w:rsidR="00524BEA" w:rsidRDefault="00645279" w:rsidP="0029233C">
      <w:pPr>
        <w:numPr>
          <w:ilvl w:val="0"/>
          <w:numId w:val="27"/>
        </w:numPr>
        <w:spacing w:after="0" w:line="23" w:lineRule="atLeast"/>
        <w:ind w:left="709" w:hanging="709"/>
        <w:jc w:val="both"/>
        <w:rPr>
          <w:rFonts w:ascii="Arial" w:hAnsi="Arial" w:cs="Arial"/>
          <w:bCs/>
          <w:sz w:val="24"/>
          <w:szCs w:val="24"/>
          <w:lang w:val="es-PR"/>
        </w:rPr>
      </w:pPr>
      <w:r w:rsidRPr="00524BEA">
        <w:rPr>
          <w:rFonts w:ascii="Arial" w:hAnsi="Arial" w:cs="Arial"/>
          <w:bCs/>
          <w:i/>
          <w:iCs/>
          <w:sz w:val="24"/>
          <w:szCs w:val="24"/>
          <w:lang w:val="es-PR"/>
        </w:rPr>
        <w:t>4. El habitador no puede ceder, transmitir, arrendar o gravar el derecho de habitación por actos entre vivos o por causa de muerte, ni cabe ejecución de este derecho por sus acreedores.</w:t>
      </w:r>
    </w:p>
    <w:p w:rsidR="00645279" w:rsidRPr="00524BEA" w:rsidRDefault="00524BEA" w:rsidP="0029233C">
      <w:pPr>
        <w:numPr>
          <w:ilvl w:val="0"/>
          <w:numId w:val="27"/>
        </w:numPr>
        <w:spacing w:after="0" w:line="23" w:lineRule="atLeast"/>
        <w:ind w:left="709" w:hanging="709"/>
        <w:jc w:val="both"/>
        <w:rPr>
          <w:rFonts w:ascii="Arial" w:hAnsi="Arial" w:cs="Arial"/>
          <w:bCs/>
          <w:sz w:val="24"/>
          <w:szCs w:val="24"/>
          <w:lang w:val="es-PR"/>
        </w:rPr>
      </w:pPr>
      <w:r w:rsidRPr="00524BEA">
        <w:rPr>
          <w:rFonts w:ascii="Arial" w:hAnsi="Arial" w:cs="Arial"/>
          <w:bCs/>
          <w:i/>
          <w:sz w:val="24"/>
          <w:szCs w:val="24"/>
          <w:lang w:val="es-PR"/>
        </w:rPr>
        <w:t xml:space="preserve">5. </w:t>
      </w:r>
      <w:r w:rsidR="00645279" w:rsidRPr="00524BEA">
        <w:rPr>
          <w:rFonts w:ascii="Arial" w:hAnsi="Arial" w:cs="Arial"/>
          <w:bCs/>
          <w:i/>
          <w:iCs/>
          <w:sz w:val="24"/>
          <w:szCs w:val="24"/>
          <w:lang w:val="es-PR"/>
        </w:rPr>
        <w:t xml:space="preserve">El habitador tiene la obligación de conservar el inmueble y no transformar su naturaleza ni forma habitual y el propietario, la obligación de mantener al habitador en el ejercicio pacífico de su derecho”. </w:t>
      </w:r>
    </w:p>
    <w:p w:rsidR="001773E5" w:rsidRPr="0030552A" w:rsidRDefault="001773E5" w:rsidP="006E55BA">
      <w:pPr>
        <w:spacing w:after="0" w:line="23" w:lineRule="atLeast"/>
        <w:ind w:left="709" w:hanging="709"/>
        <w:jc w:val="both"/>
        <w:rPr>
          <w:rFonts w:ascii="Arial" w:hAnsi="Arial" w:cs="Arial"/>
          <w:b/>
          <w:i/>
          <w:iCs/>
          <w:sz w:val="24"/>
          <w:szCs w:val="24"/>
          <w:lang w:val="es-PR"/>
        </w:rPr>
      </w:pPr>
    </w:p>
    <w:p w:rsidR="00524BEA" w:rsidRDefault="00D64AE4"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PR"/>
        </w:rPr>
        <w:t>DÉCIMA</w:t>
      </w:r>
      <w:r w:rsidR="002E4FB9" w:rsidRPr="0030552A">
        <w:rPr>
          <w:rFonts w:ascii="Arial" w:hAnsi="Arial" w:cs="Arial"/>
          <w:b/>
          <w:sz w:val="24"/>
          <w:szCs w:val="24"/>
          <w:lang w:val="es-PR"/>
        </w:rPr>
        <w:t xml:space="preserve">: </w:t>
      </w:r>
      <w:r w:rsidR="00247ADB" w:rsidRPr="0030552A">
        <w:rPr>
          <w:rFonts w:ascii="Arial" w:hAnsi="Arial" w:cs="Arial"/>
          <w:sz w:val="24"/>
          <w:szCs w:val="24"/>
          <w:lang w:val="es-MX"/>
        </w:rPr>
        <w:t xml:space="preserve">Se modifica el </w:t>
      </w:r>
      <w:r w:rsidR="009716B8">
        <w:rPr>
          <w:rFonts w:ascii="Arial" w:hAnsi="Arial" w:cs="Arial"/>
          <w:sz w:val="24"/>
          <w:szCs w:val="24"/>
          <w:lang w:val="es-MX"/>
        </w:rPr>
        <w:t>A</w:t>
      </w:r>
      <w:r w:rsidR="00247ADB" w:rsidRPr="0030552A">
        <w:rPr>
          <w:rFonts w:ascii="Arial" w:hAnsi="Arial" w:cs="Arial"/>
          <w:sz w:val="24"/>
          <w:szCs w:val="24"/>
          <w:lang w:val="es-MX"/>
        </w:rPr>
        <w:t>rtículo 254 de la Sección Tercera “Mora del acreedor”</w:t>
      </w:r>
      <w:r w:rsidR="009716B8">
        <w:rPr>
          <w:rFonts w:ascii="Arial" w:hAnsi="Arial" w:cs="Arial"/>
          <w:sz w:val="24"/>
          <w:szCs w:val="24"/>
          <w:lang w:val="es-MX"/>
        </w:rPr>
        <w:t>,</w:t>
      </w:r>
      <w:r w:rsidR="00247ADB" w:rsidRPr="0030552A">
        <w:rPr>
          <w:rFonts w:ascii="Arial" w:hAnsi="Arial" w:cs="Arial"/>
          <w:sz w:val="24"/>
          <w:szCs w:val="24"/>
          <w:lang w:val="es-MX"/>
        </w:rPr>
        <w:t xml:space="preserve"> del Capítulo I “Cumplimiento de las obligaciones”, del Título I “Obligaciones en general”</w:t>
      </w:r>
      <w:r w:rsidR="009716B8">
        <w:rPr>
          <w:rFonts w:ascii="Arial" w:hAnsi="Arial" w:cs="Arial"/>
          <w:sz w:val="24"/>
          <w:szCs w:val="24"/>
          <w:lang w:val="es-MX"/>
        </w:rPr>
        <w:t>,</w:t>
      </w:r>
      <w:r w:rsidR="00247ADB" w:rsidRPr="0030552A">
        <w:rPr>
          <w:rFonts w:ascii="Arial" w:hAnsi="Arial" w:cs="Arial"/>
          <w:sz w:val="24"/>
          <w:szCs w:val="24"/>
          <w:lang w:val="es-MX"/>
        </w:rPr>
        <w:t xml:space="preserve"> del Libro III “Derecho de obligaciones y contratos”, de la Ley No. 59 de 16 de julio de 1987 “</w:t>
      </w:r>
      <w:r w:rsidR="00B945FA" w:rsidRPr="0030552A">
        <w:rPr>
          <w:rFonts w:ascii="Arial" w:hAnsi="Arial" w:cs="Arial"/>
          <w:sz w:val="24"/>
          <w:szCs w:val="24"/>
          <w:lang w:val="es-MX"/>
        </w:rPr>
        <w:t>Código Civil</w:t>
      </w:r>
      <w:r w:rsidR="00247ADB" w:rsidRPr="0030552A">
        <w:rPr>
          <w:rFonts w:ascii="Arial" w:hAnsi="Arial" w:cs="Arial"/>
          <w:sz w:val="24"/>
          <w:szCs w:val="24"/>
          <w:lang w:val="es-MX"/>
        </w:rPr>
        <w:t xml:space="preserve">”, el que queda redactado de la manera siguiente: </w:t>
      </w:r>
    </w:p>
    <w:p w:rsidR="00524BEA" w:rsidRDefault="00524BEA" w:rsidP="006E55BA">
      <w:pPr>
        <w:pStyle w:val="Prrafodelista"/>
        <w:ind w:left="709" w:hanging="709"/>
        <w:rPr>
          <w:rFonts w:ascii="Arial" w:eastAsia="Times New Roman" w:hAnsi="Arial" w:cs="Arial"/>
          <w:b/>
          <w:spacing w:val="-3"/>
          <w:sz w:val="24"/>
          <w:szCs w:val="24"/>
          <w:lang w:val="es-ES_tradnl" w:eastAsia="es-ES"/>
        </w:rPr>
      </w:pPr>
    </w:p>
    <w:p w:rsidR="00524BEA" w:rsidRPr="008828D9" w:rsidRDefault="00247ADB" w:rsidP="0029233C">
      <w:pPr>
        <w:pStyle w:val="Prrafodelista"/>
        <w:numPr>
          <w:ilvl w:val="0"/>
          <w:numId w:val="27"/>
        </w:numPr>
        <w:spacing w:after="0" w:line="23" w:lineRule="atLeast"/>
        <w:jc w:val="both"/>
        <w:rPr>
          <w:rFonts w:ascii="Arial" w:hAnsi="Arial" w:cs="Arial"/>
          <w:sz w:val="24"/>
          <w:szCs w:val="24"/>
          <w:lang w:val="es-MX"/>
        </w:rPr>
      </w:pPr>
      <w:r w:rsidRPr="008828D9">
        <w:rPr>
          <w:rFonts w:ascii="Arial" w:eastAsia="Times New Roman" w:hAnsi="Arial" w:cs="Arial"/>
          <w:b/>
          <w:spacing w:val="-3"/>
          <w:sz w:val="24"/>
          <w:szCs w:val="24"/>
          <w:lang w:val="es-ES_tradnl" w:eastAsia="es-ES"/>
        </w:rPr>
        <w:t>“ARTÍCULO 254.</w:t>
      </w:r>
      <w:r w:rsidRPr="008828D9">
        <w:rPr>
          <w:rFonts w:ascii="Arial" w:hAnsi="Arial"/>
          <w:b/>
          <w:spacing w:val="-3"/>
          <w:sz w:val="24"/>
          <w:lang w:val="es-ES_tradnl"/>
        </w:rPr>
        <w:t xml:space="preserve"> (…)</w:t>
      </w:r>
    </w:p>
    <w:p w:rsidR="008828D9" w:rsidRDefault="00247ADB" w:rsidP="0029233C">
      <w:pPr>
        <w:numPr>
          <w:ilvl w:val="0"/>
          <w:numId w:val="27"/>
        </w:numPr>
        <w:suppressAutoHyphens/>
        <w:spacing w:after="0" w:line="23" w:lineRule="atLeast"/>
        <w:ind w:left="709" w:hanging="709"/>
        <w:jc w:val="both"/>
        <w:rPr>
          <w:rFonts w:ascii="Arial" w:eastAsia="Times New Roman" w:hAnsi="Arial" w:cs="Arial"/>
          <w:spacing w:val="-3"/>
          <w:sz w:val="24"/>
          <w:szCs w:val="24"/>
          <w:lang w:val="es-ES_tradnl" w:eastAsia="es-ES"/>
        </w:rPr>
      </w:pPr>
      <w:r w:rsidRPr="008828D9">
        <w:rPr>
          <w:rFonts w:ascii="Arial" w:hAnsi="Arial"/>
          <w:b/>
          <w:spacing w:val="-3"/>
          <w:sz w:val="24"/>
          <w:lang w:val="es-ES_tradnl"/>
        </w:rPr>
        <w:t>2.</w:t>
      </w:r>
      <w:r w:rsidRPr="008828D9">
        <w:rPr>
          <w:rFonts w:ascii="Arial" w:eastAsia="Times New Roman" w:hAnsi="Arial" w:cs="Arial"/>
          <w:spacing w:val="-3"/>
          <w:sz w:val="24"/>
          <w:szCs w:val="24"/>
          <w:lang w:val="es-ES_tradnl" w:eastAsia="es-ES"/>
        </w:rPr>
        <w:t xml:space="preserve"> Procede la consignación, además, si:</w:t>
      </w:r>
    </w:p>
    <w:p w:rsidR="00247ADB" w:rsidRPr="008828D9" w:rsidRDefault="00247ADB" w:rsidP="0029233C">
      <w:pPr>
        <w:numPr>
          <w:ilvl w:val="0"/>
          <w:numId w:val="27"/>
        </w:numPr>
        <w:suppressAutoHyphens/>
        <w:spacing w:after="0" w:line="23" w:lineRule="atLeast"/>
        <w:ind w:left="709" w:hanging="709"/>
        <w:jc w:val="both"/>
        <w:rPr>
          <w:rFonts w:ascii="Arial" w:eastAsia="Times New Roman" w:hAnsi="Arial" w:cs="Arial"/>
          <w:spacing w:val="-3"/>
          <w:sz w:val="24"/>
          <w:szCs w:val="24"/>
          <w:lang w:val="es-ES_tradnl" w:eastAsia="es-ES"/>
        </w:rPr>
      </w:pPr>
      <w:r w:rsidRPr="008828D9">
        <w:rPr>
          <w:rFonts w:ascii="Arial" w:eastAsia="Times New Roman" w:hAnsi="Arial" w:cs="Arial"/>
          <w:spacing w:val="-3"/>
          <w:sz w:val="24"/>
          <w:szCs w:val="24"/>
          <w:lang w:val="es-ES_tradnl" w:eastAsia="es-ES"/>
        </w:rPr>
        <w:t>a)</w:t>
      </w:r>
      <w:r w:rsidR="009716B8" w:rsidRPr="008828D9">
        <w:rPr>
          <w:rFonts w:ascii="Arial" w:eastAsia="Times New Roman" w:hAnsi="Arial" w:cs="Arial"/>
          <w:spacing w:val="-3"/>
          <w:sz w:val="24"/>
          <w:szCs w:val="24"/>
          <w:lang w:val="es-ES_tradnl" w:eastAsia="es-ES"/>
        </w:rPr>
        <w:t xml:space="preserve"> </w:t>
      </w:r>
      <w:r w:rsidRPr="008828D9">
        <w:rPr>
          <w:rFonts w:ascii="Arial" w:eastAsia="Times New Roman" w:hAnsi="Arial" w:cs="Arial"/>
          <w:spacing w:val="-3"/>
          <w:sz w:val="24"/>
          <w:szCs w:val="24"/>
          <w:lang w:val="es-ES_tradnl" w:eastAsia="es-ES"/>
        </w:rPr>
        <w:t xml:space="preserve">El acreedor está ausente o </w:t>
      </w:r>
      <w:r w:rsidRPr="008828D9">
        <w:rPr>
          <w:rFonts w:ascii="Arial" w:eastAsia="Times New Roman" w:hAnsi="Arial" w:cs="Arial"/>
          <w:i/>
          <w:spacing w:val="-3"/>
          <w:sz w:val="24"/>
          <w:szCs w:val="24"/>
          <w:lang w:val="es-ES_tradnl" w:eastAsia="es-ES"/>
        </w:rPr>
        <w:t>privado de discernimiento</w:t>
      </w:r>
      <w:r w:rsidRPr="008828D9">
        <w:rPr>
          <w:rFonts w:ascii="Arial" w:eastAsia="Times New Roman" w:hAnsi="Arial" w:cs="Arial"/>
          <w:spacing w:val="-3"/>
          <w:sz w:val="24"/>
          <w:szCs w:val="24"/>
          <w:lang w:val="es-ES_tradnl" w:eastAsia="es-ES"/>
        </w:rPr>
        <w:t>, en el momento en que se debe hacer el pago;”</w:t>
      </w:r>
    </w:p>
    <w:p w:rsidR="00247ADB" w:rsidRPr="0030552A" w:rsidRDefault="00247ADB" w:rsidP="006E55BA">
      <w:pPr>
        <w:spacing w:after="0" w:line="23" w:lineRule="atLeast"/>
        <w:ind w:left="709" w:hanging="709"/>
        <w:jc w:val="both"/>
        <w:rPr>
          <w:rFonts w:ascii="Arial" w:hAnsi="Arial" w:cs="Arial"/>
          <w:b/>
          <w:sz w:val="24"/>
          <w:szCs w:val="24"/>
          <w:lang w:val="es-PR"/>
        </w:rPr>
      </w:pPr>
    </w:p>
    <w:p w:rsidR="00524BEA" w:rsidRDefault="00D64AE4"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PR"/>
        </w:rPr>
        <w:lastRenderedPageBreak/>
        <w:t>D</w:t>
      </w:r>
      <w:r w:rsidR="009716B8">
        <w:rPr>
          <w:rFonts w:ascii="Arial" w:hAnsi="Arial" w:cs="Arial"/>
          <w:b/>
          <w:sz w:val="24"/>
          <w:szCs w:val="24"/>
          <w:lang w:val="es-PR"/>
        </w:rPr>
        <w:t>E</w:t>
      </w:r>
      <w:r w:rsidRPr="0030552A">
        <w:rPr>
          <w:rFonts w:ascii="Arial" w:hAnsi="Arial" w:cs="Arial"/>
          <w:b/>
          <w:sz w:val="24"/>
          <w:szCs w:val="24"/>
          <w:lang w:val="es-PR"/>
        </w:rPr>
        <w:t>CIMOPRIMERA</w:t>
      </w:r>
      <w:r w:rsidR="00247ADB" w:rsidRPr="0030552A">
        <w:rPr>
          <w:rFonts w:ascii="Arial" w:hAnsi="Arial" w:cs="Arial"/>
          <w:b/>
          <w:sz w:val="24"/>
          <w:szCs w:val="24"/>
          <w:lang w:val="es-PR"/>
        </w:rPr>
        <w:t>:</w:t>
      </w:r>
      <w:r w:rsidR="000B22DD" w:rsidRPr="0030552A">
        <w:rPr>
          <w:rFonts w:ascii="Arial" w:hAnsi="Arial" w:cs="Arial"/>
          <w:b/>
          <w:sz w:val="24"/>
          <w:szCs w:val="24"/>
          <w:lang w:val="es-PR"/>
        </w:rPr>
        <w:t xml:space="preserve"> </w:t>
      </w:r>
      <w:r w:rsidR="00247ADB" w:rsidRPr="0030552A">
        <w:rPr>
          <w:rFonts w:ascii="Arial" w:hAnsi="Arial" w:cs="Arial"/>
          <w:sz w:val="24"/>
          <w:szCs w:val="24"/>
          <w:lang w:val="es-MX"/>
        </w:rPr>
        <w:t xml:space="preserve">Se modifica el </w:t>
      </w:r>
      <w:r w:rsidR="009716B8">
        <w:rPr>
          <w:rFonts w:ascii="Arial" w:hAnsi="Arial" w:cs="Arial"/>
          <w:sz w:val="24"/>
          <w:szCs w:val="24"/>
          <w:lang w:val="es-MX"/>
        </w:rPr>
        <w:t>A</w:t>
      </w:r>
      <w:r w:rsidR="00247ADB" w:rsidRPr="0030552A">
        <w:rPr>
          <w:rFonts w:ascii="Arial" w:hAnsi="Arial" w:cs="Arial"/>
          <w:sz w:val="24"/>
          <w:szCs w:val="24"/>
          <w:lang w:val="es-MX"/>
        </w:rPr>
        <w:t>rtículo 376 del Título VI “Donación”, del Libro III “Derecho de obligaciones y contratos”, de la Ley No. 59 de 16 de julio de 1987 “</w:t>
      </w:r>
      <w:r w:rsidR="00B945FA" w:rsidRPr="0030552A">
        <w:rPr>
          <w:rFonts w:ascii="Arial" w:hAnsi="Arial" w:cs="Arial"/>
          <w:sz w:val="24"/>
          <w:szCs w:val="24"/>
          <w:lang w:val="es-MX"/>
        </w:rPr>
        <w:t>Código Civil</w:t>
      </w:r>
      <w:r w:rsidR="00247ADB" w:rsidRPr="0030552A">
        <w:rPr>
          <w:rFonts w:ascii="Arial" w:hAnsi="Arial" w:cs="Arial"/>
          <w:sz w:val="24"/>
          <w:szCs w:val="24"/>
          <w:lang w:val="es-MX"/>
        </w:rPr>
        <w:t xml:space="preserve">”, el que queda redactado de la manera siguiente: </w:t>
      </w:r>
    </w:p>
    <w:p w:rsidR="00524BEA" w:rsidRDefault="00524BEA" w:rsidP="006E55BA">
      <w:pPr>
        <w:spacing w:after="0" w:line="23" w:lineRule="atLeast"/>
        <w:ind w:left="709" w:hanging="709"/>
        <w:jc w:val="both"/>
        <w:rPr>
          <w:rFonts w:ascii="Arial" w:hAnsi="Arial" w:cs="Arial"/>
          <w:sz w:val="24"/>
          <w:szCs w:val="24"/>
          <w:lang w:val="es-MX"/>
        </w:rPr>
      </w:pPr>
    </w:p>
    <w:p w:rsid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hAnsi="Arial" w:cs="Arial"/>
          <w:b/>
          <w:sz w:val="24"/>
          <w:szCs w:val="24"/>
          <w:lang w:val="es-MX"/>
        </w:rPr>
        <w:t>“ARTÍCULO 376.1.</w:t>
      </w:r>
      <w:r w:rsidR="000B22DD" w:rsidRPr="00524BEA">
        <w:rPr>
          <w:rFonts w:ascii="Arial" w:hAnsi="Arial" w:cs="Arial"/>
          <w:b/>
          <w:sz w:val="24"/>
          <w:szCs w:val="24"/>
          <w:lang w:val="es-MX"/>
        </w:rPr>
        <w:t xml:space="preserve"> </w:t>
      </w:r>
      <w:r w:rsidRPr="00524BEA">
        <w:rPr>
          <w:rFonts w:ascii="Arial" w:hAnsi="Arial" w:cs="Arial"/>
          <w:i/>
          <w:sz w:val="24"/>
          <w:szCs w:val="24"/>
          <w:lang w:val="es-MX"/>
        </w:rPr>
        <w:t xml:space="preserve">La donación puede ser hecha bajo condición. </w:t>
      </w:r>
    </w:p>
    <w:p w:rsid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hAnsi="Arial" w:cs="Arial"/>
          <w:b/>
          <w:i/>
          <w:sz w:val="24"/>
          <w:szCs w:val="24"/>
          <w:lang w:val="es-MX"/>
        </w:rPr>
        <w:t>2.</w:t>
      </w:r>
      <w:r w:rsidRPr="00524BEA">
        <w:rPr>
          <w:rFonts w:ascii="Arial" w:hAnsi="Arial" w:cs="Arial"/>
          <w:i/>
          <w:sz w:val="24"/>
          <w:szCs w:val="24"/>
          <w:lang w:val="es-MX"/>
        </w:rPr>
        <w:t xml:space="preserve"> Las partes en el contrato pueden pactar la no disposición o enajenación del bien donado durante un plazo no superior a cinco años. En el caso de bienes inmuebles, dicho pacto es oponible a tercero desde su inscripción registral.</w:t>
      </w:r>
    </w:p>
    <w:p w:rsid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hAnsi="Arial" w:cs="Arial"/>
          <w:b/>
          <w:i/>
          <w:sz w:val="24"/>
          <w:szCs w:val="24"/>
          <w:lang w:val="es-MX"/>
        </w:rPr>
        <w:t>3.</w:t>
      </w:r>
      <w:r w:rsidRPr="00524BEA">
        <w:rPr>
          <w:rFonts w:ascii="Arial" w:hAnsi="Arial" w:cs="Arial"/>
          <w:i/>
          <w:sz w:val="24"/>
          <w:szCs w:val="24"/>
          <w:lang w:val="es-MX"/>
        </w:rPr>
        <w:t xml:space="preserve"> La donación ya consumada puede ser revocada por el donante, por el incumplimiento del modo impuesto, por ingratitud del donatario, o porque le sobrevengan hijos al donante. </w:t>
      </w:r>
    </w:p>
    <w:p w:rsid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hAnsi="Arial" w:cs="Arial"/>
          <w:b/>
          <w:i/>
          <w:sz w:val="24"/>
          <w:szCs w:val="24"/>
          <w:lang w:val="es-MX"/>
        </w:rPr>
        <w:t>4.</w:t>
      </w:r>
      <w:r w:rsidRPr="00524BEA">
        <w:rPr>
          <w:rFonts w:ascii="Arial" w:hAnsi="Arial" w:cs="Arial"/>
          <w:i/>
          <w:sz w:val="24"/>
          <w:szCs w:val="24"/>
          <w:lang w:val="es-MX"/>
        </w:rPr>
        <w:t xml:space="preserve"> La revocación por incumplimiento del modo impuesto por el donante, no perjudica a los terceros en cuyo beneficio se estableció. Si el donatario ha transmitido a terceros los bienes gravados con un modo, estos deben restituirlos al donante al revocarse la donación, si han actuado de mala fe, a menos que ejecuten el modo impuesto al donatario, si las prestaciones en que aquel consiste no tienen carácter personalísimo. El donatario que enajena los bienes donados, o imposibilita su devolución por causa que le es imputable, debe resarcir al donante con el valor de las cosas donadas al tiempo de interesarse la revocación.</w:t>
      </w:r>
    </w:p>
    <w:p w:rsid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hAnsi="Arial" w:cs="Arial"/>
          <w:b/>
          <w:i/>
          <w:sz w:val="24"/>
          <w:szCs w:val="24"/>
          <w:lang w:val="es-MX"/>
        </w:rPr>
        <w:t xml:space="preserve">5. </w:t>
      </w:r>
      <w:r w:rsidRPr="00524BEA">
        <w:rPr>
          <w:rFonts w:ascii="Arial" w:hAnsi="Arial" w:cs="Arial"/>
          <w:i/>
          <w:sz w:val="24"/>
          <w:szCs w:val="24"/>
          <w:lang w:val="es-MX"/>
        </w:rPr>
        <w:t xml:space="preserve">Puede revocarse la donación por ingratitud del donatario cuando este haya incurrido en cualquiera de las circunstancias previstas por el </w:t>
      </w:r>
      <w:r w:rsidR="009716B8" w:rsidRPr="00524BEA">
        <w:rPr>
          <w:rFonts w:ascii="Arial" w:hAnsi="Arial" w:cs="Arial"/>
          <w:i/>
          <w:sz w:val="24"/>
          <w:szCs w:val="24"/>
          <w:lang w:val="es-MX"/>
        </w:rPr>
        <w:t>A</w:t>
      </w:r>
      <w:r w:rsidRPr="00524BEA">
        <w:rPr>
          <w:rFonts w:ascii="Arial" w:hAnsi="Arial" w:cs="Arial"/>
          <w:i/>
          <w:sz w:val="24"/>
          <w:szCs w:val="24"/>
          <w:lang w:val="es-MX"/>
        </w:rPr>
        <w:t xml:space="preserve">rtículo 469.1 de este Código. </w:t>
      </w:r>
    </w:p>
    <w:p w:rsidR="00247ADB" w:rsidRPr="00524BEA" w:rsidRDefault="00247ADB"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hAnsi="Arial" w:cs="Arial"/>
          <w:b/>
          <w:i/>
          <w:sz w:val="24"/>
          <w:szCs w:val="24"/>
          <w:lang w:val="es-MX"/>
        </w:rPr>
        <w:t>6.</w:t>
      </w:r>
      <w:r w:rsidRPr="00524BEA">
        <w:rPr>
          <w:rFonts w:ascii="Arial" w:hAnsi="Arial" w:cs="Arial"/>
          <w:i/>
          <w:sz w:val="24"/>
          <w:szCs w:val="24"/>
          <w:lang w:val="es-MX"/>
        </w:rPr>
        <w:t xml:space="preserve"> La revocación de la donación se documenta por escritura pública notarial y es eficaz frente al donatario a partir de su notificación auténtica”. </w:t>
      </w:r>
    </w:p>
    <w:p w:rsidR="00D64AE4" w:rsidRPr="0030552A" w:rsidRDefault="00D64AE4" w:rsidP="006E55BA">
      <w:pPr>
        <w:spacing w:after="0" w:line="23" w:lineRule="atLeast"/>
        <w:ind w:left="709" w:hanging="709"/>
        <w:jc w:val="both"/>
        <w:rPr>
          <w:rFonts w:ascii="Arial" w:hAnsi="Arial" w:cs="Arial"/>
          <w:b/>
          <w:sz w:val="24"/>
          <w:szCs w:val="24"/>
          <w:lang w:val="es-PR"/>
        </w:rPr>
      </w:pPr>
    </w:p>
    <w:p w:rsidR="00524BEA" w:rsidRDefault="00D64AE4"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PR"/>
        </w:rPr>
        <w:t>D</w:t>
      </w:r>
      <w:r w:rsidR="009716B8">
        <w:rPr>
          <w:rFonts w:ascii="Arial" w:hAnsi="Arial" w:cs="Arial"/>
          <w:b/>
          <w:sz w:val="24"/>
          <w:szCs w:val="24"/>
          <w:lang w:val="es-PR"/>
        </w:rPr>
        <w:t>E</w:t>
      </w:r>
      <w:r w:rsidRPr="0030552A">
        <w:rPr>
          <w:rFonts w:ascii="Arial" w:hAnsi="Arial" w:cs="Arial"/>
          <w:b/>
          <w:sz w:val="24"/>
          <w:szCs w:val="24"/>
          <w:lang w:val="es-PR"/>
        </w:rPr>
        <w:t>CIMOSEGUNDA</w:t>
      </w:r>
      <w:r w:rsidR="00E736F2" w:rsidRPr="0030552A">
        <w:rPr>
          <w:rFonts w:ascii="Arial" w:hAnsi="Arial" w:cs="Arial"/>
          <w:b/>
          <w:sz w:val="24"/>
          <w:szCs w:val="24"/>
          <w:lang w:val="es-PR"/>
        </w:rPr>
        <w:t>:</w:t>
      </w:r>
      <w:r w:rsidR="000B22DD" w:rsidRPr="0030552A">
        <w:rPr>
          <w:rFonts w:ascii="Arial" w:hAnsi="Arial" w:cs="Arial"/>
          <w:b/>
          <w:sz w:val="24"/>
          <w:szCs w:val="24"/>
          <w:lang w:val="es-PR"/>
        </w:rPr>
        <w:t xml:space="preserve"> </w:t>
      </w:r>
      <w:r w:rsidR="00E736F2" w:rsidRPr="0030552A">
        <w:rPr>
          <w:rFonts w:ascii="Arial" w:hAnsi="Arial" w:cs="Arial"/>
          <w:sz w:val="24"/>
          <w:szCs w:val="24"/>
          <w:lang w:val="es-MX"/>
        </w:rPr>
        <w:t xml:space="preserve">Se modifica el inciso c) del </w:t>
      </w:r>
      <w:r w:rsidR="009716B8">
        <w:rPr>
          <w:rFonts w:ascii="Arial" w:hAnsi="Arial" w:cs="Arial"/>
          <w:sz w:val="24"/>
          <w:szCs w:val="24"/>
          <w:lang w:val="es-MX"/>
        </w:rPr>
        <w:t>A</w:t>
      </w:r>
      <w:r w:rsidR="00E736F2" w:rsidRPr="0030552A">
        <w:rPr>
          <w:rFonts w:ascii="Arial" w:hAnsi="Arial" w:cs="Arial"/>
          <w:sz w:val="24"/>
          <w:szCs w:val="24"/>
          <w:lang w:val="es-MX"/>
        </w:rPr>
        <w:t>rtículo 409 y se le adicionan dos apartados, correspondiente al Capítulo IV “Extinción”, Título XI “Mandato”, del Libro III “Derecho de obligaciones y contratos”, de la Ley No. 59 de 16 de julio de 1987 “</w:t>
      </w:r>
      <w:r w:rsidR="00B945FA" w:rsidRPr="0030552A">
        <w:rPr>
          <w:rFonts w:ascii="Arial" w:hAnsi="Arial" w:cs="Arial"/>
          <w:sz w:val="24"/>
          <w:szCs w:val="24"/>
          <w:lang w:val="es-MX"/>
        </w:rPr>
        <w:t>Código Civil</w:t>
      </w:r>
      <w:r w:rsidR="00E736F2" w:rsidRPr="0030552A">
        <w:rPr>
          <w:rFonts w:ascii="Arial" w:hAnsi="Arial" w:cs="Arial"/>
          <w:sz w:val="24"/>
          <w:szCs w:val="24"/>
          <w:lang w:val="es-MX"/>
        </w:rPr>
        <w:t xml:space="preserve">”, el que queda redactado de la manera siguiente: </w:t>
      </w:r>
    </w:p>
    <w:p w:rsidR="00436690" w:rsidRDefault="00436690" w:rsidP="006E55BA">
      <w:pPr>
        <w:pStyle w:val="Prrafodelista"/>
        <w:ind w:left="709" w:hanging="709"/>
        <w:rPr>
          <w:rFonts w:ascii="Arial" w:eastAsia="Times New Roman" w:hAnsi="Arial" w:cs="Arial"/>
          <w:spacing w:val="-3"/>
          <w:sz w:val="24"/>
          <w:szCs w:val="24"/>
          <w:lang w:val="es-ES_tradnl" w:eastAsia="es-ES"/>
        </w:rPr>
      </w:pPr>
    </w:p>
    <w:p w:rsidR="00524BEA" w:rsidRPr="008828D9" w:rsidRDefault="00E736F2"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eastAsia="Times New Roman" w:hAnsi="Arial" w:cs="Arial"/>
          <w:spacing w:val="-3"/>
          <w:sz w:val="24"/>
          <w:szCs w:val="24"/>
          <w:lang w:val="es-ES_tradnl" w:eastAsia="es-ES"/>
        </w:rPr>
        <w:t>“</w:t>
      </w:r>
      <w:r w:rsidRPr="00524BEA">
        <w:rPr>
          <w:rFonts w:ascii="Arial" w:eastAsia="Times New Roman" w:hAnsi="Arial" w:cs="Arial"/>
          <w:b/>
          <w:spacing w:val="-3"/>
          <w:sz w:val="24"/>
          <w:szCs w:val="24"/>
          <w:lang w:val="es-ES_tradnl" w:eastAsia="es-ES"/>
        </w:rPr>
        <w:t>ARTÍCULO 409</w:t>
      </w:r>
      <w:r w:rsidRPr="00524BEA">
        <w:rPr>
          <w:rFonts w:ascii="Arial" w:hAnsi="Arial"/>
          <w:b/>
          <w:spacing w:val="-3"/>
          <w:sz w:val="24"/>
          <w:lang w:val="es-ES_tradnl"/>
        </w:rPr>
        <w:t>.</w:t>
      </w:r>
      <w:r w:rsidRPr="00524BEA">
        <w:rPr>
          <w:rFonts w:ascii="Arial" w:eastAsia="Times New Roman" w:hAnsi="Arial" w:cs="Arial"/>
          <w:b/>
          <w:spacing w:val="-3"/>
          <w:sz w:val="24"/>
          <w:szCs w:val="24"/>
          <w:lang w:val="es-ES_tradnl" w:eastAsia="es-ES"/>
        </w:rPr>
        <w:t>1.</w:t>
      </w:r>
      <w:r w:rsidRPr="00524BEA">
        <w:rPr>
          <w:rFonts w:ascii="Arial" w:eastAsia="Times New Roman" w:hAnsi="Arial" w:cs="Arial"/>
          <w:spacing w:val="-3"/>
          <w:sz w:val="24"/>
          <w:szCs w:val="24"/>
          <w:lang w:val="es-ES_tradnl" w:eastAsia="es-ES"/>
        </w:rPr>
        <w:t xml:space="preserve"> Además de las causas generales de extinción de las obligaciones, el mandato se extingue por: </w:t>
      </w:r>
      <w:r w:rsidRPr="008828D9">
        <w:rPr>
          <w:rFonts w:ascii="Arial" w:eastAsia="Times New Roman" w:hAnsi="Arial" w:cs="Arial"/>
          <w:spacing w:val="-3"/>
          <w:sz w:val="24"/>
          <w:szCs w:val="24"/>
          <w:lang w:val="es-ES_tradnl" w:eastAsia="es-ES"/>
        </w:rPr>
        <w:t>(…)</w:t>
      </w:r>
    </w:p>
    <w:p w:rsidR="00524BEA" w:rsidRPr="008828D9" w:rsidRDefault="00E736F2"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eastAsia="Times New Roman" w:hAnsi="Arial" w:cs="Arial"/>
          <w:spacing w:val="-3"/>
          <w:sz w:val="24"/>
          <w:szCs w:val="24"/>
          <w:lang w:val="es-ES_tradnl" w:eastAsia="es-ES"/>
        </w:rPr>
        <w:t>c)</w:t>
      </w:r>
      <w:r w:rsidR="009716B8" w:rsidRPr="00524BEA">
        <w:rPr>
          <w:rFonts w:ascii="Arial" w:eastAsia="Times New Roman" w:hAnsi="Arial" w:cs="Arial"/>
          <w:spacing w:val="-3"/>
          <w:sz w:val="24"/>
          <w:szCs w:val="24"/>
          <w:lang w:val="es-ES_tradnl" w:eastAsia="es-ES"/>
        </w:rPr>
        <w:t xml:space="preserve"> </w:t>
      </w:r>
      <w:r w:rsidRPr="00524BEA">
        <w:rPr>
          <w:rFonts w:ascii="Arial" w:eastAsia="Times New Roman" w:hAnsi="Arial" w:cs="Arial"/>
          <w:i/>
          <w:spacing w:val="-3"/>
          <w:sz w:val="24"/>
          <w:szCs w:val="24"/>
          <w:lang w:val="es-ES_tradnl" w:eastAsia="es-ES"/>
        </w:rPr>
        <w:t>provisión de un apoyo intenso con facultades de representación a la persona en situación de discapacidad</w:t>
      </w:r>
      <w:r w:rsidRPr="00524BEA">
        <w:rPr>
          <w:rFonts w:ascii="Arial" w:eastAsia="Times New Roman" w:hAnsi="Arial" w:cs="Arial"/>
          <w:spacing w:val="-3"/>
          <w:sz w:val="24"/>
          <w:szCs w:val="24"/>
          <w:lang w:val="es-ES_tradnl" w:eastAsia="es-ES"/>
        </w:rPr>
        <w:t>, ausencia, inhabilitación o muerte del mandante o del mandatario;</w:t>
      </w:r>
      <w:r w:rsidR="00524BEA" w:rsidRPr="008828D9">
        <w:rPr>
          <w:rFonts w:ascii="Arial" w:eastAsia="Times New Roman" w:hAnsi="Arial" w:cs="Arial"/>
          <w:spacing w:val="-3"/>
          <w:sz w:val="24"/>
          <w:szCs w:val="24"/>
          <w:lang w:val="es-ES_tradnl" w:eastAsia="es-ES"/>
        </w:rPr>
        <w:t>(</w:t>
      </w:r>
      <w:r w:rsidRPr="008828D9">
        <w:rPr>
          <w:rFonts w:ascii="Arial" w:eastAsia="Times New Roman" w:hAnsi="Arial" w:cs="Arial"/>
          <w:spacing w:val="-3"/>
          <w:sz w:val="24"/>
          <w:szCs w:val="24"/>
          <w:lang w:val="es-ES_tradnl" w:eastAsia="es-ES"/>
        </w:rPr>
        <w:t>…)</w:t>
      </w:r>
    </w:p>
    <w:p w:rsidR="00524BEA" w:rsidRDefault="00E736F2"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eastAsia="Times New Roman" w:hAnsi="Arial" w:cs="Arial"/>
          <w:b/>
          <w:spacing w:val="-3"/>
          <w:sz w:val="24"/>
          <w:szCs w:val="24"/>
          <w:lang w:val="es-ES_tradnl" w:eastAsia="es-ES"/>
        </w:rPr>
        <w:t>2.</w:t>
      </w:r>
      <w:r w:rsidR="00C16B44" w:rsidRPr="00524BEA">
        <w:rPr>
          <w:rFonts w:ascii="Arial" w:eastAsia="Times New Roman" w:hAnsi="Arial" w:cs="Arial"/>
          <w:b/>
          <w:spacing w:val="-3"/>
          <w:sz w:val="24"/>
          <w:szCs w:val="24"/>
          <w:lang w:val="es-ES_tradnl" w:eastAsia="es-ES"/>
        </w:rPr>
        <w:t xml:space="preserve"> </w:t>
      </w:r>
      <w:r w:rsidRPr="00524BEA">
        <w:rPr>
          <w:rFonts w:ascii="Arial" w:eastAsia="Times New Roman" w:hAnsi="Arial" w:cs="Arial"/>
          <w:i/>
          <w:spacing w:val="-3"/>
          <w:sz w:val="24"/>
          <w:szCs w:val="24"/>
          <w:lang w:val="es-ES_tradnl" w:eastAsia="es-ES"/>
        </w:rPr>
        <w:t>Si el poderdante otorga poder solo para el supuesto de que en el futuro precise apoyo en el ejercicio de la capacidad jurídica, no se aplica la causal de extinción prevista en el apartado c) relativa al nombramiento de apoyo intenso con facultades de representación, del presente artículo.</w:t>
      </w:r>
    </w:p>
    <w:p w:rsidR="00E736F2" w:rsidRPr="00436690" w:rsidRDefault="00C16B44" w:rsidP="0029233C">
      <w:pPr>
        <w:numPr>
          <w:ilvl w:val="0"/>
          <w:numId w:val="27"/>
        </w:numPr>
        <w:spacing w:after="0" w:line="23" w:lineRule="atLeast"/>
        <w:ind w:left="709" w:hanging="709"/>
        <w:jc w:val="both"/>
        <w:rPr>
          <w:rFonts w:ascii="Arial" w:hAnsi="Arial" w:cs="Arial"/>
          <w:sz w:val="24"/>
          <w:szCs w:val="24"/>
          <w:lang w:val="es-MX"/>
        </w:rPr>
      </w:pPr>
      <w:r w:rsidRPr="00524BEA">
        <w:rPr>
          <w:rFonts w:ascii="Arial" w:eastAsia="Times New Roman" w:hAnsi="Arial" w:cs="Arial"/>
          <w:b/>
          <w:spacing w:val="-3"/>
          <w:sz w:val="24"/>
          <w:szCs w:val="24"/>
          <w:lang w:val="es-ES_tradnl" w:eastAsia="es-ES"/>
        </w:rPr>
        <w:t>3.</w:t>
      </w:r>
      <w:r w:rsidRPr="00524BEA">
        <w:rPr>
          <w:rFonts w:ascii="Arial" w:eastAsia="Times New Roman" w:hAnsi="Arial" w:cs="Arial"/>
          <w:i/>
          <w:spacing w:val="-3"/>
          <w:sz w:val="24"/>
          <w:szCs w:val="24"/>
          <w:lang w:val="es-ES_tradnl" w:eastAsia="es-ES"/>
        </w:rPr>
        <w:t xml:space="preserve"> También</w:t>
      </w:r>
      <w:r w:rsidR="00E736F2" w:rsidRPr="00524BEA">
        <w:rPr>
          <w:rFonts w:ascii="Arial" w:eastAsia="Times New Roman" w:hAnsi="Arial" w:cs="Arial"/>
          <w:i/>
          <w:spacing w:val="-3"/>
          <w:sz w:val="24"/>
          <w:szCs w:val="24"/>
          <w:lang w:val="es-ES_tradnl" w:eastAsia="es-ES"/>
        </w:rPr>
        <w:t xml:space="preserve"> el poderdante puede incluir en el poder una cláusula que estipule su subsistencia, si en el futuro precisa apoyo en el ejercicio de su capacidad jurídica”. </w:t>
      </w:r>
    </w:p>
    <w:p w:rsidR="00436690" w:rsidRPr="00524BEA" w:rsidRDefault="00436690" w:rsidP="00436690">
      <w:pPr>
        <w:spacing w:after="0" w:line="23" w:lineRule="atLeast"/>
        <w:ind w:left="709"/>
        <w:jc w:val="both"/>
        <w:rPr>
          <w:rFonts w:ascii="Arial" w:hAnsi="Arial" w:cs="Arial"/>
          <w:sz w:val="24"/>
          <w:szCs w:val="24"/>
          <w:lang w:val="es-MX"/>
        </w:rPr>
      </w:pPr>
    </w:p>
    <w:p w:rsidR="00EB4118" w:rsidRPr="0030552A" w:rsidRDefault="00D64AE4" w:rsidP="0029233C">
      <w:pPr>
        <w:numPr>
          <w:ilvl w:val="0"/>
          <w:numId w:val="27"/>
        </w:numPr>
        <w:tabs>
          <w:tab w:val="left" w:pos="-720"/>
        </w:tabs>
        <w:suppressAutoHyphens/>
        <w:spacing w:after="0" w:line="23" w:lineRule="atLeast"/>
        <w:ind w:left="709" w:hanging="709"/>
        <w:jc w:val="both"/>
        <w:rPr>
          <w:rFonts w:ascii="Arial" w:hAnsi="Arial" w:cs="Arial"/>
          <w:sz w:val="24"/>
          <w:szCs w:val="24"/>
          <w:lang w:val="es-MX" w:eastAsia="es-ES"/>
        </w:rPr>
      </w:pPr>
      <w:r w:rsidRPr="0030552A">
        <w:rPr>
          <w:rFonts w:ascii="Arial" w:hAnsi="Arial" w:cs="Arial"/>
          <w:b/>
          <w:sz w:val="24"/>
          <w:szCs w:val="24"/>
          <w:lang w:val="es-MX" w:eastAsia="es-ES"/>
        </w:rPr>
        <w:lastRenderedPageBreak/>
        <w:t>D</w:t>
      </w:r>
      <w:r w:rsidR="009716B8">
        <w:rPr>
          <w:rFonts w:ascii="Arial" w:hAnsi="Arial" w:cs="Arial"/>
          <w:b/>
          <w:sz w:val="24"/>
          <w:szCs w:val="24"/>
          <w:lang w:val="es-MX" w:eastAsia="es-ES"/>
        </w:rPr>
        <w:t>E</w:t>
      </w:r>
      <w:r w:rsidRPr="0030552A">
        <w:rPr>
          <w:rFonts w:ascii="Arial" w:hAnsi="Arial" w:cs="Arial"/>
          <w:b/>
          <w:sz w:val="24"/>
          <w:szCs w:val="24"/>
          <w:lang w:val="es-MX" w:eastAsia="es-ES"/>
        </w:rPr>
        <w:t>CIMOTERCERA</w:t>
      </w:r>
      <w:r w:rsidR="00EB4118" w:rsidRPr="0030552A">
        <w:rPr>
          <w:rFonts w:ascii="Arial" w:hAnsi="Arial" w:cs="Arial"/>
          <w:b/>
          <w:sz w:val="24"/>
          <w:szCs w:val="24"/>
          <w:lang w:val="es-MX" w:eastAsia="es-ES"/>
        </w:rPr>
        <w:t>:</w:t>
      </w:r>
      <w:r w:rsidR="00EB4118" w:rsidRPr="0030552A">
        <w:rPr>
          <w:rFonts w:ascii="Arial" w:hAnsi="Arial" w:cs="Arial"/>
          <w:sz w:val="24"/>
          <w:szCs w:val="24"/>
          <w:lang w:val="es-MX" w:eastAsia="es-ES"/>
        </w:rPr>
        <w:t xml:space="preserve"> Se modifica el </w:t>
      </w:r>
      <w:r w:rsidR="009716B8">
        <w:rPr>
          <w:rFonts w:ascii="Arial" w:hAnsi="Arial" w:cs="Arial"/>
          <w:sz w:val="24"/>
          <w:szCs w:val="24"/>
          <w:lang w:val="es-MX" w:eastAsia="es-ES"/>
        </w:rPr>
        <w:t>A</w:t>
      </w:r>
      <w:r w:rsidR="00EB4118" w:rsidRPr="0030552A">
        <w:rPr>
          <w:rFonts w:ascii="Arial" w:hAnsi="Arial" w:cs="Arial"/>
          <w:sz w:val="24"/>
          <w:szCs w:val="24"/>
          <w:lang w:val="es-MX" w:eastAsia="es-ES"/>
        </w:rPr>
        <w:t>rtículo 466 del Capítulo I cuyo nombre se sustituye por “Contenido de la sucesión, capacidad y títulos para suceder”, del Título I “Disposiciones generales”, del Libro IV “Derecho de sucesiones”, de la Ley No. 59 de 16 de julio de 1987 “</w:t>
      </w:r>
      <w:r w:rsidR="00B945FA" w:rsidRPr="0030552A">
        <w:rPr>
          <w:rFonts w:ascii="Arial" w:hAnsi="Arial" w:cs="Arial"/>
          <w:sz w:val="24"/>
          <w:szCs w:val="24"/>
          <w:lang w:val="es-MX" w:eastAsia="es-ES"/>
        </w:rPr>
        <w:t>Código Civil</w:t>
      </w:r>
      <w:r w:rsidR="00EB4118" w:rsidRPr="0030552A">
        <w:rPr>
          <w:rFonts w:ascii="Arial" w:hAnsi="Arial" w:cs="Arial"/>
          <w:sz w:val="24"/>
          <w:szCs w:val="24"/>
          <w:lang w:val="es-MX" w:eastAsia="es-ES"/>
        </w:rPr>
        <w:t>”, el que queda redactado de la manera siguiente:</w:t>
      </w:r>
    </w:p>
    <w:p w:rsidR="00EB4118" w:rsidRDefault="00EB4118" w:rsidP="006E55BA">
      <w:pPr>
        <w:tabs>
          <w:tab w:val="left" w:pos="-720"/>
        </w:tabs>
        <w:suppressAutoHyphens/>
        <w:spacing w:after="0" w:line="23" w:lineRule="atLeast"/>
        <w:ind w:left="709" w:hanging="709"/>
        <w:jc w:val="both"/>
        <w:rPr>
          <w:rFonts w:ascii="Arial" w:hAnsi="Arial" w:cs="Arial"/>
          <w:sz w:val="24"/>
          <w:szCs w:val="24"/>
          <w:lang w:val="es-MX" w:eastAsia="es-ES"/>
        </w:rPr>
      </w:pPr>
    </w:p>
    <w:p w:rsidR="00D335FE" w:rsidRPr="0030552A" w:rsidRDefault="00EB4118" w:rsidP="006E55BA">
      <w:pPr>
        <w:tabs>
          <w:tab w:val="left" w:pos="-720"/>
        </w:tabs>
        <w:suppressAutoHyphens/>
        <w:spacing w:after="0" w:line="23" w:lineRule="atLeast"/>
        <w:ind w:left="709" w:hanging="709"/>
        <w:jc w:val="center"/>
        <w:rPr>
          <w:rFonts w:ascii="Arial" w:eastAsia="Times New Roman" w:hAnsi="Arial" w:cs="Arial"/>
          <w:b/>
          <w:spacing w:val="-3"/>
          <w:sz w:val="24"/>
          <w:szCs w:val="24"/>
          <w:lang w:val="es-ES_tradnl" w:eastAsia="es-ES"/>
        </w:rPr>
      </w:pPr>
      <w:r w:rsidRPr="0030552A">
        <w:rPr>
          <w:rFonts w:ascii="Arial" w:eastAsia="Times New Roman" w:hAnsi="Arial" w:cs="Arial"/>
          <w:b/>
          <w:spacing w:val="-3"/>
          <w:sz w:val="24"/>
          <w:szCs w:val="24"/>
          <w:lang w:val="es-ES_tradnl" w:eastAsia="es-ES"/>
        </w:rPr>
        <w:t xml:space="preserve">CAPÍTULO I </w:t>
      </w:r>
    </w:p>
    <w:p w:rsidR="00EB4118" w:rsidRPr="008828D9" w:rsidRDefault="00EB4118" w:rsidP="0029233C">
      <w:pPr>
        <w:pStyle w:val="Prrafodelista"/>
        <w:numPr>
          <w:ilvl w:val="0"/>
          <w:numId w:val="27"/>
        </w:numPr>
        <w:tabs>
          <w:tab w:val="left" w:pos="-720"/>
        </w:tabs>
        <w:suppressAutoHyphens/>
        <w:spacing w:after="0" w:line="23" w:lineRule="atLeast"/>
        <w:jc w:val="center"/>
        <w:rPr>
          <w:rFonts w:ascii="Arial" w:eastAsia="Times New Roman" w:hAnsi="Arial" w:cs="Arial"/>
          <w:b/>
          <w:spacing w:val="-3"/>
          <w:sz w:val="24"/>
          <w:szCs w:val="24"/>
          <w:lang w:val="es-ES_tradnl" w:eastAsia="es-ES"/>
        </w:rPr>
      </w:pPr>
      <w:r w:rsidRPr="008828D9">
        <w:rPr>
          <w:rFonts w:ascii="Arial" w:eastAsia="Times New Roman" w:hAnsi="Arial" w:cs="Arial"/>
          <w:b/>
          <w:spacing w:val="-3"/>
          <w:sz w:val="24"/>
          <w:szCs w:val="24"/>
          <w:lang w:val="es-ES_tradnl" w:eastAsia="es-ES"/>
        </w:rPr>
        <w:t>CONTENIDO DE LA SUCESIÓN, CAPACIDAD Y T</w:t>
      </w:r>
      <w:r w:rsidR="00C72291" w:rsidRPr="008828D9">
        <w:rPr>
          <w:rFonts w:ascii="Arial" w:eastAsia="Times New Roman" w:hAnsi="Arial" w:cs="Arial"/>
          <w:b/>
          <w:spacing w:val="-3"/>
          <w:sz w:val="24"/>
          <w:szCs w:val="24"/>
          <w:lang w:val="es-ES_tradnl" w:eastAsia="es-ES"/>
        </w:rPr>
        <w:t>Í</w:t>
      </w:r>
      <w:r w:rsidRPr="008828D9">
        <w:rPr>
          <w:rFonts w:ascii="Arial" w:eastAsia="Times New Roman" w:hAnsi="Arial" w:cs="Arial"/>
          <w:b/>
          <w:spacing w:val="-3"/>
          <w:sz w:val="24"/>
          <w:szCs w:val="24"/>
          <w:lang w:val="es-ES_tradnl" w:eastAsia="es-ES"/>
        </w:rPr>
        <w:t>TULOS PARA SUCEDER</w:t>
      </w:r>
    </w:p>
    <w:p w:rsidR="00EB4118" w:rsidRPr="0030552A" w:rsidRDefault="00EB4118" w:rsidP="006E55BA">
      <w:pPr>
        <w:tabs>
          <w:tab w:val="left" w:pos="-720"/>
        </w:tabs>
        <w:suppressAutoHyphens/>
        <w:spacing w:after="0" w:line="23" w:lineRule="atLeast"/>
        <w:ind w:left="709" w:hanging="709"/>
        <w:jc w:val="both"/>
        <w:rPr>
          <w:rFonts w:ascii="Arial" w:eastAsia="Times New Roman" w:hAnsi="Arial" w:cs="Arial"/>
          <w:b/>
          <w:spacing w:val="-3"/>
          <w:sz w:val="24"/>
          <w:szCs w:val="24"/>
          <w:lang w:val="es-ES_tradnl" w:eastAsia="es-ES"/>
        </w:rPr>
      </w:pPr>
    </w:p>
    <w:p w:rsidR="00524BEA" w:rsidRPr="00524BEA" w:rsidRDefault="00EB4118" w:rsidP="0029233C">
      <w:pPr>
        <w:pStyle w:val="Prrafodelista"/>
        <w:numPr>
          <w:ilvl w:val="0"/>
          <w:numId w:val="27"/>
        </w:numPr>
        <w:tabs>
          <w:tab w:val="left" w:pos="-720"/>
        </w:tabs>
        <w:suppressAutoHyphens/>
        <w:spacing w:after="0" w:line="23" w:lineRule="atLeast"/>
        <w:ind w:left="709" w:hanging="709"/>
        <w:jc w:val="both"/>
        <w:rPr>
          <w:rFonts w:ascii="Arial" w:eastAsia="Times New Roman" w:hAnsi="Arial" w:cs="Arial"/>
          <w:i/>
          <w:spacing w:val="-3"/>
          <w:sz w:val="24"/>
          <w:szCs w:val="24"/>
          <w:lang w:val="es-ES_tradnl" w:eastAsia="es-ES"/>
        </w:rPr>
      </w:pPr>
      <w:r w:rsidRPr="00524BEA">
        <w:rPr>
          <w:rFonts w:ascii="Arial" w:eastAsia="Times New Roman" w:hAnsi="Arial" w:cs="Arial"/>
          <w:b/>
          <w:spacing w:val="-3"/>
          <w:sz w:val="24"/>
          <w:szCs w:val="24"/>
          <w:lang w:val="es-ES_tradnl" w:eastAsia="es-ES"/>
        </w:rPr>
        <w:t>ARTÍCULO 466.</w:t>
      </w:r>
      <w:r w:rsidRPr="00524BEA">
        <w:rPr>
          <w:rFonts w:ascii="Arial" w:hAnsi="Arial"/>
          <w:b/>
          <w:spacing w:val="-3"/>
          <w:sz w:val="24"/>
          <w:lang w:val="es-ES_tradnl"/>
        </w:rPr>
        <w:t>1.</w:t>
      </w:r>
      <w:r w:rsidRPr="00524BEA">
        <w:rPr>
          <w:rFonts w:ascii="Arial" w:eastAsia="Times New Roman" w:hAnsi="Arial" w:cs="Arial"/>
          <w:spacing w:val="-3"/>
          <w:sz w:val="24"/>
          <w:szCs w:val="24"/>
          <w:lang w:val="es-ES_tradnl" w:eastAsia="es-ES"/>
        </w:rPr>
        <w:t xml:space="preserve"> El derecho de sucesión comprende el conjunto de normas que regulan la </w:t>
      </w:r>
      <w:r w:rsidRPr="00524BEA">
        <w:rPr>
          <w:rFonts w:ascii="Arial" w:eastAsia="Times New Roman" w:hAnsi="Arial" w:cs="Arial"/>
          <w:i/>
          <w:iCs/>
          <w:spacing w:val="-3"/>
          <w:sz w:val="24"/>
          <w:szCs w:val="24"/>
          <w:lang w:val="es-ES_tradnl" w:eastAsia="es-ES"/>
        </w:rPr>
        <w:t>tra</w:t>
      </w:r>
      <w:r w:rsidR="008A7673" w:rsidRPr="00524BEA">
        <w:rPr>
          <w:rFonts w:ascii="Arial" w:eastAsia="Times New Roman" w:hAnsi="Arial" w:cs="Arial"/>
          <w:i/>
          <w:iCs/>
          <w:spacing w:val="-3"/>
          <w:sz w:val="24"/>
          <w:szCs w:val="24"/>
          <w:lang w:val="es-ES_tradnl" w:eastAsia="es-ES"/>
        </w:rPr>
        <w:t>n</w:t>
      </w:r>
      <w:r w:rsidRPr="00524BEA">
        <w:rPr>
          <w:rFonts w:ascii="Arial" w:eastAsia="Times New Roman" w:hAnsi="Arial" w:cs="Arial"/>
          <w:i/>
          <w:iCs/>
          <w:spacing w:val="-3"/>
          <w:sz w:val="24"/>
          <w:szCs w:val="24"/>
          <w:lang w:val="es-ES_tradnl" w:eastAsia="es-ES"/>
        </w:rPr>
        <w:t>smisión</w:t>
      </w:r>
      <w:r w:rsidRPr="00524BEA">
        <w:rPr>
          <w:rFonts w:ascii="Arial" w:eastAsia="Times New Roman" w:hAnsi="Arial" w:cs="Arial"/>
          <w:spacing w:val="-3"/>
          <w:sz w:val="24"/>
          <w:szCs w:val="24"/>
          <w:lang w:val="es-ES_tradnl" w:eastAsia="es-ES"/>
        </w:rPr>
        <w:t xml:space="preserve"> del patrimonio </w:t>
      </w:r>
      <w:r w:rsidRPr="00524BEA">
        <w:rPr>
          <w:rFonts w:ascii="Arial" w:eastAsia="Times New Roman" w:hAnsi="Arial" w:cs="Arial"/>
          <w:i/>
          <w:spacing w:val="-3"/>
          <w:sz w:val="24"/>
          <w:szCs w:val="24"/>
          <w:lang w:val="es-ES_tradnl" w:eastAsia="es-ES"/>
        </w:rPr>
        <w:t>y de otras situaciones jurídicas existenciales</w:t>
      </w:r>
      <w:r w:rsidRPr="00524BEA">
        <w:rPr>
          <w:rFonts w:ascii="Arial" w:eastAsia="Times New Roman" w:hAnsi="Arial" w:cs="Arial"/>
          <w:spacing w:val="-3"/>
          <w:sz w:val="24"/>
          <w:szCs w:val="24"/>
          <w:lang w:val="es-ES_tradnl" w:eastAsia="es-ES"/>
        </w:rPr>
        <w:t xml:space="preserve"> del causante después de su muerte.</w:t>
      </w:r>
    </w:p>
    <w:p w:rsidR="00524BEA" w:rsidRDefault="00EB4118" w:rsidP="0029233C">
      <w:pPr>
        <w:pStyle w:val="Prrafodelista"/>
        <w:numPr>
          <w:ilvl w:val="0"/>
          <w:numId w:val="27"/>
        </w:numPr>
        <w:tabs>
          <w:tab w:val="left" w:pos="-720"/>
        </w:tabs>
        <w:suppressAutoHyphens/>
        <w:spacing w:after="0" w:line="23" w:lineRule="atLeast"/>
        <w:ind w:left="709" w:hanging="709"/>
        <w:jc w:val="both"/>
        <w:rPr>
          <w:rFonts w:ascii="Arial" w:eastAsia="Times New Roman" w:hAnsi="Arial" w:cs="Arial"/>
          <w:i/>
          <w:spacing w:val="-3"/>
          <w:sz w:val="24"/>
          <w:szCs w:val="24"/>
          <w:lang w:val="es-ES_tradnl" w:eastAsia="es-ES"/>
        </w:rPr>
      </w:pPr>
      <w:r w:rsidRPr="00524BEA">
        <w:rPr>
          <w:rFonts w:ascii="Arial" w:hAnsi="Arial"/>
          <w:b/>
          <w:spacing w:val="-3"/>
          <w:sz w:val="24"/>
          <w:lang w:val="es-ES_tradnl"/>
        </w:rPr>
        <w:t>2.</w:t>
      </w:r>
      <w:r w:rsidRPr="00524BEA">
        <w:rPr>
          <w:rFonts w:ascii="Arial" w:eastAsia="Times New Roman" w:hAnsi="Arial" w:cs="Arial"/>
          <w:i/>
          <w:spacing w:val="-3"/>
          <w:sz w:val="24"/>
          <w:szCs w:val="24"/>
          <w:lang w:val="es-ES_tradnl" w:eastAsia="es-ES"/>
        </w:rPr>
        <w:t xml:space="preserve"> Tienen capacidad para suceder al causante: </w:t>
      </w:r>
    </w:p>
    <w:p w:rsidR="00524BEA" w:rsidRDefault="00EB4118" w:rsidP="0029233C">
      <w:pPr>
        <w:pStyle w:val="Prrafodelista"/>
        <w:numPr>
          <w:ilvl w:val="0"/>
          <w:numId w:val="27"/>
        </w:numPr>
        <w:tabs>
          <w:tab w:val="left" w:pos="-720"/>
        </w:tabs>
        <w:suppressAutoHyphens/>
        <w:spacing w:after="0" w:line="23" w:lineRule="atLeast"/>
        <w:ind w:left="709" w:hanging="709"/>
        <w:jc w:val="both"/>
        <w:rPr>
          <w:rFonts w:ascii="Arial" w:eastAsia="Times New Roman" w:hAnsi="Arial" w:cs="Arial"/>
          <w:i/>
          <w:spacing w:val="-3"/>
          <w:sz w:val="24"/>
          <w:szCs w:val="24"/>
          <w:lang w:val="es-ES_tradnl" w:eastAsia="es-ES"/>
        </w:rPr>
      </w:pPr>
      <w:r w:rsidRPr="00524BEA">
        <w:rPr>
          <w:rFonts w:ascii="Arial" w:eastAsia="Times New Roman" w:hAnsi="Arial" w:cs="Arial"/>
          <w:i/>
          <w:spacing w:val="-3"/>
          <w:sz w:val="24"/>
          <w:szCs w:val="24"/>
          <w:lang w:val="es-ES_tradnl" w:eastAsia="es-ES"/>
        </w:rPr>
        <w:t xml:space="preserve">a) Las personas naturales existentes al momento de su muerte o las concebidas que nazcan con vida según el </w:t>
      </w:r>
      <w:r w:rsidR="00C72291" w:rsidRPr="00524BEA">
        <w:rPr>
          <w:rFonts w:ascii="Arial" w:eastAsia="Times New Roman" w:hAnsi="Arial" w:cs="Arial"/>
          <w:i/>
          <w:spacing w:val="-3"/>
          <w:sz w:val="24"/>
          <w:szCs w:val="24"/>
          <w:lang w:val="es-ES_tradnl" w:eastAsia="es-ES"/>
        </w:rPr>
        <w:t>A</w:t>
      </w:r>
      <w:r w:rsidRPr="00524BEA">
        <w:rPr>
          <w:rFonts w:ascii="Arial" w:eastAsia="Times New Roman" w:hAnsi="Arial" w:cs="Arial"/>
          <w:i/>
          <w:spacing w:val="-3"/>
          <w:sz w:val="24"/>
          <w:szCs w:val="24"/>
          <w:lang w:val="es-ES_tradnl" w:eastAsia="es-ES"/>
        </w:rPr>
        <w:t xml:space="preserve">rtículo 25 de este Código; </w:t>
      </w:r>
    </w:p>
    <w:p w:rsidR="00524BEA" w:rsidRDefault="00EB4118" w:rsidP="0029233C">
      <w:pPr>
        <w:pStyle w:val="Prrafodelista"/>
        <w:numPr>
          <w:ilvl w:val="0"/>
          <w:numId w:val="27"/>
        </w:numPr>
        <w:tabs>
          <w:tab w:val="left" w:pos="-720"/>
        </w:tabs>
        <w:suppressAutoHyphens/>
        <w:spacing w:after="0" w:line="23" w:lineRule="atLeast"/>
        <w:ind w:left="709" w:hanging="709"/>
        <w:jc w:val="both"/>
        <w:rPr>
          <w:rFonts w:ascii="Arial" w:eastAsia="Times New Roman" w:hAnsi="Arial" w:cs="Arial"/>
          <w:i/>
          <w:spacing w:val="-3"/>
          <w:sz w:val="24"/>
          <w:szCs w:val="24"/>
          <w:lang w:val="es-ES_tradnl" w:eastAsia="es-ES"/>
        </w:rPr>
      </w:pPr>
      <w:r w:rsidRPr="00524BEA">
        <w:rPr>
          <w:rFonts w:ascii="Arial" w:eastAsia="Times New Roman" w:hAnsi="Arial" w:cs="Arial"/>
          <w:i/>
          <w:spacing w:val="-3"/>
          <w:sz w:val="24"/>
          <w:szCs w:val="24"/>
          <w:lang w:val="es-ES_tradnl" w:eastAsia="es-ES"/>
        </w:rPr>
        <w:t xml:space="preserve">b) </w:t>
      </w:r>
      <w:r w:rsidR="00C72291" w:rsidRPr="00524BEA">
        <w:rPr>
          <w:rFonts w:ascii="Arial" w:eastAsia="Times New Roman" w:hAnsi="Arial" w:cs="Arial"/>
          <w:i/>
          <w:spacing w:val="-3"/>
          <w:sz w:val="24"/>
          <w:szCs w:val="24"/>
          <w:lang w:val="es-ES_tradnl" w:eastAsia="es-ES"/>
        </w:rPr>
        <w:t>l</w:t>
      </w:r>
      <w:r w:rsidRPr="00524BEA">
        <w:rPr>
          <w:rFonts w:ascii="Arial" w:eastAsia="Times New Roman" w:hAnsi="Arial" w:cs="Arial"/>
          <w:i/>
          <w:spacing w:val="-3"/>
          <w:sz w:val="24"/>
          <w:szCs w:val="24"/>
          <w:lang w:val="es-ES_tradnl" w:eastAsia="es-ES"/>
        </w:rPr>
        <w:t xml:space="preserve">as concebidas después de su muerte a través de técnicas de reproducción humana asistida en los supuestos a que hace referencia </w:t>
      </w:r>
      <w:r w:rsidR="00C06A47" w:rsidRPr="00524BEA">
        <w:rPr>
          <w:rFonts w:ascii="Arial" w:eastAsia="Times New Roman" w:hAnsi="Arial" w:cs="Arial"/>
          <w:i/>
          <w:spacing w:val="-3"/>
          <w:sz w:val="24"/>
          <w:szCs w:val="24"/>
          <w:lang w:val="es-ES_tradnl" w:eastAsia="es-ES"/>
        </w:rPr>
        <w:t>el</w:t>
      </w:r>
      <w:r w:rsidRPr="00524BEA">
        <w:rPr>
          <w:rFonts w:ascii="Arial" w:eastAsia="Times New Roman" w:hAnsi="Arial" w:cs="Arial"/>
          <w:i/>
          <w:spacing w:val="-3"/>
          <w:sz w:val="24"/>
          <w:szCs w:val="24"/>
          <w:lang w:val="es-ES_tradnl" w:eastAsia="es-ES"/>
        </w:rPr>
        <w:t xml:space="preserve"> </w:t>
      </w:r>
      <w:r w:rsidR="00C72291" w:rsidRPr="00524BEA">
        <w:rPr>
          <w:rFonts w:ascii="Arial" w:eastAsia="Times New Roman" w:hAnsi="Arial" w:cs="Arial"/>
          <w:i/>
          <w:spacing w:val="-3"/>
          <w:sz w:val="24"/>
          <w:szCs w:val="24"/>
          <w:lang w:val="es-ES_tradnl" w:eastAsia="es-ES"/>
        </w:rPr>
        <w:t>A</w:t>
      </w:r>
      <w:r w:rsidRPr="00524BEA">
        <w:rPr>
          <w:rFonts w:ascii="Arial" w:eastAsia="Times New Roman" w:hAnsi="Arial" w:cs="Arial"/>
          <w:i/>
          <w:spacing w:val="-3"/>
          <w:sz w:val="24"/>
          <w:szCs w:val="24"/>
          <w:lang w:val="es-ES_tradnl" w:eastAsia="es-ES"/>
        </w:rPr>
        <w:t>rtículo</w:t>
      </w:r>
      <w:r w:rsidR="00C06A47" w:rsidRPr="00524BEA">
        <w:rPr>
          <w:rFonts w:ascii="Arial" w:eastAsia="Times New Roman" w:hAnsi="Arial" w:cs="Arial"/>
          <w:i/>
          <w:spacing w:val="-3"/>
          <w:sz w:val="24"/>
          <w:szCs w:val="24"/>
          <w:lang w:val="es-ES_tradnl" w:eastAsia="es-ES"/>
        </w:rPr>
        <w:t xml:space="preserve"> 124</w:t>
      </w:r>
      <w:r w:rsidRPr="00524BEA">
        <w:rPr>
          <w:rFonts w:ascii="Arial" w:eastAsia="Times New Roman" w:hAnsi="Arial" w:cs="Arial"/>
          <w:i/>
          <w:spacing w:val="-3"/>
          <w:sz w:val="24"/>
          <w:szCs w:val="24"/>
          <w:lang w:val="es-ES_tradnl" w:eastAsia="es-ES"/>
        </w:rPr>
        <w:t xml:space="preserve"> del Código de las </w:t>
      </w:r>
      <w:r w:rsidR="00C72291" w:rsidRPr="00524BEA">
        <w:rPr>
          <w:rFonts w:ascii="Arial" w:eastAsia="Times New Roman" w:hAnsi="Arial" w:cs="Arial"/>
          <w:i/>
          <w:spacing w:val="-3"/>
          <w:sz w:val="24"/>
          <w:szCs w:val="24"/>
          <w:lang w:val="es-ES_tradnl" w:eastAsia="es-ES"/>
        </w:rPr>
        <w:t>F</w:t>
      </w:r>
      <w:r w:rsidRPr="00524BEA">
        <w:rPr>
          <w:rFonts w:ascii="Arial" w:eastAsia="Times New Roman" w:hAnsi="Arial" w:cs="Arial"/>
          <w:i/>
          <w:spacing w:val="-3"/>
          <w:sz w:val="24"/>
          <w:szCs w:val="24"/>
          <w:lang w:val="es-ES_tradnl" w:eastAsia="es-ES"/>
        </w:rPr>
        <w:t>amilias;</w:t>
      </w:r>
    </w:p>
    <w:p w:rsidR="00EB4118" w:rsidRPr="00524BEA" w:rsidRDefault="00EB4118" w:rsidP="0029233C">
      <w:pPr>
        <w:pStyle w:val="Prrafodelista"/>
        <w:numPr>
          <w:ilvl w:val="0"/>
          <w:numId w:val="27"/>
        </w:numPr>
        <w:tabs>
          <w:tab w:val="left" w:pos="-720"/>
        </w:tabs>
        <w:suppressAutoHyphens/>
        <w:spacing w:after="0" w:line="23" w:lineRule="atLeast"/>
        <w:ind w:left="709" w:hanging="709"/>
        <w:jc w:val="both"/>
        <w:rPr>
          <w:rFonts w:ascii="Arial" w:eastAsia="Times New Roman" w:hAnsi="Arial" w:cs="Arial"/>
          <w:i/>
          <w:spacing w:val="-3"/>
          <w:sz w:val="24"/>
          <w:szCs w:val="24"/>
          <w:lang w:val="es-ES_tradnl" w:eastAsia="es-ES"/>
        </w:rPr>
      </w:pPr>
      <w:r w:rsidRPr="00524BEA">
        <w:rPr>
          <w:rFonts w:ascii="Arial" w:eastAsia="Times New Roman" w:hAnsi="Arial" w:cs="Arial"/>
          <w:i/>
          <w:spacing w:val="-3"/>
          <w:sz w:val="24"/>
          <w:szCs w:val="24"/>
          <w:lang w:val="es-ES_tradnl" w:eastAsia="es-ES"/>
        </w:rPr>
        <w:t xml:space="preserve">c) </w:t>
      </w:r>
      <w:r w:rsidR="00C72291" w:rsidRPr="00524BEA">
        <w:rPr>
          <w:rFonts w:ascii="Arial" w:eastAsia="Times New Roman" w:hAnsi="Arial" w:cs="Arial"/>
          <w:i/>
          <w:spacing w:val="-3"/>
          <w:sz w:val="24"/>
          <w:szCs w:val="24"/>
          <w:lang w:val="es-ES_tradnl" w:eastAsia="es-ES"/>
        </w:rPr>
        <w:t>l</w:t>
      </w:r>
      <w:r w:rsidRPr="00524BEA">
        <w:rPr>
          <w:rFonts w:ascii="Arial" w:eastAsia="Times New Roman" w:hAnsi="Arial" w:cs="Arial"/>
          <w:i/>
          <w:spacing w:val="-3"/>
          <w:sz w:val="24"/>
          <w:szCs w:val="24"/>
          <w:lang w:val="es-ES_tradnl" w:eastAsia="es-ES"/>
        </w:rPr>
        <w:t xml:space="preserve">as personas jurídicas existentes al tiempo de su muerte y las creadas por su testamento. </w:t>
      </w:r>
    </w:p>
    <w:p w:rsidR="00E736F2" w:rsidRPr="0030552A" w:rsidRDefault="00E736F2" w:rsidP="006E55BA">
      <w:pPr>
        <w:spacing w:after="0" w:line="23" w:lineRule="atLeast"/>
        <w:ind w:left="709" w:hanging="709"/>
        <w:jc w:val="both"/>
        <w:rPr>
          <w:rFonts w:ascii="Arial" w:hAnsi="Arial" w:cs="Arial"/>
          <w:b/>
          <w:sz w:val="24"/>
          <w:szCs w:val="24"/>
          <w:lang w:val="es-MX"/>
        </w:rPr>
      </w:pPr>
    </w:p>
    <w:p w:rsidR="0054724B" w:rsidRPr="0030552A" w:rsidRDefault="0054724B"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MX"/>
        </w:rPr>
        <w:t>D</w:t>
      </w:r>
      <w:r w:rsidR="00C72291">
        <w:rPr>
          <w:rFonts w:ascii="Arial" w:hAnsi="Arial" w:cs="Arial"/>
          <w:b/>
          <w:sz w:val="24"/>
          <w:szCs w:val="24"/>
          <w:lang w:val="es-MX"/>
        </w:rPr>
        <w:t>E</w:t>
      </w:r>
      <w:r w:rsidRPr="0030552A">
        <w:rPr>
          <w:rFonts w:ascii="Arial" w:hAnsi="Arial" w:cs="Arial"/>
          <w:b/>
          <w:sz w:val="24"/>
          <w:szCs w:val="24"/>
          <w:lang w:val="es-MX"/>
        </w:rPr>
        <w:t>CIMOCUARTA:</w:t>
      </w:r>
      <w:r w:rsidRPr="0030552A">
        <w:rPr>
          <w:rFonts w:ascii="Arial" w:hAnsi="Arial" w:cs="Arial"/>
          <w:sz w:val="24"/>
          <w:szCs w:val="24"/>
          <w:lang w:val="es-MX"/>
        </w:rPr>
        <w:t xml:space="preserve"> Se modifica el </w:t>
      </w:r>
      <w:r w:rsidR="00C72291">
        <w:rPr>
          <w:rFonts w:ascii="Arial" w:hAnsi="Arial" w:cs="Arial"/>
          <w:sz w:val="24"/>
          <w:szCs w:val="24"/>
          <w:lang w:val="es-MX"/>
        </w:rPr>
        <w:t>A</w:t>
      </w:r>
      <w:r w:rsidRPr="0030552A">
        <w:rPr>
          <w:rFonts w:ascii="Arial" w:hAnsi="Arial" w:cs="Arial"/>
          <w:sz w:val="24"/>
          <w:szCs w:val="24"/>
          <w:lang w:val="es-MX"/>
        </w:rPr>
        <w:t>rtículo 469 del Capítulo II “Incapacidad para heredar”, cuyo nombre se sustituye por “Incapacidades para suceder”, del Título I “Disposiciones generales”, del Libro IV “Derecho de sucesiones”, de la Ley No. 59 de 16 de julio de 1987 “</w:t>
      </w:r>
      <w:r w:rsidR="00B945FA" w:rsidRPr="0030552A">
        <w:rPr>
          <w:rFonts w:ascii="Arial" w:hAnsi="Arial" w:cs="Arial"/>
          <w:sz w:val="24"/>
          <w:szCs w:val="24"/>
          <w:lang w:val="es-MX"/>
        </w:rPr>
        <w:t>Código Civil</w:t>
      </w:r>
      <w:r w:rsidRPr="0030552A">
        <w:rPr>
          <w:rFonts w:ascii="Arial" w:hAnsi="Arial" w:cs="Arial"/>
          <w:sz w:val="24"/>
          <w:szCs w:val="24"/>
          <w:lang w:val="es-MX"/>
        </w:rPr>
        <w:t xml:space="preserve">”, el que queda redactado de la manera siguiente: </w:t>
      </w:r>
    </w:p>
    <w:p w:rsidR="004934CA" w:rsidRDefault="004934CA" w:rsidP="006E55BA">
      <w:pPr>
        <w:spacing w:after="0" w:line="23" w:lineRule="atLeast"/>
        <w:ind w:left="709" w:hanging="709"/>
        <w:jc w:val="center"/>
        <w:rPr>
          <w:rFonts w:ascii="Arial" w:hAnsi="Arial" w:cs="Arial"/>
          <w:b/>
          <w:sz w:val="24"/>
          <w:szCs w:val="24"/>
          <w:lang w:val="es-MX"/>
        </w:rPr>
      </w:pPr>
    </w:p>
    <w:p w:rsidR="00EE2EAA" w:rsidRPr="0030552A" w:rsidRDefault="0054724B" w:rsidP="006E55BA">
      <w:pPr>
        <w:spacing w:after="0" w:line="23" w:lineRule="atLeast"/>
        <w:ind w:left="709" w:hanging="709"/>
        <w:jc w:val="center"/>
        <w:rPr>
          <w:rFonts w:ascii="Arial" w:hAnsi="Arial" w:cs="Arial"/>
          <w:b/>
          <w:sz w:val="24"/>
          <w:szCs w:val="24"/>
          <w:lang w:val="es-MX"/>
        </w:rPr>
      </w:pPr>
      <w:r w:rsidRPr="0030552A">
        <w:rPr>
          <w:rFonts w:ascii="Arial" w:hAnsi="Arial" w:cs="Arial"/>
          <w:b/>
          <w:sz w:val="24"/>
          <w:szCs w:val="24"/>
          <w:lang w:val="es-MX"/>
        </w:rPr>
        <w:t>CAPÍTULO II</w:t>
      </w:r>
    </w:p>
    <w:p w:rsidR="0054724B" w:rsidRPr="008828D9" w:rsidRDefault="0054724B" w:rsidP="0029233C">
      <w:pPr>
        <w:pStyle w:val="Prrafodelista"/>
        <w:numPr>
          <w:ilvl w:val="0"/>
          <w:numId w:val="27"/>
        </w:numPr>
        <w:spacing w:after="0" w:line="23" w:lineRule="atLeast"/>
        <w:jc w:val="center"/>
        <w:rPr>
          <w:rFonts w:ascii="Arial" w:hAnsi="Arial" w:cs="Arial"/>
          <w:b/>
          <w:sz w:val="24"/>
          <w:szCs w:val="24"/>
          <w:lang w:val="es-MX"/>
        </w:rPr>
      </w:pPr>
      <w:r w:rsidRPr="008828D9">
        <w:rPr>
          <w:rFonts w:ascii="Arial" w:hAnsi="Arial" w:cs="Arial"/>
          <w:b/>
          <w:sz w:val="24"/>
          <w:szCs w:val="24"/>
          <w:lang w:val="es-MX"/>
        </w:rPr>
        <w:t>INCAPACIDADES PARA SUCEDER</w:t>
      </w:r>
    </w:p>
    <w:p w:rsidR="002B3C2D" w:rsidRDefault="002B3C2D" w:rsidP="006E55BA">
      <w:pPr>
        <w:spacing w:after="0" w:line="23" w:lineRule="atLeast"/>
        <w:ind w:left="709" w:hanging="709"/>
        <w:rPr>
          <w:rFonts w:ascii="Arial" w:hAnsi="Arial" w:cs="Arial"/>
          <w:b/>
          <w:sz w:val="24"/>
          <w:szCs w:val="24"/>
          <w:lang w:val="es-MX"/>
        </w:rPr>
      </w:pPr>
    </w:p>
    <w:p w:rsidR="002B3C2D" w:rsidRDefault="0054724B" w:rsidP="0029233C">
      <w:pPr>
        <w:pStyle w:val="Prrafodelista"/>
        <w:numPr>
          <w:ilvl w:val="0"/>
          <w:numId w:val="27"/>
        </w:numPr>
        <w:spacing w:after="0" w:line="23" w:lineRule="atLeast"/>
        <w:ind w:left="709" w:hanging="709"/>
        <w:rPr>
          <w:rFonts w:ascii="Arial" w:hAnsi="Arial" w:cs="Arial"/>
          <w:sz w:val="24"/>
          <w:szCs w:val="24"/>
          <w:lang w:val="es-MX"/>
        </w:rPr>
      </w:pPr>
      <w:r w:rsidRPr="002B3C2D">
        <w:rPr>
          <w:rFonts w:ascii="Arial" w:hAnsi="Arial" w:cs="Arial"/>
          <w:b/>
          <w:sz w:val="24"/>
          <w:szCs w:val="24"/>
          <w:lang w:val="es-MX"/>
        </w:rPr>
        <w:t>“ARTÍCULO 469.1.</w:t>
      </w:r>
      <w:r w:rsidRPr="002B3C2D">
        <w:rPr>
          <w:rFonts w:ascii="Arial" w:hAnsi="Arial" w:cs="Arial"/>
          <w:sz w:val="24"/>
          <w:szCs w:val="24"/>
          <w:lang w:val="es-MX"/>
        </w:rPr>
        <w:t xml:space="preserve"> Son incapaces p</w:t>
      </w:r>
      <w:r w:rsidR="002B3C2D">
        <w:rPr>
          <w:rFonts w:ascii="Arial" w:hAnsi="Arial" w:cs="Arial"/>
          <w:sz w:val="24"/>
          <w:szCs w:val="24"/>
          <w:lang w:val="es-MX"/>
        </w:rPr>
        <w:t>ara ser herederos o legatarios:</w:t>
      </w:r>
    </w:p>
    <w:p w:rsidR="002B3C2D" w:rsidRPr="002B3C2D" w:rsidRDefault="002B3C2D" w:rsidP="0029233C">
      <w:pPr>
        <w:pStyle w:val="Prrafodelista"/>
        <w:numPr>
          <w:ilvl w:val="0"/>
          <w:numId w:val="27"/>
        </w:numPr>
        <w:spacing w:after="0" w:line="23" w:lineRule="atLeast"/>
        <w:ind w:left="709" w:hanging="709"/>
        <w:rPr>
          <w:rFonts w:ascii="Arial" w:hAnsi="Arial" w:cs="Arial"/>
          <w:sz w:val="24"/>
          <w:szCs w:val="24"/>
          <w:lang w:val="es-MX"/>
        </w:rPr>
      </w:pPr>
      <w:r w:rsidRPr="002B3C2D">
        <w:rPr>
          <w:rFonts w:ascii="Arial" w:hAnsi="Arial" w:cs="Arial"/>
          <w:sz w:val="24"/>
          <w:szCs w:val="24"/>
          <w:lang w:val="es-MX"/>
        </w:rPr>
        <w:t>a)</w:t>
      </w:r>
      <w:r>
        <w:rPr>
          <w:rFonts w:ascii="Arial" w:hAnsi="Arial" w:cs="Arial"/>
          <w:b/>
          <w:sz w:val="24"/>
          <w:szCs w:val="24"/>
          <w:lang w:val="es-MX"/>
        </w:rPr>
        <w:t xml:space="preserve"> </w:t>
      </w:r>
      <w:r w:rsidR="000638D6" w:rsidRPr="002B3C2D">
        <w:rPr>
          <w:rFonts w:ascii="Arial" w:hAnsi="Arial" w:cs="Arial"/>
          <w:i/>
          <w:sz w:val="24"/>
          <w:szCs w:val="24"/>
          <w:lang w:val="es-MX"/>
        </w:rPr>
        <w:t>L</w:t>
      </w:r>
      <w:r w:rsidR="0054724B" w:rsidRPr="002B3C2D">
        <w:rPr>
          <w:rFonts w:ascii="Arial" w:hAnsi="Arial" w:cs="Arial"/>
          <w:i/>
          <w:sz w:val="24"/>
          <w:szCs w:val="24"/>
          <w:lang w:val="es-MX"/>
        </w:rPr>
        <w:t xml:space="preserve">os que cometan presuntos hechos delictivos intencionales contra la vida y la integridad corporal, el honor, la indemnidad sexual, la libertad o los derechos patrimoniales del causante, sus descendientes, ascendientes, cónyuge, o pareja de hecho afectiva, hermanos, sobrinos y tíos, así como de hijos e hijas afines, padres y madres afines y otros parientes socioafectivos dentro del tercer grado de parentesco; </w:t>
      </w:r>
    </w:p>
    <w:p w:rsidR="002B3C2D" w:rsidRDefault="002B3C2D" w:rsidP="0029233C">
      <w:pPr>
        <w:pStyle w:val="Prrafodelista"/>
        <w:numPr>
          <w:ilvl w:val="0"/>
          <w:numId w:val="27"/>
        </w:numPr>
        <w:spacing w:after="0" w:line="23" w:lineRule="atLeast"/>
        <w:ind w:left="709" w:hanging="709"/>
        <w:rPr>
          <w:rFonts w:ascii="Arial" w:hAnsi="Arial" w:cs="Arial"/>
          <w:sz w:val="24"/>
          <w:szCs w:val="24"/>
          <w:lang w:val="es-MX"/>
        </w:rPr>
      </w:pPr>
      <w:r>
        <w:rPr>
          <w:rFonts w:ascii="Arial" w:hAnsi="Arial" w:cs="Arial"/>
          <w:sz w:val="24"/>
          <w:szCs w:val="24"/>
          <w:lang w:val="es-MX"/>
        </w:rPr>
        <w:t xml:space="preserve">b) </w:t>
      </w:r>
      <w:r w:rsidR="00247ADB" w:rsidRPr="002B3C2D">
        <w:rPr>
          <w:rFonts w:ascii="Arial" w:hAnsi="Arial" w:cs="Arial"/>
          <w:sz w:val="24"/>
          <w:szCs w:val="24"/>
          <w:lang w:val="es-MX"/>
        </w:rPr>
        <w:t xml:space="preserve">los que hayan empleado engaño, fraude o violencia para obligar al causante a otorgar una disposición testamentaria o a cambiar o dejar sin efecto la otorgada; </w:t>
      </w:r>
    </w:p>
    <w:p w:rsidR="002B3C2D" w:rsidRDefault="002B3C2D" w:rsidP="0029233C">
      <w:pPr>
        <w:pStyle w:val="Prrafodelista"/>
        <w:numPr>
          <w:ilvl w:val="0"/>
          <w:numId w:val="27"/>
        </w:numPr>
        <w:spacing w:after="0" w:line="23" w:lineRule="atLeast"/>
        <w:ind w:left="709" w:hanging="709"/>
        <w:rPr>
          <w:rFonts w:ascii="Arial" w:hAnsi="Arial" w:cs="Arial"/>
          <w:sz w:val="24"/>
          <w:szCs w:val="24"/>
          <w:lang w:val="es-MX"/>
        </w:rPr>
      </w:pPr>
      <w:r>
        <w:rPr>
          <w:rFonts w:ascii="Arial" w:hAnsi="Arial" w:cs="Arial"/>
          <w:sz w:val="24"/>
          <w:szCs w:val="24"/>
          <w:lang w:val="es-MX"/>
        </w:rPr>
        <w:t xml:space="preserve">c) </w:t>
      </w:r>
      <w:r w:rsidR="00247ADB" w:rsidRPr="002B3C2D">
        <w:rPr>
          <w:rFonts w:ascii="Arial" w:hAnsi="Arial" w:cs="Arial"/>
          <w:sz w:val="24"/>
          <w:szCs w:val="24"/>
          <w:lang w:val="es-MX"/>
        </w:rPr>
        <w:t xml:space="preserve">los que hayan negado alimentos o atención al causante </w:t>
      </w:r>
      <w:r w:rsidR="00247ADB" w:rsidRPr="002B3C2D">
        <w:rPr>
          <w:rFonts w:ascii="Arial" w:hAnsi="Arial" w:cs="Arial"/>
          <w:i/>
          <w:sz w:val="24"/>
          <w:szCs w:val="24"/>
          <w:lang w:val="es-MX"/>
        </w:rPr>
        <w:t>de la sucesión</w:t>
      </w:r>
      <w:r w:rsidR="00247ADB" w:rsidRPr="002B3C2D">
        <w:rPr>
          <w:rFonts w:ascii="Arial" w:hAnsi="Arial" w:cs="Arial"/>
          <w:sz w:val="24"/>
          <w:szCs w:val="24"/>
          <w:lang w:val="es-MX"/>
        </w:rPr>
        <w:t>;</w:t>
      </w:r>
    </w:p>
    <w:p w:rsidR="002B3C2D" w:rsidRPr="002B3C2D" w:rsidRDefault="002B3C2D" w:rsidP="0029233C">
      <w:pPr>
        <w:pStyle w:val="Prrafodelista"/>
        <w:numPr>
          <w:ilvl w:val="0"/>
          <w:numId w:val="27"/>
        </w:numPr>
        <w:spacing w:after="0" w:line="23" w:lineRule="atLeast"/>
        <w:ind w:left="709" w:hanging="709"/>
        <w:rPr>
          <w:rFonts w:ascii="Arial" w:hAnsi="Arial" w:cs="Arial"/>
          <w:sz w:val="24"/>
          <w:szCs w:val="24"/>
          <w:lang w:val="es-MX"/>
        </w:rPr>
      </w:pPr>
      <w:r>
        <w:rPr>
          <w:rFonts w:ascii="Arial" w:hAnsi="Arial" w:cs="Arial"/>
          <w:sz w:val="24"/>
          <w:szCs w:val="24"/>
          <w:lang w:val="es-MX"/>
        </w:rPr>
        <w:t xml:space="preserve">d) </w:t>
      </w:r>
      <w:r w:rsidR="00247ADB" w:rsidRPr="002B3C2D">
        <w:rPr>
          <w:rFonts w:ascii="Arial" w:hAnsi="Arial" w:cs="Arial"/>
          <w:i/>
          <w:sz w:val="24"/>
          <w:szCs w:val="24"/>
          <w:lang w:val="es-MX"/>
        </w:rPr>
        <w:t>los que hayan propiciado el estado de abandono físico o emocional del causante de la sucesión, de tratarse de persona adulta mayor o en situación de discapacidad;</w:t>
      </w:r>
    </w:p>
    <w:p w:rsidR="002B3C2D" w:rsidRPr="002B3C2D" w:rsidRDefault="002B3C2D" w:rsidP="0029233C">
      <w:pPr>
        <w:pStyle w:val="Prrafodelista"/>
        <w:numPr>
          <w:ilvl w:val="0"/>
          <w:numId w:val="27"/>
        </w:numPr>
        <w:spacing w:after="0" w:line="23" w:lineRule="atLeast"/>
        <w:ind w:left="709" w:hanging="709"/>
        <w:rPr>
          <w:rFonts w:ascii="Arial" w:hAnsi="Arial" w:cs="Arial"/>
          <w:sz w:val="24"/>
          <w:szCs w:val="24"/>
          <w:lang w:val="es-MX"/>
        </w:rPr>
      </w:pPr>
      <w:r>
        <w:rPr>
          <w:rFonts w:ascii="Arial" w:hAnsi="Arial" w:cs="Arial"/>
          <w:i/>
          <w:sz w:val="24"/>
          <w:szCs w:val="24"/>
          <w:lang w:val="es-MX"/>
        </w:rPr>
        <w:lastRenderedPageBreak/>
        <w:t xml:space="preserve">e) </w:t>
      </w:r>
      <w:r w:rsidR="00247ADB" w:rsidRPr="002B3C2D">
        <w:rPr>
          <w:rFonts w:ascii="Arial" w:hAnsi="Arial" w:cs="Arial"/>
          <w:i/>
          <w:sz w:val="24"/>
          <w:szCs w:val="24"/>
          <w:lang w:val="es-MX"/>
        </w:rPr>
        <w:t xml:space="preserve">el padre o la madre del causante que haya sido privado de la responsabilidad parental; </w:t>
      </w:r>
    </w:p>
    <w:p w:rsidR="002B3C2D" w:rsidRPr="002B3C2D" w:rsidRDefault="002B3C2D" w:rsidP="0029233C">
      <w:pPr>
        <w:pStyle w:val="Prrafodelista"/>
        <w:numPr>
          <w:ilvl w:val="0"/>
          <w:numId w:val="27"/>
        </w:numPr>
        <w:spacing w:after="0" w:line="23" w:lineRule="atLeast"/>
        <w:ind w:left="709" w:hanging="709"/>
        <w:rPr>
          <w:rFonts w:ascii="Arial" w:hAnsi="Arial" w:cs="Arial"/>
          <w:sz w:val="24"/>
          <w:szCs w:val="24"/>
          <w:lang w:val="es-MX"/>
        </w:rPr>
      </w:pPr>
      <w:r>
        <w:rPr>
          <w:rFonts w:ascii="Arial" w:hAnsi="Arial" w:cs="Arial"/>
          <w:i/>
          <w:sz w:val="24"/>
          <w:szCs w:val="24"/>
          <w:lang w:val="es-MX"/>
        </w:rPr>
        <w:t xml:space="preserve">f) </w:t>
      </w:r>
      <w:r w:rsidR="00247ADB" w:rsidRPr="002B3C2D">
        <w:rPr>
          <w:rFonts w:ascii="Arial" w:hAnsi="Arial" w:cs="Arial"/>
          <w:i/>
          <w:sz w:val="24"/>
          <w:szCs w:val="24"/>
          <w:lang w:val="es-MX"/>
        </w:rPr>
        <w:t>los que hayan incurrido en situación de violencia familiar o violencia de género, en cualquiera de sus manifestaciones, sobre el causante de la sucesión;</w:t>
      </w:r>
    </w:p>
    <w:p w:rsidR="002B3C2D" w:rsidRPr="002B3C2D" w:rsidRDefault="002B3C2D" w:rsidP="0029233C">
      <w:pPr>
        <w:pStyle w:val="Prrafodelista"/>
        <w:numPr>
          <w:ilvl w:val="0"/>
          <w:numId w:val="27"/>
        </w:numPr>
        <w:spacing w:after="0" w:line="23" w:lineRule="atLeast"/>
        <w:ind w:left="709" w:hanging="709"/>
        <w:rPr>
          <w:rFonts w:ascii="Arial" w:hAnsi="Arial" w:cs="Arial"/>
          <w:sz w:val="24"/>
          <w:szCs w:val="24"/>
          <w:lang w:val="es-MX"/>
        </w:rPr>
      </w:pPr>
      <w:r>
        <w:rPr>
          <w:rFonts w:ascii="Arial" w:hAnsi="Arial" w:cs="Arial"/>
          <w:i/>
          <w:sz w:val="24"/>
          <w:szCs w:val="24"/>
          <w:lang w:val="es-MX"/>
        </w:rPr>
        <w:t xml:space="preserve">g) </w:t>
      </w:r>
      <w:r w:rsidR="00247ADB" w:rsidRPr="002B3C2D">
        <w:rPr>
          <w:rFonts w:ascii="Arial" w:hAnsi="Arial" w:cs="Arial"/>
          <w:i/>
          <w:sz w:val="24"/>
          <w:szCs w:val="24"/>
          <w:lang w:val="es-MX"/>
        </w:rPr>
        <w:t xml:space="preserve">los hijos que, sin causa justificada, le hayan impedido al causante de la sucesión en su condición de abuelo, el ejercicio del derecho a comunicarse y relacionarse con sus nietos.  </w:t>
      </w:r>
    </w:p>
    <w:p w:rsidR="002B3C2D" w:rsidRPr="002B3C2D" w:rsidRDefault="00247ADB" w:rsidP="0029233C">
      <w:pPr>
        <w:pStyle w:val="Prrafodelista"/>
        <w:numPr>
          <w:ilvl w:val="0"/>
          <w:numId w:val="27"/>
        </w:numPr>
        <w:spacing w:after="0" w:line="23" w:lineRule="atLeast"/>
        <w:ind w:left="709" w:hanging="709"/>
        <w:rPr>
          <w:rFonts w:ascii="Arial" w:hAnsi="Arial" w:cs="Arial"/>
          <w:sz w:val="24"/>
          <w:szCs w:val="24"/>
          <w:lang w:val="es-MX"/>
        </w:rPr>
      </w:pPr>
      <w:r w:rsidRPr="002B3C2D">
        <w:rPr>
          <w:rFonts w:ascii="Arial" w:hAnsi="Arial"/>
          <w:b/>
          <w:sz w:val="24"/>
          <w:lang w:val="es-MX"/>
        </w:rPr>
        <w:t>2.</w:t>
      </w:r>
      <w:r w:rsidRPr="002B3C2D">
        <w:rPr>
          <w:rFonts w:ascii="Arial" w:hAnsi="Arial" w:cs="Arial"/>
          <w:i/>
          <w:sz w:val="24"/>
          <w:szCs w:val="24"/>
          <w:lang w:val="es-MX"/>
        </w:rPr>
        <w:t xml:space="preserve"> En todos los supuestos enunciados, basta la prueba de que la persona que ha incurrido en tales circunstancias le es imputable el hecho lesivo, sin necesidad de condena penal.</w:t>
      </w:r>
    </w:p>
    <w:p w:rsidR="004934CA" w:rsidRPr="002B3C2D" w:rsidRDefault="00247ADB" w:rsidP="0029233C">
      <w:pPr>
        <w:pStyle w:val="Prrafodelista"/>
        <w:numPr>
          <w:ilvl w:val="0"/>
          <w:numId w:val="27"/>
        </w:numPr>
        <w:spacing w:after="0" w:line="23" w:lineRule="atLeast"/>
        <w:ind w:left="709" w:hanging="709"/>
        <w:rPr>
          <w:rFonts w:ascii="Arial" w:hAnsi="Arial" w:cs="Arial"/>
          <w:sz w:val="24"/>
          <w:szCs w:val="24"/>
          <w:lang w:val="es-MX"/>
        </w:rPr>
      </w:pPr>
      <w:r w:rsidRPr="002B3C2D">
        <w:rPr>
          <w:rFonts w:ascii="Arial" w:hAnsi="Arial"/>
          <w:b/>
          <w:sz w:val="24"/>
          <w:lang w:val="es-MX"/>
        </w:rPr>
        <w:t>3.</w:t>
      </w:r>
      <w:r w:rsidRPr="002B3C2D">
        <w:rPr>
          <w:rFonts w:ascii="Arial" w:hAnsi="Arial" w:cs="Arial"/>
          <w:sz w:val="24"/>
          <w:szCs w:val="24"/>
          <w:lang w:val="es-MX"/>
        </w:rPr>
        <w:t xml:space="preserve"> La incapacidad cesa por el perdón expreso o tácito del causante”. </w:t>
      </w:r>
    </w:p>
    <w:p w:rsidR="004934CA" w:rsidRPr="0030552A" w:rsidRDefault="004934CA" w:rsidP="006E55BA">
      <w:pPr>
        <w:autoSpaceDE w:val="0"/>
        <w:autoSpaceDN w:val="0"/>
        <w:adjustRightInd w:val="0"/>
        <w:spacing w:after="0" w:line="23" w:lineRule="atLeast"/>
        <w:ind w:left="709" w:hanging="709"/>
        <w:jc w:val="both"/>
        <w:rPr>
          <w:rFonts w:ascii="Arial" w:hAnsi="Arial" w:cs="Arial"/>
          <w:sz w:val="24"/>
          <w:szCs w:val="24"/>
          <w:lang w:val="es-MX"/>
        </w:rPr>
      </w:pPr>
    </w:p>
    <w:p w:rsidR="002B3C2D" w:rsidRPr="002B3C2D" w:rsidRDefault="00C7106B" w:rsidP="0029233C">
      <w:pPr>
        <w:numPr>
          <w:ilvl w:val="0"/>
          <w:numId w:val="27"/>
        </w:numPr>
        <w:autoSpaceDE w:val="0"/>
        <w:autoSpaceDN w:val="0"/>
        <w:adjustRightInd w:val="0"/>
        <w:spacing w:after="0" w:line="23" w:lineRule="atLeast"/>
        <w:ind w:left="709" w:hanging="709"/>
        <w:jc w:val="both"/>
        <w:rPr>
          <w:rFonts w:ascii="Arial" w:eastAsia="Times New Roman" w:hAnsi="Arial" w:cs="Arial"/>
          <w:spacing w:val="-3"/>
          <w:sz w:val="24"/>
          <w:szCs w:val="24"/>
          <w:lang w:val="es-ES_tradnl" w:eastAsia="es-ES"/>
        </w:rPr>
      </w:pPr>
      <w:r w:rsidRPr="002B3C2D">
        <w:rPr>
          <w:rFonts w:ascii="Arial" w:hAnsi="Arial" w:cs="Arial"/>
          <w:b/>
          <w:sz w:val="24"/>
          <w:szCs w:val="24"/>
          <w:lang w:val="es-MX"/>
        </w:rPr>
        <w:t>D</w:t>
      </w:r>
      <w:r w:rsidR="003E769C" w:rsidRPr="002B3C2D">
        <w:rPr>
          <w:rFonts w:ascii="Arial" w:hAnsi="Arial" w:cs="Arial"/>
          <w:b/>
          <w:sz w:val="24"/>
          <w:szCs w:val="24"/>
          <w:lang w:val="es-MX"/>
        </w:rPr>
        <w:t>E</w:t>
      </w:r>
      <w:r w:rsidRPr="002B3C2D">
        <w:rPr>
          <w:rFonts w:ascii="Arial" w:hAnsi="Arial" w:cs="Arial"/>
          <w:b/>
          <w:sz w:val="24"/>
          <w:szCs w:val="24"/>
          <w:lang w:val="es-MX"/>
        </w:rPr>
        <w:t>CIMOQUINTA</w:t>
      </w:r>
      <w:r w:rsidR="00ED17A9" w:rsidRPr="002B3C2D">
        <w:rPr>
          <w:rFonts w:ascii="Arial" w:hAnsi="Arial" w:cs="Arial"/>
          <w:b/>
          <w:sz w:val="24"/>
          <w:szCs w:val="24"/>
          <w:lang w:val="es-MX"/>
        </w:rPr>
        <w:t xml:space="preserve">: </w:t>
      </w:r>
      <w:r w:rsidR="00ED17A9" w:rsidRPr="002B3C2D">
        <w:rPr>
          <w:rFonts w:ascii="Arial" w:hAnsi="Arial" w:cs="Arial"/>
          <w:sz w:val="24"/>
          <w:szCs w:val="24"/>
          <w:lang w:val="es-MX"/>
        </w:rPr>
        <w:t xml:space="preserve">Se modifica el </w:t>
      </w:r>
      <w:r w:rsidR="003E769C" w:rsidRPr="002B3C2D">
        <w:rPr>
          <w:rFonts w:ascii="Arial" w:hAnsi="Arial" w:cs="Arial"/>
          <w:sz w:val="24"/>
          <w:szCs w:val="24"/>
          <w:lang w:val="es-MX"/>
        </w:rPr>
        <w:t>A</w:t>
      </w:r>
      <w:r w:rsidR="00ED17A9" w:rsidRPr="002B3C2D">
        <w:rPr>
          <w:rFonts w:ascii="Arial" w:hAnsi="Arial" w:cs="Arial"/>
          <w:sz w:val="24"/>
          <w:szCs w:val="24"/>
          <w:lang w:val="es-MX"/>
        </w:rPr>
        <w:t xml:space="preserve">rtículo 476 </w:t>
      </w:r>
      <w:r w:rsidR="003E769C" w:rsidRPr="002B3C2D">
        <w:rPr>
          <w:rFonts w:ascii="Arial" w:hAnsi="Arial" w:cs="Arial"/>
          <w:sz w:val="24"/>
          <w:szCs w:val="24"/>
          <w:lang w:val="es-MX"/>
        </w:rPr>
        <w:t xml:space="preserve">de </w:t>
      </w:r>
      <w:r w:rsidR="00ED17A9" w:rsidRPr="002B3C2D">
        <w:rPr>
          <w:rFonts w:ascii="Arial" w:hAnsi="Arial" w:cs="Arial"/>
          <w:sz w:val="24"/>
          <w:szCs w:val="24"/>
          <w:lang w:val="es-MX"/>
        </w:rPr>
        <w:t xml:space="preserve">la Sección </w:t>
      </w:r>
      <w:r w:rsidR="003E769C" w:rsidRPr="002B3C2D">
        <w:rPr>
          <w:rFonts w:ascii="Arial" w:hAnsi="Arial" w:cs="Arial"/>
          <w:sz w:val="24"/>
          <w:szCs w:val="24"/>
          <w:lang w:val="es-MX"/>
        </w:rPr>
        <w:t>P</w:t>
      </w:r>
      <w:r w:rsidR="00ED17A9" w:rsidRPr="002B3C2D">
        <w:rPr>
          <w:rFonts w:ascii="Arial" w:hAnsi="Arial" w:cs="Arial"/>
          <w:sz w:val="24"/>
          <w:szCs w:val="24"/>
          <w:lang w:val="es-MX"/>
        </w:rPr>
        <w:t>rimera “Testamento”</w:t>
      </w:r>
      <w:r w:rsidR="003E769C" w:rsidRPr="002B3C2D">
        <w:rPr>
          <w:rFonts w:ascii="Arial" w:hAnsi="Arial" w:cs="Arial"/>
          <w:sz w:val="24"/>
          <w:szCs w:val="24"/>
          <w:lang w:val="es-MX"/>
        </w:rPr>
        <w:t>,</w:t>
      </w:r>
      <w:r w:rsidR="00ED17A9" w:rsidRPr="002B3C2D">
        <w:rPr>
          <w:rFonts w:ascii="Arial" w:hAnsi="Arial" w:cs="Arial"/>
          <w:sz w:val="24"/>
          <w:szCs w:val="24"/>
          <w:lang w:val="es-MX"/>
        </w:rPr>
        <w:t xml:space="preserve"> del Capítulo I “Disposiciones generales”</w:t>
      </w:r>
      <w:r w:rsidR="003E769C" w:rsidRPr="002B3C2D">
        <w:rPr>
          <w:rFonts w:ascii="Arial" w:hAnsi="Arial" w:cs="Arial"/>
          <w:sz w:val="24"/>
          <w:szCs w:val="24"/>
          <w:lang w:val="es-MX"/>
        </w:rPr>
        <w:t>,</w:t>
      </w:r>
      <w:r w:rsidR="00ED17A9" w:rsidRPr="002B3C2D">
        <w:rPr>
          <w:rFonts w:ascii="Arial" w:hAnsi="Arial" w:cs="Arial"/>
          <w:sz w:val="24"/>
          <w:szCs w:val="24"/>
          <w:lang w:val="es-MX"/>
        </w:rPr>
        <w:t xml:space="preserve"> del Título “Sucesión testamentaria”, del Libro IV “Derecho de sucesiones”, de la Ley No. 59 de 16 de julio de 1987 “</w:t>
      </w:r>
      <w:r w:rsidR="00B945FA" w:rsidRPr="002B3C2D">
        <w:rPr>
          <w:rFonts w:ascii="Arial" w:hAnsi="Arial" w:cs="Arial"/>
          <w:sz w:val="24"/>
          <w:szCs w:val="24"/>
          <w:lang w:val="es-MX"/>
        </w:rPr>
        <w:t>Código Civil</w:t>
      </w:r>
      <w:r w:rsidR="00ED17A9" w:rsidRPr="002B3C2D">
        <w:rPr>
          <w:rFonts w:ascii="Arial" w:hAnsi="Arial" w:cs="Arial"/>
          <w:sz w:val="24"/>
          <w:szCs w:val="24"/>
          <w:lang w:val="es-MX"/>
        </w:rPr>
        <w:t xml:space="preserve">”, el que queda redactado de la manera siguiente: </w:t>
      </w:r>
    </w:p>
    <w:p w:rsidR="002B3C2D" w:rsidRDefault="002B3C2D" w:rsidP="006E55BA">
      <w:pPr>
        <w:pStyle w:val="Prrafodelista"/>
        <w:ind w:left="709" w:hanging="709"/>
        <w:rPr>
          <w:rFonts w:ascii="Arial" w:hAnsi="Arial"/>
          <w:b/>
          <w:sz w:val="24"/>
          <w:lang w:val="es-MX"/>
        </w:rPr>
      </w:pPr>
    </w:p>
    <w:p w:rsidR="002B3C2D" w:rsidRDefault="00ED17A9" w:rsidP="0029233C">
      <w:pPr>
        <w:numPr>
          <w:ilvl w:val="0"/>
          <w:numId w:val="27"/>
        </w:numPr>
        <w:autoSpaceDE w:val="0"/>
        <w:autoSpaceDN w:val="0"/>
        <w:adjustRightInd w:val="0"/>
        <w:spacing w:after="0" w:line="23" w:lineRule="atLeast"/>
        <w:ind w:left="709" w:hanging="709"/>
        <w:jc w:val="both"/>
        <w:rPr>
          <w:rFonts w:ascii="Arial" w:eastAsia="Times New Roman" w:hAnsi="Arial" w:cs="Arial"/>
          <w:spacing w:val="-3"/>
          <w:sz w:val="24"/>
          <w:szCs w:val="24"/>
          <w:lang w:val="es-ES_tradnl" w:eastAsia="es-ES"/>
        </w:rPr>
      </w:pPr>
      <w:r w:rsidRPr="002B3C2D">
        <w:rPr>
          <w:rFonts w:ascii="Arial" w:hAnsi="Arial"/>
          <w:b/>
          <w:sz w:val="24"/>
          <w:lang w:val="es-MX"/>
        </w:rPr>
        <w:t>“</w:t>
      </w:r>
      <w:r w:rsidRPr="002B3C2D">
        <w:rPr>
          <w:rFonts w:ascii="Arial" w:eastAsia="Times New Roman" w:hAnsi="Arial" w:cs="Arial"/>
          <w:b/>
          <w:spacing w:val="-3"/>
          <w:sz w:val="24"/>
          <w:szCs w:val="24"/>
          <w:lang w:val="es-ES_tradnl" w:eastAsia="es-ES"/>
        </w:rPr>
        <w:t>ARTÍCULO 476.</w:t>
      </w:r>
      <w:r w:rsidRPr="002B3C2D">
        <w:rPr>
          <w:rFonts w:ascii="Arial" w:hAnsi="Arial"/>
          <w:b/>
          <w:spacing w:val="-3"/>
          <w:sz w:val="24"/>
          <w:lang w:val="es-ES_tradnl"/>
        </w:rPr>
        <w:t>1.</w:t>
      </w:r>
      <w:r w:rsidRPr="002B3C2D">
        <w:rPr>
          <w:rFonts w:ascii="Arial" w:eastAsia="Times New Roman" w:hAnsi="Arial" w:cs="Arial"/>
          <w:spacing w:val="-3"/>
          <w:sz w:val="24"/>
          <w:szCs w:val="24"/>
          <w:lang w:val="es-ES_tradnl" w:eastAsia="es-ES"/>
        </w:rPr>
        <w:t xml:space="preserve"> Por el testamento, una persona dispone de todo su patrimonio o de una parte de </w:t>
      </w:r>
      <w:r w:rsidR="003E769C" w:rsidRPr="002B3C2D">
        <w:rPr>
          <w:rFonts w:ascii="Arial" w:eastAsia="Times New Roman" w:hAnsi="Arial" w:cs="Arial"/>
          <w:spacing w:val="-3"/>
          <w:sz w:val="24"/>
          <w:szCs w:val="24"/>
          <w:lang w:val="es-ES_tradnl" w:eastAsia="es-ES"/>
        </w:rPr>
        <w:t>e</w:t>
      </w:r>
      <w:r w:rsidRPr="002B3C2D">
        <w:rPr>
          <w:rFonts w:ascii="Arial" w:eastAsia="Times New Roman" w:hAnsi="Arial" w:cs="Arial"/>
          <w:spacing w:val="-3"/>
          <w:sz w:val="24"/>
          <w:szCs w:val="24"/>
          <w:lang w:val="es-ES_tradnl" w:eastAsia="es-ES"/>
        </w:rPr>
        <w:t>ste para después de su muerte, con las limitaciones que este Código y otras disposiciones legales establecen.</w:t>
      </w:r>
    </w:p>
    <w:p w:rsidR="00ED17A9" w:rsidRPr="002B3C2D" w:rsidRDefault="00ED17A9" w:rsidP="0029233C">
      <w:pPr>
        <w:numPr>
          <w:ilvl w:val="0"/>
          <w:numId w:val="27"/>
        </w:numPr>
        <w:autoSpaceDE w:val="0"/>
        <w:autoSpaceDN w:val="0"/>
        <w:adjustRightInd w:val="0"/>
        <w:spacing w:after="0" w:line="23" w:lineRule="atLeast"/>
        <w:ind w:left="709" w:hanging="709"/>
        <w:jc w:val="both"/>
        <w:rPr>
          <w:rFonts w:ascii="Arial" w:eastAsia="Times New Roman" w:hAnsi="Arial" w:cs="Arial"/>
          <w:spacing w:val="-3"/>
          <w:sz w:val="24"/>
          <w:szCs w:val="24"/>
          <w:lang w:val="es-ES_tradnl" w:eastAsia="es-ES"/>
        </w:rPr>
      </w:pPr>
      <w:r w:rsidRPr="002B3C2D">
        <w:rPr>
          <w:rFonts w:ascii="Arial" w:hAnsi="Arial"/>
          <w:b/>
          <w:spacing w:val="-3"/>
          <w:sz w:val="24"/>
          <w:lang w:val="es-ES_tradnl"/>
        </w:rPr>
        <w:t>2.</w:t>
      </w:r>
      <w:r w:rsidRPr="002B3C2D">
        <w:rPr>
          <w:rFonts w:ascii="Arial" w:eastAsia="Times New Roman" w:hAnsi="Arial" w:cs="Arial"/>
          <w:i/>
          <w:spacing w:val="-3"/>
          <w:sz w:val="24"/>
          <w:szCs w:val="24"/>
          <w:lang w:val="es-ES_tradnl" w:eastAsia="es-ES"/>
        </w:rPr>
        <w:t xml:space="preserve"> El testamento también puede contener disposiciones no patrimoniales, relativas a situaciones sustentadas en la existencia y centralidad de la persona”.</w:t>
      </w:r>
    </w:p>
    <w:p w:rsidR="002B3C2D" w:rsidRPr="002B3C2D" w:rsidRDefault="002B3C2D" w:rsidP="006E55BA">
      <w:pPr>
        <w:autoSpaceDE w:val="0"/>
        <w:autoSpaceDN w:val="0"/>
        <w:adjustRightInd w:val="0"/>
        <w:spacing w:after="0" w:line="23" w:lineRule="atLeast"/>
        <w:ind w:left="709" w:hanging="709"/>
        <w:jc w:val="both"/>
        <w:rPr>
          <w:rFonts w:ascii="Arial" w:hAnsi="Arial" w:cs="Arial"/>
          <w:sz w:val="24"/>
          <w:szCs w:val="24"/>
          <w:lang w:val="es-MX"/>
        </w:rPr>
      </w:pPr>
    </w:p>
    <w:p w:rsidR="002B3C2D" w:rsidRPr="002B3C2D" w:rsidRDefault="000C12C2" w:rsidP="0029233C">
      <w:pPr>
        <w:numPr>
          <w:ilvl w:val="0"/>
          <w:numId w:val="27"/>
        </w:numPr>
        <w:autoSpaceDE w:val="0"/>
        <w:autoSpaceDN w:val="0"/>
        <w:adjustRightInd w:val="0"/>
        <w:spacing w:after="0" w:line="23" w:lineRule="atLeast"/>
        <w:ind w:left="709" w:hanging="709"/>
        <w:jc w:val="both"/>
        <w:rPr>
          <w:rFonts w:ascii="Arial" w:hAnsi="Arial" w:cs="Arial"/>
          <w:b/>
          <w:caps/>
          <w:sz w:val="24"/>
          <w:szCs w:val="24"/>
        </w:rPr>
      </w:pPr>
      <w:r w:rsidRPr="002B3C2D">
        <w:rPr>
          <w:rFonts w:ascii="Arial" w:hAnsi="Arial" w:cs="Arial"/>
          <w:b/>
          <w:sz w:val="24"/>
          <w:szCs w:val="24"/>
          <w:lang w:val="es-MX"/>
        </w:rPr>
        <w:t>D</w:t>
      </w:r>
      <w:r w:rsidR="00C9267F" w:rsidRPr="002B3C2D">
        <w:rPr>
          <w:rFonts w:ascii="Arial" w:hAnsi="Arial" w:cs="Arial"/>
          <w:b/>
          <w:sz w:val="24"/>
          <w:szCs w:val="24"/>
          <w:lang w:val="es-MX"/>
        </w:rPr>
        <w:t>E</w:t>
      </w:r>
      <w:r w:rsidRPr="002B3C2D">
        <w:rPr>
          <w:rFonts w:ascii="Arial" w:hAnsi="Arial" w:cs="Arial"/>
          <w:b/>
          <w:sz w:val="24"/>
          <w:szCs w:val="24"/>
          <w:lang w:val="es-MX"/>
        </w:rPr>
        <w:t>CIMO</w:t>
      </w:r>
      <w:r w:rsidR="00C7106B" w:rsidRPr="002B3C2D">
        <w:rPr>
          <w:rFonts w:ascii="Arial" w:hAnsi="Arial" w:cs="Arial"/>
          <w:b/>
          <w:sz w:val="24"/>
          <w:szCs w:val="24"/>
          <w:lang w:val="es-MX"/>
        </w:rPr>
        <w:t>SEXTA</w:t>
      </w:r>
      <w:r w:rsidR="00B90B92" w:rsidRPr="002B3C2D">
        <w:rPr>
          <w:rFonts w:ascii="Arial" w:hAnsi="Arial" w:cs="Arial"/>
          <w:b/>
          <w:sz w:val="24"/>
          <w:szCs w:val="24"/>
          <w:lang w:val="es-MX"/>
        </w:rPr>
        <w:t>:</w:t>
      </w:r>
      <w:r w:rsidR="00B90B92" w:rsidRPr="002B3C2D">
        <w:rPr>
          <w:rFonts w:ascii="Arial" w:hAnsi="Arial" w:cs="Arial"/>
          <w:sz w:val="24"/>
          <w:szCs w:val="24"/>
          <w:lang w:val="es-MX"/>
        </w:rPr>
        <w:t xml:space="preserve"> Se adicionan dos apartados al </w:t>
      </w:r>
      <w:r w:rsidR="00C9267F" w:rsidRPr="002B3C2D">
        <w:rPr>
          <w:rFonts w:ascii="Arial" w:hAnsi="Arial" w:cs="Arial"/>
          <w:sz w:val="24"/>
          <w:szCs w:val="24"/>
          <w:lang w:val="es-MX"/>
        </w:rPr>
        <w:t>A</w:t>
      </w:r>
      <w:r w:rsidR="00B90B92" w:rsidRPr="002B3C2D">
        <w:rPr>
          <w:rFonts w:ascii="Arial" w:hAnsi="Arial" w:cs="Arial"/>
          <w:sz w:val="24"/>
          <w:szCs w:val="24"/>
          <w:lang w:val="es-MX"/>
        </w:rPr>
        <w:t xml:space="preserve">rtículo 481 de la Sección </w:t>
      </w:r>
      <w:r w:rsidR="00C9267F" w:rsidRPr="002B3C2D">
        <w:rPr>
          <w:rFonts w:ascii="Arial" w:hAnsi="Arial" w:cs="Arial"/>
          <w:sz w:val="24"/>
          <w:szCs w:val="24"/>
          <w:lang w:val="es-MX"/>
        </w:rPr>
        <w:t>P</w:t>
      </w:r>
      <w:r w:rsidR="00B90B92" w:rsidRPr="002B3C2D">
        <w:rPr>
          <w:rFonts w:ascii="Arial" w:hAnsi="Arial" w:cs="Arial"/>
          <w:sz w:val="24"/>
          <w:szCs w:val="24"/>
          <w:lang w:val="es-MX"/>
        </w:rPr>
        <w:t>rimera “Testamento”, del Capítulo I “Disposiciones generales”, del Título II “Sucesión testamentaria”, del Libro IV “Derecho de sucesiones</w:t>
      </w:r>
      <w:r w:rsidR="00C9267F" w:rsidRPr="002B3C2D">
        <w:rPr>
          <w:rFonts w:ascii="Arial" w:hAnsi="Arial" w:cs="Arial"/>
          <w:sz w:val="24"/>
          <w:szCs w:val="24"/>
          <w:lang w:val="es-MX"/>
        </w:rPr>
        <w:t>”,</w:t>
      </w:r>
      <w:r w:rsidR="00B90B92" w:rsidRPr="002B3C2D">
        <w:rPr>
          <w:rFonts w:ascii="Arial" w:hAnsi="Arial" w:cs="Arial"/>
          <w:sz w:val="24"/>
          <w:szCs w:val="24"/>
          <w:lang w:val="es-MX"/>
        </w:rPr>
        <w:t xml:space="preserve"> de la Ley 59 de 16 de julio de 1987 “</w:t>
      </w:r>
      <w:r w:rsidR="00B945FA" w:rsidRPr="002B3C2D">
        <w:rPr>
          <w:rFonts w:ascii="Arial" w:hAnsi="Arial" w:cs="Arial"/>
          <w:sz w:val="24"/>
          <w:szCs w:val="24"/>
          <w:lang w:val="es-MX"/>
        </w:rPr>
        <w:t>Código Civil</w:t>
      </w:r>
      <w:r w:rsidR="00B90B92" w:rsidRPr="002B3C2D">
        <w:rPr>
          <w:rFonts w:ascii="Arial" w:hAnsi="Arial" w:cs="Arial"/>
          <w:sz w:val="24"/>
          <w:szCs w:val="24"/>
          <w:lang w:val="es-MX"/>
        </w:rPr>
        <w:t>”, el que queda redactado de la manera siguiente:</w:t>
      </w:r>
    </w:p>
    <w:p w:rsidR="002B3C2D" w:rsidRDefault="002B3C2D" w:rsidP="006E55BA">
      <w:pPr>
        <w:pStyle w:val="Prrafodelista"/>
        <w:ind w:left="709" w:hanging="709"/>
        <w:rPr>
          <w:rFonts w:ascii="Arial" w:hAnsi="Arial"/>
          <w:b/>
          <w:sz w:val="24"/>
        </w:rPr>
      </w:pPr>
    </w:p>
    <w:p w:rsidR="002B3C2D" w:rsidRDefault="00B90B92" w:rsidP="0029233C">
      <w:pPr>
        <w:numPr>
          <w:ilvl w:val="0"/>
          <w:numId w:val="27"/>
        </w:numPr>
        <w:autoSpaceDE w:val="0"/>
        <w:autoSpaceDN w:val="0"/>
        <w:adjustRightInd w:val="0"/>
        <w:spacing w:after="0" w:line="23" w:lineRule="atLeast"/>
        <w:ind w:left="709" w:hanging="709"/>
        <w:jc w:val="both"/>
        <w:rPr>
          <w:rFonts w:ascii="Arial" w:hAnsi="Arial" w:cs="Arial"/>
          <w:b/>
          <w:caps/>
          <w:sz w:val="24"/>
          <w:szCs w:val="24"/>
        </w:rPr>
      </w:pPr>
      <w:r w:rsidRPr="002B3C2D">
        <w:rPr>
          <w:rFonts w:ascii="Arial" w:hAnsi="Arial"/>
          <w:b/>
          <w:sz w:val="24"/>
        </w:rPr>
        <w:t>“</w:t>
      </w:r>
      <w:r w:rsidRPr="002B3C2D">
        <w:rPr>
          <w:rFonts w:ascii="Arial" w:hAnsi="Arial" w:cs="Arial"/>
          <w:b/>
          <w:caps/>
          <w:sz w:val="24"/>
          <w:szCs w:val="24"/>
        </w:rPr>
        <w:t xml:space="preserve">Artículo 481.1. </w:t>
      </w:r>
      <w:r w:rsidRPr="002B3C2D">
        <w:rPr>
          <w:rFonts w:ascii="Arial" w:hAnsi="Arial" w:cs="Arial"/>
          <w:caps/>
          <w:sz w:val="24"/>
          <w:szCs w:val="24"/>
        </w:rPr>
        <w:t>L</w:t>
      </w:r>
      <w:r w:rsidRPr="002B3C2D">
        <w:rPr>
          <w:rFonts w:ascii="Arial" w:hAnsi="Arial" w:cs="Arial"/>
          <w:sz w:val="24"/>
          <w:szCs w:val="24"/>
        </w:rPr>
        <w:t xml:space="preserve">a institución de heredero no puede estar sujeta a condición ni a término. </w:t>
      </w:r>
    </w:p>
    <w:p w:rsidR="002B3C2D" w:rsidRPr="002B3C2D" w:rsidRDefault="00B90B92"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2B3C2D">
        <w:rPr>
          <w:rFonts w:ascii="Arial" w:hAnsi="Arial" w:cs="Arial"/>
          <w:b/>
          <w:caps/>
          <w:sz w:val="24"/>
          <w:szCs w:val="24"/>
        </w:rPr>
        <w:t>2.</w:t>
      </w:r>
      <w:r w:rsidR="0048062C" w:rsidRPr="002B3C2D">
        <w:rPr>
          <w:rFonts w:ascii="Arial" w:hAnsi="Arial" w:cs="Arial"/>
          <w:b/>
          <w:caps/>
          <w:sz w:val="24"/>
          <w:szCs w:val="24"/>
        </w:rPr>
        <w:t xml:space="preserve"> </w:t>
      </w:r>
      <w:r w:rsidRPr="002B3C2D">
        <w:rPr>
          <w:rFonts w:ascii="Arial" w:hAnsi="Arial" w:cs="Arial"/>
          <w:i/>
          <w:sz w:val="24"/>
          <w:szCs w:val="24"/>
        </w:rPr>
        <w:t xml:space="preserve">No obstante, se admite la condición de cuidar y asistir al testador o a sus ascendientes, descendientes, cónyuge o pareja de hecho afectiva que así lo requieren. </w:t>
      </w:r>
    </w:p>
    <w:p w:rsidR="00B90B92" w:rsidRPr="002B3C2D" w:rsidRDefault="00B90B92" w:rsidP="0029233C">
      <w:pPr>
        <w:numPr>
          <w:ilvl w:val="0"/>
          <w:numId w:val="27"/>
        </w:numPr>
        <w:autoSpaceDE w:val="0"/>
        <w:autoSpaceDN w:val="0"/>
        <w:adjustRightInd w:val="0"/>
        <w:spacing w:after="0" w:line="23" w:lineRule="atLeast"/>
        <w:ind w:left="709" w:hanging="709"/>
        <w:jc w:val="both"/>
        <w:rPr>
          <w:rFonts w:ascii="Arial" w:hAnsi="Arial" w:cs="Arial"/>
          <w:sz w:val="24"/>
          <w:szCs w:val="24"/>
        </w:rPr>
      </w:pPr>
      <w:r w:rsidRPr="002B3C2D">
        <w:rPr>
          <w:rFonts w:ascii="Arial" w:hAnsi="Arial" w:cs="Arial"/>
          <w:b/>
          <w:sz w:val="24"/>
          <w:szCs w:val="24"/>
        </w:rPr>
        <w:t>3.</w:t>
      </w:r>
      <w:r w:rsidRPr="002B3C2D">
        <w:rPr>
          <w:rFonts w:ascii="Arial" w:hAnsi="Arial" w:cs="Arial"/>
          <w:i/>
          <w:sz w:val="24"/>
          <w:szCs w:val="24"/>
        </w:rPr>
        <w:t xml:space="preserve"> Corresponde al albacea designado, o en su defecto, a quien tenga interés legítimo en ello, la facultad de apreciar el cumplimiento o incumplimiento de la condición impuesta”.</w:t>
      </w:r>
    </w:p>
    <w:p w:rsidR="00247ADB" w:rsidRPr="0030552A" w:rsidRDefault="00247ADB" w:rsidP="006E55BA">
      <w:pPr>
        <w:autoSpaceDE w:val="0"/>
        <w:autoSpaceDN w:val="0"/>
        <w:adjustRightInd w:val="0"/>
        <w:spacing w:after="0" w:line="23" w:lineRule="atLeast"/>
        <w:ind w:left="709" w:hanging="709"/>
        <w:jc w:val="both"/>
        <w:rPr>
          <w:rFonts w:ascii="Arial" w:hAnsi="Arial" w:cs="Arial"/>
          <w:sz w:val="24"/>
          <w:szCs w:val="24"/>
          <w:lang w:val="es-MX"/>
        </w:rPr>
      </w:pPr>
    </w:p>
    <w:p w:rsidR="002B3C2D" w:rsidRDefault="000C12C2"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PR"/>
        </w:rPr>
        <w:t>D</w:t>
      </w:r>
      <w:r w:rsidR="00C9267F">
        <w:rPr>
          <w:rFonts w:ascii="Arial" w:hAnsi="Arial" w:cs="Arial"/>
          <w:b/>
          <w:sz w:val="24"/>
          <w:szCs w:val="24"/>
          <w:lang w:val="es-PR"/>
        </w:rPr>
        <w:t>E</w:t>
      </w:r>
      <w:r w:rsidRPr="0030552A">
        <w:rPr>
          <w:rFonts w:ascii="Arial" w:hAnsi="Arial" w:cs="Arial"/>
          <w:b/>
          <w:sz w:val="24"/>
          <w:szCs w:val="24"/>
          <w:lang w:val="es-PR"/>
        </w:rPr>
        <w:t>CIMO</w:t>
      </w:r>
      <w:r w:rsidR="00C7106B" w:rsidRPr="0030552A">
        <w:rPr>
          <w:rFonts w:ascii="Arial" w:hAnsi="Arial" w:cs="Arial"/>
          <w:b/>
          <w:sz w:val="24"/>
          <w:szCs w:val="24"/>
          <w:lang w:val="es-PR"/>
        </w:rPr>
        <w:t>SÉPTIMA</w:t>
      </w:r>
      <w:r w:rsidR="00247ADB" w:rsidRPr="0030552A">
        <w:rPr>
          <w:rFonts w:ascii="Arial" w:hAnsi="Arial" w:cs="Arial"/>
          <w:b/>
          <w:sz w:val="24"/>
          <w:szCs w:val="24"/>
          <w:lang w:val="es-PR"/>
        </w:rPr>
        <w:t>:</w:t>
      </w:r>
      <w:r w:rsidRPr="0030552A">
        <w:rPr>
          <w:rFonts w:ascii="Arial" w:hAnsi="Arial" w:cs="Arial"/>
          <w:b/>
          <w:sz w:val="24"/>
          <w:szCs w:val="24"/>
          <w:lang w:val="es-PR"/>
        </w:rPr>
        <w:t xml:space="preserve"> </w:t>
      </w:r>
      <w:r w:rsidR="00247ADB" w:rsidRPr="0030552A">
        <w:rPr>
          <w:rFonts w:ascii="Arial" w:hAnsi="Arial" w:cs="Arial"/>
          <w:sz w:val="24"/>
          <w:szCs w:val="24"/>
          <w:lang w:val="es-MX"/>
        </w:rPr>
        <w:t xml:space="preserve">Se modifica el </w:t>
      </w:r>
      <w:r w:rsidR="00C9267F">
        <w:rPr>
          <w:rFonts w:ascii="Arial" w:hAnsi="Arial" w:cs="Arial"/>
          <w:sz w:val="24"/>
          <w:szCs w:val="24"/>
          <w:lang w:val="es-MX"/>
        </w:rPr>
        <w:t>A</w:t>
      </w:r>
      <w:r w:rsidR="00247ADB" w:rsidRPr="0030552A">
        <w:rPr>
          <w:rFonts w:ascii="Arial" w:hAnsi="Arial" w:cs="Arial"/>
          <w:sz w:val="24"/>
          <w:szCs w:val="24"/>
          <w:lang w:val="es-MX"/>
        </w:rPr>
        <w:t xml:space="preserve">rtículo 484 de la Sección </w:t>
      </w:r>
      <w:r w:rsidR="00C9267F">
        <w:rPr>
          <w:rFonts w:ascii="Arial" w:hAnsi="Arial" w:cs="Arial"/>
          <w:sz w:val="24"/>
          <w:szCs w:val="24"/>
          <w:lang w:val="es-MX"/>
        </w:rPr>
        <w:t>S</w:t>
      </w:r>
      <w:r w:rsidR="00247ADB" w:rsidRPr="0030552A">
        <w:rPr>
          <w:rFonts w:ascii="Arial" w:hAnsi="Arial" w:cs="Arial"/>
          <w:sz w:val="24"/>
          <w:szCs w:val="24"/>
          <w:lang w:val="es-MX"/>
        </w:rPr>
        <w:t>egunda “Forma de los testamentos”, del Capítulo I “Disposiciones generales”, del Título II “Sucesión testamentaria”, del Libro IV “Derecho de sucesiones”, de la Ley No. 59 de 16 de julio de 1987 “</w:t>
      </w:r>
      <w:r w:rsidR="00B945FA" w:rsidRPr="0030552A">
        <w:rPr>
          <w:rFonts w:ascii="Arial" w:hAnsi="Arial" w:cs="Arial"/>
          <w:sz w:val="24"/>
          <w:szCs w:val="24"/>
          <w:lang w:val="es-MX"/>
        </w:rPr>
        <w:t>Código Civil</w:t>
      </w:r>
      <w:r w:rsidR="00247ADB" w:rsidRPr="0030552A">
        <w:rPr>
          <w:rFonts w:ascii="Arial" w:hAnsi="Arial" w:cs="Arial"/>
          <w:sz w:val="24"/>
          <w:szCs w:val="24"/>
          <w:lang w:val="es-MX"/>
        </w:rPr>
        <w:t xml:space="preserve">”, el que queda redactado de la manera siguiente: </w:t>
      </w:r>
    </w:p>
    <w:p w:rsidR="002B3C2D" w:rsidRDefault="002B3C2D" w:rsidP="006E55BA">
      <w:pPr>
        <w:pStyle w:val="Prrafodelista"/>
        <w:ind w:left="709" w:hanging="709"/>
        <w:rPr>
          <w:rFonts w:ascii="Arial" w:hAnsi="Arial" w:cs="Arial"/>
          <w:b/>
          <w:sz w:val="24"/>
          <w:szCs w:val="24"/>
          <w:lang w:val="es-MX"/>
        </w:rPr>
      </w:pPr>
    </w:p>
    <w:p w:rsidR="002B3C2D" w:rsidRPr="008828D9" w:rsidRDefault="00247ADB" w:rsidP="0029233C">
      <w:pPr>
        <w:pStyle w:val="Prrafodelista"/>
        <w:numPr>
          <w:ilvl w:val="0"/>
          <w:numId w:val="27"/>
        </w:numPr>
        <w:autoSpaceDE w:val="0"/>
        <w:autoSpaceDN w:val="0"/>
        <w:adjustRightInd w:val="0"/>
        <w:spacing w:after="0" w:line="23" w:lineRule="atLeast"/>
        <w:jc w:val="both"/>
        <w:rPr>
          <w:rFonts w:ascii="Arial" w:hAnsi="Arial" w:cs="Arial"/>
          <w:sz w:val="24"/>
          <w:szCs w:val="24"/>
          <w:lang w:val="es-MX"/>
        </w:rPr>
      </w:pPr>
      <w:r w:rsidRPr="008828D9">
        <w:rPr>
          <w:rFonts w:ascii="Arial" w:hAnsi="Arial" w:cs="Arial"/>
          <w:b/>
          <w:sz w:val="24"/>
          <w:szCs w:val="24"/>
          <w:lang w:val="es-MX"/>
        </w:rPr>
        <w:t xml:space="preserve">“ARTÍCULO </w:t>
      </w:r>
      <w:proofErr w:type="gramStart"/>
      <w:r w:rsidRPr="008828D9">
        <w:rPr>
          <w:rFonts w:ascii="Arial" w:hAnsi="Arial" w:cs="Arial"/>
          <w:b/>
          <w:sz w:val="24"/>
          <w:szCs w:val="24"/>
          <w:lang w:val="es-MX"/>
        </w:rPr>
        <w:t>484</w:t>
      </w:r>
      <w:r w:rsidRPr="008828D9">
        <w:rPr>
          <w:rFonts w:ascii="Arial" w:hAnsi="Arial"/>
          <w:b/>
          <w:sz w:val="24"/>
          <w:lang w:val="es-MX"/>
        </w:rPr>
        <w:t>.</w:t>
      </w:r>
      <w:r w:rsidRPr="008828D9">
        <w:rPr>
          <w:rFonts w:ascii="Arial" w:hAnsi="Arial" w:cs="Arial"/>
          <w:sz w:val="24"/>
          <w:szCs w:val="24"/>
          <w:lang w:val="es-MX"/>
        </w:rPr>
        <w:t>(</w:t>
      </w:r>
      <w:proofErr w:type="gramEnd"/>
      <w:r w:rsidRPr="008828D9">
        <w:rPr>
          <w:rFonts w:ascii="Arial" w:hAnsi="Arial" w:cs="Arial"/>
          <w:sz w:val="24"/>
          <w:szCs w:val="24"/>
          <w:lang w:val="es-MX"/>
        </w:rPr>
        <w:t>…)</w:t>
      </w:r>
    </w:p>
    <w:p w:rsidR="002B3C2D" w:rsidRDefault="00247AD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2B3C2D">
        <w:rPr>
          <w:rFonts w:ascii="Arial" w:hAnsi="Arial"/>
          <w:b/>
          <w:sz w:val="24"/>
          <w:lang w:val="es-MX"/>
        </w:rPr>
        <w:t>2.</w:t>
      </w:r>
      <w:r w:rsidRPr="002B3C2D">
        <w:rPr>
          <w:rFonts w:ascii="Arial" w:hAnsi="Arial" w:cs="Arial"/>
          <w:sz w:val="24"/>
          <w:szCs w:val="24"/>
          <w:lang w:val="es-MX"/>
        </w:rPr>
        <w:t xml:space="preserve"> </w:t>
      </w:r>
      <w:r w:rsidRPr="002B3C2D">
        <w:rPr>
          <w:rFonts w:ascii="Arial" w:eastAsia="Times New Roman" w:hAnsi="Arial" w:cs="Arial"/>
          <w:spacing w:val="-3"/>
          <w:sz w:val="24"/>
          <w:szCs w:val="24"/>
          <w:lang w:val="es-ES_tradnl" w:eastAsia="es-ES"/>
        </w:rPr>
        <w:t xml:space="preserve">El testador manifiesta </w:t>
      </w:r>
      <w:r w:rsidRPr="002B3C2D">
        <w:rPr>
          <w:rFonts w:ascii="Arial" w:eastAsia="Times New Roman" w:hAnsi="Arial" w:cs="Arial"/>
          <w:i/>
          <w:spacing w:val="-3"/>
          <w:sz w:val="24"/>
          <w:szCs w:val="24"/>
          <w:lang w:val="es-ES_tradnl" w:eastAsia="es-ES"/>
        </w:rPr>
        <w:t>por sí mismo</w:t>
      </w:r>
      <w:r w:rsidRPr="002B3C2D">
        <w:rPr>
          <w:rFonts w:ascii="Arial" w:eastAsia="Times New Roman" w:hAnsi="Arial" w:cs="Arial"/>
          <w:spacing w:val="-3"/>
          <w:sz w:val="24"/>
          <w:szCs w:val="24"/>
          <w:lang w:val="es-ES_tradnl" w:eastAsia="es-ES"/>
        </w:rPr>
        <w:t xml:space="preserve"> su voluntad verbalmente o por escrito. </w:t>
      </w:r>
      <w:r w:rsidR="000B22DD" w:rsidRPr="002B3C2D">
        <w:rPr>
          <w:rFonts w:ascii="Arial" w:eastAsia="Times New Roman" w:hAnsi="Arial" w:cs="Arial"/>
          <w:spacing w:val="-3"/>
          <w:sz w:val="24"/>
          <w:szCs w:val="24"/>
          <w:lang w:val="es-ES_tradnl" w:eastAsia="es-ES"/>
        </w:rPr>
        <w:t>T</w:t>
      </w:r>
      <w:proofErr w:type="spellStart"/>
      <w:r w:rsidR="000B22DD" w:rsidRPr="002B3C2D">
        <w:rPr>
          <w:rFonts w:ascii="Arial" w:hAnsi="Arial" w:cs="Arial"/>
          <w:sz w:val="24"/>
          <w:szCs w:val="24"/>
          <w:lang w:val="es-MX"/>
        </w:rPr>
        <w:t>ratándose</w:t>
      </w:r>
      <w:proofErr w:type="spellEnd"/>
      <w:r w:rsidRPr="002B3C2D">
        <w:rPr>
          <w:rFonts w:ascii="Arial" w:hAnsi="Arial" w:cs="Arial"/>
          <w:sz w:val="24"/>
          <w:szCs w:val="24"/>
          <w:lang w:val="es-MX"/>
        </w:rPr>
        <w:t xml:space="preserve"> de una persona </w:t>
      </w:r>
      <w:r w:rsidR="001F1526" w:rsidRPr="002B3C2D">
        <w:rPr>
          <w:rFonts w:ascii="Arial" w:hAnsi="Arial" w:cs="Arial"/>
          <w:i/>
          <w:iCs/>
          <w:sz w:val="24"/>
          <w:szCs w:val="24"/>
          <w:lang w:val="es-MX"/>
        </w:rPr>
        <w:t>en situación de</w:t>
      </w:r>
      <w:r w:rsidRPr="002B3C2D">
        <w:rPr>
          <w:rFonts w:ascii="Arial" w:hAnsi="Arial" w:cs="Arial"/>
          <w:sz w:val="24"/>
          <w:szCs w:val="24"/>
          <w:lang w:val="es-MX"/>
        </w:rPr>
        <w:t xml:space="preserve"> discapacidad, si así lo requiere para la manifestación de voluntad, lo hace </w:t>
      </w:r>
      <w:r w:rsidRPr="002B3C2D">
        <w:rPr>
          <w:rFonts w:ascii="Arial" w:hAnsi="Arial" w:cs="Arial"/>
          <w:i/>
          <w:sz w:val="24"/>
          <w:szCs w:val="24"/>
          <w:lang w:val="es-MX"/>
        </w:rPr>
        <w:t>a través de sus apoyos</w:t>
      </w:r>
      <w:r w:rsidRPr="002B3C2D">
        <w:rPr>
          <w:rFonts w:ascii="Arial" w:hAnsi="Arial" w:cs="Arial"/>
          <w:sz w:val="24"/>
          <w:szCs w:val="24"/>
          <w:lang w:val="es-MX"/>
        </w:rPr>
        <w:t xml:space="preserve"> </w:t>
      </w:r>
      <w:r w:rsidRPr="002B3C2D">
        <w:rPr>
          <w:rFonts w:ascii="Arial" w:hAnsi="Arial" w:cs="Arial"/>
          <w:i/>
          <w:sz w:val="24"/>
          <w:szCs w:val="24"/>
          <w:lang w:val="es-MX"/>
        </w:rPr>
        <w:t>o con los ajustes razonables</w:t>
      </w:r>
      <w:r w:rsidR="00A433E0" w:rsidRPr="002B3C2D">
        <w:rPr>
          <w:rFonts w:ascii="Arial" w:hAnsi="Arial" w:cs="Arial"/>
          <w:i/>
          <w:sz w:val="24"/>
          <w:szCs w:val="24"/>
          <w:lang w:val="es-MX"/>
        </w:rPr>
        <w:t>, según el caso</w:t>
      </w:r>
      <w:r w:rsidRPr="002B3C2D">
        <w:rPr>
          <w:rFonts w:ascii="Arial" w:hAnsi="Arial" w:cs="Arial"/>
          <w:sz w:val="24"/>
          <w:szCs w:val="24"/>
          <w:lang w:val="es-MX"/>
        </w:rPr>
        <w:t xml:space="preserve">. </w:t>
      </w:r>
      <w:r w:rsidRPr="002B3C2D">
        <w:rPr>
          <w:rFonts w:ascii="Arial" w:eastAsia="Times New Roman" w:hAnsi="Arial" w:cs="Arial"/>
          <w:spacing w:val="-3"/>
          <w:sz w:val="24"/>
          <w:szCs w:val="24"/>
          <w:lang w:val="es-ES_tradnl" w:eastAsia="es-ES"/>
        </w:rPr>
        <w:t xml:space="preserve">El notario redacta el testamento </w:t>
      </w:r>
      <w:r w:rsidR="00B945FA" w:rsidRPr="002B3C2D">
        <w:rPr>
          <w:rFonts w:ascii="Arial" w:eastAsia="Times New Roman" w:hAnsi="Arial" w:cs="Arial"/>
          <w:i/>
          <w:spacing w:val="-3"/>
          <w:sz w:val="24"/>
          <w:szCs w:val="24"/>
          <w:lang w:val="es-ES_tradnl" w:eastAsia="es-ES"/>
        </w:rPr>
        <w:t>de acuerdo</w:t>
      </w:r>
      <w:r w:rsidRPr="002B3C2D">
        <w:rPr>
          <w:rFonts w:ascii="Arial" w:eastAsia="Times New Roman" w:hAnsi="Arial" w:cs="Arial"/>
          <w:i/>
          <w:spacing w:val="-3"/>
          <w:sz w:val="24"/>
          <w:szCs w:val="24"/>
          <w:lang w:val="es-ES_tradnl" w:eastAsia="es-ES"/>
        </w:rPr>
        <w:t xml:space="preserve"> con</w:t>
      </w:r>
      <w:r w:rsidRPr="002B3C2D">
        <w:rPr>
          <w:rFonts w:ascii="Arial" w:eastAsia="Times New Roman" w:hAnsi="Arial" w:cs="Arial"/>
          <w:spacing w:val="-3"/>
          <w:sz w:val="24"/>
          <w:szCs w:val="24"/>
          <w:lang w:val="es-ES_tradnl" w:eastAsia="es-ES"/>
        </w:rPr>
        <w:t xml:space="preserve"> lo declarado o escrito por el testador.</w:t>
      </w:r>
    </w:p>
    <w:p w:rsidR="00247ADB" w:rsidRPr="002B3C2D" w:rsidRDefault="00247AD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rPr>
      </w:pPr>
      <w:r w:rsidRPr="002B3C2D">
        <w:rPr>
          <w:rFonts w:ascii="Arial" w:hAnsi="Arial"/>
          <w:b/>
          <w:spacing w:val="-3"/>
          <w:sz w:val="24"/>
          <w:lang w:val="es-ES_tradnl"/>
        </w:rPr>
        <w:t>3.</w:t>
      </w:r>
      <w:r w:rsidRPr="002B3C2D">
        <w:rPr>
          <w:rFonts w:ascii="Arial" w:eastAsia="Times New Roman" w:hAnsi="Arial" w:cs="Arial"/>
          <w:spacing w:val="-3"/>
          <w:sz w:val="24"/>
          <w:szCs w:val="24"/>
          <w:lang w:val="es-ES_tradnl" w:eastAsia="es-ES"/>
        </w:rPr>
        <w:t xml:space="preserve"> El notario se cerciora de que el testador tiene </w:t>
      </w:r>
      <w:r w:rsidRPr="002B3C2D">
        <w:rPr>
          <w:rFonts w:ascii="Arial" w:eastAsia="Times New Roman" w:hAnsi="Arial" w:cs="Arial"/>
          <w:i/>
          <w:spacing w:val="-3"/>
          <w:sz w:val="24"/>
          <w:szCs w:val="24"/>
          <w:lang w:val="es-ES_tradnl" w:eastAsia="es-ES"/>
        </w:rPr>
        <w:t>el discernimiento</w:t>
      </w:r>
      <w:r w:rsidRPr="002B3C2D">
        <w:rPr>
          <w:rFonts w:ascii="Arial" w:eastAsia="Times New Roman" w:hAnsi="Arial" w:cs="Arial"/>
          <w:spacing w:val="-3"/>
          <w:sz w:val="24"/>
          <w:szCs w:val="24"/>
          <w:lang w:val="es-ES_tradnl" w:eastAsia="es-ES"/>
        </w:rPr>
        <w:t xml:space="preserve"> para otorgar testamento, y lo hace constar. En caso de duda, puede exigir dictamen pericial.</w:t>
      </w:r>
    </w:p>
    <w:p w:rsidR="00247ADB" w:rsidRPr="0030552A" w:rsidRDefault="00247ADB" w:rsidP="006E55BA">
      <w:pPr>
        <w:autoSpaceDE w:val="0"/>
        <w:autoSpaceDN w:val="0"/>
        <w:adjustRightInd w:val="0"/>
        <w:spacing w:after="0" w:line="23" w:lineRule="atLeast"/>
        <w:ind w:left="709" w:hanging="709"/>
        <w:jc w:val="both"/>
        <w:rPr>
          <w:rFonts w:ascii="Arial" w:hAnsi="Arial" w:cs="Arial"/>
          <w:sz w:val="24"/>
          <w:szCs w:val="24"/>
          <w:lang w:val="es-MX"/>
        </w:rPr>
      </w:pPr>
    </w:p>
    <w:p w:rsidR="002B3C2D" w:rsidRDefault="00174B2B"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sz w:val="24"/>
          <w:szCs w:val="24"/>
          <w:lang w:val="es-PR"/>
        </w:rPr>
        <w:t>D</w:t>
      </w:r>
      <w:r w:rsidR="00AA2FA1">
        <w:rPr>
          <w:rFonts w:ascii="Arial" w:hAnsi="Arial" w:cs="Arial"/>
          <w:b/>
          <w:sz w:val="24"/>
          <w:szCs w:val="24"/>
          <w:lang w:val="es-PR"/>
        </w:rPr>
        <w:t>E</w:t>
      </w:r>
      <w:r w:rsidRPr="0030552A">
        <w:rPr>
          <w:rFonts w:ascii="Arial" w:hAnsi="Arial" w:cs="Arial"/>
          <w:b/>
          <w:sz w:val="24"/>
          <w:szCs w:val="24"/>
          <w:lang w:val="es-PR"/>
        </w:rPr>
        <w:t xml:space="preserve">CIMOCTAVA: </w:t>
      </w:r>
      <w:r w:rsidRPr="0030552A">
        <w:rPr>
          <w:rFonts w:ascii="Arial" w:hAnsi="Arial" w:cs="Arial"/>
          <w:sz w:val="24"/>
          <w:szCs w:val="24"/>
          <w:lang w:val="es-MX"/>
        </w:rPr>
        <w:t xml:space="preserve">Se modifica el </w:t>
      </w:r>
      <w:r w:rsidR="00AA2FA1">
        <w:rPr>
          <w:rFonts w:ascii="Arial" w:hAnsi="Arial" w:cs="Arial"/>
          <w:sz w:val="24"/>
          <w:szCs w:val="24"/>
          <w:lang w:val="es-MX"/>
        </w:rPr>
        <w:t>A</w:t>
      </w:r>
      <w:r w:rsidRPr="0030552A">
        <w:rPr>
          <w:rFonts w:ascii="Arial" w:hAnsi="Arial" w:cs="Arial"/>
          <w:sz w:val="24"/>
          <w:szCs w:val="24"/>
          <w:lang w:val="es-MX"/>
        </w:rPr>
        <w:t xml:space="preserve">rtículo 493.1 en los incisos a) y b) y se adiciona un apartado 3, así como también se modifica el contenido del </w:t>
      </w:r>
      <w:r w:rsidR="00AA2FA1">
        <w:rPr>
          <w:rFonts w:ascii="Arial" w:hAnsi="Arial" w:cs="Arial"/>
          <w:sz w:val="24"/>
          <w:szCs w:val="24"/>
          <w:lang w:val="es-MX"/>
        </w:rPr>
        <w:t>A</w:t>
      </w:r>
      <w:r w:rsidRPr="0030552A">
        <w:rPr>
          <w:rFonts w:ascii="Arial" w:hAnsi="Arial" w:cs="Arial"/>
          <w:sz w:val="24"/>
          <w:szCs w:val="24"/>
          <w:lang w:val="es-MX"/>
        </w:rPr>
        <w:t xml:space="preserve">rtículo 495 del que se suprime el apartado 2, en tanto se adicionan otros tres apartados, todos comprendidos en el Capítulo II “Herederos especialmente protegidos”, del Título II “Sucesión testamentaria”, del Libro IV “Derecho de sucesiones”, de la Ley No. 59 de 16 de julio de 1987 “Código Civil”, los que quedan redactados de la manera siguiente: </w:t>
      </w:r>
    </w:p>
    <w:p w:rsidR="002B3C2D" w:rsidRDefault="002B3C2D" w:rsidP="006E55BA">
      <w:pPr>
        <w:pStyle w:val="Prrafodelista"/>
        <w:ind w:left="709" w:hanging="709"/>
        <w:rPr>
          <w:rFonts w:ascii="Arial" w:hAnsi="Arial"/>
          <w:b/>
          <w:sz w:val="24"/>
          <w:lang w:val="es-MX"/>
        </w:rPr>
      </w:pPr>
    </w:p>
    <w:p w:rsidR="002B3C2D" w:rsidRDefault="00174B2B" w:rsidP="0029233C">
      <w:pPr>
        <w:numPr>
          <w:ilvl w:val="0"/>
          <w:numId w:val="27"/>
        </w:numPr>
        <w:spacing w:after="0" w:line="23" w:lineRule="atLeast"/>
        <w:ind w:left="709" w:hanging="709"/>
        <w:jc w:val="both"/>
        <w:rPr>
          <w:rFonts w:ascii="Arial" w:hAnsi="Arial" w:cs="Arial"/>
          <w:sz w:val="24"/>
          <w:szCs w:val="24"/>
          <w:lang w:val="es-MX"/>
        </w:rPr>
      </w:pPr>
      <w:r w:rsidRPr="002B3C2D">
        <w:rPr>
          <w:rFonts w:ascii="Arial" w:hAnsi="Arial"/>
          <w:b/>
          <w:sz w:val="24"/>
          <w:lang w:val="es-MX"/>
        </w:rPr>
        <w:t>“</w:t>
      </w:r>
      <w:r w:rsidRPr="002B3C2D">
        <w:rPr>
          <w:rFonts w:ascii="Arial" w:hAnsi="Arial" w:cs="Arial"/>
          <w:b/>
          <w:sz w:val="24"/>
          <w:szCs w:val="24"/>
          <w:lang w:val="es-MX"/>
        </w:rPr>
        <w:t>ARTÍCULO 493.1.</w:t>
      </w:r>
      <w:r w:rsidRPr="002B3C2D">
        <w:rPr>
          <w:rFonts w:ascii="Arial" w:hAnsi="Arial" w:cs="Arial"/>
          <w:sz w:val="24"/>
          <w:szCs w:val="24"/>
          <w:lang w:val="es-MX"/>
        </w:rPr>
        <w:t xml:space="preserve"> Son herederos especialmente protegidos, siempre que no estén aptos para trabajar y dependan económicamente del causante, los siguientes: </w:t>
      </w:r>
    </w:p>
    <w:p w:rsidR="002B3C2D" w:rsidRDefault="002B3C2D" w:rsidP="0029233C">
      <w:pPr>
        <w:numPr>
          <w:ilvl w:val="0"/>
          <w:numId w:val="27"/>
        </w:numPr>
        <w:spacing w:after="0" w:line="23" w:lineRule="atLeast"/>
        <w:ind w:left="709" w:hanging="709"/>
        <w:jc w:val="both"/>
        <w:rPr>
          <w:rFonts w:ascii="Arial" w:hAnsi="Arial" w:cs="Arial"/>
          <w:sz w:val="24"/>
          <w:szCs w:val="24"/>
          <w:lang w:val="es-MX"/>
        </w:rPr>
      </w:pPr>
      <w:r>
        <w:rPr>
          <w:rFonts w:ascii="Arial" w:hAnsi="Arial" w:cs="Arial"/>
          <w:sz w:val="24"/>
          <w:szCs w:val="24"/>
          <w:lang w:val="es-MX"/>
        </w:rPr>
        <w:t xml:space="preserve">a) </w:t>
      </w:r>
      <w:r w:rsidR="00AA2FA1" w:rsidRPr="002B3C2D">
        <w:rPr>
          <w:rFonts w:ascii="Arial" w:hAnsi="Arial" w:cs="Arial"/>
          <w:sz w:val="24"/>
          <w:szCs w:val="24"/>
          <w:lang w:val="es-MX"/>
        </w:rPr>
        <w:t>L</w:t>
      </w:r>
      <w:r w:rsidR="00174B2B" w:rsidRPr="002B3C2D">
        <w:rPr>
          <w:rFonts w:ascii="Arial" w:hAnsi="Arial" w:cs="Arial"/>
          <w:sz w:val="24"/>
          <w:szCs w:val="24"/>
          <w:lang w:val="es-MX"/>
        </w:rPr>
        <w:t>os descendientes;</w:t>
      </w:r>
    </w:p>
    <w:p w:rsidR="002B3C2D" w:rsidRDefault="002B3C2D" w:rsidP="0029233C">
      <w:pPr>
        <w:numPr>
          <w:ilvl w:val="0"/>
          <w:numId w:val="27"/>
        </w:numPr>
        <w:spacing w:after="0" w:line="23" w:lineRule="atLeast"/>
        <w:ind w:left="709" w:hanging="709"/>
        <w:jc w:val="both"/>
        <w:rPr>
          <w:rFonts w:ascii="Arial" w:hAnsi="Arial" w:cs="Arial"/>
          <w:sz w:val="24"/>
          <w:szCs w:val="24"/>
          <w:lang w:val="es-MX"/>
        </w:rPr>
      </w:pPr>
      <w:r>
        <w:rPr>
          <w:rFonts w:ascii="Arial" w:hAnsi="Arial" w:cs="Arial"/>
          <w:sz w:val="24"/>
          <w:szCs w:val="24"/>
          <w:lang w:val="es-MX"/>
        </w:rPr>
        <w:t xml:space="preserve">b) </w:t>
      </w:r>
      <w:r w:rsidR="00174B2B" w:rsidRPr="002B3C2D">
        <w:rPr>
          <w:rFonts w:ascii="Arial" w:hAnsi="Arial" w:cs="Arial"/>
          <w:sz w:val="24"/>
          <w:szCs w:val="24"/>
          <w:lang w:val="es-MX"/>
        </w:rPr>
        <w:t xml:space="preserve">el cónyuge o </w:t>
      </w:r>
      <w:r w:rsidR="00174B2B" w:rsidRPr="002B3C2D">
        <w:rPr>
          <w:rFonts w:ascii="Arial" w:hAnsi="Arial" w:cs="Arial"/>
          <w:i/>
          <w:iCs/>
          <w:sz w:val="24"/>
          <w:szCs w:val="24"/>
          <w:lang w:val="es-MX"/>
        </w:rPr>
        <w:t>el miembro sobreviviente de la pareja de hecho afectiva inscripta</w:t>
      </w:r>
      <w:r w:rsidR="00174B2B" w:rsidRPr="002B3C2D">
        <w:rPr>
          <w:rFonts w:ascii="Arial" w:hAnsi="Arial" w:cs="Arial"/>
          <w:sz w:val="24"/>
          <w:szCs w:val="24"/>
          <w:lang w:val="es-MX"/>
        </w:rPr>
        <w:t>; y</w:t>
      </w:r>
    </w:p>
    <w:p w:rsidR="002B3C2D" w:rsidRDefault="002B3C2D" w:rsidP="0029233C">
      <w:pPr>
        <w:numPr>
          <w:ilvl w:val="0"/>
          <w:numId w:val="27"/>
        </w:numPr>
        <w:spacing w:after="0" w:line="23" w:lineRule="atLeast"/>
        <w:ind w:left="709" w:hanging="709"/>
        <w:jc w:val="both"/>
        <w:rPr>
          <w:rFonts w:ascii="Arial" w:hAnsi="Arial" w:cs="Arial"/>
          <w:sz w:val="24"/>
          <w:szCs w:val="24"/>
          <w:lang w:val="es-MX"/>
        </w:rPr>
      </w:pPr>
      <w:r>
        <w:rPr>
          <w:rFonts w:ascii="Arial" w:hAnsi="Arial" w:cs="Arial"/>
          <w:sz w:val="24"/>
          <w:szCs w:val="24"/>
          <w:lang w:val="es-MX"/>
        </w:rPr>
        <w:t xml:space="preserve">c) </w:t>
      </w:r>
      <w:r w:rsidR="00174B2B" w:rsidRPr="002B3C2D">
        <w:rPr>
          <w:rFonts w:ascii="Arial" w:hAnsi="Arial" w:cs="Arial"/>
          <w:sz w:val="24"/>
          <w:szCs w:val="24"/>
          <w:lang w:val="es-MX"/>
        </w:rPr>
        <w:t>los ascendientes</w:t>
      </w:r>
      <w:r w:rsidR="00AA2FA1" w:rsidRPr="002B3C2D">
        <w:rPr>
          <w:rFonts w:ascii="Arial" w:hAnsi="Arial" w:cs="Arial"/>
          <w:sz w:val="24"/>
          <w:szCs w:val="24"/>
          <w:lang w:val="es-MX"/>
        </w:rPr>
        <w:t>”</w:t>
      </w:r>
      <w:r w:rsidR="00174B2B" w:rsidRPr="002B3C2D">
        <w:rPr>
          <w:rFonts w:ascii="Arial" w:hAnsi="Arial" w:cs="Arial"/>
          <w:sz w:val="24"/>
          <w:szCs w:val="24"/>
          <w:lang w:val="es-MX"/>
        </w:rPr>
        <w:t>.</w:t>
      </w:r>
    </w:p>
    <w:p w:rsidR="002B3C2D" w:rsidRDefault="00174B2B" w:rsidP="0029233C">
      <w:pPr>
        <w:numPr>
          <w:ilvl w:val="0"/>
          <w:numId w:val="27"/>
        </w:numPr>
        <w:spacing w:after="0" w:line="23" w:lineRule="atLeast"/>
        <w:ind w:left="709" w:hanging="709"/>
        <w:jc w:val="both"/>
        <w:rPr>
          <w:rFonts w:ascii="Arial" w:hAnsi="Arial" w:cs="Arial"/>
          <w:sz w:val="24"/>
          <w:szCs w:val="24"/>
          <w:lang w:val="es-MX"/>
        </w:rPr>
      </w:pPr>
      <w:r w:rsidRPr="002B3C2D">
        <w:rPr>
          <w:rFonts w:ascii="Arial" w:hAnsi="Arial"/>
          <w:b/>
          <w:sz w:val="24"/>
          <w:lang w:val="es-MX"/>
        </w:rPr>
        <w:t>2.</w:t>
      </w:r>
      <w:r w:rsidRPr="002B3C2D">
        <w:rPr>
          <w:rFonts w:ascii="Arial" w:hAnsi="Arial" w:cs="Arial"/>
          <w:sz w:val="24"/>
          <w:szCs w:val="24"/>
          <w:lang w:val="es-MX"/>
        </w:rPr>
        <w:t xml:space="preserve"> Si concurren a la herencia dos o más herederos especialmente protegidos, heredan por partes iguales. </w:t>
      </w:r>
    </w:p>
    <w:p w:rsidR="002B3C2D" w:rsidRDefault="00174B2B" w:rsidP="0029233C">
      <w:pPr>
        <w:numPr>
          <w:ilvl w:val="0"/>
          <w:numId w:val="27"/>
        </w:numPr>
        <w:spacing w:after="0" w:line="23" w:lineRule="atLeast"/>
        <w:ind w:left="709" w:hanging="709"/>
        <w:jc w:val="both"/>
        <w:rPr>
          <w:rFonts w:ascii="Arial" w:hAnsi="Arial" w:cs="Arial"/>
          <w:sz w:val="24"/>
          <w:szCs w:val="24"/>
          <w:lang w:val="es-MX"/>
        </w:rPr>
      </w:pPr>
      <w:r w:rsidRPr="002B3C2D">
        <w:rPr>
          <w:rFonts w:ascii="Arial" w:hAnsi="Arial"/>
          <w:b/>
          <w:sz w:val="24"/>
          <w:lang w:val="es-MX"/>
        </w:rPr>
        <w:t>3.</w:t>
      </w:r>
      <w:r w:rsidRPr="002B3C2D">
        <w:rPr>
          <w:rFonts w:ascii="Arial" w:hAnsi="Arial" w:cs="Arial"/>
          <w:i/>
          <w:iCs/>
          <w:sz w:val="24"/>
          <w:szCs w:val="24"/>
          <w:lang w:val="es-MX"/>
        </w:rPr>
        <w:t xml:space="preserve"> La cuota deferida a favor de un heredero especialmente protegido y no adjudicada al fallecimiento de este, no se transmite a sus respectivos sucesores.  </w:t>
      </w:r>
    </w:p>
    <w:p w:rsidR="002B3C2D" w:rsidRDefault="00174B2B" w:rsidP="0029233C">
      <w:pPr>
        <w:numPr>
          <w:ilvl w:val="0"/>
          <w:numId w:val="27"/>
        </w:numPr>
        <w:spacing w:after="0" w:line="23" w:lineRule="atLeast"/>
        <w:ind w:left="709" w:hanging="709"/>
        <w:jc w:val="both"/>
        <w:rPr>
          <w:rFonts w:ascii="Arial" w:hAnsi="Arial" w:cs="Arial"/>
          <w:sz w:val="24"/>
          <w:szCs w:val="24"/>
          <w:lang w:val="es-MX"/>
        </w:rPr>
      </w:pPr>
      <w:r w:rsidRPr="002B3C2D">
        <w:rPr>
          <w:rFonts w:ascii="Arial" w:hAnsi="Arial" w:cs="Arial"/>
          <w:b/>
          <w:sz w:val="24"/>
          <w:szCs w:val="24"/>
          <w:lang w:val="es-MX"/>
        </w:rPr>
        <w:t>“ART</w:t>
      </w:r>
      <w:r w:rsidR="00AA2FA1" w:rsidRPr="002B3C2D">
        <w:rPr>
          <w:rFonts w:ascii="Arial" w:hAnsi="Arial" w:cs="Arial"/>
          <w:b/>
          <w:sz w:val="24"/>
          <w:szCs w:val="24"/>
          <w:lang w:val="es-MX"/>
        </w:rPr>
        <w:t>Í</w:t>
      </w:r>
      <w:r w:rsidRPr="002B3C2D">
        <w:rPr>
          <w:rFonts w:ascii="Arial" w:hAnsi="Arial" w:cs="Arial"/>
          <w:b/>
          <w:sz w:val="24"/>
          <w:szCs w:val="24"/>
          <w:lang w:val="es-MX"/>
        </w:rPr>
        <w:t>CULO 495</w:t>
      </w:r>
      <w:r w:rsidRPr="002B3C2D">
        <w:rPr>
          <w:rFonts w:ascii="Arial" w:hAnsi="Arial"/>
          <w:b/>
          <w:sz w:val="24"/>
          <w:lang w:val="es-MX"/>
        </w:rPr>
        <w:t>.1.</w:t>
      </w:r>
      <w:r w:rsidRPr="002B3C2D">
        <w:rPr>
          <w:rFonts w:ascii="Arial" w:hAnsi="Arial" w:cs="Arial"/>
          <w:i/>
          <w:iCs/>
          <w:sz w:val="24"/>
          <w:szCs w:val="24"/>
          <w:lang w:val="es-MX"/>
        </w:rPr>
        <w:t xml:space="preserve"> La preterición de los herederos especialmente protegidos que acrediten al momento de deferirse la sucesión el cumplimiento de los requisitos establecidos en el </w:t>
      </w:r>
      <w:r w:rsidR="00AA2FA1" w:rsidRPr="002B3C2D">
        <w:rPr>
          <w:rFonts w:ascii="Arial" w:hAnsi="Arial" w:cs="Arial"/>
          <w:i/>
          <w:iCs/>
          <w:sz w:val="24"/>
          <w:szCs w:val="24"/>
          <w:lang w:val="es-MX"/>
        </w:rPr>
        <w:t>A</w:t>
      </w:r>
      <w:r w:rsidRPr="002B3C2D">
        <w:rPr>
          <w:rFonts w:ascii="Arial" w:hAnsi="Arial" w:cs="Arial"/>
          <w:i/>
          <w:iCs/>
          <w:sz w:val="24"/>
          <w:szCs w:val="24"/>
          <w:lang w:val="es-MX"/>
        </w:rPr>
        <w:t xml:space="preserve">rtículo 493 de este Código, reduce las disposiciones testamentarias de contenido patrimonial realizadas por el testador a título de herencia o de legado, en ese orden, a la mitad del caudal hereditario del cual puede disponer libremente.  </w:t>
      </w:r>
    </w:p>
    <w:p w:rsidR="002B3C2D" w:rsidRDefault="00174B2B" w:rsidP="0029233C">
      <w:pPr>
        <w:numPr>
          <w:ilvl w:val="0"/>
          <w:numId w:val="27"/>
        </w:numPr>
        <w:spacing w:after="0" w:line="23" w:lineRule="atLeast"/>
        <w:ind w:left="709" w:hanging="709"/>
        <w:jc w:val="both"/>
        <w:rPr>
          <w:rFonts w:ascii="Arial" w:hAnsi="Arial" w:cs="Arial"/>
          <w:sz w:val="24"/>
          <w:szCs w:val="24"/>
          <w:lang w:val="es-MX"/>
        </w:rPr>
      </w:pPr>
      <w:r w:rsidRPr="002B3C2D">
        <w:rPr>
          <w:rFonts w:ascii="Arial" w:hAnsi="Arial"/>
          <w:b/>
          <w:sz w:val="24"/>
          <w:lang w:val="es-MX"/>
        </w:rPr>
        <w:t>2.</w:t>
      </w:r>
      <w:r w:rsidRPr="002B3C2D">
        <w:rPr>
          <w:rFonts w:ascii="Arial" w:hAnsi="Arial" w:cs="Arial"/>
          <w:i/>
          <w:iCs/>
          <w:sz w:val="24"/>
          <w:szCs w:val="24"/>
          <w:lang w:val="es-MX"/>
        </w:rPr>
        <w:t xml:space="preserve"> Si el preterido es uno o varios de todos los herederos especialmente protegidos del testador, puede exigir su cuota con cargo a los bienes y derechos atribuidos por este, por cualquier título, al resto de los herederos que tienen tal condición.  </w:t>
      </w:r>
    </w:p>
    <w:p w:rsidR="002B3C2D" w:rsidRDefault="00174B2B" w:rsidP="0029233C">
      <w:pPr>
        <w:numPr>
          <w:ilvl w:val="0"/>
          <w:numId w:val="27"/>
        </w:numPr>
        <w:spacing w:after="0" w:line="23" w:lineRule="atLeast"/>
        <w:ind w:left="709" w:hanging="709"/>
        <w:jc w:val="both"/>
        <w:rPr>
          <w:rFonts w:ascii="Arial" w:hAnsi="Arial" w:cs="Arial"/>
          <w:sz w:val="24"/>
          <w:szCs w:val="24"/>
          <w:lang w:val="es-MX"/>
        </w:rPr>
      </w:pPr>
      <w:r w:rsidRPr="002B3C2D">
        <w:rPr>
          <w:rFonts w:ascii="Arial" w:hAnsi="Arial"/>
          <w:b/>
          <w:sz w:val="24"/>
          <w:lang w:val="es-MX"/>
        </w:rPr>
        <w:t>3.</w:t>
      </w:r>
      <w:r w:rsidRPr="002B3C2D">
        <w:rPr>
          <w:rFonts w:ascii="Arial" w:hAnsi="Arial" w:cs="Arial"/>
          <w:i/>
          <w:iCs/>
          <w:sz w:val="24"/>
          <w:szCs w:val="24"/>
          <w:lang w:val="es-MX"/>
        </w:rPr>
        <w:t xml:space="preserve"> Los herederos especialmente protegidos preteridos tienen derecho a exigir, en vía judicial o extrajudicial, el reconocimiento de su condición y a que se le atribuya la mitad del caudal hereditario a través del título sucesorio judicial o notarial correspondiente</w:t>
      </w:r>
      <w:r w:rsidR="00AA2FA1" w:rsidRPr="002B3C2D">
        <w:rPr>
          <w:rFonts w:ascii="Arial" w:hAnsi="Arial" w:cs="Arial"/>
          <w:i/>
          <w:iCs/>
          <w:sz w:val="24"/>
          <w:szCs w:val="24"/>
          <w:lang w:val="es-MX"/>
        </w:rPr>
        <w:t>.</w:t>
      </w:r>
    </w:p>
    <w:p w:rsidR="00174B2B" w:rsidRPr="002B3C2D" w:rsidRDefault="00174B2B" w:rsidP="0029233C">
      <w:pPr>
        <w:numPr>
          <w:ilvl w:val="0"/>
          <w:numId w:val="27"/>
        </w:numPr>
        <w:spacing w:after="0" w:line="23" w:lineRule="atLeast"/>
        <w:ind w:left="709" w:hanging="709"/>
        <w:jc w:val="both"/>
        <w:rPr>
          <w:rFonts w:ascii="Arial" w:hAnsi="Arial" w:cs="Arial"/>
          <w:sz w:val="24"/>
          <w:szCs w:val="24"/>
          <w:lang w:val="es-MX"/>
        </w:rPr>
      </w:pPr>
      <w:r w:rsidRPr="002B3C2D">
        <w:rPr>
          <w:rFonts w:ascii="Arial" w:hAnsi="Arial"/>
          <w:b/>
          <w:sz w:val="24"/>
          <w:lang w:val="es-MX"/>
        </w:rPr>
        <w:lastRenderedPageBreak/>
        <w:t>4.</w:t>
      </w:r>
      <w:r w:rsidRPr="002B3C2D">
        <w:rPr>
          <w:rFonts w:ascii="Arial" w:hAnsi="Arial" w:cs="Arial"/>
          <w:i/>
          <w:iCs/>
          <w:sz w:val="24"/>
          <w:szCs w:val="24"/>
          <w:lang w:val="es-MX"/>
        </w:rPr>
        <w:t xml:space="preserve"> Si el heredero especialmente protegido preterido muere después que el testador, sus herederos no pueden ejercitar acción alguna a los fines de que se reconozca tal condición en el fallecido</w:t>
      </w:r>
      <w:r w:rsidR="007739C4" w:rsidRPr="002B3C2D">
        <w:rPr>
          <w:rFonts w:ascii="Arial" w:hAnsi="Arial" w:cs="Arial"/>
          <w:i/>
          <w:iCs/>
          <w:sz w:val="24"/>
          <w:szCs w:val="24"/>
          <w:lang w:val="es-MX"/>
        </w:rPr>
        <w:t>”</w:t>
      </w:r>
      <w:r w:rsidRPr="002B3C2D">
        <w:rPr>
          <w:rFonts w:ascii="Arial" w:hAnsi="Arial" w:cs="Arial"/>
          <w:i/>
          <w:iCs/>
          <w:sz w:val="24"/>
          <w:szCs w:val="24"/>
          <w:lang w:val="es-MX"/>
        </w:rPr>
        <w:t>.</w:t>
      </w:r>
    </w:p>
    <w:p w:rsidR="00174B2B" w:rsidRPr="0030552A" w:rsidRDefault="00174B2B" w:rsidP="006E55BA">
      <w:pPr>
        <w:spacing w:after="0" w:line="23" w:lineRule="atLeast"/>
        <w:ind w:left="709" w:hanging="709"/>
        <w:jc w:val="both"/>
        <w:rPr>
          <w:rFonts w:ascii="Arial" w:hAnsi="Arial" w:cs="Arial"/>
          <w:sz w:val="24"/>
          <w:szCs w:val="24"/>
          <w:lang w:val="es-MX"/>
        </w:rPr>
      </w:pPr>
    </w:p>
    <w:p w:rsidR="002B3C2D" w:rsidRDefault="00463D69" w:rsidP="0029233C">
      <w:pPr>
        <w:numPr>
          <w:ilvl w:val="0"/>
          <w:numId w:val="27"/>
        </w:numPr>
        <w:spacing w:after="0" w:line="23" w:lineRule="atLeast"/>
        <w:ind w:left="709" w:hanging="709"/>
        <w:jc w:val="both"/>
        <w:rPr>
          <w:rFonts w:ascii="Arial" w:hAnsi="Arial" w:cs="Arial"/>
          <w:sz w:val="24"/>
          <w:szCs w:val="24"/>
        </w:rPr>
      </w:pPr>
      <w:r w:rsidRPr="0030552A">
        <w:rPr>
          <w:rFonts w:ascii="Arial" w:hAnsi="Arial" w:cs="Arial"/>
          <w:b/>
          <w:sz w:val="24"/>
          <w:szCs w:val="24"/>
          <w:lang w:val="es-MX"/>
        </w:rPr>
        <w:t>D</w:t>
      </w:r>
      <w:r w:rsidR="007739C4">
        <w:rPr>
          <w:rFonts w:ascii="Arial" w:hAnsi="Arial" w:cs="Arial"/>
          <w:b/>
          <w:sz w:val="24"/>
          <w:szCs w:val="24"/>
          <w:lang w:val="es-MX"/>
        </w:rPr>
        <w:t>E</w:t>
      </w:r>
      <w:r w:rsidRPr="0030552A">
        <w:rPr>
          <w:rFonts w:ascii="Arial" w:hAnsi="Arial" w:cs="Arial"/>
          <w:b/>
          <w:sz w:val="24"/>
          <w:szCs w:val="24"/>
          <w:lang w:val="es-MX"/>
        </w:rPr>
        <w:t>CIMONOVENA:</w:t>
      </w:r>
      <w:r w:rsidRPr="0030552A">
        <w:rPr>
          <w:rFonts w:ascii="Arial" w:hAnsi="Arial" w:cs="Arial"/>
          <w:sz w:val="24"/>
          <w:szCs w:val="24"/>
          <w:lang w:val="es-MX"/>
        </w:rPr>
        <w:t xml:space="preserve"> </w:t>
      </w:r>
      <w:r w:rsidR="005B7D1B" w:rsidRPr="0030552A">
        <w:rPr>
          <w:rFonts w:ascii="Arial" w:hAnsi="Arial" w:cs="Arial"/>
          <w:sz w:val="24"/>
          <w:szCs w:val="24"/>
        </w:rPr>
        <w:t xml:space="preserve">Se adiciona un apartado al </w:t>
      </w:r>
      <w:r w:rsidR="007739C4">
        <w:rPr>
          <w:rFonts w:ascii="Arial" w:hAnsi="Arial" w:cs="Arial"/>
          <w:sz w:val="24"/>
          <w:szCs w:val="24"/>
        </w:rPr>
        <w:t>A</w:t>
      </w:r>
      <w:r w:rsidR="005B7D1B" w:rsidRPr="0030552A">
        <w:rPr>
          <w:rFonts w:ascii="Arial" w:hAnsi="Arial" w:cs="Arial"/>
          <w:sz w:val="24"/>
          <w:szCs w:val="24"/>
        </w:rPr>
        <w:t>rtículo 498 del Capítulo III “Legatarios”</w:t>
      </w:r>
      <w:r w:rsidR="007739C4">
        <w:rPr>
          <w:rFonts w:ascii="Arial" w:hAnsi="Arial" w:cs="Arial"/>
          <w:sz w:val="24"/>
          <w:szCs w:val="24"/>
        </w:rPr>
        <w:t>,</w:t>
      </w:r>
      <w:r w:rsidR="005B7D1B" w:rsidRPr="0030552A">
        <w:rPr>
          <w:rFonts w:ascii="Arial" w:hAnsi="Arial" w:cs="Arial"/>
          <w:sz w:val="24"/>
          <w:szCs w:val="24"/>
        </w:rPr>
        <w:t xml:space="preserve"> del Título II “Sucesión testamentaria”</w:t>
      </w:r>
      <w:r w:rsidR="007739C4">
        <w:rPr>
          <w:rFonts w:ascii="Arial" w:hAnsi="Arial" w:cs="Arial"/>
          <w:sz w:val="24"/>
          <w:szCs w:val="24"/>
        </w:rPr>
        <w:t>,</w:t>
      </w:r>
      <w:r w:rsidR="005B7D1B" w:rsidRPr="0030552A">
        <w:rPr>
          <w:rFonts w:ascii="Arial" w:hAnsi="Arial" w:cs="Arial"/>
          <w:sz w:val="24"/>
          <w:szCs w:val="24"/>
        </w:rPr>
        <w:t xml:space="preserve"> del Libro IV “Derecho de sucesiones”</w:t>
      </w:r>
      <w:r w:rsidR="007739C4">
        <w:rPr>
          <w:rFonts w:ascii="Arial" w:hAnsi="Arial" w:cs="Arial"/>
          <w:sz w:val="24"/>
          <w:szCs w:val="24"/>
        </w:rPr>
        <w:t>,</w:t>
      </w:r>
      <w:r w:rsidR="005B7D1B" w:rsidRPr="0030552A">
        <w:rPr>
          <w:rFonts w:ascii="Arial" w:hAnsi="Arial" w:cs="Arial"/>
          <w:sz w:val="24"/>
          <w:szCs w:val="24"/>
        </w:rPr>
        <w:t xml:space="preserve"> de la Ley No. 59 de 16 de julio de 1987 “</w:t>
      </w:r>
      <w:r w:rsidR="00B945FA" w:rsidRPr="0030552A">
        <w:rPr>
          <w:rFonts w:ascii="Arial" w:hAnsi="Arial" w:cs="Arial"/>
          <w:sz w:val="24"/>
          <w:szCs w:val="24"/>
        </w:rPr>
        <w:t>Código Civil</w:t>
      </w:r>
      <w:r w:rsidR="005B7D1B" w:rsidRPr="0030552A">
        <w:rPr>
          <w:rFonts w:ascii="Arial" w:hAnsi="Arial" w:cs="Arial"/>
          <w:sz w:val="24"/>
          <w:szCs w:val="24"/>
        </w:rPr>
        <w:t>”, el que queda redactado de la siguiente manera:</w:t>
      </w:r>
    </w:p>
    <w:p w:rsidR="002B3C2D" w:rsidRDefault="002B3C2D" w:rsidP="006E55BA">
      <w:pPr>
        <w:pStyle w:val="Prrafodelista"/>
        <w:ind w:left="709" w:hanging="709"/>
        <w:rPr>
          <w:rFonts w:ascii="Arial" w:hAnsi="Arial" w:cs="Arial"/>
          <w:b/>
          <w:bCs/>
          <w:sz w:val="24"/>
          <w:szCs w:val="24"/>
        </w:rPr>
      </w:pPr>
    </w:p>
    <w:p w:rsidR="002B3C2D" w:rsidRDefault="005B7D1B" w:rsidP="0029233C">
      <w:pPr>
        <w:numPr>
          <w:ilvl w:val="0"/>
          <w:numId w:val="27"/>
        </w:numPr>
        <w:spacing w:after="0" w:line="23" w:lineRule="atLeast"/>
        <w:ind w:left="709" w:hanging="709"/>
        <w:jc w:val="both"/>
        <w:rPr>
          <w:rFonts w:ascii="Arial" w:hAnsi="Arial" w:cs="Arial"/>
          <w:sz w:val="24"/>
          <w:szCs w:val="24"/>
        </w:rPr>
      </w:pPr>
      <w:r w:rsidRPr="002B3C2D">
        <w:rPr>
          <w:rFonts w:ascii="Arial" w:hAnsi="Arial" w:cs="Arial"/>
          <w:b/>
          <w:bCs/>
          <w:sz w:val="24"/>
          <w:szCs w:val="24"/>
        </w:rPr>
        <w:t>“ARTÍCULO 498.1.</w:t>
      </w:r>
      <w:r w:rsidRPr="002B3C2D">
        <w:rPr>
          <w:rFonts w:ascii="Arial" w:hAnsi="Arial" w:cs="Arial"/>
          <w:sz w:val="24"/>
          <w:szCs w:val="24"/>
        </w:rPr>
        <w:t xml:space="preserve"> Los legados no pueden ser condiciones ni a término y se adquieren desde la muerte del testador.</w:t>
      </w:r>
    </w:p>
    <w:p w:rsidR="005B7D1B" w:rsidRPr="002B3C2D" w:rsidRDefault="005B7D1B" w:rsidP="0029233C">
      <w:pPr>
        <w:numPr>
          <w:ilvl w:val="0"/>
          <w:numId w:val="27"/>
        </w:numPr>
        <w:spacing w:after="0" w:line="23" w:lineRule="atLeast"/>
        <w:ind w:left="709" w:hanging="709"/>
        <w:jc w:val="both"/>
        <w:rPr>
          <w:rFonts w:ascii="Arial" w:hAnsi="Arial" w:cs="Arial"/>
          <w:sz w:val="24"/>
          <w:szCs w:val="24"/>
        </w:rPr>
      </w:pPr>
      <w:r w:rsidRPr="002B3C2D">
        <w:rPr>
          <w:rFonts w:ascii="Arial" w:hAnsi="Arial"/>
          <w:b/>
          <w:sz w:val="24"/>
        </w:rPr>
        <w:t>2.</w:t>
      </w:r>
      <w:r w:rsidRPr="002B3C2D">
        <w:rPr>
          <w:rFonts w:ascii="Arial" w:hAnsi="Arial" w:cs="Arial"/>
          <w:i/>
          <w:sz w:val="24"/>
          <w:szCs w:val="24"/>
        </w:rPr>
        <w:t xml:space="preserve"> No obstante, se aplica también a los legados lo dispuesto en el </w:t>
      </w:r>
      <w:r w:rsidR="007739C4" w:rsidRPr="002B3C2D">
        <w:rPr>
          <w:rFonts w:ascii="Arial" w:hAnsi="Arial" w:cs="Arial"/>
          <w:i/>
          <w:sz w:val="24"/>
          <w:szCs w:val="24"/>
        </w:rPr>
        <w:t>A</w:t>
      </w:r>
      <w:r w:rsidRPr="002B3C2D">
        <w:rPr>
          <w:rFonts w:ascii="Arial" w:hAnsi="Arial" w:cs="Arial"/>
          <w:i/>
          <w:sz w:val="24"/>
          <w:szCs w:val="24"/>
        </w:rPr>
        <w:t>rtículo 481.2 y 3 de este Código</w:t>
      </w:r>
      <w:r w:rsidR="007739C4" w:rsidRPr="002B3C2D">
        <w:rPr>
          <w:rFonts w:ascii="Arial" w:hAnsi="Arial" w:cs="Arial"/>
          <w:i/>
          <w:sz w:val="24"/>
          <w:szCs w:val="24"/>
        </w:rPr>
        <w:t>”</w:t>
      </w:r>
      <w:r w:rsidRPr="002B3C2D">
        <w:rPr>
          <w:rFonts w:ascii="Arial" w:hAnsi="Arial" w:cs="Arial"/>
          <w:i/>
          <w:sz w:val="24"/>
          <w:szCs w:val="24"/>
        </w:rPr>
        <w:t>.</w:t>
      </w:r>
    </w:p>
    <w:p w:rsidR="005B7D1B" w:rsidRPr="0030552A" w:rsidRDefault="005B7D1B" w:rsidP="006E55BA">
      <w:pPr>
        <w:spacing w:after="0" w:line="23" w:lineRule="atLeast"/>
        <w:ind w:left="709" w:hanging="709"/>
        <w:jc w:val="both"/>
        <w:rPr>
          <w:rFonts w:ascii="Arial" w:hAnsi="Arial" w:cs="Arial"/>
          <w:sz w:val="24"/>
          <w:szCs w:val="24"/>
          <w:lang w:val="es-MX"/>
        </w:rPr>
      </w:pPr>
    </w:p>
    <w:p w:rsidR="008C1086" w:rsidRPr="0030552A" w:rsidRDefault="00463D69" w:rsidP="0029233C">
      <w:pPr>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30552A">
        <w:rPr>
          <w:rFonts w:ascii="Arial" w:hAnsi="Arial" w:cs="Arial"/>
          <w:b/>
          <w:sz w:val="24"/>
          <w:szCs w:val="24"/>
          <w:lang w:val="es-MX"/>
        </w:rPr>
        <w:t xml:space="preserve">VIGÉSIMA: </w:t>
      </w:r>
      <w:r w:rsidR="008C1086" w:rsidRPr="0030552A">
        <w:rPr>
          <w:rFonts w:ascii="Arial" w:eastAsia="Times New Roman" w:hAnsi="Arial" w:cs="Arial"/>
          <w:sz w:val="24"/>
          <w:szCs w:val="24"/>
          <w:lang w:eastAsia="es-ES"/>
        </w:rPr>
        <w:t>Se modifican los artículos 510 y 511 del Capítulo II “Disposiciones generales”, del Título III “Sucesión intestada”, del Libro IV “Derecho de sucesiones”, de la Ley No. 59 de 16 de julio de 1987 “</w:t>
      </w:r>
      <w:r w:rsidR="00B945FA" w:rsidRPr="0030552A">
        <w:rPr>
          <w:rFonts w:ascii="Arial" w:eastAsia="Times New Roman" w:hAnsi="Arial" w:cs="Arial"/>
          <w:sz w:val="24"/>
          <w:szCs w:val="24"/>
          <w:lang w:eastAsia="es-ES"/>
        </w:rPr>
        <w:t>Código Civil</w:t>
      </w:r>
      <w:r w:rsidR="008C1086" w:rsidRPr="0030552A">
        <w:rPr>
          <w:rFonts w:ascii="Arial" w:eastAsia="Times New Roman" w:hAnsi="Arial" w:cs="Arial"/>
          <w:sz w:val="24"/>
          <w:szCs w:val="24"/>
          <w:lang w:eastAsia="es-ES"/>
        </w:rPr>
        <w:t>”, el que queda redactado de la manera siguiente:</w:t>
      </w:r>
    </w:p>
    <w:p w:rsidR="00174B2B" w:rsidRPr="0030552A" w:rsidRDefault="00174B2B" w:rsidP="006E55BA">
      <w:pPr>
        <w:shd w:val="clear" w:color="auto" w:fill="FFFFFF"/>
        <w:spacing w:after="0" w:line="23" w:lineRule="atLeast"/>
        <w:ind w:left="709" w:hanging="709"/>
        <w:jc w:val="both"/>
        <w:rPr>
          <w:rFonts w:ascii="Arial" w:eastAsia="Times New Roman" w:hAnsi="Arial" w:cs="Arial"/>
          <w:sz w:val="24"/>
          <w:szCs w:val="24"/>
          <w:lang w:eastAsia="es-ES"/>
        </w:rPr>
      </w:pPr>
    </w:p>
    <w:p w:rsidR="008C1086" w:rsidRPr="0030552A" w:rsidRDefault="008C1086" w:rsidP="006E55BA">
      <w:pPr>
        <w:shd w:val="clear" w:color="auto" w:fill="FFFFFF"/>
        <w:spacing w:after="0" w:line="23" w:lineRule="atLeast"/>
        <w:ind w:left="709" w:hanging="709"/>
        <w:jc w:val="center"/>
        <w:rPr>
          <w:rFonts w:ascii="Arial" w:eastAsia="Times New Roman" w:hAnsi="Arial" w:cs="Arial"/>
          <w:sz w:val="24"/>
          <w:szCs w:val="24"/>
          <w:lang w:eastAsia="es-ES"/>
        </w:rPr>
      </w:pPr>
      <w:r w:rsidRPr="0030552A">
        <w:rPr>
          <w:rFonts w:ascii="Arial" w:eastAsia="Times New Roman" w:hAnsi="Arial" w:cs="Arial"/>
          <w:sz w:val="24"/>
          <w:szCs w:val="24"/>
          <w:lang w:val="es-ES_tradnl" w:eastAsia="es-ES"/>
        </w:rPr>
        <w:t>TÍTULO III</w:t>
      </w:r>
    </w:p>
    <w:p w:rsidR="008C1086" w:rsidRPr="008828D9" w:rsidRDefault="008C1086" w:rsidP="0029233C">
      <w:pPr>
        <w:pStyle w:val="Prrafodelista"/>
        <w:numPr>
          <w:ilvl w:val="0"/>
          <w:numId w:val="27"/>
        </w:numPr>
        <w:shd w:val="clear" w:color="auto" w:fill="FFFFFF"/>
        <w:spacing w:after="0" w:line="23" w:lineRule="atLeast"/>
        <w:jc w:val="center"/>
        <w:rPr>
          <w:rFonts w:ascii="Arial" w:eastAsia="Times New Roman" w:hAnsi="Arial" w:cs="Arial"/>
          <w:sz w:val="24"/>
          <w:szCs w:val="24"/>
          <w:lang w:eastAsia="es-ES"/>
        </w:rPr>
      </w:pPr>
      <w:r w:rsidRPr="008828D9">
        <w:rPr>
          <w:rFonts w:ascii="Arial" w:eastAsia="Times New Roman" w:hAnsi="Arial" w:cs="Arial"/>
          <w:b/>
          <w:bCs/>
          <w:sz w:val="24"/>
          <w:szCs w:val="24"/>
          <w:lang w:val="es-ES_tradnl" w:eastAsia="es-ES"/>
        </w:rPr>
        <w:t>SUCESIÓN INTESTADA</w:t>
      </w:r>
    </w:p>
    <w:p w:rsidR="008C1086" w:rsidRPr="0030552A" w:rsidRDefault="008C1086" w:rsidP="006E55BA">
      <w:pPr>
        <w:shd w:val="clear" w:color="auto" w:fill="FFFFFF"/>
        <w:spacing w:after="0" w:line="23" w:lineRule="atLeast"/>
        <w:ind w:left="709" w:hanging="709"/>
        <w:jc w:val="center"/>
        <w:rPr>
          <w:rFonts w:ascii="Arial" w:eastAsia="Times New Roman" w:hAnsi="Arial" w:cs="Arial"/>
          <w:sz w:val="24"/>
          <w:szCs w:val="24"/>
          <w:lang w:eastAsia="es-ES"/>
        </w:rPr>
      </w:pPr>
      <w:r w:rsidRPr="0030552A">
        <w:rPr>
          <w:rFonts w:ascii="Arial" w:eastAsia="Times New Roman" w:hAnsi="Arial" w:cs="Arial"/>
          <w:sz w:val="24"/>
          <w:szCs w:val="24"/>
          <w:lang w:val="es-ES_tradnl" w:eastAsia="es-ES"/>
        </w:rPr>
        <w:t>CAPÍTULO I</w:t>
      </w:r>
    </w:p>
    <w:p w:rsidR="008C1086" w:rsidRPr="008828D9" w:rsidRDefault="008C1086" w:rsidP="0029233C">
      <w:pPr>
        <w:pStyle w:val="Prrafodelista"/>
        <w:numPr>
          <w:ilvl w:val="0"/>
          <w:numId w:val="27"/>
        </w:numPr>
        <w:shd w:val="clear" w:color="auto" w:fill="FFFFFF"/>
        <w:spacing w:after="0" w:line="23" w:lineRule="atLeast"/>
        <w:jc w:val="center"/>
        <w:rPr>
          <w:rFonts w:ascii="Arial" w:eastAsia="Times New Roman" w:hAnsi="Arial" w:cs="Arial"/>
          <w:sz w:val="24"/>
          <w:szCs w:val="24"/>
          <w:lang w:eastAsia="es-ES"/>
        </w:rPr>
      </w:pPr>
      <w:r w:rsidRPr="008828D9">
        <w:rPr>
          <w:rFonts w:ascii="Arial" w:eastAsia="Times New Roman" w:hAnsi="Arial" w:cs="Arial"/>
          <w:b/>
          <w:bCs/>
          <w:sz w:val="24"/>
          <w:szCs w:val="24"/>
          <w:lang w:val="es-ES_tradnl" w:eastAsia="es-ES"/>
        </w:rPr>
        <w:t>DISPOSICIONES GENERALES</w:t>
      </w:r>
    </w:p>
    <w:p w:rsidR="008C1086" w:rsidRPr="0030552A" w:rsidRDefault="008C1086" w:rsidP="006E55BA">
      <w:pPr>
        <w:shd w:val="clear" w:color="auto" w:fill="FFFFFF"/>
        <w:spacing w:after="0" w:line="23" w:lineRule="atLeast"/>
        <w:ind w:left="709" w:hanging="709"/>
        <w:jc w:val="both"/>
        <w:rPr>
          <w:rFonts w:ascii="Arial" w:eastAsia="Times New Roman" w:hAnsi="Arial" w:cs="Arial"/>
          <w:sz w:val="24"/>
          <w:szCs w:val="24"/>
          <w:lang w:eastAsia="es-ES"/>
        </w:rPr>
      </w:pPr>
    </w:p>
    <w:p w:rsidR="002B3C2D" w:rsidRPr="002B3C2D" w:rsidRDefault="008C1086" w:rsidP="0029233C">
      <w:pPr>
        <w:pStyle w:val="Prrafodelista"/>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2B3C2D">
        <w:rPr>
          <w:rFonts w:ascii="Arial" w:eastAsia="Times New Roman" w:hAnsi="Arial" w:cs="Arial"/>
          <w:b/>
          <w:bCs/>
          <w:sz w:val="24"/>
          <w:szCs w:val="24"/>
          <w:lang w:eastAsia="es-ES"/>
        </w:rPr>
        <w:t>“ARTÍCULO 510.</w:t>
      </w:r>
      <w:r w:rsidR="007739C4" w:rsidRPr="002B3C2D">
        <w:rPr>
          <w:rFonts w:ascii="Arial" w:eastAsia="Times New Roman" w:hAnsi="Arial" w:cs="Arial"/>
          <w:b/>
          <w:bCs/>
          <w:sz w:val="24"/>
          <w:szCs w:val="24"/>
          <w:lang w:eastAsia="es-ES"/>
        </w:rPr>
        <w:t xml:space="preserve"> </w:t>
      </w:r>
      <w:r w:rsidRPr="002B3C2D">
        <w:rPr>
          <w:rFonts w:ascii="Arial" w:eastAsia="Times New Roman" w:hAnsi="Arial" w:cs="Arial"/>
          <w:sz w:val="24"/>
          <w:szCs w:val="24"/>
          <w:lang w:eastAsia="es-ES"/>
        </w:rPr>
        <w:t>Son herederos llamados por ley los hijos y demás descendientes, los padres, el cónyuge,</w:t>
      </w:r>
      <w:r w:rsidR="007739C4" w:rsidRPr="002B3C2D">
        <w:rPr>
          <w:rFonts w:ascii="Arial" w:eastAsia="Times New Roman" w:hAnsi="Arial" w:cs="Arial"/>
          <w:sz w:val="24"/>
          <w:szCs w:val="24"/>
          <w:lang w:eastAsia="es-ES"/>
        </w:rPr>
        <w:t xml:space="preserve"> </w:t>
      </w:r>
      <w:r w:rsidRPr="002B3C2D">
        <w:rPr>
          <w:rFonts w:ascii="Arial" w:eastAsia="Times New Roman" w:hAnsi="Arial" w:cs="Arial"/>
          <w:i/>
          <w:iCs/>
          <w:sz w:val="24"/>
          <w:szCs w:val="24"/>
          <w:lang w:eastAsia="es-ES"/>
        </w:rPr>
        <w:t>el miembro sobreviviente de la pareja de hecho afectiva</w:t>
      </w:r>
      <w:r w:rsidRPr="002B3C2D">
        <w:rPr>
          <w:rFonts w:ascii="Arial" w:eastAsia="Times New Roman" w:hAnsi="Arial" w:cs="Arial"/>
          <w:sz w:val="24"/>
          <w:szCs w:val="24"/>
          <w:lang w:eastAsia="es-ES"/>
        </w:rPr>
        <w:t>, los demás ascendientes, los hermanos y sobrinos</w:t>
      </w:r>
      <w:r w:rsidR="007739C4" w:rsidRPr="002B3C2D">
        <w:rPr>
          <w:rFonts w:ascii="Arial" w:eastAsia="Times New Roman" w:hAnsi="Arial" w:cs="Arial"/>
          <w:sz w:val="24"/>
          <w:szCs w:val="24"/>
          <w:lang w:eastAsia="es-ES"/>
        </w:rPr>
        <w:t xml:space="preserve"> </w:t>
      </w:r>
      <w:r w:rsidRPr="002B3C2D">
        <w:rPr>
          <w:rFonts w:ascii="Arial" w:eastAsia="Times New Roman" w:hAnsi="Arial" w:cs="Arial"/>
          <w:i/>
          <w:iCs/>
          <w:sz w:val="24"/>
          <w:szCs w:val="24"/>
          <w:lang w:eastAsia="es-ES"/>
        </w:rPr>
        <w:t>y los tíos</w:t>
      </w:r>
      <w:r w:rsidRPr="002B3C2D">
        <w:rPr>
          <w:rFonts w:ascii="Arial" w:hAnsi="Arial"/>
          <w:i/>
          <w:sz w:val="24"/>
        </w:rPr>
        <w:t>”</w:t>
      </w:r>
    </w:p>
    <w:p w:rsidR="002B3C2D" w:rsidRPr="002B3C2D" w:rsidRDefault="008C1086" w:rsidP="0029233C">
      <w:pPr>
        <w:pStyle w:val="Prrafodelista"/>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2B3C2D">
        <w:rPr>
          <w:rFonts w:ascii="Arial" w:hAnsi="Arial"/>
          <w:b/>
          <w:sz w:val="24"/>
        </w:rPr>
        <w:t>“</w:t>
      </w:r>
      <w:r w:rsidRPr="002B3C2D">
        <w:rPr>
          <w:rFonts w:ascii="Arial" w:eastAsia="Times New Roman" w:hAnsi="Arial" w:cs="Arial"/>
          <w:b/>
          <w:bCs/>
          <w:spacing w:val="-3"/>
          <w:sz w:val="24"/>
          <w:szCs w:val="24"/>
          <w:lang w:val="es-ES_tradnl" w:eastAsia="es-ES"/>
        </w:rPr>
        <w:t>ARTÍCULO 511.1.</w:t>
      </w:r>
      <w:r w:rsidR="007739C4"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El pariente más próximo en grado, dentro del mismo orden, es llamado con preferencia al más remoto, salvo el derecho de representación y lo previsto sobre el derecho del cónyuge, así como de los</w:t>
      </w:r>
      <w:r w:rsidR="007739C4"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ascendientes</w:t>
      </w:r>
      <w:r w:rsidR="007739C4"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no aptos para trabajar y que dependían económicamente del causante.</w:t>
      </w:r>
    </w:p>
    <w:p w:rsidR="002B3C2D" w:rsidRPr="002B3C2D" w:rsidRDefault="008C1086" w:rsidP="0029233C">
      <w:pPr>
        <w:pStyle w:val="Prrafodelista"/>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2B3C2D">
        <w:rPr>
          <w:rFonts w:ascii="Arial" w:eastAsia="Times New Roman" w:hAnsi="Arial" w:cs="Arial"/>
          <w:b/>
          <w:bCs/>
          <w:sz w:val="24"/>
          <w:szCs w:val="24"/>
          <w:lang w:eastAsia="es-ES"/>
        </w:rPr>
        <w:t xml:space="preserve">2. </w:t>
      </w:r>
      <w:r w:rsidRPr="002B3C2D">
        <w:rPr>
          <w:rFonts w:ascii="Arial" w:eastAsia="Times New Roman" w:hAnsi="Arial" w:cs="Arial"/>
          <w:i/>
          <w:iCs/>
          <w:sz w:val="24"/>
          <w:szCs w:val="24"/>
          <w:lang w:eastAsia="es-ES"/>
        </w:rPr>
        <w:t>Si alguno de los herederos se ha desempeñado como persona cuidadora familiar del causante y ha asumido en el orden económico todos los gastos necesarios para ello, su cuota en la herencia es el doble que la del resto de los herederos concurrentes</w:t>
      </w:r>
      <w:r w:rsidR="007739C4" w:rsidRPr="002B3C2D">
        <w:rPr>
          <w:rFonts w:ascii="Arial" w:eastAsia="Times New Roman" w:hAnsi="Arial" w:cs="Arial"/>
          <w:i/>
          <w:iCs/>
          <w:sz w:val="24"/>
          <w:szCs w:val="24"/>
          <w:lang w:eastAsia="es-ES"/>
        </w:rPr>
        <w:t>.</w:t>
      </w:r>
    </w:p>
    <w:p w:rsidR="008C1086" w:rsidRPr="002B3C2D" w:rsidRDefault="008C1086" w:rsidP="0029233C">
      <w:pPr>
        <w:pStyle w:val="Prrafodelista"/>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2B3C2D">
        <w:rPr>
          <w:rFonts w:ascii="Arial" w:eastAsia="Times New Roman" w:hAnsi="Arial" w:cs="Arial"/>
          <w:b/>
          <w:bCs/>
          <w:sz w:val="24"/>
          <w:szCs w:val="24"/>
          <w:lang w:eastAsia="es-ES"/>
        </w:rPr>
        <w:t xml:space="preserve">3. </w:t>
      </w:r>
      <w:r w:rsidRPr="002B3C2D">
        <w:rPr>
          <w:rFonts w:ascii="Arial" w:eastAsia="Times New Roman" w:hAnsi="Arial" w:cs="Arial"/>
          <w:i/>
          <w:iCs/>
          <w:sz w:val="24"/>
          <w:szCs w:val="24"/>
          <w:lang w:eastAsia="es-ES"/>
        </w:rPr>
        <w:t>Si quien ha asumido el cuidado familiar pertenece a un llamado posterior tiene el derecho de acudir a la sucesión con los herederos más próximos y a recibir también el doble de la cuota que la del resto de los herederos concurrentes</w:t>
      </w:r>
      <w:r w:rsidRPr="002B3C2D">
        <w:rPr>
          <w:rFonts w:ascii="Arial" w:hAnsi="Arial"/>
          <w:i/>
          <w:sz w:val="24"/>
        </w:rPr>
        <w:t>”</w:t>
      </w:r>
      <w:r w:rsidRPr="002B3C2D">
        <w:rPr>
          <w:rFonts w:ascii="Arial" w:eastAsia="Times New Roman" w:hAnsi="Arial" w:cs="Arial"/>
          <w:sz w:val="24"/>
          <w:szCs w:val="24"/>
          <w:lang w:eastAsia="es-ES"/>
        </w:rPr>
        <w:t>.</w:t>
      </w:r>
    </w:p>
    <w:p w:rsidR="005F7BD6" w:rsidRPr="0030552A" w:rsidRDefault="005F7BD6" w:rsidP="006E55BA">
      <w:pPr>
        <w:spacing w:after="0" w:line="23" w:lineRule="atLeast"/>
        <w:ind w:left="709" w:hanging="709"/>
        <w:jc w:val="both"/>
        <w:rPr>
          <w:rFonts w:ascii="Arial" w:eastAsia="Times New Roman" w:hAnsi="Arial" w:cs="Arial"/>
          <w:spacing w:val="-3"/>
          <w:sz w:val="24"/>
          <w:szCs w:val="24"/>
          <w:lang w:val="es-ES_tradnl" w:eastAsia="es-ES"/>
        </w:rPr>
      </w:pPr>
    </w:p>
    <w:p w:rsidR="00035CC5" w:rsidRPr="0030552A" w:rsidRDefault="00463D69" w:rsidP="0029233C">
      <w:pPr>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30552A">
        <w:rPr>
          <w:rFonts w:ascii="Arial" w:eastAsia="Times New Roman" w:hAnsi="Arial" w:cs="Arial"/>
          <w:b/>
          <w:bCs/>
          <w:sz w:val="24"/>
          <w:szCs w:val="24"/>
          <w:lang w:eastAsia="es-ES"/>
        </w:rPr>
        <w:t>VIG</w:t>
      </w:r>
      <w:r w:rsidR="007739C4">
        <w:rPr>
          <w:rFonts w:ascii="Arial" w:eastAsia="Times New Roman" w:hAnsi="Arial" w:cs="Arial"/>
          <w:b/>
          <w:bCs/>
          <w:sz w:val="24"/>
          <w:szCs w:val="24"/>
          <w:lang w:eastAsia="es-ES"/>
        </w:rPr>
        <w:t>E</w:t>
      </w:r>
      <w:r w:rsidRPr="0030552A">
        <w:rPr>
          <w:rFonts w:ascii="Arial" w:eastAsia="Times New Roman" w:hAnsi="Arial" w:cs="Arial"/>
          <w:b/>
          <w:bCs/>
          <w:sz w:val="24"/>
          <w:szCs w:val="24"/>
          <w:lang w:eastAsia="es-ES"/>
        </w:rPr>
        <w:t xml:space="preserve">SIMOPRIMERA: </w:t>
      </w:r>
      <w:r w:rsidR="00035CC5" w:rsidRPr="0030552A">
        <w:rPr>
          <w:rFonts w:ascii="Arial" w:eastAsia="Times New Roman" w:hAnsi="Arial" w:cs="Arial"/>
          <w:sz w:val="24"/>
          <w:szCs w:val="24"/>
          <w:lang w:eastAsia="es-ES"/>
        </w:rPr>
        <w:t>Se modifican los artículos</w:t>
      </w:r>
      <w:r w:rsidR="007739C4">
        <w:rPr>
          <w:rFonts w:ascii="Arial" w:eastAsia="Times New Roman" w:hAnsi="Arial" w:cs="Arial"/>
          <w:sz w:val="24"/>
          <w:szCs w:val="24"/>
          <w:lang w:eastAsia="es-ES"/>
        </w:rPr>
        <w:t xml:space="preserve"> </w:t>
      </w:r>
      <w:r w:rsidR="00035CC5" w:rsidRPr="0030552A">
        <w:rPr>
          <w:rFonts w:ascii="Arial" w:eastAsia="Times New Roman" w:hAnsi="Arial" w:cs="Arial"/>
          <w:sz w:val="24"/>
          <w:szCs w:val="24"/>
          <w:lang w:eastAsia="es-ES"/>
        </w:rPr>
        <w:t>514</w:t>
      </w:r>
      <w:r w:rsidR="007739C4">
        <w:rPr>
          <w:rFonts w:ascii="Arial" w:eastAsia="Times New Roman" w:hAnsi="Arial" w:cs="Arial"/>
          <w:sz w:val="24"/>
          <w:szCs w:val="24"/>
          <w:lang w:eastAsia="es-ES"/>
        </w:rPr>
        <w:t xml:space="preserve"> </w:t>
      </w:r>
      <w:r w:rsidR="00035CC5" w:rsidRPr="0030552A">
        <w:rPr>
          <w:rFonts w:ascii="Arial" w:eastAsia="Times New Roman" w:hAnsi="Arial" w:cs="Arial"/>
          <w:sz w:val="24"/>
          <w:szCs w:val="24"/>
          <w:lang w:eastAsia="es-ES"/>
        </w:rPr>
        <w:t xml:space="preserve">de la Sección </w:t>
      </w:r>
      <w:r w:rsidR="007739C4">
        <w:rPr>
          <w:rFonts w:ascii="Arial" w:eastAsia="Times New Roman" w:hAnsi="Arial" w:cs="Arial"/>
          <w:sz w:val="24"/>
          <w:szCs w:val="24"/>
          <w:lang w:eastAsia="es-ES"/>
        </w:rPr>
        <w:t>P</w:t>
      </w:r>
      <w:r w:rsidR="00035CC5" w:rsidRPr="0030552A">
        <w:rPr>
          <w:rFonts w:ascii="Arial" w:eastAsia="Times New Roman" w:hAnsi="Arial" w:cs="Arial"/>
          <w:sz w:val="24"/>
          <w:szCs w:val="24"/>
          <w:lang w:eastAsia="es-ES"/>
        </w:rPr>
        <w:t xml:space="preserve">rimera “Sucesión de los hijos y demás descendientes”, 516, de la Sección </w:t>
      </w:r>
      <w:r w:rsidR="007739C4">
        <w:rPr>
          <w:rFonts w:ascii="Arial" w:eastAsia="Times New Roman" w:hAnsi="Arial" w:cs="Arial"/>
          <w:sz w:val="24"/>
          <w:szCs w:val="24"/>
          <w:lang w:eastAsia="es-ES"/>
        </w:rPr>
        <w:t>S</w:t>
      </w:r>
      <w:r w:rsidR="00035CC5" w:rsidRPr="0030552A">
        <w:rPr>
          <w:rFonts w:ascii="Arial" w:eastAsia="Times New Roman" w:hAnsi="Arial" w:cs="Arial"/>
          <w:sz w:val="24"/>
          <w:szCs w:val="24"/>
          <w:lang w:eastAsia="es-ES"/>
        </w:rPr>
        <w:t>egunda “Sucesión de los padres”</w:t>
      </w:r>
      <w:r w:rsidR="007739C4">
        <w:rPr>
          <w:rFonts w:ascii="Arial" w:eastAsia="Times New Roman" w:hAnsi="Arial" w:cs="Arial"/>
          <w:sz w:val="24"/>
          <w:szCs w:val="24"/>
          <w:lang w:eastAsia="es-ES"/>
        </w:rPr>
        <w:t>,</w:t>
      </w:r>
      <w:r w:rsidR="00035CC5" w:rsidRPr="0030552A">
        <w:rPr>
          <w:rFonts w:ascii="Arial" w:eastAsia="Times New Roman" w:hAnsi="Arial" w:cs="Arial"/>
          <w:sz w:val="24"/>
          <w:szCs w:val="24"/>
          <w:lang w:eastAsia="es-ES"/>
        </w:rPr>
        <w:t xml:space="preserve"> 517, 518 y 519 de la Sección </w:t>
      </w:r>
      <w:r w:rsidR="007739C4">
        <w:rPr>
          <w:rFonts w:ascii="Arial" w:eastAsia="Times New Roman" w:hAnsi="Arial" w:cs="Arial"/>
          <w:sz w:val="24"/>
          <w:szCs w:val="24"/>
          <w:lang w:eastAsia="es-ES"/>
        </w:rPr>
        <w:t>T</w:t>
      </w:r>
      <w:r w:rsidR="00035CC5" w:rsidRPr="0030552A">
        <w:rPr>
          <w:rFonts w:ascii="Arial" w:eastAsia="Times New Roman" w:hAnsi="Arial" w:cs="Arial"/>
          <w:sz w:val="24"/>
          <w:szCs w:val="24"/>
          <w:lang w:eastAsia="es-ES"/>
        </w:rPr>
        <w:t>ercera</w:t>
      </w:r>
      <w:r w:rsidR="007739C4">
        <w:rPr>
          <w:rFonts w:ascii="Arial" w:eastAsia="Times New Roman" w:hAnsi="Arial" w:cs="Arial"/>
          <w:sz w:val="24"/>
          <w:szCs w:val="24"/>
          <w:lang w:eastAsia="es-ES"/>
        </w:rPr>
        <w:t xml:space="preserve"> </w:t>
      </w:r>
      <w:r w:rsidR="00035CC5" w:rsidRPr="0030552A">
        <w:rPr>
          <w:rFonts w:ascii="Arial" w:eastAsia="Times New Roman" w:hAnsi="Arial" w:cs="Arial"/>
          <w:i/>
          <w:iCs/>
          <w:sz w:val="24"/>
          <w:szCs w:val="24"/>
          <w:lang w:eastAsia="es-ES"/>
        </w:rPr>
        <w:t>de la cual también se cambia su nombre, llamándose</w:t>
      </w:r>
      <w:r w:rsidR="007739C4">
        <w:rPr>
          <w:rFonts w:ascii="Arial" w:eastAsia="Times New Roman" w:hAnsi="Arial" w:cs="Arial"/>
          <w:i/>
          <w:iCs/>
          <w:sz w:val="24"/>
          <w:szCs w:val="24"/>
          <w:lang w:eastAsia="es-ES"/>
        </w:rPr>
        <w:t xml:space="preserve"> </w:t>
      </w:r>
      <w:r w:rsidR="00035CC5" w:rsidRPr="0030552A">
        <w:rPr>
          <w:rFonts w:ascii="Arial" w:eastAsia="Times New Roman" w:hAnsi="Arial" w:cs="Arial"/>
          <w:sz w:val="24"/>
          <w:szCs w:val="24"/>
          <w:lang w:eastAsia="es-ES"/>
        </w:rPr>
        <w:t>“Sucesión del cónyuge</w:t>
      </w:r>
      <w:r w:rsidR="007739C4">
        <w:rPr>
          <w:rFonts w:ascii="Arial" w:eastAsia="Times New Roman" w:hAnsi="Arial" w:cs="Arial"/>
          <w:sz w:val="24"/>
          <w:szCs w:val="24"/>
          <w:lang w:eastAsia="es-ES"/>
        </w:rPr>
        <w:t xml:space="preserve"> </w:t>
      </w:r>
      <w:r w:rsidR="00035CC5" w:rsidRPr="0030552A">
        <w:rPr>
          <w:rFonts w:ascii="Arial" w:eastAsia="Times New Roman" w:hAnsi="Arial" w:cs="Arial"/>
          <w:i/>
          <w:iCs/>
          <w:sz w:val="24"/>
          <w:szCs w:val="24"/>
          <w:lang w:eastAsia="es-ES"/>
        </w:rPr>
        <w:t>y del miembro sobreviviente de la pareja de hecho afectiva”,</w:t>
      </w:r>
      <w:r w:rsidR="007739C4">
        <w:rPr>
          <w:rFonts w:ascii="Arial" w:eastAsia="Times New Roman" w:hAnsi="Arial" w:cs="Arial"/>
          <w:sz w:val="24"/>
          <w:szCs w:val="24"/>
          <w:lang w:eastAsia="es-ES"/>
        </w:rPr>
        <w:t xml:space="preserve"> </w:t>
      </w:r>
      <w:r w:rsidR="00035CC5" w:rsidRPr="0030552A">
        <w:rPr>
          <w:rFonts w:ascii="Arial" w:eastAsia="Times New Roman" w:hAnsi="Arial" w:cs="Arial"/>
          <w:sz w:val="24"/>
          <w:szCs w:val="24"/>
          <w:lang w:eastAsia="es-ES"/>
        </w:rPr>
        <w:t xml:space="preserve">520 de la Sección </w:t>
      </w:r>
      <w:r w:rsidR="007739C4">
        <w:rPr>
          <w:rFonts w:ascii="Arial" w:eastAsia="Times New Roman" w:hAnsi="Arial" w:cs="Arial"/>
          <w:sz w:val="24"/>
          <w:szCs w:val="24"/>
          <w:lang w:eastAsia="es-ES"/>
        </w:rPr>
        <w:t>C</w:t>
      </w:r>
      <w:r w:rsidR="00035CC5" w:rsidRPr="0030552A">
        <w:rPr>
          <w:rFonts w:ascii="Arial" w:eastAsia="Times New Roman" w:hAnsi="Arial" w:cs="Arial"/>
          <w:sz w:val="24"/>
          <w:szCs w:val="24"/>
          <w:lang w:eastAsia="es-ES"/>
        </w:rPr>
        <w:t xml:space="preserve">uarta </w:t>
      </w:r>
      <w:r w:rsidR="00035CC5" w:rsidRPr="0030552A">
        <w:rPr>
          <w:rFonts w:ascii="Arial" w:eastAsia="Times New Roman" w:hAnsi="Arial" w:cs="Arial"/>
          <w:sz w:val="24"/>
          <w:szCs w:val="24"/>
          <w:lang w:eastAsia="es-ES"/>
        </w:rPr>
        <w:lastRenderedPageBreak/>
        <w:t xml:space="preserve">“Sucesión de abuelos o demás ascendientes”, 521 de la Sección </w:t>
      </w:r>
      <w:r w:rsidR="007739C4">
        <w:rPr>
          <w:rFonts w:ascii="Arial" w:eastAsia="Times New Roman" w:hAnsi="Arial" w:cs="Arial"/>
          <w:sz w:val="24"/>
          <w:szCs w:val="24"/>
          <w:lang w:eastAsia="es-ES"/>
        </w:rPr>
        <w:t>Q</w:t>
      </w:r>
      <w:r w:rsidR="00035CC5" w:rsidRPr="0030552A">
        <w:rPr>
          <w:rFonts w:ascii="Arial" w:eastAsia="Times New Roman" w:hAnsi="Arial" w:cs="Arial"/>
          <w:sz w:val="24"/>
          <w:szCs w:val="24"/>
          <w:lang w:eastAsia="es-ES"/>
        </w:rPr>
        <w:t>uinta que también cambia su nombre en el sentido de “Sucesión de hermanos, sobrinos y tíos”, todos del Capítulo III “Orden de suceder”, del Título III “Sucesión intestada”, del Libro IV “Derecho de sucesiones”, de la Ley No. 59 de 16 de julio de 1987 “</w:t>
      </w:r>
      <w:r w:rsidR="00B945FA" w:rsidRPr="0030552A">
        <w:rPr>
          <w:rFonts w:ascii="Arial" w:eastAsia="Times New Roman" w:hAnsi="Arial" w:cs="Arial"/>
          <w:sz w:val="24"/>
          <w:szCs w:val="24"/>
          <w:lang w:eastAsia="es-ES"/>
        </w:rPr>
        <w:t>Código Civil</w:t>
      </w:r>
      <w:r w:rsidR="00035CC5" w:rsidRPr="0030552A">
        <w:rPr>
          <w:rFonts w:ascii="Arial" w:eastAsia="Times New Roman" w:hAnsi="Arial" w:cs="Arial"/>
          <w:sz w:val="24"/>
          <w:szCs w:val="24"/>
          <w:lang w:eastAsia="es-ES"/>
        </w:rPr>
        <w:t>”, los que quedan redactados de la manera siguiente:</w:t>
      </w:r>
    </w:p>
    <w:p w:rsidR="00511380" w:rsidRDefault="00511380" w:rsidP="006E55BA">
      <w:pPr>
        <w:shd w:val="clear" w:color="auto" w:fill="FFFFFF"/>
        <w:spacing w:after="0" w:line="23" w:lineRule="atLeast"/>
        <w:ind w:left="709" w:hanging="709"/>
        <w:jc w:val="center"/>
        <w:rPr>
          <w:rFonts w:ascii="Arial" w:eastAsia="Times New Roman" w:hAnsi="Arial" w:cs="Arial"/>
          <w:sz w:val="24"/>
          <w:szCs w:val="24"/>
          <w:lang w:val="es-ES_tradnl" w:eastAsia="es-ES"/>
        </w:rPr>
      </w:pPr>
    </w:p>
    <w:p w:rsidR="00035CC5" w:rsidRPr="0030552A" w:rsidRDefault="00035CC5" w:rsidP="006E55BA">
      <w:pPr>
        <w:shd w:val="clear" w:color="auto" w:fill="FFFFFF"/>
        <w:spacing w:after="0" w:line="23" w:lineRule="atLeast"/>
        <w:ind w:left="709" w:hanging="709"/>
        <w:jc w:val="center"/>
        <w:rPr>
          <w:rFonts w:ascii="Arial" w:eastAsia="Times New Roman" w:hAnsi="Arial" w:cs="Arial"/>
          <w:sz w:val="24"/>
          <w:szCs w:val="24"/>
          <w:lang w:eastAsia="es-ES"/>
        </w:rPr>
      </w:pPr>
      <w:r w:rsidRPr="0030552A">
        <w:rPr>
          <w:rFonts w:ascii="Arial" w:eastAsia="Times New Roman" w:hAnsi="Arial" w:cs="Arial"/>
          <w:sz w:val="24"/>
          <w:szCs w:val="24"/>
          <w:lang w:val="es-ES_tradnl" w:eastAsia="es-ES"/>
        </w:rPr>
        <w:t>CAPÍTULO III</w:t>
      </w:r>
    </w:p>
    <w:p w:rsidR="00035CC5" w:rsidRPr="008828D9" w:rsidRDefault="00035CC5" w:rsidP="0029233C">
      <w:pPr>
        <w:pStyle w:val="Prrafodelista"/>
        <w:numPr>
          <w:ilvl w:val="0"/>
          <w:numId w:val="27"/>
        </w:numPr>
        <w:shd w:val="clear" w:color="auto" w:fill="FFFFFF"/>
        <w:spacing w:after="0" w:line="23" w:lineRule="atLeast"/>
        <w:jc w:val="center"/>
        <w:rPr>
          <w:rFonts w:ascii="Arial" w:eastAsia="Times New Roman" w:hAnsi="Arial" w:cs="Arial"/>
          <w:sz w:val="24"/>
          <w:szCs w:val="24"/>
          <w:lang w:eastAsia="es-ES"/>
        </w:rPr>
      </w:pPr>
      <w:r w:rsidRPr="008828D9">
        <w:rPr>
          <w:rFonts w:ascii="Arial" w:eastAsia="Times New Roman" w:hAnsi="Arial" w:cs="Arial"/>
          <w:b/>
          <w:bCs/>
          <w:sz w:val="24"/>
          <w:szCs w:val="24"/>
          <w:lang w:val="es-ES_tradnl" w:eastAsia="es-ES"/>
        </w:rPr>
        <w:t>ORDEN DE SUCEDER</w:t>
      </w:r>
    </w:p>
    <w:p w:rsidR="00035CC5" w:rsidRPr="0030552A" w:rsidRDefault="00AB20F6" w:rsidP="006E55BA">
      <w:pPr>
        <w:shd w:val="clear" w:color="auto" w:fill="FFFFFF"/>
        <w:spacing w:after="0" w:line="23" w:lineRule="atLeast"/>
        <w:ind w:left="709" w:hanging="709"/>
        <w:jc w:val="center"/>
        <w:rPr>
          <w:rFonts w:ascii="Arial" w:eastAsia="Times New Roman" w:hAnsi="Arial" w:cs="Arial"/>
          <w:sz w:val="24"/>
          <w:szCs w:val="24"/>
          <w:lang w:eastAsia="es-ES"/>
        </w:rPr>
      </w:pPr>
      <w:r w:rsidRPr="0030552A">
        <w:rPr>
          <w:rFonts w:ascii="Arial" w:eastAsia="Times New Roman" w:hAnsi="Arial" w:cs="Arial"/>
          <w:sz w:val="24"/>
          <w:szCs w:val="24"/>
          <w:lang w:val="es-ES_tradnl" w:eastAsia="es-ES"/>
        </w:rPr>
        <w:t>Sección Primera</w:t>
      </w:r>
    </w:p>
    <w:p w:rsidR="00035CC5" w:rsidRPr="008828D9" w:rsidRDefault="00035CC5" w:rsidP="0029233C">
      <w:pPr>
        <w:pStyle w:val="Prrafodelista"/>
        <w:numPr>
          <w:ilvl w:val="0"/>
          <w:numId w:val="27"/>
        </w:numPr>
        <w:shd w:val="clear" w:color="auto" w:fill="FFFFFF"/>
        <w:spacing w:after="0" w:line="23" w:lineRule="atLeast"/>
        <w:jc w:val="center"/>
        <w:rPr>
          <w:rFonts w:ascii="Arial" w:eastAsia="Times New Roman" w:hAnsi="Arial" w:cs="Arial"/>
          <w:sz w:val="24"/>
          <w:szCs w:val="24"/>
          <w:lang w:eastAsia="es-ES"/>
        </w:rPr>
      </w:pPr>
      <w:r w:rsidRPr="008828D9">
        <w:rPr>
          <w:rFonts w:ascii="Arial" w:eastAsia="Times New Roman" w:hAnsi="Arial" w:cs="Arial"/>
          <w:b/>
          <w:bCs/>
          <w:spacing w:val="-3"/>
          <w:sz w:val="24"/>
          <w:szCs w:val="24"/>
          <w:lang w:val="es-ES_tradnl" w:eastAsia="es-ES"/>
        </w:rPr>
        <w:t>Sucesión de los hijos y demás descendientes</w:t>
      </w:r>
    </w:p>
    <w:p w:rsidR="00035CC5" w:rsidRPr="0030552A" w:rsidRDefault="00035CC5" w:rsidP="006E55BA">
      <w:pPr>
        <w:shd w:val="clear" w:color="auto" w:fill="FFFFFF"/>
        <w:spacing w:after="0" w:line="23" w:lineRule="atLeast"/>
        <w:ind w:left="709" w:hanging="709"/>
        <w:jc w:val="center"/>
        <w:rPr>
          <w:rFonts w:ascii="Arial" w:eastAsia="Times New Roman" w:hAnsi="Arial" w:cs="Arial"/>
          <w:sz w:val="24"/>
          <w:szCs w:val="24"/>
          <w:lang w:eastAsia="es-ES"/>
        </w:rPr>
      </w:pPr>
    </w:p>
    <w:p w:rsidR="00035CC5" w:rsidRPr="008828D9" w:rsidRDefault="00035CC5" w:rsidP="0029233C">
      <w:pPr>
        <w:pStyle w:val="Prrafodelista"/>
        <w:numPr>
          <w:ilvl w:val="0"/>
          <w:numId w:val="27"/>
        </w:numPr>
        <w:shd w:val="clear" w:color="auto" w:fill="FFFFFF"/>
        <w:spacing w:after="0" w:line="23" w:lineRule="atLeast"/>
        <w:jc w:val="both"/>
        <w:rPr>
          <w:rFonts w:ascii="Arial" w:hAnsi="Arial"/>
          <w:b/>
          <w:sz w:val="24"/>
        </w:rPr>
      </w:pPr>
      <w:r w:rsidRPr="008828D9">
        <w:rPr>
          <w:rFonts w:ascii="Arial" w:hAnsi="Arial"/>
          <w:b/>
          <w:sz w:val="24"/>
        </w:rPr>
        <w:t>“</w:t>
      </w:r>
      <w:r w:rsidRPr="008828D9">
        <w:rPr>
          <w:rFonts w:ascii="Arial" w:eastAsia="Times New Roman" w:hAnsi="Arial" w:cs="Arial"/>
          <w:b/>
          <w:bCs/>
          <w:sz w:val="24"/>
          <w:szCs w:val="24"/>
          <w:lang w:eastAsia="es-ES"/>
        </w:rPr>
        <w:t>ARTÍCULO 514</w:t>
      </w:r>
      <w:r w:rsidR="007739C4" w:rsidRPr="008828D9">
        <w:rPr>
          <w:rFonts w:ascii="Arial" w:eastAsia="Times New Roman" w:hAnsi="Arial" w:cs="Arial"/>
          <w:sz w:val="24"/>
          <w:szCs w:val="24"/>
          <w:lang w:eastAsia="es-ES"/>
        </w:rPr>
        <w:t xml:space="preserve">. </w:t>
      </w:r>
      <w:r w:rsidRPr="008828D9">
        <w:rPr>
          <w:rFonts w:ascii="Arial" w:hAnsi="Arial"/>
          <w:b/>
          <w:sz w:val="24"/>
        </w:rPr>
        <w:t>(…)</w:t>
      </w:r>
    </w:p>
    <w:p w:rsidR="002B3C2D" w:rsidRPr="002B3C2D" w:rsidRDefault="00035CC5" w:rsidP="0029233C">
      <w:pPr>
        <w:pStyle w:val="Prrafodelista"/>
        <w:numPr>
          <w:ilvl w:val="0"/>
          <w:numId w:val="27"/>
        </w:numPr>
        <w:shd w:val="clear" w:color="auto" w:fill="FFFFFF"/>
        <w:spacing w:after="0" w:line="23" w:lineRule="atLeast"/>
        <w:ind w:left="709" w:hanging="709"/>
        <w:jc w:val="both"/>
        <w:rPr>
          <w:rFonts w:ascii="Arial" w:hAnsi="Arial"/>
          <w:b/>
          <w:spacing w:val="-3"/>
          <w:sz w:val="24"/>
          <w:lang w:val="es-ES_tradnl"/>
        </w:rPr>
      </w:pPr>
      <w:r w:rsidRPr="002B3C2D">
        <w:rPr>
          <w:rFonts w:ascii="Arial" w:hAnsi="Arial"/>
          <w:b/>
          <w:spacing w:val="-3"/>
          <w:sz w:val="24"/>
          <w:lang w:val="es-ES_tradnl"/>
        </w:rPr>
        <w:t>2.</w:t>
      </w:r>
      <w:r w:rsidRPr="002B3C2D">
        <w:rPr>
          <w:rFonts w:ascii="Arial" w:eastAsia="Times New Roman" w:hAnsi="Arial" w:cs="Arial"/>
          <w:spacing w:val="-3"/>
          <w:sz w:val="24"/>
          <w:szCs w:val="24"/>
          <w:lang w:val="es-ES_tradnl" w:eastAsia="es-ES"/>
        </w:rPr>
        <w:t xml:space="preserve"> Los hijos del causante lo heredan por derecho propio. Entre ellos la herencia se divide por partes iguales sin perjuicio del derecho del cónyuge o</w:t>
      </w:r>
      <w:r w:rsidR="007739C4"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i/>
          <w:iCs/>
          <w:spacing w:val="-3"/>
          <w:sz w:val="24"/>
          <w:szCs w:val="24"/>
          <w:lang w:val="es-ES_tradnl" w:eastAsia="es-ES"/>
        </w:rPr>
        <w:t>pareja de hecho afectiva sobreviviente</w:t>
      </w:r>
      <w:r w:rsidR="007739C4"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y de</w:t>
      </w:r>
      <w:r w:rsidR="007739C4"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los padres y demás ascendientes</w:t>
      </w:r>
      <w:r w:rsidR="007739C4"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no aptos para trabajar y que dependían económicamente del causante”.</w:t>
      </w:r>
    </w:p>
    <w:p w:rsidR="002B3C2D" w:rsidRPr="002B3C2D" w:rsidRDefault="00035CC5" w:rsidP="0029233C">
      <w:pPr>
        <w:pStyle w:val="Prrafodelista"/>
        <w:numPr>
          <w:ilvl w:val="0"/>
          <w:numId w:val="27"/>
        </w:numPr>
        <w:shd w:val="clear" w:color="auto" w:fill="FFFFFF"/>
        <w:spacing w:after="0" w:line="23" w:lineRule="atLeast"/>
        <w:ind w:left="709" w:hanging="709"/>
        <w:jc w:val="both"/>
        <w:rPr>
          <w:rFonts w:ascii="Arial" w:hAnsi="Arial"/>
          <w:b/>
          <w:spacing w:val="-3"/>
          <w:sz w:val="24"/>
          <w:lang w:val="es-ES_tradnl"/>
        </w:rPr>
      </w:pPr>
      <w:r w:rsidRPr="002B3C2D">
        <w:rPr>
          <w:rFonts w:ascii="Arial" w:hAnsi="Arial"/>
          <w:b/>
          <w:spacing w:val="-3"/>
          <w:sz w:val="24"/>
          <w:lang w:val="es-ES_tradnl"/>
        </w:rPr>
        <w:t>3.</w:t>
      </w:r>
      <w:r w:rsidRPr="002B3C2D">
        <w:rPr>
          <w:rFonts w:ascii="Arial" w:eastAsia="Times New Roman" w:hAnsi="Arial" w:cs="Arial"/>
          <w:spacing w:val="-3"/>
          <w:sz w:val="24"/>
          <w:szCs w:val="24"/>
          <w:lang w:val="es-ES_tradnl" w:eastAsia="es-ES"/>
        </w:rPr>
        <w:t xml:space="preserve"> Los nietos y demás descendientes heredan por derecho de representación.</w:t>
      </w:r>
    </w:p>
    <w:p w:rsidR="002B3C2D" w:rsidRPr="002B3C2D" w:rsidRDefault="00035CC5" w:rsidP="0029233C">
      <w:pPr>
        <w:pStyle w:val="Prrafodelista"/>
        <w:numPr>
          <w:ilvl w:val="0"/>
          <w:numId w:val="27"/>
        </w:numPr>
        <w:shd w:val="clear" w:color="auto" w:fill="FFFFFF"/>
        <w:spacing w:after="0" w:line="23" w:lineRule="atLeast"/>
        <w:ind w:left="709" w:hanging="709"/>
        <w:jc w:val="both"/>
        <w:rPr>
          <w:rFonts w:ascii="Arial" w:hAnsi="Arial"/>
          <w:b/>
          <w:spacing w:val="-3"/>
          <w:sz w:val="24"/>
          <w:lang w:val="es-ES_tradnl"/>
        </w:rPr>
      </w:pPr>
      <w:r w:rsidRPr="002B3C2D">
        <w:rPr>
          <w:rFonts w:ascii="Arial" w:hAnsi="Arial"/>
          <w:b/>
          <w:spacing w:val="-3"/>
          <w:sz w:val="24"/>
          <w:lang w:val="es-ES_tradnl"/>
        </w:rPr>
        <w:t>4.</w:t>
      </w:r>
      <w:r w:rsidRPr="002B3C2D">
        <w:rPr>
          <w:rFonts w:ascii="Arial" w:eastAsia="Times New Roman" w:hAnsi="Arial" w:cs="Arial"/>
          <w:spacing w:val="-3"/>
          <w:sz w:val="24"/>
          <w:szCs w:val="24"/>
          <w:lang w:val="es-ES_tradnl" w:eastAsia="es-ES"/>
        </w:rPr>
        <w:t xml:space="preserve"> Si concurren hijos con descendientes de otros hijos que</w:t>
      </w:r>
      <w:r w:rsidR="007739C4"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no pueden o no quieren</w:t>
      </w:r>
      <w:r w:rsidR="007739C4"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suceder al causante, los primeros heredan por derecho propio y los segundos por derechos de representación.</w:t>
      </w:r>
    </w:p>
    <w:p w:rsidR="00035CC5" w:rsidRPr="002B3C2D" w:rsidRDefault="00035CC5" w:rsidP="0029233C">
      <w:pPr>
        <w:pStyle w:val="Prrafodelista"/>
        <w:numPr>
          <w:ilvl w:val="0"/>
          <w:numId w:val="27"/>
        </w:numPr>
        <w:shd w:val="clear" w:color="auto" w:fill="FFFFFF"/>
        <w:spacing w:after="0" w:line="23" w:lineRule="atLeast"/>
        <w:ind w:left="709" w:hanging="709"/>
        <w:jc w:val="both"/>
        <w:rPr>
          <w:rFonts w:ascii="Arial" w:hAnsi="Arial"/>
          <w:b/>
          <w:spacing w:val="-3"/>
          <w:sz w:val="24"/>
          <w:lang w:val="es-ES_tradnl"/>
        </w:rPr>
      </w:pPr>
      <w:r w:rsidRPr="002B3C2D">
        <w:rPr>
          <w:rFonts w:ascii="Arial" w:hAnsi="Arial"/>
          <w:b/>
          <w:spacing w:val="-3"/>
          <w:sz w:val="24"/>
          <w:lang w:val="es-ES_tradnl"/>
        </w:rPr>
        <w:t>5.</w:t>
      </w:r>
      <w:r w:rsidRPr="002B3C2D">
        <w:rPr>
          <w:rFonts w:ascii="Arial" w:eastAsia="Times New Roman" w:hAnsi="Arial" w:cs="Arial"/>
          <w:spacing w:val="-3"/>
          <w:sz w:val="24"/>
          <w:szCs w:val="24"/>
          <w:lang w:val="es-ES_tradnl" w:eastAsia="es-ES"/>
        </w:rPr>
        <w:t xml:space="preserve"> Si concurren a la sucesión nietos solos u otros descendientes del mismo grado, también solos, heredan por derecho propio.</w:t>
      </w:r>
    </w:p>
    <w:p w:rsidR="00035CC5" w:rsidRPr="0030552A" w:rsidRDefault="00035CC5" w:rsidP="006E55BA">
      <w:pPr>
        <w:shd w:val="clear" w:color="auto" w:fill="FFFFFF"/>
        <w:spacing w:after="0" w:line="23" w:lineRule="atLeast"/>
        <w:ind w:left="709" w:hanging="709"/>
        <w:jc w:val="both"/>
        <w:rPr>
          <w:rFonts w:ascii="Arial" w:eastAsia="Times New Roman" w:hAnsi="Arial" w:cs="Arial"/>
          <w:sz w:val="24"/>
          <w:szCs w:val="24"/>
          <w:lang w:eastAsia="es-ES"/>
        </w:rPr>
      </w:pPr>
    </w:p>
    <w:p w:rsidR="00035CC5" w:rsidRPr="0030552A" w:rsidRDefault="00AB20F6" w:rsidP="006E55BA">
      <w:pPr>
        <w:shd w:val="clear" w:color="auto" w:fill="FFFFFF"/>
        <w:spacing w:after="0" w:line="23" w:lineRule="atLeast"/>
        <w:ind w:left="709" w:hanging="709"/>
        <w:jc w:val="center"/>
        <w:rPr>
          <w:rFonts w:ascii="Arial" w:eastAsia="Times New Roman" w:hAnsi="Arial" w:cs="Arial"/>
          <w:sz w:val="24"/>
          <w:szCs w:val="24"/>
          <w:lang w:eastAsia="es-ES"/>
        </w:rPr>
      </w:pPr>
      <w:r w:rsidRPr="0030552A">
        <w:rPr>
          <w:rFonts w:ascii="Arial" w:eastAsia="Times New Roman" w:hAnsi="Arial" w:cs="Arial"/>
          <w:spacing w:val="-3"/>
          <w:sz w:val="24"/>
          <w:szCs w:val="24"/>
          <w:lang w:val="es-ES_tradnl" w:eastAsia="es-ES"/>
        </w:rPr>
        <w:t>Sección Segunda</w:t>
      </w:r>
    </w:p>
    <w:p w:rsidR="00035CC5" w:rsidRPr="008828D9" w:rsidRDefault="00035CC5" w:rsidP="0029233C">
      <w:pPr>
        <w:pStyle w:val="Prrafodelista"/>
        <w:numPr>
          <w:ilvl w:val="0"/>
          <w:numId w:val="27"/>
        </w:numPr>
        <w:shd w:val="clear" w:color="auto" w:fill="FFFFFF"/>
        <w:spacing w:after="0" w:line="23" w:lineRule="atLeast"/>
        <w:jc w:val="center"/>
        <w:rPr>
          <w:rFonts w:ascii="Arial" w:eastAsia="Times New Roman" w:hAnsi="Arial" w:cs="Arial"/>
          <w:sz w:val="24"/>
          <w:szCs w:val="24"/>
          <w:lang w:eastAsia="es-ES"/>
        </w:rPr>
      </w:pPr>
      <w:r w:rsidRPr="008828D9">
        <w:rPr>
          <w:rFonts w:ascii="Arial" w:eastAsia="Times New Roman" w:hAnsi="Arial" w:cs="Arial"/>
          <w:b/>
          <w:bCs/>
          <w:i/>
          <w:iCs/>
          <w:spacing w:val="-3"/>
          <w:sz w:val="24"/>
          <w:szCs w:val="24"/>
          <w:lang w:val="es-ES_tradnl" w:eastAsia="es-ES"/>
        </w:rPr>
        <w:t>Sucesión de los padres</w:t>
      </w:r>
    </w:p>
    <w:p w:rsidR="00035CC5" w:rsidRPr="0030552A" w:rsidRDefault="00035CC5" w:rsidP="006E55BA">
      <w:pPr>
        <w:shd w:val="clear" w:color="auto" w:fill="FFFFFF"/>
        <w:spacing w:after="0" w:line="23" w:lineRule="atLeast"/>
        <w:ind w:left="709" w:hanging="709"/>
        <w:jc w:val="both"/>
        <w:rPr>
          <w:rFonts w:ascii="Arial" w:eastAsia="Times New Roman" w:hAnsi="Arial" w:cs="Arial"/>
          <w:sz w:val="24"/>
          <w:szCs w:val="24"/>
          <w:lang w:eastAsia="es-ES"/>
        </w:rPr>
      </w:pPr>
    </w:p>
    <w:p w:rsidR="00035CC5" w:rsidRPr="002B3C2D" w:rsidRDefault="00035CC5" w:rsidP="0029233C">
      <w:pPr>
        <w:pStyle w:val="Prrafodelista"/>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2B3C2D">
        <w:rPr>
          <w:rFonts w:ascii="Arial" w:hAnsi="Arial"/>
          <w:b/>
          <w:spacing w:val="-3"/>
          <w:sz w:val="24"/>
          <w:lang w:val="es-ES_tradnl"/>
        </w:rPr>
        <w:t>“</w:t>
      </w:r>
      <w:r w:rsidRPr="002B3C2D">
        <w:rPr>
          <w:rFonts w:ascii="Arial" w:eastAsia="Times New Roman" w:hAnsi="Arial" w:cs="Arial"/>
          <w:b/>
          <w:bCs/>
          <w:spacing w:val="-3"/>
          <w:sz w:val="24"/>
          <w:szCs w:val="24"/>
          <w:lang w:val="es-ES_tradnl" w:eastAsia="es-ES"/>
        </w:rPr>
        <w:t>ARTÍCULO 516.</w:t>
      </w:r>
      <w:r w:rsidR="00040A5E"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Los</w:t>
      </w:r>
      <w:r w:rsidR="00040A5E"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abuelos y demás</w:t>
      </w:r>
      <w:r w:rsidR="00040A5E"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ascendientes</w:t>
      </w:r>
      <w:r w:rsidR="00040A5E"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no aptos para trabajar y que dependían económicamente del causante, concurren</w:t>
      </w:r>
      <w:r w:rsidR="00040A5E"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 xml:space="preserve">con los padres de </w:t>
      </w:r>
      <w:r w:rsidR="00040A5E" w:rsidRPr="002B3C2D">
        <w:rPr>
          <w:rFonts w:ascii="Arial" w:eastAsia="Times New Roman" w:hAnsi="Arial" w:cs="Arial"/>
          <w:spacing w:val="-3"/>
          <w:sz w:val="24"/>
          <w:szCs w:val="24"/>
          <w:lang w:val="es-ES_tradnl" w:eastAsia="es-ES"/>
        </w:rPr>
        <w:t>e</w:t>
      </w:r>
      <w:r w:rsidRPr="002B3C2D">
        <w:rPr>
          <w:rFonts w:ascii="Arial" w:eastAsia="Times New Roman" w:hAnsi="Arial" w:cs="Arial"/>
          <w:spacing w:val="-3"/>
          <w:sz w:val="24"/>
          <w:szCs w:val="24"/>
          <w:lang w:val="es-ES_tradnl" w:eastAsia="es-ES"/>
        </w:rPr>
        <w:t>ste</w:t>
      </w:r>
      <w:r w:rsidR="00040A5E"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y el cónyuge o</w:t>
      </w:r>
      <w:r w:rsidR="00040A5E"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i/>
          <w:iCs/>
          <w:spacing w:val="-3"/>
          <w:sz w:val="24"/>
          <w:szCs w:val="24"/>
          <w:lang w:val="es-ES_tradnl" w:eastAsia="es-ES"/>
        </w:rPr>
        <w:t>pareja de hecho afectiva sobreviviente</w:t>
      </w:r>
      <w:r w:rsidR="00040A5E"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y heredan una porción igual a la de aqu</w:t>
      </w:r>
      <w:r w:rsidR="00040A5E" w:rsidRPr="002B3C2D">
        <w:rPr>
          <w:rFonts w:ascii="Arial" w:eastAsia="Times New Roman" w:hAnsi="Arial" w:cs="Arial"/>
          <w:spacing w:val="-3"/>
          <w:sz w:val="24"/>
          <w:szCs w:val="24"/>
          <w:lang w:val="es-ES_tradnl" w:eastAsia="es-ES"/>
        </w:rPr>
        <w:t>e</w:t>
      </w:r>
      <w:r w:rsidRPr="002B3C2D">
        <w:rPr>
          <w:rFonts w:ascii="Arial" w:eastAsia="Times New Roman" w:hAnsi="Arial" w:cs="Arial"/>
          <w:spacing w:val="-3"/>
          <w:sz w:val="24"/>
          <w:szCs w:val="24"/>
          <w:lang w:val="es-ES_tradnl" w:eastAsia="es-ES"/>
        </w:rPr>
        <w:t>llos”.</w:t>
      </w:r>
    </w:p>
    <w:p w:rsidR="00035CC5" w:rsidRDefault="00035CC5" w:rsidP="006E55BA">
      <w:pPr>
        <w:shd w:val="clear" w:color="auto" w:fill="FFFFFF"/>
        <w:spacing w:after="0" w:line="23" w:lineRule="atLeast"/>
        <w:ind w:left="709" w:hanging="709"/>
        <w:jc w:val="both"/>
        <w:rPr>
          <w:rFonts w:ascii="Arial" w:eastAsia="Times New Roman" w:hAnsi="Arial" w:cs="Arial"/>
          <w:sz w:val="24"/>
          <w:szCs w:val="24"/>
          <w:lang w:eastAsia="es-ES"/>
        </w:rPr>
      </w:pPr>
    </w:p>
    <w:p w:rsidR="00035CC5" w:rsidRPr="0030552A" w:rsidRDefault="00AB20F6" w:rsidP="006E55BA">
      <w:pPr>
        <w:shd w:val="clear" w:color="auto" w:fill="FFFFFF"/>
        <w:spacing w:after="0" w:line="23" w:lineRule="atLeast"/>
        <w:ind w:left="709" w:hanging="709"/>
        <w:jc w:val="center"/>
        <w:rPr>
          <w:rFonts w:ascii="Arial" w:eastAsia="Times New Roman" w:hAnsi="Arial" w:cs="Arial"/>
          <w:sz w:val="24"/>
          <w:szCs w:val="24"/>
          <w:lang w:eastAsia="es-ES"/>
        </w:rPr>
      </w:pPr>
      <w:r w:rsidRPr="0030552A">
        <w:rPr>
          <w:rFonts w:ascii="Arial" w:eastAsia="Times New Roman" w:hAnsi="Arial" w:cs="Arial"/>
          <w:spacing w:val="-3"/>
          <w:sz w:val="24"/>
          <w:szCs w:val="24"/>
          <w:lang w:val="es-ES_tradnl" w:eastAsia="es-ES"/>
        </w:rPr>
        <w:t>Sección Tercera</w:t>
      </w:r>
    </w:p>
    <w:p w:rsidR="00035CC5" w:rsidRPr="008828D9" w:rsidRDefault="00035CC5" w:rsidP="0029233C">
      <w:pPr>
        <w:pStyle w:val="Prrafodelista"/>
        <w:numPr>
          <w:ilvl w:val="0"/>
          <w:numId w:val="27"/>
        </w:numPr>
        <w:shd w:val="clear" w:color="auto" w:fill="FFFFFF"/>
        <w:spacing w:after="0" w:line="23" w:lineRule="atLeast"/>
        <w:jc w:val="center"/>
        <w:rPr>
          <w:rFonts w:ascii="Arial" w:eastAsia="Times New Roman" w:hAnsi="Arial" w:cs="Arial"/>
          <w:sz w:val="24"/>
          <w:szCs w:val="24"/>
          <w:lang w:eastAsia="es-ES"/>
        </w:rPr>
      </w:pPr>
      <w:r w:rsidRPr="008828D9">
        <w:rPr>
          <w:rFonts w:ascii="Arial" w:eastAsia="Times New Roman" w:hAnsi="Arial" w:cs="Arial"/>
          <w:b/>
          <w:bCs/>
          <w:i/>
          <w:iCs/>
          <w:spacing w:val="-3"/>
          <w:sz w:val="24"/>
          <w:szCs w:val="24"/>
          <w:lang w:val="es-ES_tradnl" w:eastAsia="es-ES"/>
        </w:rPr>
        <w:t>Sucesión del cónyuge</w:t>
      </w:r>
      <w:r w:rsidR="00040A5E" w:rsidRPr="008828D9">
        <w:rPr>
          <w:rFonts w:ascii="Arial" w:eastAsia="Times New Roman" w:hAnsi="Arial" w:cs="Arial"/>
          <w:b/>
          <w:bCs/>
          <w:i/>
          <w:iCs/>
          <w:spacing w:val="-3"/>
          <w:sz w:val="24"/>
          <w:szCs w:val="24"/>
          <w:lang w:val="es-ES_tradnl" w:eastAsia="es-ES"/>
        </w:rPr>
        <w:t xml:space="preserve"> </w:t>
      </w:r>
      <w:r w:rsidRPr="008828D9">
        <w:rPr>
          <w:rFonts w:ascii="Arial" w:eastAsia="Times New Roman" w:hAnsi="Arial" w:cs="Arial"/>
          <w:b/>
          <w:bCs/>
          <w:spacing w:val="-3"/>
          <w:sz w:val="24"/>
          <w:szCs w:val="24"/>
          <w:lang w:val="es-ES_tradnl" w:eastAsia="es-ES"/>
        </w:rPr>
        <w:t>o</w:t>
      </w:r>
      <w:r w:rsidR="00040A5E" w:rsidRPr="008828D9">
        <w:rPr>
          <w:rFonts w:ascii="Arial" w:eastAsia="Times New Roman" w:hAnsi="Arial" w:cs="Arial"/>
          <w:b/>
          <w:bCs/>
          <w:spacing w:val="-3"/>
          <w:sz w:val="24"/>
          <w:szCs w:val="24"/>
          <w:lang w:val="es-ES_tradnl" w:eastAsia="es-ES"/>
        </w:rPr>
        <w:t xml:space="preserve"> </w:t>
      </w:r>
      <w:r w:rsidRPr="008828D9">
        <w:rPr>
          <w:rFonts w:ascii="Arial" w:eastAsia="Times New Roman" w:hAnsi="Arial" w:cs="Arial"/>
          <w:b/>
          <w:bCs/>
          <w:i/>
          <w:iCs/>
          <w:spacing w:val="-3"/>
          <w:sz w:val="24"/>
          <w:szCs w:val="24"/>
          <w:lang w:val="es-ES_tradnl" w:eastAsia="es-ES"/>
        </w:rPr>
        <w:t>miembro sobreviviente de la</w:t>
      </w:r>
      <w:r w:rsidR="00040A5E" w:rsidRPr="008828D9">
        <w:rPr>
          <w:rFonts w:ascii="Arial" w:eastAsia="Times New Roman" w:hAnsi="Arial" w:cs="Arial"/>
          <w:b/>
          <w:bCs/>
          <w:i/>
          <w:iCs/>
          <w:spacing w:val="-3"/>
          <w:sz w:val="24"/>
          <w:szCs w:val="24"/>
          <w:lang w:val="es-ES_tradnl" w:eastAsia="es-ES"/>
        </w:rPr>
        <w:t xml:space="preserve"> </w:t>
      </w:r>
      <w:r w:rsidRPr="008828D9">
        <w:rPr>
          <w:rFonts w:ascii="Arial" w:eastAsia="Times New Roman" w:hAnsi="Arial" w:cs="Arial"/>
          <w:b/>
          <w:bCs/>
          <w:i/>
          <w:iCs/>
          <w:spacing w:val="-3"/>
          <w:sz w:val="24"/>
          <w:szCs w:val="24"/>
          <w:lang w:val="es-ES_tradnl" w:eastAsia="es-ES"/>
        </w:rPr>
        <w:t xml:space="preserve">pareja </w:t>
      </w:r>
      <w:r w:rsidR="00B4704B" w:rsidRPr="008828D9">
        <w:rPr>
          <w:rFonts w:ascii="Arial" w:eastAsia="Times New Roman" w:hAnsi="Arial" w:cs="Arial"/>
          <w:b/>
          <w:bCs/>
          <w:i/>
          <w:iCs/>
          <w:spacing w:val="-3"/>
          <w:sz w:val="24"/>
          <w:szCs w:val="24"/>
          <w:lang w:val="es-ES_tradnl" w:eastAsia="es-ES"/>
        </w:rPr>
        <w:br/>
      </w:r>
      <w:r w:rsidRPr="008828D9">
        <w:rPr>
          <w:rFonts w:ascii="Arial" w:eastAsia="Times New Roman" w:hAnsi="Arial" w:cs="Arial"/>
          <w:b/>
          <w:bCs/>
          <w:i/>
          <w:iCs/>
          <w:spacing w:val="-3"/>
          <w:sz w:val="24"/>
          <w:szCs w:val="24"/>
          <w:lang w:val="es-ES_tradnl" w:eastAsia="es-ES"/>
        </w:rPr>
        <w:t>de hecho afectiva sobreviviente</w:t>
      </w:r>
    </w:p>
    <w:p w:rsidR="00035CC5" w:rsidRPr="0030552A" w:rsidRDefault="00035CC5" w:rsidP="006E55BA">
      <w:pPr>
        <w:shd w:val="clear" w:color="auto" w:fill="FFFFFF"/>
        <w:spacing w:after="0" w:line="23" w:lineRule="atLeast"/>
        <w:ind w:left="709" w:hanging="709"/>
        <w:jc w:val="both"/>
        <w:rPr>
          <w:rFonts w:ascii="Arial" w:eastAsia="Times New Roman" w:hAnsi="Arial" w:cs="Arial"/>
          <w:sz w:val="24"/>
          <w:szCs w:val="24"/>
          <w:lang w:eastAsia="es-ES"/>
        </w:rPr>
      </w:pPr>
    </w:p>
    <w:p w:rsidR="00035CC5" w:rsidRPr="002B3C2D" w:rsidRDefault="00035CC5" w:rsidP="0029233C">
      <w:pPr>
        <w:pStyle w:val="Prrafodelista"/>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2B3C2D">
        <w:rPr>
          <w:rFonts w:ascii="Arial" w:eastAsia="Times New Roman" w:hAnsi="Arial" w:cs="Arial"/>
          <w:b/>
          <w:bCs/>
          <w:spacing w:val="-3"/>
          <w:sz w:val="24"/>
          <w:szCs w:val="24"/>
          <w:lang w:val="es-ES_tradnl" w:eastAsia="es-ES"/>
        </w:rPr>
        <w:t>“ARTÍCULO 517.</w:t>
      </w:r>
      <w:r w:rsidR="00B4704B"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Si el cónyuge</w:t>
      </w:r>
      <w:r w:rsidR="00B4704B"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i/>
          <w:iCs/>
          <w:spacing w:val="-3"/>
          <w:sz w:val="24"/>
          <w:szCs w:val="24"/>
          <w:lang w:val="es-ES_tradnl" w:eastAsia="es-ES"/>
        </w:rPr>
        <w:t>o miembro sobreviviente de la</w:t>
      </w:r>
      <w:r w:rsidR="00B4704B" w:rsidRPr="002B3C2D">
        <w:rPr>
          <w:rFonts w:ascii="Arial" w:eastAsia="Times New Roman" w:hAnsi="Arial" w:cs="Arial"/>
          <w:i/>
          <w:iCs/>
          <w:spacing w:val="-3"/>
          <w:sz w:val="24"/>
          <w:szCs w:val="24"/>
          <w:lang w:val="es-ES_tradnl" w:eastAsia="es-ES"/>
        </w:rPr>
        <w:t xml:space="preserve"> </w:t>
      </w:r>
      <w:r w:rsidRPr="002B3C2D">
        <w:rPr>
          <w:rFonts w:ascii="Arial" w:eastAsia="Times New Roman" w:hAnsi="Arial" w:cs="Arial"/>
          <w:i/>
          <w:iCs/>
          <w:spacing w:val="-3"/>
          <w:sz w:val="24"/>
          <w:szCs w:val="24"/>
          <w:lang w:val="es-ES_tradnl" w:eastAsia="es-ES"/>
        </w:rPr>
        <w:t>pareja de hecho afectiva</w:t>
      </w:r>
      <w:r w:rsidR="00B4704B" w:rsidRPr="002B3C2D">
        <w:rPr>
          <w:rFonts w:ascii="Arial" w:eastAsia="Times New Roman" w:hAnsi="Arial" w:cs="Arial"/>
          <w:i/>
          <w:iCs/>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concurre a la herencia con los descendientes o padres del causante, le corresponde una porción igual a la de los herederos con quienes concurra”.</w:t>
      </w:r>
    </w:p>
    <w:p w:rsidR="002B3C2D" w:rsidRPr="002B3C2D" w:rsidRDefault="00035CC5" w:rsidP="0029233C">
      <w:pPr>
        <w:pStyle w:val="Prrafodelista"/>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2B3C2D">
        <w:rPr>
          <w:rFonts w:ascii="Arial" w:eastAsia="Times New Roman" w:hAnsi="Arial" w:cs="Arial"/>
          <w:b/>
          <w:bCs/>
          <w:spacing w:val="-3"/>
          <w:sz w:val="24"/>
          <w:szCs w:val="24"/>
          <w:lang w:val="es-ES_tradnl" w:eastAsia="es-ES"/>
        </w:rPr>
        <w:t>“ARTÍCULO 518.1.</w:t>
      </w:r>
      <w:r w:rsidR="00B4704B"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De no existir descendientes ni padres del causante, corresponde al cónyuge o</w:t>
      </w:r>
      <w:r w:rsidR="00B4704B"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i/>
          <w:iCs/>
          <w:sz w:val="24"/>
          <w:szCs w:val="24"/>
          <w:lang w:eastAsia="es-ES"/>
        </w:rPr>
        <w:t>al miembro sobreviviente de la pareja de hecho afectiva</w:t>
      </w:r>
      <w:r w:rsidRPr="002B3C2D">
        <w:rPr>
          <w:rFonts w:ascii="Arial" w:eastAsia="Times New Roman" w:hAnsi="Arial" w:cs="Arial"/>
          <w:sz w:val="24"/>
          <w:szCs w:val="24"/>
          <w:lang w:eastAsia="es-ES"/>
        </w:rPr>
        <w:t>,</w:t>
      </w:r>
      <w:r w:rsidR="00B4704B" w:rsidRPr="002B3C2D">
        <w:rPr>
          <w:rFonts w:ascii="Arial" w:eastAsia="Times New Roman" w:hAnsi="Arial" w:cs="Arial"/>
          <w:sz w:val="24"/>
          <w:szCs w:val="24"/>
          <w:lang w:eastAsia="es-ES"/>
        </w:rPr>
        <w:t xml:space="preserve"> </w:t>
      </w:r>
      <w:r w:rsidRPr="002B3C2D">
        <w:rPr>
          <w:rFonts w:ascii="Arial" w:eastAsia="Times New Roman" w:hAnsi="Arial" w:cs="Arial"/>
          <w:spacing w:val="-3"/>
          <w:sz w:val="24"/>
          <w:szCs w:val="24"/>
          <w:lang w:val="es-ES_tradnl" w:eastAsia="es-ES"/>
        </w:rPr>
        <w:t>la totalidad de la herencia,</w:t>
      </w:r>
      <w:r w:rsidR="00B4704B" w:rsidRPr="002B3C2D">
        <w:rPr>
          <w:rFonts w:ascii="Arial" w:eastAsia="Times New Roman" w:hAnsi="Arial" w:cs="Arial"/>
          <w:spacing w:val="-3"/>
          <w:sz w:val="24"/>
          <w:szCs w:val="24"/>
          <w:lang w:val="es-ES_tradnl" w:eastAsia="es-ES"/>
        </w:rPr>
        <w:t xml:space="preserve"> </w:t>
      </w:r>
      <w:r w:rsidRPr="002B3C2D">
        <w:rPr>
          <w:rFonts w:ascii="Arial" w:eastAsia="Times New Roman" w:hAnsi="Arial" w:cs="Arial"/>
          <w:spacing w:val="-3"/>
          <w:sz w:val="24"/>
          <w:szCs w:val="24"/>
          <w:lang w:val="es-ES_tradnl" w:eastAsia="es-ES"/>
        </w:rPr>
        <w:t>salvo que existan abuelos o demás ascendientes no aptos para trabajar y que dependan económicamente del causante, quienes heredan en tales circunstancias una porción igual a la de aquel.</w:t>
      </w:r>
    </w:p>
    <w:p w:rsidR="002B3C2D" w:rsidRPr="002B3C2D" w:rsidRDefault="00035CC5" w:rsidP="0029233C">
      <w:pPr>
        <w:pStyle w:val="Prrafodelista"/>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2B3C2D">
        <w:rPr>
          <w:rFonts w:ascii="Arial" w:hAnsi="Arial"/>
          <w:b/>
          <w:spacing w:val="-3"/>
          <w:sz w:val="24"/>
          <w:lang w:val="es-ES_tradnl"/>
        </w:rPr>
        <w:t>2.</w:t>
      </w:r>
      <w:bookmarkStart w:id="26" w:name="_Hlk68342725"/>
      <w:r w:rsidR="008E5BB4" w:rsidRPr="002B3C2D">
        <w:rPr>
          <w:rFonts w:ascii="Arial" w:eastAsia="Times New Roman" w:hAnsi="Arial" w:cs="Arial"/>
          <w:b/>
          <w:bCs/>
          <w:i/>
          <w:iCs/>
          <w:spacing w:val="-3"/>
          <w:sz w:val="24"/>
          <w:szCs w:val="24"/>
          <w:lang w:val="es-ES_tradnl" w:eastAsia="es-ES"/>
        </w:rPr>
        <w:t xml:space="preserve"> </w:t>
      </w:r>
      <w:r w:rsidRPr="002B3C2D">
        <w:rPr>
          <w:rFonts w:ascii="Arial" w:eastAsia="Times New Roman" w:hAnsi="Arial" w:cs="Arial"/>
          <w:i/>
          <w:iCs/>
          <w:spacing w:val="-3"/>
          <w:sz w:val="24"/>
          <w:szCs w:val="24"/>
          <w:lang w:val="es-ES_tradnl" w:eastAsia="es-ES"/>
        </w:rPr>
        <w:t>La ruptura del proyecto de vida afectiva de la pareja, casada o en unión de hecho afectiva</w:t>
      </w:r>
      <w:r w:rsidR="00E55FD5" w:rsidRPr="002B3C2D">
        <w:rPr>
          <w:rFonts w:ascii="Arial" w:eastAsia="Times New Roman" w:hAnsi="Arial" w:cs="Arial"/>
          <w:i/>
          <w:iCs/>
          <w:spacing w:val="-3"/>
          <w:sz w:val="24"/>
          <w:szCs w:val="24"/>
          <w:lang w:val="es-ES_tradnl" w:eastAsia="es-ES"/>
        </w:rPr>
        <w:t xml:space="preserve"> inscripta</w:t>
      </w:r>
      <w:r w:rsidRPr="002B3C2D">
        <w:rPr>
          <w:rFonts w:ascii="Arial" w:eastAsia="Times New Roman" w:hAnsi="Arial" w:cs="Arial"/>
          <w:i/>
          <w:iCs/>
          <w:spacing w:val="-3"/>
          <w:sz w:val="24"/>
          <w:szCs w:val="24"/>
          <w:lang w:val="es-ES_tradnl" w:eastAsia="es-ES"/>
        </w:rPr>
        <w:t>, extingue el derecho sucesorio entre sus miembros,</w:t>
      </w:r>
      <w:r w:rsidR="00B4704B" w:rsidRPr="002B3C2D">
        <w:rPr>
          <w:rFonts w:ascii="Arial" w:eastAsia="Times New Roman" w:hAnsi="Arial" w:cs="Arial"/>
          <w:i/>
          <w:iCs/>
          <w:spacing w:val="-3"/>
          <w:sz w:val="24"/>
          <w:szCs w:val="24"/>
          <w:lang w:val="es-ES_tradnl" w:eastAsia="es-ES"/>
        </w:rPr>
        <w:t xml:space="preserve"> </w:t>
      </w:r>
      <w:bookmarkEnd w:id="26"/>
      <w:r w:rsidRPr="002B3C2D">
        <w:rPr>
          <w:rFonts w:ascii="Arial" w:eastAsia="Times New Roman" w:hAnsi="Arial" w:cs="Arial"/>
          <w:i/>
          <w:iCs/>
          <w:spacing w:val="-3"/>
          <w:sz w:val="24"/>
          <w:szCs w:val="24"/>
          <w:lang w:val="es-ES_tradnl" w:eastAsia="es-ES"/>
        </w:rPr>
        <w:t xml:space="preserve">aunque no se </w:t>
      </w:r>
      <w:r w:rsidRPr="002B3C2D">
        <w:rPr>
          <w:rFonts w:ascii="Arial" w:eastAsia="Times New Roman" w:hAnsi="Arial" w:cs="Arial"/>
          <w:i/>
          <w:iCs/>
          <w:spacing w:val="-3"/>
          <w:sz w:val="24"/>
          <w:szCs w:val="24"/>
          <w:lang w:val="es-ES_tradnl" w:eastAsia="es-ES"/>
        </w:rPr>
        <w:lastRenderedPageBreak/>
        <w:t>haya tramitado el divorcio ni se haya disuelto legalmente la unión de hecho afectiva. La prueba de tal particular le compete a los herederos interesados.</w:t>
      </w:r>
    </w:p>
    <w:p w:rsidR="002B3C2D" w:rsidRPr="002B3C2D" w:rsidRDefault="00035CC5" w:rsidP="0029233C">
      <w:pPr>
        <w:pStyle w:val="Prrafodelista"/>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2B3C2D">
        <w:rPr>
          <w:rFonts w:ascii="Arial" w:hAnsi="Arial"/>
          <w:b/>
          <w:spacing w:val="-3"/>
          <w:sz w:val="24"/>
          <w:lang w:val="es-ES_tradnl"/>
        </w:rPr>
        <w:t>3.</w:t>
      </w:r>
      <w:r w:rsidR="00B4704B" w:rsidRPr="002B3C2D">
        <w:rPr>
          <w:rFonts w:ascii="Arial" w:eastAsia="Times New Roman" w:hAnsi="Arial" w:cs="Arial"/>
          <w:i/>
          <w:iCs/>
          <w:spacing w:val="-3"/>
          <w:sz w:val="24"/>
          <w:szCs w:val="24"/>
          <w:lang w:val="es-ES_tradnl" w:eastAsia="es-ES"/>
        </w:rPr>
        <w:t xml:space="preserve"> </w:t>
      </w:r>
      <w:r w:rsidRPr="002B3C2D">
        <w:rPr>
          <w:rFonts w:ascii="Arial" w:eastAsia="Times New Roman" w:hAnsi="Arial" w:cs="Arial"/>
          <w:i/>
          <w:iCs/>
          <w:spacing w:val="-3"/>
          <w:sz w:val="24"/>
          <w:szCs w:val="24"/>
          <w:lang w:val="es-ES_tradnl" w:eastAsia="es-ES"/>
        </w:rPr>
        <w:t>El cónyuge putativo de buena fe, cuyo matrimonio no se hubiere anulado, o miembro sobreviviente</w:t>
      </w:r>
      <w:r w:rsidR="00B4704B" w:rsidRPr="002B3C2D">
        <w:rPr>
          <w:rFonts w:ascii="Arial" w:eastAsia="Times New Roman" w:hAnsi="Arial" w:cs="Arial"/>
          <w:i/>
          <w:iCs/>
          <w:spacing w:val="-3"/>
          <w:sz w:val="24"/>
          <w:szCs w:val="24"/>
          <w:lang w:val="es-ES_tradnl" w:eastAsia="es-ES"/>
        </w:rPr>
        <w:t xml:space="preserve"> de </w:t>
      </w:r>
      <w:r w:rsidRPr="002B3C2D">
        <w:rPr>
          <w:rFonts w:ascii="Arial" w:eastAsia="Times New Roman" w:hAnsi="Arial" w:cs="Arial"/>
          <w:i/>
          <w:iCs/>
          <w:sz w:val="24"/>
          <w:szCs w:val="24"/>
          <w:lang w:eastAsia="es-ES"/>
        </w:rPr>
        <w:t>la pareja de hecho afectiva de buena fe de una unión putativa no tienen derecho a concurrir a la herencia del causante, de fallecer casado.</w:t>
      </w:r>
    </w:p>
    <w:p w:rsidR="002B3C2D" w:rsidRPr="002B3C2D" w:rsidRDefault="00035CC5" w:rsidP="0029233C">
      <w:pPr>
        <w:pStyle w:val="Prrafodelista"/>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2B3C2D">
        <w:rPr>
          <w:rFonts w:ascii="Arial" w:hAnsi="Arial"/>
          <w:b/>
          <w:sz w:val="24"/>
        </w:rPr>
        <w:t>4.</w:t>
      </w:r>
      <w:r w:rsidRPr="002B3C2D">
        <w:rPr>
          <w:rFonts w:ascii="Arial" w:eastAsia="Times New Roman" w:hAnsi="Arial" w:cs="Arial"/>
          <w:i/>
          <w:iCs/>
          <w:sz w:val="24"/>
          <w:szCs w:val="24"/>
          <w:lang w:eastAsia="es-ES"/>
        </w:rPr>
        <w:t xml:space="preserve"> Si el fallecido es el miembro de la pareja, ya sea casada, o en unión de hecho afectiva </w:t>
      </w:r>
      <w:r w:rsidR="00E55FD5" w:rsidRPr="002B3C2D">
        <w:rPr>
          <w:rFonts w:ascii="Arial" w:eastAsia="Times New Roman" w:hAnsi="Arial" w:cs="Arial"/>
          <w:i/>
          <w:iCs/>
          <w:sz w:val="24"/>
          <w:szCs w:val="24"/>
          <w:lang w:eastAsia="es-ES"/>
        </w:rPr>
        <w:t xml:space="preserve">inscripta </w:t>
      </w:r>
      <w:r w:rsidRPr="002B3C2D">
        <w:rPr>
          <w:rFonts w:ascii="Arial" w:eastAsia="Times New Roman" w:hAnsi="Arial" w:cs="Arial"/>
          <w:i/>
          <w:iCs/>
          <w:sz w:val="24"/>
          <w:szCs w:val="24"/>
          <w:lang w:eastAsia="es-ES"/>
        </w:rPr>
        <w:t>que ha actuado de mala fe, el otro de ellos, si lo ha hecho de buena fe, se adjudica todos los bienes que entre ellos en común adquirieron. Si ambos han obrado de mala fe, se aplica, en lo pertinente, las reglas de la copropiedad por cuotas”.</w:t>
      </w:r>
    </w:p>
    <w:p w:rsidR="00035CC5" w:rsidRPr="002B3C2D" w:rsidRDefault="00035CC5" w:rsidP="0029233C">
      <w:pPr>
        <w:pStyle w:val="Prrafodelista"/>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2B3C2D">
        <w:rPr>
          <w:rFonts w:ascii="Arial" w:eastAsia="Times New Roman" w:hAnsi="Arial" w:cs="Arial"/>
          <w:b/>
          <w:bCs/>
          <w:spacing w:val="-3"/>
          <w:sz w:val="24"/>
          <w:szCs w:val="24"/>
          <w:lang w:val="es-ES_tradnl" w:eastAsia="es-ES"/>
        </w:rPr>
        <w:t>“ARTÍCULO 519.</w:t>
      </w:r>
      <w:r w:rsidR="008E5BB4" w:rsidRPr="002B3C2D">
        <w:rPr>
          <w:rFonts w:ascii="Arial" w:eastAsia="Times New Roman" w:hAnsi="Arial" w:cs="Arial"/>
          <w:b/>
          <w:bCs/>
          <w:spacing w:val="-3"/>
          <w:sz w:val="24"/>
          <w:szCs w:val="24"/>
          <w:lang w:val="es-ES_tradnl" w:eastAsia="es-ES"/>
        </w:rPr>
        <w:t xml:space="preserve"> </w:t>
      </w:r>
      <w:r w:rsidRPr="002B3C2D">
        <w:rPr>
          <w:rFonts w:ascii="Arial" w:eastAsia="Times New Roman" w:hAnsi="Arial" w:cs="Arial"/>
          <w:spacing w:val="-6"/>
          <w:sz w:val="24"/>
          <w:szCs w:val="24"/>
          <w:lang w:val="es-ES_tradnl" w:eastAsia="es-ES"/>
        </w:rPr>
        <w:t>Si se extingue el matrimonio por el fallecimiento</w:t>
      </w:r>
      <w:r w:rsidR="00B4704B" w:rsidRPr="002B3C2D">
        <w:rPr>
          <w:rFonts w:ascii="Arial" w:eastAsia="Times New Roman" w:hAnsi="Arial" w:cs="Arial"/>
          <w:spacing w:val="-6"/>
          <w:sz w:val="24"/>
          <w:szCs w:val="24"/>
          <w:lang w:val="es-ES_tradnl" w:eastAsia="es-ES"/>
        </w:rPr>
        <w:t xml:space="preserve"> </w:t>
      </w:r>
      <w:r w:rsidRPr="002B3C2D">
        <w:rPr>
          <w:rFonts w:ascii="Arial" w:eastAsia="Times New Roman" w:hAnsi="Arial" w:cs="Arial"/>
          <w:i/>
          <w:iCs/>
          <w:spacing w:val="-6"/>
          <w:sz w:val="24"/>
          <w:szCs w:val="24"/>
          <w:lang w:val="es-ES_tradnl" w:eastAsia="es-ES"/>
        </w:rPr>
        <w:t>o por la declaración judicial de presunción de muerte</w:t>
      </w:r>
      <w:r w:rsidR="00B4704B" w:rsidRPr="002B3C2D">
        <w:rPr>
          <w:rFonts w:ascii="Arial" w:eastAsia="Times New Roman" w:hAnsi="Arial" w:cs="Arial"/>
          <w:spacing w:val="-6"/>
          <w:sz w:val="24"/>
          <w:szCs w:val="24"/>
          <w:lang w:val="es-ES_tradnl" w:eastAsia="es-ES"/>
        </w:rPr>
        <w:t xml:space="preserve"> </w:t>
      </w:r>
      <w:r w:rsidRPr="002B3C2D">
        <w:rPr>
          <w:rFonts w:ascii="Arial" w:eastAsia="Times New Roman" w:hAnsi="Arial" w:cs="Arial"/>
          <w:spacing w:val="-6"/>
          <w:sz w:val="24"/>
          <w:szCs w:val="24"/>
          <w:lang w:val="es-ES_tradnl" w:eastAsia="es-ES"/>
        </w:rPr>
        <w:t>de uno de los cónyuges durante la sustanciación del proceso de su divorcio, en cualquier instancia,</w:t>
      </w:r>
      <w:r w:rsidR="00B4704B" w:rsidRPr="002B3C2D">
        <w:rPr>
          <w:rFonts w:ascii="Arial" w:eastAsia="Times New Roman" w:hAnsi="Arial" w:cs="Arial"/>
          <w:spacing w:val="-6"/>
          <w:sz w:val="24"/>
          <w:szCs w:val="24"/>
          <w:lang w:val="es-ES_tradnl" w:eastAsia="es-ES"/>
        </w:rPr>
        <w:t xml:space="preserve"> </w:t>
      </w:r>
      <w:r w:rsidRPr="002B3C2D">
        <w:rPr>
          <w:rFonts w:ascii="Arial" w:eastAsia="Times New Roman" w:hAnsi="Arial" w:cs="Arial"/>
          <w:i/>
          <w:iCs/>
          <w:spacing w:val="-6"/>
          <w:sz w:val="24"/>
          <w:szCs w:val="24"/>
          <w:lang w:val="es-ES_tradnl" w:eastAsia="es-ES"/>
        </w:rPr>
        <w:t>se extingue</w:t>
      </w:r>
      <w:r w:rsidR="00B4704B" w:rsidRPr="002B3C2D">
        <w:rPr>
          <w:rFonts w:ascii="Arial" w:eastAsia="Times New Roman" w:hAnsi="Arial" w:cs="Arial"/>
          <w:spacing w:val="-6"/>
          <w:sz w:val="24"/>
          <w:szCs w:val="24"/>
          <w:lang w:val="es-ES_tradnl" w:eastAsia="es-ES"/>
        </w:rPr>
        <w:t xml:space="preserve"> </w:t>
      </w:r>
      <w:r w:rsidRPr="002B3C2D">
        <w:rPr>
          <w:rFonts w:ascii="Arial" w:eastAsia="Times New Roman" w:hAnsi="Arial" w:cs="Arial"/>
          <w:spacing w:val="-6"/>
          <w:sz w:val="24"/>
          <w:szCs w:val="24"/>
          <w:lang w:val="es-ES_tradnl" w:eastAsia="es-ES"/>
        </w:rPr>
        <w:t>el derecho sucesorio del cónyuge sobreviviente”.</w:t>
      </w:r>
    </w:p>
    <w:p w:rsidR="008828D9" w:rsidRDefault="008828D9" w:rsidP="006E55BA">
      <w:pPr>
        <w:shd w:val="clear" w:color="auto" w:fill="FFFFFF"/>
        <w:spacing w:after="0" w:line="23" w:lineRule="atLeast"/>
        <w:ind w:left="709" w:hanging="709"/>
        <w:jc w:val="center"/>
        <w:rPr>
          <w:rFonts w:ascii="Arial" w:eastAsia="Times New Roman" w:hAnsi="Arial" w:cs="Arial"/>
          <w:spacing w:val="-6"/>
          <w:sz w:val="24"/>
          <w:szCs w:val="24"/>
          <w:lang w:val="es-ES_tradnl" w:eastAsia="es-ES"/>
        </w:rPr>
      </w:pPr>
    </w:p>
    <w:p w:rsidR="00035CC5" w:rsidRPr="0030552A" w:rsidRDefault="00AB20F6" w:rsidP="006E55BA">
      <w:pPr>
        <w:shd w:val="clear" w:color="auto" w:fill="FFFFFF"/>
        <w:spacing w:after="0" w:line="23" w:lineRule="atLeast"/>
        <w:ind w:left="709" w:hanging="709"/>
        <w:jc w:val="center"/>
        <w:rPr>
          <w:rFonts w:ascii="Arial" w:eastAsia="Times New Roman" w:hAnsi="Arial" w:cs="Arial"/>
          <w:sz w:val="24"/>
          <w:szCs w:val="24"/>
          <w:lang w:eastAsia="es-ES"/>
        </w:rPr>
      </w:pPr>
      <w:r w:rsidRPr="0030552A">
        <w:rPr>
          <w:rFonts w:ascii="Arial" w:eastAsia="Times New Roman" w:hAnsi="Arial" w:cs="Arial"/>
          <w:spacing w:val="-6"/>
          <w:sz w:val="24"/>
          <w:szCs w:val="24"/>
          <w:lang w:val="es-ES_tradnl" w:eastAsia="es-ES"/>
        </w:rPr>
        <w:t>Sección Cuarta</w:t>
      </w:r>
    </w:p>
    <w:p w:rsidR="00035CC5" w:rsidRPr="008828D9" w:rsidRDefault="00035CC5" w:rsidP="0029233C">
      <w:pPr>
        <w:pStyle w:val="Prrafodelista"/>
        <w:numPr>
          <w:ilvl w:val="0"/>
          <w:numId w:val="27"/>
        </w:numPr>
        <w:shd w:val="clear" w:color="auto" w:fill="FFFFFF"/>
        <w:spacing w:after="0" w:line="23" w:lineRule="atLeast"/>
        <w:jc w:val="center"/>
        <w:rPr>
          <w:rFonts w:ascii="Arial" w:eastAsia="Times New Roman" w:hAnsi="Arial" w:cs="Arial"/>
          <w:sz w:val="24"/>
          <w:szCs w:val="24"/>
          <w:lang w:eastAsia="es-ES"/>
        </w:rPr>
      </w:pPr>
      <w:r w:rsidRPr="008828D9">
        <w:rPr>
          <w:rFonts w:ascii="Arial" w:eastAsia="Times New Roman" w:hAnsi="Arial" w:cs="Arial"/>
          <w:b/>
          <w:bCs/>
          <w:i/>
          <w:iCs/>
          <w:spacing w:val="-6"/>
          <w:sz w:val="24"/>
          <w:szCs w:val="24"/>
          <w:lang w:val="es-ES_tradnl" w:eastAsia="es-ES"/>
        </w:rPr>
        <w:t>Sucesión de abuelos o demás ascendientes</w:t>
      </w:r>
    </w:p>
    <w:p w:rsidR="00035CC5" w:rsidRPr="0030552A" w:rsidRDefault="00035CC5" w:rsidP="006E55BA">
      <w:pPr>
        <w:shd w:val="clear" w:color="auto" w:fill="FFFFFF"/>
        <w:spacing w:after="0" w:line="23" w:lineRule="atLeast"/>
        <w:ind w:left="709" w:hanging="709"/>
        <w:jc w:val="center"/>
        <w:rPr>
          <w:rFonts w:ascii="Arial" w:eastAsia="Times New Roman" w:hAnsi="Arial" w:cs="Arial"/>
          <w:sz w:val="24"/>
          <w:szCs w:val="24"/>
          <w:lang w:eastAsia="es-ES"/>
        </w:rPr>
      </w:pPr>
    </w:p>
    <w:p w:rsidR="002B3C2D" w:rsidRPr="002B3C2D" w:rsidRDefault="00035CC5" w:rsidP="0029233C">
      <w:pPr>
        <w:pStyle w:val="Prrafodelista"/>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2B3C2D">
        <w:rPr>
          <w:rFonts w:ascii="Arial" w:eastAsia="Times New Roman" w:hAnsi="Arial" w:cs="Arial"/>
          <w:b/>
          <w:bCs/>
          <w:spacing w:val="-6"/>
          <w:sz w:val="24"/>
          <w:szCs w:val="24"/>
          <w:lang w:val="es-ES_tradnl" w:eastAsia="es-ES"/>
        </w:rPr>
        <w:t>ART</w:t>
      </w:r>
      <w:r w:rsidR="00B4704B" w:rsidRPr="002B3C2D">
        <w:rPr>
          <w:rFonts w:ascii="Arial" w:eastAsia="Times New Roman" w:hAnsi="Arial" w:cs="Arial"/>
          <w:b/>
          <w:bCs/>
          <w:spacing w:val="-6"/>
          <w:sz w:val="24"/>
          <w:szCs w:val="24"/>
          <w:lang w:val="es-ES_tradnl" w:eastAsia="es-ES"/>
        </w:rPr>
        <w:t>Í</w:t>
      </w:r>
      <w:r w:rsidRPr="002B3C2D">
        <w:rPr>
          <w:rFonts w:ascii="Arial" w:eastAsia="Times New Roman" w:hAnsi="Arial" w:cs="Arial"/>
          <w:b/>
          <w:bCs/>
          <w:spacing w:val="-6"/>
          <w:sz w:val="24"/>
          <w:szCs w:val="24"/>
          <w:lang w:val="es-ES_tradnl" w:eastAsia="es-ES"/>
        </w:rPr>
        <w:t>CULO 520</w:t>
      </w:r>
      <w:r w:rsidR="00B4704B" w:rsidRPr="002B3C2D">
        <w:rPr>
          <w:rFonts w:ascii="Arial" w:eastAsia="Times New Roman" w:hAnsi="Arial" w:cs="Arial"/>
          <w:b/>
          <w:bCs/>
          <w:spacing w:val="-6"/>
          <w:sz w:val="24"/>
          <w:szCs w:val="24"/>
          <w:lang w:val="es-ES_tradnl" w:eastAsia="es-ES"/>
        </w:rPr>
        <w:t>.</w:t>
      </w:r>
      <w:r w:rsidRPr="002B3C2D">
        <w:rPr>
          <w:rFonts w:ascii="Arial" w:eastAsia="Times New Roman" w:hAnsi="Arial" w:cs="Arial"/>
          <w:b/>
          <w:bCs/>
          <w:spacing w:val="-6"/>
          <w:sz w:val="24"/>
          <w:szCs w:val="24"/>
          <w:lang w:val="es-ES_tradnl" w:eastAsia="es-ES"/>
        </w:rPr>
        <w:t xml:space="preserve">1. </w:t>
      </w:r>
      <w:r w:rsidRPr="002B3C2D">
        <w:rPr>
          <w:rFonts w:ascii="Arial" w:eastAsia="Times New Roman" w:hAnsi="Arial" w:cs="Arial"/>
          <w:spacing w:val="-6"/>
          <w:sz w:val="24"/>
          <w:szCs w:val="24"/>
          <w:lang w:val="es-ES_tradnl" w:eastAsia="es-ES"/>
        </w:rPr>
        <w:t>A falta de los herederos comprendidos en las secciones que anteceden, suceden, por partes iguales, los abuelos o demás ascendientes, tanto por línea materna como paterna.</w:t>
      </w:r>
    </w:p>
    <w:p w:rsidR="00035CC5" w:rsidRPr="002B3C2D" w:rsidRDefault="00035CC5" w:rsidP="0029233C">
      <w:pPr>
        <w:pStyle w:val="Prrafodelista"/>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2B3C2D">
        <w:rPr>
          <w:rFonts w:ascii="Arial" w:eastAsia="Times New Roman" w:hAnsi="Arial" w:cs="Arial"/>
          <w:b/>
          <w:bCs/>
          <w:spacing w:val="-6"/>
          <w:sz w:val="24"/>
          <w:szCs w:val="24"/>
          <w:lang w:val="es-ES_tradnl" w:eastAsia="es-ES"/>
        </w:rPr>
        <w:t>2.</w:t>
      </w:r>
      <w:r w:rsidR="00B4704B" w:rsidRPr="002B3C2D">
        <w:rPr>
          <w:rFonts w:ascii="Arial" w:eastAsia="Times New Roman" w:hAnsi="Arial" w:cs="Arial"/>
          <w:b/>
          <w:bCs/>
          <w:spacing w:val="-6"/>
          <w:sz w:val="24"/>
          <w:szCs w:val="24"/>
          <w:lang w:val="es-ES_tradnl" w:eastAsia="es-ES"/>
        </w:rPr>
        <w:t xml:space="preserve"> </w:t>
      </w:r>
      <w:r w:rsidRPr="002B3C2D">
        <w:rPr>
          <w:rFonts w:ascii="Arial" w:eastAsia="Times New Roman" w:hAnsi="Arial" w:cs="Arial"/>
          <w:spacing w:val="-6"/>
          <w:sz w:val="24"/>
          <w:szCs w:val="24"/>
          <w:lang w:val="es-ES_tradnl" w:eastAsia="es-ES"/>
        </w:rPr>
        <w:t>Los abuelos o demás ascendientes no aptos para trabajar y que dependían económicamente del causante, concurren con los descendientes de este, sus padres y su cónyuge o su pareja de hecho afectiva sobreviviente y heredan una porción igual a la de aquellos.</w:t>
      </w:r>
    </w:p>
    <w:p w:rsidR="00247ADB" w:rsidRDefault="00247ADB" w:rsidP="006E55BA">
      <w:pPr>
        <w:spacing w:after="0" w:line="23" w:lineRule="atLeast"/>
        <w:ind w:left="709" w:hanging="709"/>
        <w:jc w:val="both"/>
        <w:rPr>
          <w:rFonts w:ascii="Arial" w:eastAsia="Times New Roman" w:hAnsi="Arial" w:cs="Arial"/>
          <w:spacing w:val="-3"/>
          <w:sz w:val="24"/>
          <w:szCs w:val="24"/>
          <w:lang w:val="es-ES_tradnl" w:eastAsia="es-ES"/>
        </w:rPr>
      </w:pPr>
    </w:p>
    <w:p w:rsidR="0048062C" w:rsidRPr="0030552A" w:rsidRDefault="0048062C" w:rsidP="0029233C">
      <w:pPr>
        <w:numPr>
          <w:ilvl w:val="0"/>
          <w:numId w:val="27"/>
        </w:numPr>
        <w:spacing w:after="0" w:line="23" w:lineRule="atLeast"/>
        <w:ind w:left="709" w:hanging="709"/>
        <w:jc w:val="both"/>
        <w:rPr>
          <w:rFonts w:ascii="Arial" w:hAnsi="Arial" w:cs="Arial"/>
          <w:bCs/>
          <w:sz w:val="24"/>
          <w:szCs w:val="24"/>
          <w:lang w:val="es-PR"/>
        </w:rPr>
      </w:pPr>
      <w:r w:rsidRPr="0030552A">
        <w:rPr>
          <w:rFonts w:ascii="Arial" w:hAnsi="Arial" w:cs="Arial"/>
          <w:b/>
          <w:bCs/>
          <w:sz w:val="24"/>
          <w:szCs w:val="24"/>
          <w:lang w:val="es-PR"/>
        </w:rPr>
        <w:t>VIG</w:t>
      </w:r>
      <w:r w:rsidR="00B4704B">
        <w:rPr>
          <w:rFonts w:ascii="Arial" w:hAnsi="Arial" w:cs="Arial"/>
          <w:b/>
          <w:bCs/>
          <w:sz w:val="24"/>
          <w:szCs w:val="24"/>
          <w:lang w:val="es-PR"/>
        </w:rPr>
        <w:t>E</w:t>
      </w:r>
      <w:r w:rsidRPr="0030552A">
        <w:rPr>
          <w:rFonts w:ascii="Arial" w:hAnsi="Arial" w:cs="Arial"/>
          <w:b/>
          <w:bCs/>
          <w:sz w:val="24"/>
          <w:szCs w:val="24"/>
          <w:lang w:val="es-PR"/>
        </w:rPr>
        <w:t>SIMO</w:t>
      </w:r>
      <w:r w:rsidR="00463D69" w:rsidRPr="0030552A">
        <w:rPr>
          <w:rFonts w:ascii="Arial" w:hAnsi="Arial" w:cs="Arial"/>
          <w:b/>
          <w:bCs/>
          <w:sz w:val="24"/>
          <w:szCs w:val="24"/>
          <w:lang w:val="es-PR"/>
        </w:rPr>
        <w:t>SEGUNDA</w:t>
      </w:r>
      <w:r w:rsidRPr="0030552A">
        <w:rPr>
          <w:rFonts w:ascii="Arial" w:hAnsi="Arial" w:cs="Arial"/>
          <w:b/>
          <w:bCs/>
          <w:sz w:val="24"/>
          <w:szCs w:val="24"/>
          <w:lang w:val="es-PR"/>
        </w:rPr>
        <w:t>:</w:t>
      </w:r>
      <w:r w:rsidRPr="0030552A">
        <w:rPr>
          <w:rFonts w:ascii="Arial" w:hAnsi="Arial" w:cs="Arial"/>
          <w:bCs/>
          <w:sz w:val="24"/>
          <w:szCs w:val="24"/>
          <w:lang w:val="es-PR"/>
        </w:rPr>
        <w:t xml:space="preserve"> Se incluye una nueva Sección, la S</w:t>
      </w:r>
      <w:r w:rsidR="00B4704B" w:rsidRPr="0030552A">
        <w:rPr>
          <w:rFonts w:ascii="Arial" w:hAnsi="Arial" w:cs="Arial"/>
          <w:bCs/>
          <w:sz w:val="24"/>
          <w:szCs w:val="24"/>
          <w:lang w:val="es-PR"/>
        </w:rPr>
        <w:t>exta</w:t>
      </w:r>
      <w:r w:rsidRPr="0030552A">
        <w:rPr>
          <w:rFonts w:ascii="Arial" w:hAnsi="Arial" w:cs="Arial"/>
          <w:bCs/>
          <w:sz w:val="24"/>
          <w:szCs w:val="24"/>
          <w:lang w:val="es-PR"/>
        </w:rPr>
        <w:t xml:space="preserve"> “Sucesión de tíos”, contenida en el </w:t>
      </w:r>
      <w:r w:rsidRPr="0030552A">
        <w:rPr>
          <w:rFonts w:ascii="Arial" w:hAnsi="Arial" w:cs="Arial"/>
          <w:sz w:val="24"/>
          <w:szCs w:val="24"/>
        </w:rPr>
        <w:t>Capítulo III “Orden de suceder”, del Título III “Sucesión intestada”, del Libro IV “Derecho de sucesiones”, de la Ley No. 59 de 16 de julio de 1987 “</w:t>
      </w:r>
      <w:r w:rsidR="00B945FA" w:rsidRPr="0030552A">
        <w:rPr>
          <w:rFonts w:ascii="Arial" w:hAnsi="Arial" w:cs="Arial"/>
          <w:sz w:val="24"/>
          <w:szCs w:val="24"/>
        </w:rPr>
        <w:t>Código Civil</w:t>
      </w:r>
      <w:r w:rsidRPr="0030552A">
        <w:rPr>
          <w:rFonts w:ascii="Arial" w:hAnsi="Arial" w:cs="Arial"/>
          <w:sz w:val="24"/>
          <w:szCs w:val="24"/>
        </w:rPr>
        <w:t>”, el que queda redactado de la siguiente manera:</w:t>
      </w:r>
      <w:r w:rsidRPr="0030552A">
        <w:rPr>
          <w:rFonts w:ascii="Arial" w:hAnsi="Arial" w:cs="Arial"/>
          <w:bCs/>
          <w:sz w:val="24"/>
          <w:szCs w:val="24"/>
          <w:lang w:val="es-PR"/>
        </w:rPr>
        <w:t xml:space="preserve">  </w:t>
      </w:r>
    </w:p>
    <w:p w:rsidR="0099091B" w:rsidRDefault="0099091B" w:rsidP="006E55BA">
      <w:pPr>
        <w:spacing w:after="0" w:line="23" w:lineRule="atLeast"/>
        <w:ind w:left="709" w:hanging="709"/>
        <w:jc w:val="center"/>
        <w:rPr>
          <w:rFonts w:ascii="Arial" w:hAnsi="Arial" w:cs="Arial"/>
          <w:b/>
          <w:i/>
          <w:sz w:val="24"/>
          <w:szCs w:val="24"/>
          <w:lang w:val="es-PR"/>
        </w:rPr>
      </w:pPr>
    </w:p>
    <w:p w:rsidR="0048062C" w:rsidRPr="0030552A" w:rsidRDefault="0048062C" w:rsidP="006E55BA">
      <w:pPr>
        <w:spacing w:after="0" w:line="23" w:lineRule="atLeast"/>
        <w:ind w:left="709" w:hanging="709"/>
        <w:jc w:val="center"/>
        <w:rPr>
          <w:rFonts w:ascii="Arial" w:hAnsi="Arial" w:cs="Arial"/>
          <w:b/>
          <w:i/>
          <w:sz w:val="24"/>
          <w:szCs w:val="24"/>
          <w:lang w:val="es-PR"/>
        </w:rPr>
      </w:pPr>
      <w:r w:rsidRPr="0030552A">
        <w:rPr>
          <w:rFonts w:ascii="Arial" w:hAnsi="Arial" w:cs="Arial"/>
          <w:b/>
          <w:i/>
          <w:sz w:val="24"/>
          <w:szCs w:val="24"/>
          <w:lang w:val="es-PR"/>
        </w:rPr>
        <w:t>SECCIÓN SEXTA</w:t>
      </w:r>
    </w:p>
    <w:p w:rsidR="0048062C" w:rsidRPr="008828D9" w:rsidRDefault="0048062C" w:rsidP="0029233C">
      <w:pPr>
        <w:pStyle w:val="Prrafodelista"/>
        <w:numPr>
          <w:ilvl w:val="0"/>
          <w:numId w:val="27"/>
        </w:numPr>
        <w:spacing w:after="0" w:line="23" w:lineRule="atLeast"/>
        <w:jc w:val="center"/>
        <w:rPr>
          <w:rFonts w:ascii="Arial" w:hAnsi="Arial" w:cs="Arial"/>
          <w:b/>
          <w:i/>
          <w:sz w:val="24"/>
          <w:szCs w:val="24"/>
        </w:rPr>
      </w:pPr>
      <w:r w:rsidRPr="008828D9">
        <w:rPr>
          <w:rFonts w:ascii="Arial" w:hAnsi="Arial" w:cs="Arial"/>
          <w:b/>
          <w:i/>
          <w:sz w:val="24"/>
          <w:szCs w:val="24"/>
          <w:lang w:val="es-PR"/>
        </w:rPr>
        <w:t>Sucesión de los tíos</w:t>
      </w:r>
    </w:p>
    <w:p w:rsidR="002B3C2D" w:rsidRDefault="002B3C2D" w:rsidP="006E55BA">
      <w:pPr>
        <w:spacing w:after="0" w:line="23" w:lineRule="atLeast"/>
        <w:ind w:left="709" w:hanging="709"/>
        <w:jc w:val="both"/>
        <w:rPr>
          <w:rFonts w:ascii="Arial" w:hAnsi="Arial" w:cs="Arial"/>
          <w:b/>
          <w:bCs/>
          <w:i/>
          <w:sz w:val="24"/>
          <w:szCs w:val="24"/>
        </w:rPr>
      </w:pPr>
    </w:p>
    <w:p w:rsidR="0048062C" w:rsidRPr="002B3C2D" w:rsidRDefault="0048062C" w:rsidP="0029233C">
      <w:pPr>
        <w:pStyle w:val="Prrafodelista"/>
        <w:numPr>
          <w:ilvl w:val="0"/>
          <w:numId w:val="27"/>
        </w:numPr>
        <w:spacing w:after="0" w:line="23" w:lineRule="atLeast"/>
        <w:ind w:left="709" w:hanging="709"/>
        <w:jc w:val="both"/>
        <w:rPr>
          <w:rFonts w:ascii="Arial" w:hAnsi="Arial" w:cs="Arial"/>
          <w:i/>
          <w:sz w:val="24"/>
          <w:szCs w:val="24"/>
        </w:rPr>
      </w:pPr>
      <w:r w:rsidRPr="002B3C2D">
        <w:rPr>
          <w:rFonts w:ascii="Arial" w:hAnsi="Arial" w:cs="Arial"/>
          <w:b/>
          <w:bCs/>
          <w:i/>
          <w:sz w:val="24"/>
          <w:szCs w:val="24"/>
        </w:rPr>
        <w:t>ARTÍCULO 521.</w:t>
      </w:r>
      <w:r w:rsidR="00B4704B" w:rsidRPr="002B3C2D">
        <w:rPr>
          <w:rFonts w:ascii="Arial" w:hAnsi="Arial" w:cs="Arial"/>
          <w:b/>
          <w:i/>
          <w:sz w:val="24"/>
          <w:szCs w:val="24"/>
        </w:rPr>
        <w:t>1</w:t>
      </w:r>
      <w:r w:rsidRPr="002B3C2D">
        <w:rPr>
          <w:rFonts w:ascii="Arial" w:hAnsi="Arial" w:cs="Arial"/>
          <w:b/>
          <w:i/>
          <w:sz w:val="24"/>
          <w:szCs w:val="24"/>
        </w:rPr>
        <w:t>.</w:t>
      </w:r>
      <w:r w:rsidRPr="002B3C2D">
        <w:rPr>
          <w:rFonts w:ascii="Arial" w:hAnsi="Arial" w:cs="Arial"/>
          <w:i/>
          <w:sz w:val="24"/>
          <w:szCs w:val="24"/>
        </w:rPr>
        <w:t xml:space="preserve"> “A falta de los herederos comprendidos en las secciones que anteceden, heredan los tíos por partes iguales”. </w:t>
      </w:r>
    </w:p>
    <w:p w:rsidR="0048062C" w:rsidRPr="0030552A" w:rsidRDefault="0048062C" w:rsidP="006E55BA">
      <w:pPr>
        <w:spacing w:after="0" w:line="23" w:lineRule="atLeast"/>
        <w:ind w:left="709" w:hanging="709"/>
        <w:jc w:val="both"/>
        <w:rPr>
          <w:rFonts w:ascii="Arial" w:hAnsi="Arial" w:cs="Arial"/>
          <w:b/>
          <w:sz w:val="24"/>
          <w:szCs w:val="24"/>
          <w:lang w:val="es-PR"/>
        </w:rPr>
      </w:pPr>
    </w:p>
    <w:p w:rsidR="00C06A47" w:rsidRPr="0030552A" w:rsidRDefault="0048062C" w:rsidP="0029233C">
      <w:pPr>
        <w:numPr>
          <w:ilvl w:val="0"/>
          <w:numId w:val="27"/>
        </w:numPr>
        <w:spacing w:after="0" w:line="23" w:lineRule="atLeast"/>
        <w:ind w:left="709" w:hanging="709"/>
        <w:jc w:val="both"/>
        <w:rPr>
          <w:rFonts w:ascii="Arial" w:hAnsi="Arial" w:cs="Arial"/>
          <w:sz w:val="24"/>
          <w:szCs w:val="24"/>
          <w:lang w:val="es-MX" w:eastAsia="es-MX"/>
        </w:rPr>
      </w:pPr>
      <w:r w:rsidRPr="0030552A">
        <w:rPr>
          <w:rFonts w:ascii="Arial" w:hAnsi="Arial" w:cs="Arial"/>
          <w:b/>
          <w:sz w:val="24"/>
          <w:szCs w:val="24"/>
          <w:lang w:val="es-PR"/>
        </w:rPr>
        <w:t>VIG</w:t>
      </w:r>
      <w:r w:rsidR="00B4704B">
        <w:rPr>
          <w:rFonts w:ascii="Arial" w:hAnsi="Arial" w:cs="Arial"/>
          <w:b/>
          <w:sz w:val="24"/>
          <w:szCs w:val="24"/>
          <w:lang w:val="es-PR"/>
        </w:rPr>
        <w:t>E</w:t>
      </w:r>
      <w:r w:rsidRPr="0030552A">
        <w:rPr>
          <w:rFonts w:ascii="Arial" w:hAnsi="Arial" w:cs="Arial"/>
          <w:b/>
          <w:sz w:val="24"/>
          <w:szCs w:val="24"/>
          <w:lang w:val="es-PR"/>
        </w:rPr>
        <w:t>SIMO</w:t>
      </w:r>
      <w:r w:rsidR="00463D69" w:rsidRPr="0030552A">
        <w:rPr>
          <w:rFonts w:ascii="Arial" w:hAnsi="Arial" w:cs="Arial"/>
          <w:b/>
          <w:sz w:val="24"/>
          <w:szCs w:val="24"/>
          <w:lang w:val="es-PR"/>
        </w:rPr>
        <w:t>TERCERA</w:t>
      </w:r>
      <w:r w:rsidR="00247ADB" w:rsidRPr="0030552A">
        <w:rPr>
          <w:rFonts w:ascii="Arial" w:hAnsi="Arial" w:cs="Arial"/>
          <w:b/>
          <w:sz w:val="24"/>
          <w:szCs w:val="24"/>
          <w:lang w:val="es-PR"/>
        </w:rPr>
        <w:t>:</w:t>
      </w:r>
      <w:r w:rsidR="000B22DD" w:rsidRPr="0030552A">
        <w:rPr>
          <w:rFonts w:ascii="Arial" w:hAnsi="Arial" w:cs="Arial"/>
          <w:b/>
          <w:sz w:val="24"/>
          <w:szCs w:val="24"/>
          <w:lang w:val="es-PR"/>
        </w:rPr>
        <w:t xml:space="preserve"> </w:t>
      </w:r>
      <w:r w:rsidR="00D335FE" w:rsidRPr="0030552A">
        <w:rPr>
          <w:rFonts w:ascii="Arial" w:hAnsi="Arial" w:cs="Arial"/>
          <w:sz w:val="24"/>
          <w:szCs w:val="24"/>
          <w:lang w:val="es-MX" w:eastAsia="es-MX"/>
        </w:rPr>
        <w:t xml:space="preserve">Se derogan </w:t>
      </w:r>
      <w:r w:rsidR="00B039AF" w:rsidRPr="0030552A">
        <w:rPr>
          <w:rFonts w:ascii="Arial" w:hAnsi="Arial" w:cs="Arial"/>
          <w:sz w:val="24"/>
          <w:szCs w:val="24"/>
        </w:rPr>
        <w:t xml:space="preserve">el inciso b) del </w:t>
      </w:r>
      <w:r w:rsidR="00B4704B">
        <w:rPr>
          <w:rFonts w:ascii="Arial" w:hAnsi="Arial" w:cs="Arial"/>
          <w:sz w:val="24"/>
          <w:szCs w:val="24"/>
        </w:rPr>
        <w:t>A</w:t>
      </w:r>
      <w:r w:rsidR="00B039AF" w:rsidRPr="0030552A">
        <w:rPr>
          <w:rFonts w:ascii="Arial" w:hAnsi="Arial" w:cs="Arial"/>
          <w:sz w:val="24"/>
          <w:szCs w:val="24"/>
        </w:rPr>
        <w:t xml:space="preserve">partado 1 del </w:t>
      </w:r>
      <w:r w:rsidR="00B4704B">
        <w:rPr>
          <w:rFonts w:ascii="Arial" w:hAnsi="Arial" w:cs="Arial"/>
          <w:sz w:val="24"/>
          <w:szCs w:val="24"/>
        </w:rPr>
        <w:t>A</w:t>
      </w:r>
      <w:r w:rsidR="00B039AF" w:rsidRPr="0030552A">
        <w:rPr>
          <w:rFonts w:ascii="Arial" w:hAnsi="Arial" w:cs="Arial"/>
          <w:sz w:val="24"/>
          <w:szCs w:val="24"/>
        </w:rPr>
        <w:t xml:space="preserve">rtículo 29, contenido en la Sección Segunda “Ejercicio de la capacidad jurídica civil”, del Capítulo I “Personas naturales”, del Título II “Sujetos de la relación jurídica” y el </w:t>
      </w:r>
      <w:r w:rsidR="00B4704B">
        <w:rPr>
          <w:rFonts w:ascii="Arial" w:hAnsi="Arial" w:cs="Arial"/>
          <w:sz w:val="24"/>
          <w:szCs w:val="24"/>
        </w:rPr>
        <w:t>A</w:t>
      </w:r>
      <w:r w:rsidR="00B039AF" w:rsidRPr="0030552A">
        <w:rPr>
          <w:rFonts w:ascii="Arial" w:hAnsi="Arial" w:cs="Arial"/>
          <w:sz w:val="24"/>
          <w:szCs w:val="24"/>
        </w:rPr>
        <w:t xml:space="preserve">rtículo 60, contenido en la Sección </w:t>
      </w:r>
      <w:r w:rsidR="00B4704B">
        <w:rPr>
          <w:rFonts w:ascii="Arial" w:hAnsi="Arial" w:cs="Arial"/>
          <w:sz w:val="24"/>
          <w:szCs w:val="24"/>
        </w:rPr>
        <w:t>C</w:t>
      </w:r>
      <w:r w:rsidR="00B039AF" w:rsidRPr="0030552A">
        <w:rPr>
          <w:rFonts w:ascii="Arial" w:hAnsi="Arial" w:cs="Arial"/>
          <w:sz w:val="24"/>
          <w:szCs w:val="24"/>
        </w:rPr>
        <w:t xml:space="preserve">uarta “Representación”, del Capítulo III “Acto jurídico”, del Título IV “Causa de la relación jurídica”, ambos sitos en el Libro I, “Relación jurídica”, </w:t>
      </w:r>
      <w:r w:rsidR="00B039AF" w:rsidRPr="0030552A">
        <w:rPr>
          <w:rFonts w:ascii="Arial" w:hAnsi="Arial" w:cs="Arial"/>
          <w:sz w:val="24"/>
          <w:szCs w:val="24"/>
          <w:lang w:val="es-MX" w:eastAsia="es-MX"/>
        </w:rPr>
        <w:t xml:space="preserve">así como </w:t>
      </w:r>
      <w:r w:rsidR="00D335FE" w:rsidRPr="0030552A">
        <w:rPr>
          <w:rFonts w:ascii="Arial" w:hAnsi="Arial" w:cs="Arial"/>
          <w:sz w:val="24"/>
          <w:szCs w:val="24"/>
          <w:lang w:val="es-MX" w:eastAsia="es-MX"/>
        </w:rPr>
        <w:t xml:space="preserve">los artículos del 542 al 544, contenidos en el Capítulo IV “Transmisión de bienes de uso doméstico a convivientes”, del Título </w:t>
      </w:r>
      <w:r w:rsidR="00D335FE" w:rsidRPr="0030552A">
        <w:rPr>
          <w:rFonts w:ascii="Arial" w:hAnsi="Arial" w:cs="Arial"/>
          <w:sz w:val="24"/>
          <w:szCs w:val="24"/>
          <w:lang w:val="es-MX" w:eastAsia="es-MX"/>
        </w:rPr>
        <w:lastRenderedPageBreak/>
        <w:t xml:space="preserve">IV, “Adquisición de la herencia”, del Libro IV “Derecho de sucesiones” y las disposiciones especiales primera y tercera y parcialmente la segunda, en lo que atañe a los derechos y deberes de familia de las personas, todos del </w:t>
      </w:r>
      <w:r w:rsidR="00B945FA" w:rsidRPr="0030552A">
        <w:rPr>
          <w:rFonts w:ascii="Arial" w:hAnsi="Arial" w:cs="Arial"/>
          <w:sz w:val="24"/>
          <w:szCs w:val="24"/>
          <w:lang w:val="es-MX" w:eastAsia="es-MX"/>
        </w:rPr>
        <w:t>Código Civil</w:t>
      </w:r>
      <w:r w:rsidR="00D335FE" w:rsidRPr="0030552A">
        <w:rPr>
          <w:rFonts w:ascii="Arial" w:hAnsi="Arial" w:cs="Arial"/>
          <w:sz w:val="24"/>
          <w:szCs w:val="24"/>
          <w:lang w:val="es-MX" w:eastAsia="es-MX"/>
        </w:rPr>
        <w:t>, Ley No. 59 de 16 de julio de 1987.</w:t>
      </w:r>
    </w:p>
    <w:p w:rsidR="006847F5" w:rsidRPr="0030552A" w:rsidRDefault="006847F5" w:rsidP="006E55BA">
      <w:pPr>
        <w:autoSpaceDE w:val="0"/>
        <w:autoSpaceDN w:val="0"/>
        <w:adjustRightInd w:val="0"/>
        <w:spacing w:after="0" w:line="23" w:lineRule="atLeast"/>
        <w:ind w:left="709" w:hanging="709"/>
        <w:jc w:val="both"/>
        <w:rPr>
          <w:rFonts w:ascii="Arial" w:hAnsi="Arial" w:cs="Arial"/>
          <w:b/>
          <w:sz w:val="24"/>
          <w:szCs w:val="24"/>
          <w:lang w:val="es-MX" w:eastAsia="es-MX"/>
        </w:rPr>
      </w:pPr>
    </w:p>
    <w:p w:rsidR="009379C7" w:rsidRPr="0030552A" w:rsidRDefault="00C7106B" w:rsidP="0029233C">
      <w:pPr>
        <w:numPr>
          <w:ilvl w:val="0"/>
          <w:numId w:val="27"/>
        </w:numPr>
        <w:shd w:val="clear" w:color="auto" w:fill="FFFFFF"/>
        <w:spacing w:after="0" w:line="23" w:lineRule="atLeast"/>
        <w:ind w:left="709" w:hanging="709"/>
        <w:jc w:val="both"/>
        <w:rPr>
          <w:rFonts w:ascii="Arial" w:eastAsia="Times New Roman" w:hAnsi="Arial" w:cs="Arial"/>
          <w:sz w:val="24"/>
          <w:szCs w:val="24"/>
          <w:lang w:eastAsia="es-ES"/>
        </w:rPr>
      </w:pPr>
      <w:r w:rsidRPr="0030552A">
        <w:rPr>
          <w:rFonts w:ascii="Arial" w:hAnsi="Arial" w:cs="Arial"/>
          <w:b/>
          <w:bCs/>
          <w:sz w:val="24"/>
          <w:szCs w:val="24"/>
          <w:lang w:val="es-MX" w:eastAsia="es-MX"/>
        </w:rPr>
        <w:t>VIG</w:t>
      </w:r>
      <w:r w:rsidR="00B4704B">
        <w:rPr>
          <w:rFonts w:ascii="Arial" w:hAnsi="Arial" w:cs="Arial"/>
          <w:b/>
          <w:bCs/>
          <w:sz w:val="24"/>
          <w:szCs w:val="24"/>
          <w:lang w:val="es-MX" w:eastAsia="es-MX"/>
        </w:rPr>
        <w:t>E</w:t>
      </w:r>
      <w:r w:rsidRPr="0030552A">
        <w:rPr>
          <w:rFonts w:ascii="Arial" w:hAnsi="Arial" w:cs="Arial"/>
          <w:b/>
          <w:bCs/>
          <w:sz w:val="24"/>
          <w:szCs w:val="24"/>
          <w:lang w:val="es-MX" w:eastAsia="es-MX"/>
        </w:rPr>
        <w:t>SIMO</w:t>
      </w:r>
      <w:r w:rsidR="00463D69" w:rsidRPr="0030552A">
        <w:rPr>
          <w:rFonts w:ascii="Arial" w:hAnsi="Arial" w:cs="Arial"/>
          <w:b/>
          <w:bCs/>
          <w:sz w:val="24"/>
          <w:szCs w:val="24"/>
          <w:lang w:val="es-MX" w:eastAsia="es-MX"/>
        </w:rPr>
        <w:t>CUARTA</w:t>
      </w:r>
      <w:r w:rsidR="00C06A47" w:rsidRPr="00B4704B">
        <w:rPr>
          <w:rFonts w:ascii="Arial" w:hAnsi="Arial" w:cs="Arial"/>
          <w:b/>
          <w:sz w:val="24"/>
          <w:szCs w:val="24"/>
          <w:lang w:val="es-MX" w:eastAsia="es-MX"/>
        </w:rPr>
        <w:t>:</w:t>
      </w:r>
      <w:r w:rsidR="006847F5" w:rsidRPr="0030552A">
        <w:rPr>
          <w:rFonts w:ascii="Arial" w:hAnsi="Arial" w:cs="Arial"/>
          <w:sz w:val="24"/>
          <w:szCs w:val="24"/>
          <w:lang w:val="es-MX" w:eastAsia="es-MX"/>
        </w:rPr>
        <w:t xml:space="preserve"> </w:t>
      </w:r>
      <w:r w:rsidR="00CB50E2" w:rsidRPr="0030552A">
        <w:rPr>
          <w:rFonts w:ascii="Arial" w:eastAsia="Times New Roman" w:hAnsi="Arial" w:cs="Arial"/>
          <w:sz w:val="24"/>
          <w:szCs w:val="24"/>
          <w:lang w:eastAsia="es-ES"/>
        </w:rPr>
        <w:t xml:space="preserve">Se deroga el Decreto-Ley 154 de 6 de septiembre de 1994 </w:t>
      </w:r>
      <w:r w:rsidR="00B4704B">
        <w:rPr>
          <w:rFonts w:ascii="Arial" w:eastAsia="Times New Roman" w:hAnsi="Arial" w:cs="Arial"/>
          <w:sz w:val="24"/>
          <w:szCs w:val="24"/>
          <w:lang w:eastAsia="es-ES"/>
        </w:rPr>
        <w:t>“</w:t>
      </w:r>
      <w:r w:rsidR="00CB50E2" w:rsidRPr="0030552A">
        <w:rPr>
          <w:rFonts w:ascii="Arial" w:eastAsia="Times New Roman" w:hAnsi="Arial" w:cs="Arial"/>
          <w:sz w:val="24"/>
          <w:szCs w:val="24"/>
          <w:lang w:eastAsia="es-ES"/>
        </w:rPr>
        <w:t>Del divorcio notarial</w:t>
      </w:r>
      <w:r w:rsidR="00B4704B">
        <w:rPr>
          <w:rFonts w:ascii="Arial" w:eastAsia="Times New Roman" w:hAnsi="Arial" w:cs="Arial"/>
          <w:sz w:val="24"/>
          <w:szCs w:val="24"/>
          <w:lang w:eastAsia="es-ES"/>
        </w:rPr>
        <w:t>”</w:t>
      </w:r>
      <w:r w:rsidR="00CB50E2" w:rsidRPr="0030552A">
        <w:rPr>
          <w:rFonts w:ascii="Arial" w:eastAsia="Times New Roman" w:hAnsi="Arial" w:cs="Arial"/>
          <w:sz w:val="24"/>
          <w:szCs w:val="24"/>
          <w:lang w:eastAsia="es-ES"/>
        </w:rPr>
        <w:t xml:space="preserve"> y su Reglamento, contenido en la Resolución 182 de 10 de noviembre de 1994 del Ministro de Justicia.</w:t>
      </w:r>
    </w:p>
    <w:p w:rsidR="009379C7" w:rsidRPr="0030552A" w:rsidRDefault="009379C7" w:rsidP="006E55BA">
      <w:pPr>
        <w:autoSpaceDE w:val="0"/>
        <w:autoSpaceDN w:val="0"/>
        <w:adjustRightInd w:val="0"/>
        <w:spacing w:after="0" w:line="23" w:lineRule="atLeast"/>
        <w:ind w:left="709" w:hanging="709"/>
        <w:jc w:val="both"/>
        <w:rPr>
          <w:rFonts w:ascii="Arial" w:hAnsi="Arial" w:cs="Arial"/>
          <w:sz w:val="24"/>
          <w:szCs w:val="24"/>
          <w:lang w:val="es-MX" w:eastAsia="es-MX"/>
        </w:rPr>
      </w:pPr>
    </w:p>
    <w:p w:rsidR="009520CB" w:rsidRPr="0030552A" w:rsidRDefault="009379C7"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B4704B">
        <w:rPr>
          <w:rFonts w:ascii="Arial" w:hAnsi="Arial" w:cs="Arial"/>
          <w:b/>
          <w:sz w:val="24"/>
          <w:szCs w:val="24"/>
          <w:lang w:val="es-MX" w:eastAsia="es-MX"/>
        </w:rPr>
        <w:t>VIG</w:t>
      </w:r>
      <w:r w:rsidR="00B4704B" w:rsidRPr="00B4704B">
        <w:rPr>
          <w:rFonts w:ascii="Arial" w:hAnsi="Arial" w:cs="Arial"/>
          <w:b/>
          <w:sz w:val="24"/>
          <w:szCs w:val="24"/>
          <w:lang w:val="es-MX" w:eastAsia="es-MX"/>
        </w:rPr>
        <w:t>E</w:t>
      </w:r>
      <w:r w:rsidRPr="00B4704B">
        <w:rPr>
          <w:rFonts w:ascii="Arial" w:hAnsi="Arial" w:cs="Arial"/>
          <w:b/>
          <w:sz w:val="24"/>
          <w:szCs w:val="24"/>
          <w:lang w:val="es-MX" w:eastAsia="es-MX"/>
        </w:rPr>
        <w:t>SIMO</w:t>
      </w:r>
      <w:r w:rsidR="00463D69" w:rsidRPr="00B4704B">
        <w:rPr>
          <w:rFonts w:ascii="Arial" w:hAnsi="Arial" w:cs="Arial"/>
          <w:b/>
          <w:sz w:val="24"/>
          <w:szCs w:val="24"/>
          <w:lang w:val="es-MX" w:eastAsia="es-MX"/>
        </w:rPr>
        <w:t>QUINTA</w:t>
      </w:r>
      <w:r w:rsidR="009520CB" w:rsidRPr="00B4704B">
        <w:rPr>
          <w:rFonts w:ascii="Arial" w:hAnsi="Arial" w:cs="Arial"/>
          <w:b/>
          <w:bCs/>
          <w:sz w:val="24"/>
          <w:szCs w:val="24"/>
          <w:lang w:val="es-MX" w:eastAsia="es-MX"/>
        </w:rPr>
        <w:t>:</w:t>
      </w:r>
      <w:r w:rsidR="009520CB" w:rsidRPr="0030552A">
        <w:rPr>
          <w:rFonts w:ascii="Arial" w:hAnsi="Arial" w:cs="Arial"/>
          <w:sz w:val="24"/>
          <w:szCs w:val="24"/>
          <w:lang w:val="es-MX" w:eastAsia="es-MX"/>
        </w:rPr>
        <w:t xml:space="preserve"> Se modifica el </w:t>
      </w:r>
      <w:r w:rsidR="00B4704B" w:rsidRPr="00B4704B">
        <w:rPr>
          <w:rFonts w:ascii="Arial" w:hAnsi="Arial" w:cs="Arial"/>
          <w:sz w:val="24"/>
          <w:szCs w:val="24"/>
          <w:lang w:val="es-MX" w:eastAsia="es-MX"/>
        </w:rPr>
        <w:t>A</w:t>
      </w:r>
      <w:r w:rsidR="009520CB" w:rsidRPr="00B4704B">
        <w:rPr>
          <w:rFonts w:ascii="Arial" w:hAnsi="Arial" w:cs="Arial"/>
          <w:sz w:val="24"/>
          <w:szCs w:val="24"/>
          <w:lang w:val="es-MX" w:eastAsia="es-MX"/>
        </w:rPr>
        <w:t>rtículo</w:t>
      </w:r>
      <w:r w:rsidR="009520CB" w:rsidRPr="0030552A">
        <w:rPr>
          <w:rFonts w:ascii="Arial" w:hAnsi="Arial" w:cs="Arial"/>
          <w:sz w:val="24"/>
          <w:szCs w:val="24"/>
          <w:lang w:val="es-MX" w:eastAsia="es-MX"/>
        </w:rPr>
        <w:t xml:space="preserve"> 28, de la Sección Segunda del Capítulo II, de la Ley del Registro del Estado Civil, No</w:t>
      </w:r>
      <w:r w:rsidR="00B4704B" w:rsidRPr="00B4704B">
        <w:rPr>
          <w:rFonts w:ascii="Arial" w:hAnsi="Arial" w:cs="Arial"/>
          <w:sz w:val="24"/>
          <w:szCs w:val="24"/>
          <w:lang w:val="es-MX" w:eastAsia="es-MX"/>
        </w:rPr>
        <w:t>.</w:t>
      </w:r>
      <w:r w:rsidR="009520CB" w:rsidRPr="0030552A">
        <w:rPr>
          <w:rFonts w:ascii="Arial" w:hAnsi="Arial" w:cs="Arial"/>
          <w:sz w:val="24"/>
          <w:szCs w:val="24"/>
          <w:lang w:val="es-MX" w:eastAsia="es-MX"/>
        </w:rPr>
        <w:t xml:space="preserve"> 51 de 15 de julio de 1985, en el sentido de incluir a la pareja de la unión de hecho afectiva inscripta, el que queda redactado de la manera siguiente:</w:t>
      </w:r>
    </w:p>
    <w:p w:rsidR="008828D9" w:rsidRDefault="008828D9" w:rsidP="006E55BA">
      <w:pPr>
        <w:pStyle w:val="Textoindependiente"/>
        <w:spacing w:after="0" w:line="23" w:lineRule="atLeast"/>
        <w:ind w:left="709" w:hanging="709"/>
        <w:jc w:val="center"/>
        <w:rPr>
          <w:rFonts w:ascii="Arial" w:hAnsi="Arial" w:cs="Arial"/>
          <w:iCs/>
        </w:rPr>
      </w:pPr>
    </w:p>
    <w:p w:rsidR="009520CB" w:rsidRPr="0030552A" w:rsidRDefault="009520CB" w:rsidP="008828D9">
      <w:pPr>
        <w:pStyle w:val="Textoindependiente"/>
        <w:tabs>
          <w:tab w:val="left" w:pos="0"/>
        </w:tabs>
        <w:spacing w:after="0" w:line="23" w:lineRule="atLeast"/>
        <w:ind w:left="709" w:hanging="709"/>
        <w:jc w:val="center"/>
        <w:rPr>
          <w:rFonts w:ascii="Arial" w:hAnsi="Arial" w:cs="Arial"/>
          <w:iCs/>
        </w:rPr>
      </w:pPr>
      <w:r w:rsidRPr="0030552A">
        <w:rPr>
          <w:rFonts w:ascii="Arial" w:hAnsi="Arial" w:cs="Arial"/>
          <w:iCs/>
        </w:rPr>
        <w:t>CAP</w:t>
      </w:r>
      <w:r w:rsidR="00B4704B">
        <w:rPr>
          <w:rFonts w:ascii="Arial" w:hAnsi="Arial" w:cs="Arial"/>
          <w:iCs/>
        </w:rPr>
        <w:t>Í</w:t>
      </w:r>
      <w:r w:rsidRPr="0030552A">
        <w:rPr>
          <w:rFonts w:ascii="Arial" w:hAnsi="Arial" w:cs="Arial"/>
          <w:iCs/>
        </w:rPr>
        <w:t>TULO II</w:t>
      </w:r>
    </w:p>
    <w:p w:rsidR="009520CB" w:rsidRPr="008828D9" w:rsidRDefault="009520CB" w:rsidP="0029233C">
      <w:pPr>
        <w:pStyle w:val="Prrafodelista"/>
        <w:numPr>
          <w:ilvl w:val="0"/>
          <w:numId w:val="27"/>
        </w:numPr>
        <w:tabs>
          <w:tab w:val="left" w:pos="0"/>
        </w:tabs>
        <w:spacing w:after="0" w:line="23" w:lineRule="atLeast"/>
        <w:jc w:val="center"/>
        <w:rPr>
          <w:rFonts w:ascii="Arial" w:hAnsi="Arial" w:cs="Arial"/>
          <w:b/>
          <w:sz w:val="24"/>
          <w:szCs w:val="24"/>
        </w:rPr>
      </w:pPr>
      <w:r w:rsidRPr="008828D9">
        <w:rPr>
          <w:rFonts w:ascii="Arial" w:hAnsi="Arial" w:cs="Arial"/>
          <w:b/>
          <w:sz w:val="24"/>
          <w:szCs w:val="24"/>
        </w:rPr>
        <w:t>DEL REGISTRO DEL ESTADO CIVIL</w:t>
      </w:r>
    </w:p>
    <w:p w:rsidR="009520CB" w:rsidRPr="0030552A" w:rsidRDefault="009520CB" w:rsidP="008828D9">
      <w:pPr>
        <w:tabs>
          <w:tab w:val="left" w:pos="0"/>
          <w:tab w:val="left" w:pos="1880"/>
        </w:tabs>
        <w:spacing w:after="0" w:line="23" w:lineRule="atLeast"/>
        <w:ind w:left="709" w:hanging="709"/>
        <w:jc w:val="center"/>
        <w:rPr>
          <w:rFonts w:ascii="Arial" w:hAnsi="Arial" w:cs="Arial"/>
          <w:bCs/>
          <w:sz w:val="24"/>
          <w:szCs w:val="24"/>
        </w:rPr>
      </w:pPr>
      <w:r w:rsidRPr="0030552A">
        <w:rPr>
          <w:rFonts w:ascii="Arial" w:hAnsi="Arial" w:cs="Arial"/>
          <w:bCs/>
          <w:sz w:val="24"/>
          <w:szCs w:val="24"/>
        </w:rPr>
        <w:t>Sección Segunda</w:t>
      </w:r>
    </w:p>
    <w:p w:rsidR="009520CB" w:rsidRPr="008828D9" w:rsidRDefault="009520CB" w:rsidP="0029233C">
      <w:pPr>
        <w:pStyle w:val="Prrafodelista"/>
        <w:numPr>
          <w:ilvl w:val="0"/>
          <w:numId w:val="27"/>
        </w:numPr>
        <w:tabs>
          <w:tab w:val="left" w:pos="0"/>
        </w:tabs>
        <w:spacing w:after="0" w:line="23" w:lineRule="atLeast"/>
        <w:jc w:val="center"/>
        <w:rPr>
          <w:rFonts w:ascii="Arial" w:hAnsi="Arial" w:cs="Arial"/>
          <w:b/>
          <w:sz w:val="24"/>
          <w:szCs w:val="24"/>
        </w:rPr>
      </w:pPr>
      <w:r w:rsidRPr="008828D9">
        <w:rPr>
          <w:rFonts w:ascii="Arial" w:hAnsi="Arial" w:cs="Arial"/>
          <w:b/>
          <w:sz w:val="24"/>
          <w:szCs w:val="24"/>
        </w:rPr>
        <w:t>Del registrador del estado civil</w:t>
      </w:r>
    </w:p>
    <w:p w:rsidR="009520CB" w:rsidRPr="0030552A" w:rsidRDefault="009520CB" w:rsidP="006E55BA">
      <w:pPr>
        <w:pStyle w:val="Textoindependiente"/>
        <w:spacing w:after="0" w:line="23" w:lineRule="atLeast"/>
        <w:ind w:left="709" w:hanging="709"/>
        <w:jc w:val="both"/>
        <w:rPr>
          <w:rFonts w:ascii="Arial" w:hAnsi="Arial" w:cs="Arial"/>
        </w:rPr>
      </w:pPr>
    </w:p>
    <w:p w:rsidR="009520CB" w:rsidRPr="0030552A" w:rsidRDefault="009520CB" w:rsidP="0029233C">
      <w:pPr>
        <w:pStyle w:val="Textoindependiente"/>
        <w:numPr>
          <w:ilvl w:val="0"/>
          <w:numId w:val="27"/>
        </w:numPr>
        <w:spacing w:after="0" w:line="23" w:lineRule="atLeast"/>
        <w:ind w:left="709" w:hanging="709"/>
        <w:jc w:val="both"/>
        <w:rPr>
          <w:rFonts w:ascii="Arial" w:hAnsi="Arial" w:cs="Arial"/>
        </w:rPr>
      </w:pPr>
      <w:r w:rsidRPr="007A45AF">
        <w:rPr>
          <w:rFonts w:ascii="Arial" w:hAnsi="Arial"/>
          <w:b/>
        </w:rPr>
        <w:t>“</w:t>
      </w:r>
      <w:r w:rsidRPr="0030552A">
        <w:rPr>
          <w:rFonts w:ascii="Arial" w:hAnsi="Arial" w:cs="Arial"/>
          <w:b/>
          <w:bCs/>
        </w:rPr>
        <w:t>ARTÍCULO 28.</w:t>
      </w:r>
      <w:r w:rsidRPr="0030552A">
        <w:rPr>
          <w:rFonts w:ascii="Arial" w:hAnsi="Arial" w:cs="Arial"/>
        </w:rPr>
        <w:t xml:space="preserve"> El registrador del estado civil o su sustituto no podrán practicar inscripciones, expedir certificaciones o intervenir en diligencias o actos referentes al estado civil que concierna a su persona o cónyuge </w:t>
      </w:r>
      <w:r w:rsidRPr="0030552A">
        <w:rPr>
          <w:rFonts w:ascii="Arial" w:hAnsi="Arial" w:cs="Arial"/>
          <w:i/>
          <w:iCs/>
        </w:rPr>
        <w:t>o pareja de la unión de hecho afectiva inscripta,</w:t>
      </w:r>
      <w:r w:rsidRPr="0030552A">
        <w:rPr>
          <w:rFonts w:ascii="Arial" w:hAnsi="Arial" w:cs="Arial"/>
        </w:rPr>
        <w:t xml:space="preserve"> o a las de sus parientes o afines en línea recta o colateral hasta el segundo grado. En estos casos actuará uno u otro, según corresponda, y, en defecto de ambos, el registrador del estado civil más próximo de la misma provincia</w:t>
      </w:r>
      <w:r w:rsidR="00B4704B">
        <w:rPr>
          <w:rFonts w:ascii="Arial" w:hAnsi="Arial" w:cs="Arial"/>
        </w:rPr>
        <w:t>.</w:t>
      </w:r>
      <w:r w:rsidRPr="0030552A">
        <w:rPr>
          <w:rFonts w:ascii="Arial" w:hAnsi="Arial" w:cs="Arial"/>
        </w:rPr>
        <w:t xml:space="preserve"> Tampoco podrán intervenir como testigos en los hechos o actos relacionados con el estado civil de las personas a que se refiere este </w:t>
      </w:r>
      <w:r w:rsidR="00B4704B">
        <w:rPr>
          <w:rFonts w:ascii="Arial" w:hAnsi="Arial" w:cs="Arial"/>
        </w:rPr>
        <w:t>artículo</w:t>
      </w:r>
      <w:r w:rsidRPr="0030552A">
        <w:rPr>
          <w:rFonts w:ascii="Arial" w:hAnsi="Arial" w:cs="Arial"/>
        </w:rPr>
        <w:t>, inscribibles en su propio registro</w:t>
      </w:r>
      <w:r w:rsidR="00B4704B">
        <w:rPr>
          <w:rFonts w:ascii="Arial" w:hAnsi="Arial" w:cs="Arial"/>
        </w:rPr>
        <w:t>”</w:t>
      </w:r>
      <w:r w:rsidRPr="0030552A">
        <w:rPr>
          <w:rFonts w:ascii="Arial" w:hAnsi="Arial" w:cs="Arial"/>
        </w:rPr>
        <w:t>.</w:t>
      </w:r>
    </w:p>
    <w:p w:rsidR="009520CB" w:rsidRPr="0030552A" w:rsidRDefault="009520CB" w:rsidP="006E55BA">
      <w:pPr>
        <w:pStyle w:val="Textoindependiente"/>
        <w:spacing w:after="0" w:line="23" w:lineRule="atLeast"/>
        <w:ind w:left="709" w:hanging="709"/>
        <w:jc w:val="both"/>
        <w:rPr>
          <w:rFonts w:ascii="Arial" w:hAnsi="Arial" w:cs="Arial"/>
        </w:rPr>
      </w:pPr>
    </w:p>
    <w:p w:rsidR="009520CB" w:rsidRPr="0030552A" w:rsidRDefault="0021072A"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bCs/>
          <w:sz w:val="24"/>
          <w:szCs w:val="24"/>
          <w:lang w:val="es-MX" w:eastAsia="es-MX"/>
        </w:rPr>
        <w:t>VIG</w:t>
      </w:r>
      <w:r w:rsidR="00B4704B">
        <w:rPr>
          <w:rFonts w:ascii="Arial" w:hAnsi="Arial" w:cs="Arial"/>
          <w:b/>
          <w:bCs/>
          <w:sz w:val="24"/>
          <w:szCs w:val="24"/>
          <w:lang w:val="es-MX" w:eastAsia="es-MX"/>
        </w:rPr>
        <w:t>E</w:t>
      </w:r>
      <w:r w:rsidRPr="0030552A">
        <w:rPr>
          <w:rFonts w:ascii="Arial" w:hAnsi="Arial" w:cs="Arial"/>
          <w:b/>
          <w:bCs/>
          <w:sz w:val="24"/>
          <w:szCs w:val="24"/>
          <w:lang w:val="es-MX" w:eastAsia="es-MX"/>
        </w:rPr>
        <w:t>SIMO</w:t>
      </w:r>
      <w:r w:rsidR="00463D69" w:rsidRPr="0030552A">
        <w:rPr>
          <w:rFonts w:ascii="Arial" w:hAnsi="Arial" w:cs="Arial"/>
          <w:b/>
          <w:bCs/>
          <w:sz w:val="24"/>
          <w:szCs w:val="24"/>
          <w:lang w:val="es-MX" w:eastAsia="es-MX"/>
        </w:rPr>
        <w:t>SEXTA</w:t>
      </w:r>
      <w:r w:rsidR="009520CB" w:rsidRPr="0030552A">
        <w:rPr>
          <w:rFonts w:ascii="Arial" w:hAnsi="Arial" w:cs="Arial"/>
          <w:b/>
          <w:bCs/>
          <w:sz w:val="24"/>
          <w:szCs w:val="24"/>
          <w:lang w:val="es-MX" w:eastAsia="es-MX"/>
        </w:rPr>
        <w:t>:</w:t>
      </w:r>
      <w:r w:rsidR="009520CB" w:rsidRPr="0030552A">
        <w:rPr>
          <w:rFonts w:ascii="Arial" w:hAnsi="Arial" w:cs="Arial"/>
          <w:sz w:val="24"/>
          <w:szCs w:val="24"/>
          <w:lang w:val="es-MX" w:eastAsia="es-MX"/>
        </w:rPr>
        <w:t xml:space="preserve"> </w:t>
      </w:r>
      <w:r w:rsidR="009520CB" w:rsidRPr="0030552A">
        <w:rPr>
          <w:rFonts w:ascii="Arial" w:hAnsi="Arial" w:cs="Arial"/>
          <w:sz w:val="24"/>
          <w:szCs w:val="24"/>
        </w:rPr>
        <w:t xml:space="preserve">Se modifica el </w:t>
      </w:r>
      <w:r w:rsidR="00B4704B">
        <w:rPr>
          <w:rFonts w:ascii="Arial" w:hAnsi="Arial" w:cs="Arial"/>
          <w:sz w:val="24"/>
          <w:szCs w:val="24"/>
        </w:rPr>
        <w:t>A</w:t>
      </w:r>
      <w:r w:rsidR="009520CB" w:rsidRPr="0030552A">
        <w:rPr>
          <w:rFonts w:ascii="Arial" w:hAnsi="Arial" w:cs="Arial"/>
          <w:sz w:val="24"/>
          <w:szCs w:val="24"/>
        </w:rPr>
        <w:t xml:space="preserve">rtículo 40, </w:t>
      </w:r>
      <w:r w:rsidR="009520CB" w:rsidRPr="0030552A">
        <w:rPr>
          <w:rFonts w:ascii="Arial" w:hAnsi="Arial" w:cs="Arial"/>
          <w:sz w:val="24"/>
          <w:szCs w:val="24"/>
          <w:lang w:val="es-MX"/>
        </w:rPr>
        <w:t>de la Sección Segunda “De la inscripción del nacimiento”</w:t>
      </w:r>
      <w:r w:rsidR="00B4704B">
        <w:rPr>
          <w:rFonts w:ascii="Arial" w:hAnsi="Arial" w:cs="Arial"/>
          <w:sz w:val="24"/>
          <w:szCs w:val="24"/>
          <w:lang w:val="es-MX"/>
        </w:rPr>
        <w:t>,</w:t>
      </w:r>
      <w:r w:rsidR="009520CB" w:rsidRPr="0030552A">
        <w:rPr>
          <w:rFonts w:ascii="Arial" w:hAnsi="Arial" w:cs="Arial"/>
          <w:sz w:val="24"/>
          <w:szCs w:val="24"/>
          <w:lang w:val="es-MX"/>
        </w:rPr>
        <w:t xml:space="preserve"> del Capítulo III “De las inscripciones, libros y certificaciones del Registro del Estado Civil”, de la Ley No. 51 de</w:t>
      </w:r>
      <w:r w:rsidR="009520CB" w:rsidRPr="0030552A">
        <w:rPr>
          <w:rFonts w:ascii="Arial" w:hAnsi="Arial" w:cs="Arial"/>
          <w:sz w:val="24"/>
          <w:szCs w:val="24"/>
          <w:lang w:val="es-MX" w:eastAsia="es-MX"/>
        </w:rPr>
        <w:t xml:space="preserve"> 15 de julio de 1985 </w:t>
      </w:r>
      <w:r w:rsidR="009520CB" w:rsidRPr="0030552A">
        <w:rPr>
          <w:rFonts w:ascii="Arial" w:hAnsi="Arial" w:cs="Arial"/>
          <w:sz w:val="24"/>
          <w:szCs w:val="24"/>
          <w:lang w:val="es-MX"/>
        </w:rPr>
        <w:t>del Registro del Estado Civil, para adicionar un inciso y queda redactado de la manera siguiente:</w:t>
      </w:r>
    </w:p>
    <w:p w:rsidR="009520CB" w:rsidRPr="0030552A" w:rsidRDefault="009520CB" w:rsidP="006E55BA">
      <w:pPr>
        <w:tabs>
          <w:tab w:val="left" w:pos="1880"/>
        </w:tabs>
        <w:spacing w:after="0" w:line="23" w:lineRule="atLeast"/>
        <w:ind w:left="709" w:hanging="709"/>
        <w:jc w:val="center"/>
        <w:rPr>
          <w:rFonts w:ascii="Arial" w:hAnsi="Arial" w:cs="Arial"/>
          <w:b/>
          <w:bCs/>
          <w:sz w:val="24"/>
          <w:szCs w:val="24"/>
        </w:rPr>
      </w:pP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CAPÍTULO III</w:t>
      </w:r>
    </w:p>
    <w:p w:rsidR="009520CB" w:rsidRPr="008828D9" w:rsidRDefault="009520CB" w:rsidP="0029233C">
      <w:pPr>
        <w:pStyle w:val="Prrafodelista"/>
        <w:numPr>
          <w:ilvl w:val="0"/>
          <w:numId w:val="27"/>
        </w:numPr>
        <w:tabs>
          <w:tab w:val="left" w:pos="0"/>
        </w:tabs>
        <w:spacing w:after="0" w:line="23" w:lineRule="atLeast"/>
        <w:jc w:val="center"/>
        <w:rPr>
          <w:rFonts w:ascii="Arial" w:hAnsi="Arial" w:cs="Arial"/>
          <w:b/>
          <w:bCs/>
          <w:sz w:val="24"/>
          <w:szCs w:val="24"/>
        </w:rPr>
      </w:pPr>
      <w:r w:rsidRPr="008828D9">
        <w:rPr>
          <w:rFonts w:ascii="Arial" w:hAnsi="Arial" w:cs="Arial"/>
          <w:b/>
          <w:bCs/>
          <w:sz w:val="24"/>
          <w:szCs w:val="24"/>
        </w:rPr>
        <w:t>DE LAS INSCRIPCIONES, LIBROS Y CERTIFICACIONES DEL REGISTRO</w:t>
      </w:r>
      <w:r w:rsidR="00B4704B" w:rsidRPr="008828D9">
        <w:rPr>
          <w:rFonts w:ascii="Arial" w:hAnsi="Arial" w:cs="Arial"/>
          <w:b/>
          <w:bCs/>
          <w:sz w:val="24"/>
          <w:szCs w:val="24"/>
        </w:rPr>
        <w:br/>
      </w:r>
      <w:r w:rsidRPr="008828D9">
        <w:rPr>
          <w:rFonts w:ascii="Arial" w:hAnsi="Arial" w:cs="Arial"/>
          <w:b/>
          <w:bCs/>
          <w:sz w:val="24"/>
          <w:szCs w:val="24"/>
        </w:rPr>
        <w:t>DEL ESTADO CIVIL</w:t>
      </w: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Sección Segunda</w:t>
      </w:r>
    </w:p>
    <w:p w:rsidR="009520CB" w:rsidRDefault="009520CB" w:rsidP="0029233C">
      <w:pPr>
        <w:pStyle w:val="Ttulo8"/>
        <w:numPr>
          <w:ilvl w:val="0"/>
          <w:numId w:val="27"/>
        </w:numPr>
        <w:tabs>
          <w:tab w:val="clear" w:pos="1880"/>
          <w:tab w:val="left" w:pos="0"/>
        </w:tabs>
        <w:spacing w:line="23" w:lineRule="atLeast"/>
        <w:rPr>
          <w:color w:val="auto"/>
          <w:sz w:val="24"/>
        </w:rPr>
      </w:pPr>
      <w:r w:rsidRPr="0030552A">
        <w:rPr>
          <w:color w:val="auto"/>
          <w:sz w:val="24"/>
        </w:rPr>
        <w:t>De la inscripción de nacimiento</w:t>
      </w:r>
    </w:p>
    <w:p w:rsidR="008828D9" w:rsidRPr="008828D9" w:rsidRDefault="008828D9" w:rsidP="008828D9"/>
    <w:p w:rsidR="002B3C2D"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2B3C2D">
        <w:rPr>
          <w:rFonts w:ascii="Arial" w:hAnsi="Arial" w:cs="Arial"/>
          <w:b/>
          <w:bCs/>
          <w:sz w:val="24"/>
          <w:szCs w:val="24"/>
        </w:rPr>
        <w:t>“ARTÍCULO 40.</w:t>
      </w:r>
      <w:r w:rsidRPr="002B3C2D">
        <w:rPr>
          <w:rFonts w:ascii="Arial" w:hAnsi="Arial" w:cs="Arial"/>
          <w:sz w:val="24"/>
          <w:szCs w:val="24"/>
        </w:rPr>
        <w:t xml:space="preserve"> El registrador del estado civil practicará la inscripción del nacimiento de conformidad con:</w:t>
      </w:r>
    </w:p>
    <w:p w:rsidR="002B3C2D" w:rsidRDefault="002B3C2D"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2B3C2D">
        <w:rPr>
          <w:rFonts w:ascii="Arial" w:hAnsi="Arial" w:cs="Arial"/>
          <w:bCs/>
          <w:sz w:val="24"/>
          <w:szCs w:val="24"/>
        </w:rPr>
        <w:lastRenderedPageBreak/>
        <w:t xml:space="preserve">a) </w:t>
      </w:r>
      <w:r w:rsidR="009520CB" w:rsidRPr="002B3C2D">
        <w:rPr>
          <w:rFonts w:ascii="Arial" w:hAnsi="Arial" w:cs="Arial"/>
          <w:sz w:val="24"/>
          <w:szCs w:val="24"/>
        </w:rPr>
        <w:t xml:space="preserve">La declaración de la madre y del padre conjuntamente, o la de uno de ellos, ante el director de la unidad del Sistema Nacional de Salud donde ocurra el nacimiento. </w:t>
      </w:r>
    </w:p>
    <w:p w:rsidR="002B3C2D"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2B3C2D">
        <w:rPr>
          <w:rFonts w:ascii="Arial" w:hAnsi="Arial" w:cs="Arial"/>
          <w:sz w:val="24"/>
          <w:szCs w:val="24"/>
        </w:rPr>
        <w:t>El director de la unidad podrá delegar esta función en la persona que designe. Si por circunstancias excepcionales dicha declaración no pudiera hacerla la madre o el padre, corresponderá al mencionado director efectuarla ante el registrador del estado civil. La declaración se hará dentro de las setenta y dos horas posteriores al nacimiento y en todo caso antes del egreso del recién nacido;</w:t>
      </w:r>
    </w:p>
    <w:p w:rsidR="002B3C2D" w:rsidRDefault="002B3C2D"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b) </w:t>
      </w:r>
      <w:r w:rsidR="00954168" w:rsidRPr="002B3C2D">
        <w:rPr>
          <w:rFonts w:ascii="Arial" w:hAnsi="Arial" w:cs="Arial"/>
          <w:sz w:val="24"/>
          <w:szCs w:val="24"/>
        </w:rPr>
        <w:t>s</w:t>
      </w:r>
      <w:r w:rsidR="009520CB" w:rsidRPr="002B3C2D">
        <w:rPr>
          <w:rFonts w:ascii="Arial" w:hAnsi="Arial" w:cs="Arial"/>
          <w:sz w:val="24"/>
          <w:szCs w:val="24"/>
        </w:rPr>
        <w:t>i el parto no ocurriera en una unidad del Sistema Nacional de Salud, se hará ante el registrador del estado civil.</w:t>
      </w:r>
      <w:r>
        <w:rPr>
          <w:rFonts w:ascii="Arial" w:hAnsi="Arial" w:cs="Arial"/>
          <w:sz w:val="24"/>
          <w:szCs w:val="24"/>
        </w:rPr>
        <w:t xml:space="preserve"> </w:t>
      </w:r>
    </w:p>
    <w:p w:rsidR="005847A9"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2B3C2D">
        <w:rPr>
          <w:rFonts w:ascii="Arial" w:hAnsi="Arial" w:cs="Arial"/>
          <w:sz w:val="24"/>
          <w:szCs w:val="24"/>
        </w:rPr>
        <w:t xml:space="preserve">En este caso corresponderá a la madre o al padre, o a ambos conjuntamente, hacer dicha declaración y, en defectos de </w:t>
      </w:r>
      <w:r w:rsidR="00954168" w:rsidRPr="002B3C2D">
        <w:rPr>
          <w:rFonts w:ascii="Arial" w:hAnsi="Arial" w:cs="Arial"/>
          <w:sz w:val="24"/>
          <w:szCs w:val="24"/>
        </w:rPr>
        <w:t>e</w:t>
      </w:r>
      <w:r w:rsidRPr="002B3C2D">
        <w:rPr>
          <w:rFonts w:ascii="Arial" w:hAnsi="Arial" w:cs="Arial"/>
          <w:sz w:val="24"/>
          <w:szCs w:val="24"/>
        </w:rPr>
        <w:t>stos, a sus representantes legales, un familiar mayor de edad o qui</w:t>
      </w:r>
      <w:r w:rsidR="00954168" w:rsidRPr="002B3C2D">
        <w:rPr>
          <w:rFonts w:ascii="Arial" w:hAnsi="Arial" w:cs="Arial"/>
          <w:sz w:val="24"/>
          <w:szCs w:val="24"/>
        </w:rPr>
        <w:t>e</w:t>
      </w:r>
      <w:r w:rsidRPr="002B3C2D">
        <w:rPr>
          <w:rFonts w:ascii="Arial" w:hAnsi="Arial" w:cs="Arial"/>
          <w:sz w:val="24"/>
          <w:szCs w:val="24"/>
        </w:rPr>
        <w:t xml:space="preserve">n haya visto o presenciado el parto, encuentre abandonado al menor o lo tenga bajo su abrigo o guardia y cuidado. </w:t>
      </w:r>
    </w:p>
    <w:p w:rsidR="005847A9"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sz w:val="24"/>
          <w:szCs w:val="24"/>
        </w:rPr>
        <w:t>Las personas a que se refiere el párrafo anterior estarán obligadas a realizar la declaración del nacimiento dentro de los treinta días posteriores al parto o al encuentro del menor abandonado;</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c) </w:t>
      </w:r>
      <w:r w:rsidR="009520CB" w:rsidRPr="005847A9">
        <w:rPr>
          <w:rFonts w:ascii="Arial" w:hAnsi="Arial" w:cs="Arial"/>
          <w:sz w:val="24"/>
          <w:szCs w:val="24"/>
        </w:rPr>
        <w:t>los documentos autorizados por las personas a que se refieren los artículos 10,</w:t>
      </w:r>
      <w:r w:rsidR="00954168" w:rsidRPr="005847A9">
        <w:rPr>
          <w:rFonts w:ascii="Arial" w:hAnsi="Arial" w:cs="Arial"/>
          <w:sz w:val="24"/>
          <w:szCs w:val="24"/>
        </w:rPr>
        <w:t xml:space="preserve"> </w:t>
      </w:r>
      <w:r w:rsidR="009520CB" w:rsidRPr="005847A9">
        <w:rPr>
          <w:rFonts w:ascii="Arial" w:hAnsi="Arial" w:cs="Arial"/>
          <w:sz w:val="24"/>
          <w:szCs w:val="24"/>
        </w:rPr>
        <w:t>11,</w:t>
      </w:r>
      <w:r w:rsidR="00954168" w:rsidRPr="005847A9">
        <w:rPr>
          <w:rFonts w:ascii="Arial" w:hAnsi="Arial" w:cs="Arial"/>
          <w:sz w:val="24"/>
          <w:szCs w:val="24"/>
        </w:rPr>
        <w:t xml:space="preserve"> </w:t>
      </w:r>
      <w:r w:rsidR="009520CB" w:rsidRPr="005847A9">
        <w:rPr>
          <w:rFonts w:ascii="Arial" w:hAnsi="Arial" w:cs="Arial"/>
          <w:sz w:val="24"/>
          <w:szCs w:val="24"/>
        </w:rPr>
        <w:t>20 y 67 de esta Ley;</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d) </w:t>
      </w:r>
      <w:r w:rsidR="009520CB" w:rsidRPr="005847A9">
        <w:rPr>
          <w:rFonts w:ascii="Arial" w:hAnsi="Arial" w:cs="Arial"/>
          <w:sz w:val="24"/>
          <w:szCs w:val="24"/>
        </w:rPr>
        <w:t>la declaración del interesado, si fuera mayor de edad;</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e) </w:t>
      </w:r>
      <w:r w:rsidR="009520CB" w:rsidRPr="005847A9">
        <w:rPr>
          <w:rFonts w:ascii="Arial" w:hAnsi="Arial" w:cs="Arial"/>
          <w:sz w:val="24"/>
          <w:szCs w:val="24"/>
        </w:rPr>
        <w:t>los documentos en que consten las inscripciones practicadas en las extinguidas alcaldías de barrio, a instancia de parte;</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f) </w:t>
      </w:r>
      <w:r w:rsidR="009520CB" w:rsidRPr="005847A9">
        <w:rPr>
          <w:rFonts w:ascii="Arial" w:hAnsi="Arial" w:cs="Arial"/>
          <w:sz w:val="24"/>
          <w:szCs w:val="24"/>
        </w:rPr>
        <w:t>ejecutoria del tribunal.</w:t>
      </w:r>
    </w:p>
    <w:p w:rsidR="005847A9" w:rsidRP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g) </w:t>
      </w:r>
      <w:r w:rsidR="009520CB" w:rsidRPr="005847A9">
        <w:rPr>
          <w:rFonts w:ascii="Arial" w:eastAsia="Times New Roman" w:hAnsi="Arial" w:cs="Arial"/>
          <w:i/>
          <w:iCs/>
          <w:sz w:val="24"/>
          <w:szCs w:val="24"/>
          <w:lang w:eastAsia="es-ES"/>
        </w:rPr>
        <w:t>por declaración de la madre y el padre contenida en escritura pública notarial o testamento</w:t>
      </w:r>
      <w:r w:rsidR="00954168" w:rsidRPr="005847A9">
        <w:rPr>
          <w:rFonts w:ascii="Arial" w:eastAsia="Times New Roman" w:hAnsi="Arial" w:cs="Arial"/>
          <w:i/>
          <w:iCs/>
          <w:sz w:val="24"/>
          <w:szCs w:val="24"/>
          <w:lang w:eastAsia="es-ES"/>
        </w:rPr>
        <w:t>.</w:t>
      </w:r>
    </w:p>
    <w:p w:rsidR="009520CB" w:rsidRPr="005847A9"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sz w:val="24"/>
          <w:szCs w:val="24"/>
        </w:rPr>
        <w:t>En los casos a que se refieren los incisos a), b) y ch) de este artículo se exigirá a los declarantes la exhibición del documento oficial de identidad, a los efectos de consignar los datos necesarios para practicar la inscripción”</w:t>
      </w:r>
      <w:r w:rsidR="00954168" w:rsidRPr="005847A9">
        <w:rPr>
          <w:rFonts w:ascii="Arial" w:hAnsi="Arial" w:cs="Arial"/>
          <w:sz w:val="24"/>
          <w:szCs w:val="24"/>
        </w:rPr>
        <w:t>.</w:t>
      </w:r>
    </w:p>
    <w:p w:rsidR="007A45AF" w:rsidRPr="0030552A" w:rsidRDefault="007A45AF" w:rsidP="006E55BA">
      <w:pPr>
        <w:tabs>
          <w:tab w:val="num" w:pos="615"/>
          <w:tab w:val="left" w:pos="851"/>
        </w:tabs>
        <w:spacing w:after="0" w:line="23" w:lineRule="atLeast"/>
        <w:ind w:left="709" w:hanging="709"/>
        <w:jc w:val="both"/>
        <w:rPr>
          <w:rFonts w:ascii="Arial" w:hAnsi="Arial" w:cs="Arial"/>
          <w:sz w:val="24"/>
          <w:szCs w:val="24"/>
        </w:rPr>
      </w:pPr>
    </w:p>
    <w:p w:rsidR="009520CB" w:rsidRPr="0030552A" w:rsidRDefault="0021072A"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bCs/>
          <w:sz w:val="24"/>
          <w:szCs w:val="24"/>
          <w:lang w:val="es-MX" w:eastAsia="es-MX"/>
        </w:rPr>
        <w:t>VIG</w:t>
      </w:r>
      <w:r w:rsidR="00F65D90">
        <w:rPr>
          <w:rFonts w:ascii="Arial" w:hAnsi="Arial" w:cs="Arial"/>
          <w:b/>
          <w:bCs/>
          <w:sz w:val="24"/>
          <w:szCs w:val="24"/>
          <w:lang w:val="es-MX" w:eastAsia="es-MX"/>
        </w:rPr>
        <w:t>E</w:t>
      </w:r>
      <w:r w:rsidRPr="0030552A">
        <w:rPr>
          <w:rFonts w:ascii="Arial" w:hAnsi="Arial" w:cs="Arial"/>
          <w:b/>
          <w:bCs/>
          <w:sz w:val="24"/>
          <w:szCs w:val="24"/>
          <w:lang w:val="es-MX" w:eastAsia="es-MX"/>
        </w:rPr>
        <w:t>SIMOS</w:t>
      </w:r>
      <w:r w:rsidR="00F65D90">
        <w:rPr>
          <w:rFonts w:ascii="Arial" w:hAnsi="Arial" w:cs="Arial"/>
          <w:b/>
          <w:bCs/>
          <w:sz w:val="24"/>
          <w:szCs w:val="24"/>
          <w:lang w:val="es-MX" w:eastAsia="es-MX"/>
        </w:rPr>
        <w:t>É</w:t>
      </w:r>
      <w:r w:rsidR="00463D69" w:rsidRPr="0030552A">
        <w:rPr>
          <w:rFonts w:ascii="Arial" w:hAnsi="Arial" w:cs="Arial"/>
          <w:b/>
          <w:bCs/>
          <w:sz w:val="24"/>
          <w:szCs w:val="24"/>
          <w:lang w:val="es-MX" w:eastAsia="es-MX"/>
        </w:rPr>
        <w:t>PTIMA</w:t>
      </w:r>
      <w:r w:rsidR="009520CB" w:rsidRPr="0030552A">
        <w:rPr>
          <w:rFonts w:ascii="Arial" w:hAnsi="Arial" w:cs="Arial"/>
          <w:b/>
          <w:bCs/>
          <w:sz w:val="24"/>
          <w:szCs w:val="24"/>
          <w:lang w:val="es-MX" w:eastAsia="es-MX"/>
        </w:rPr>
        <w:t>:</w:t>
      </w:r>
      <w:r w:rsidR="009520CB" w:rsidRPr="0030552A">
        <w:rPr>
          <w:rFonts w:ascii="Arial" w:hAnsi="Arial" w:cs="Arial"/>
          <w:sz w:val="24"/>
          <w:szCs w:val="24"/>
          <w:lang w:val="es-MX" w:eastAsia="es-MX"/>
        </w:rPr>
        <w:t xml:space="preserve"> </w:t>
      </w:r>
      <w:r w:rsidR="009520CB" w:rsidRPr="0030552A">
        <w:rPr>
          <w:rFonts w:ascii="Arial" w:hAnsi="Arial" w:cs="Arial"/>
          <w:sz w:val="24"/>
          <w:szCs w:val="24"/>
          <w:lang w:val="es-MX"/>
        </w:rPr>
        <w:t>Modificar los incisos e) de</w:t>
      </w:r>
      <w:r w:rsidR="00F65D90">
        <w:rPr>
          <w:rFonts w:ascii="Arial" w:hAnsi="Arial" w:cs="Arial"/>
          <w:sz w:val="24"/>
          <w:szCs w:val="24"/>
          <w:lang w:val="es-MX"/>
        </w:rPr>
        <w:t>l</w:t>
      </w:r>
      <w:r w:rsidR="009520CB" w:rsidRPr="0030552A">
        <w:rPr>
          <w:rFonts w:ascii="Arial" w:hAnsi="Arial" w:cs="Arial"/>
          <w:sz w:val="24"/>
          <w:szCs w:val="24"/>
          <w:lang w:val="es-MX"/>
        </w:rPr>
        <w:t xml:space="preserve"> </w:t>
      </w:r>
      <w:r w:rsidR="00F65D90">
        <w:rPr>
          <w:rFonts w:ascii="Arial" w:hAnsi="Arial" w:cs="Arial"/>
          <w:sz w:val="24"/>
          <w:szCs w:val="24"/>
          <w:lang w:val="es-MX"/>
        </w:rPr>
        <w:t>A</w:t>
      </w:r>
      <w:r w:rsidR="009520CB" w:rsidRPr="0030552A">
        <w:rPr>
          <w:rFonts w:ascii="Arial" w:hAnsi="Arial" w:cs="Arial"/>
          <w:sz w:val="24"/>
          <w:szCs w:val="24"/>
          <w:lang w:val="es-MX"/>
        </w:rPr>
        <w:t xml:space="preserve">rtículo 42 de la Sección Segunda “De la inscripción del nacimiento” y del </w:t>
      </w:r>
      <w:r w:rsidR="00F65D90">
        <w:rPr>
          <w:rFonts w:ascii="Arial" w:hAnsi="Arial" w:cs="Arial"/>
          <w:sz w:val="24"/>
          <w:szCs w:val="24"/>
          <w:lang w:val="es-MX"/>
        </w:rPr>
        <w:t>A</w:t>
      </w:r>
      <w:r w:rsidR="009520CB" w:rsidRPr="0030552A">
        <w:rPr>
          <w:rFonts w:ascii="Arial" w:hAnsi="Arial" w:cs="Arial"/>
          <w:sz w:val="24"/>
          <w:szCs w:val="24"/>
          <w:lang w:val="es-MX"/>
        </w:rPr>
        <w:t xml:space="preserve">rtículo 81 de la Sección Quinta </w:t>
      </w:r>
      <w:r w:rsidR="009520CB" w:rsidRPr="0030552A">
        <w:rPr>
          <w:rFonts w:ascii="Arial" w:hAnsi="Arial" w:cs="Arial"/>
          <w:sz w:val="24"/>
          <w:szCs w:val="24"/>
        </w:rPr>
        <w:t>“De la inscripción de adquisición, pérdida o recuperación de la ciudadanía cubana”</w:t>
      </w:r>
      <w:r w:rsidR="00F65D90">
        <w:rPr>
          <w:rFonts w:ascii="Arial" w:hAnsi="Arial" w:cs="Arial"/>
          <w:sz w:val="24"/>
          <w:szCs w:val="24"/>
        </w:rPr>
        <w:t>,</w:t>
      </w:r>
      <w:r w:rsidR="009520CB" w:rsidRPr="0030552A">
        <w:rPr>
          <w:rFonts w:ascii="Arial" w:hAnsi="Arial" w:cs="Arial"/>
          <w:sz w:val="24"/>
          <w:szCs w:val="24"/>
        </w:rPr>
        <w:t xml:space="preserve"> ambos del Capítulo </w:t>
      </w:r>
      <w:r w:rsidR="009520CB" w:rsidRPr="0030552A">
        <w:rPr>
          <w:rFonts w:ascii="Arial" w:hAnsi="Arial" w:cs="Arial"/>
          <w:sz w:val="24"/>
          <w:szCs w:val="24"/>
          <w:lang w:val="es-MX"/>
        </w:rPr>
        <w:t>III “De las inscripciones, libros y certificaciones del Registro del Estado Civil”, de la Ley No. 51 de</w:t>
      </w:r>
      <w:r w:rsidR="009520CB" w:rsidRPr="0030552A">
        <w:rPr>
          <w:rFonts w:ascii="Arial" w:hAnsi="Arial" w:cs="Arial"/>
          <w:sz w:val="24"/>
          <w:szCs w:val="24"/>
          <w:lang w:val="es-MX" w:eastAsia="es-MX"/>
        </w:rPr>
        <w:t xml:space="preserve"> 15 de julio de 1985 </w:t>
      </w:r>
      <w:r w:rsidR="009520CB" w:rsidRPr="0030552A">
        <w:rPr>
          <w:rFonts w:ascii="Arial" w:hAnsi="Arial" w:cs="Arial"/>
          <w:sz w:val="24"/>
          <w:szCs w:val="24"/>
          <w:lang w:val="es-MX"/>
        </w:rPr>
        <w:t>del Registro del Estado Civil, para eliminar toda referencia a la incapacidad civil y delimitar la tutela a las personas menores de edad, los que quedan redactados de la manera siguiente</w:t>
      </w:r>
      <w:r w:rsidR="00F65D90">
        <w:rPr>
          <w:rFonts w:ascii="Arial" w:hAnsi="Arial" w:cs="Arial"/>
          <w:sz w:val="24"/>
          <w:szCs w:val="24"/>
          <w:lang w:val="es-MX"/>
        </w:rPr>
        <w:t>:</w:t>
      </w: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CAPÍTULO III</w:t>
      </w:r>
    </w:p>
    <w:p w:rsidR="009520CB" w:rsidRPr="008828D9" w:rsidRDefault="009520CB" w:rsidP="0029233C">
      <w:pPr>
        <w:pStyle w:val="Prrafodelista"/>
        <w:numPr>
          <w:ilvl w:val="0"/>
          <w:numId w:val="27"/>
        </w:numPr>
        <w:tabs>
          <w:tab w:val="left" w:pos="0"/>
        </w:tabs>
        <w:spacing w:after="0" w:line="23" w:lineRule="atLeast"/>
        <w:jc w:val="center"/>
        <w:rPr>
          <w:rFonts w:ascii="Arial" w:hAnsi="Arial" w:cs="Arial"/>
          <w:b/>
          <w:bCs/>
          <w:sz w:val="24"/>
          <w:szCs w:val="24"/>
        </w:rPr>
      </w:pPr>
      <w:r w:rsidRPr="008828D9">
        <w:rPr>
          <w:rFonts w:ascii="Arial" w:hAnsi="Arial" w:cs="Arial"/>
          <w:b/>
          <w:bCs/>
          <w:sz w:val="24"/>
          <w:szCs w:val="24"/>
        </w:rPr>
        <w:t>DE LAS INSCRIPCIONES, LIBROS Y CERTIFICACIONES DEL REGISTRO</w:t>
      </w:r>
      <w:r w:rsidR="00F65D90" w:rsidRPr="008828D9">
        <w:rPr>
          <w:rFonts w:ascii="Arial" w:hAnsi="Arial" w:cs="Arial"/>
          <w:b/>
          <w:bCs/>
          <w:sz w:val="24"/>
          <w:szCs w:val="24"/>
        </w:rPr>
        <w:br/>
      </w:r>
      <w:r w:rsidRPr="008828D9">
        <w:rPr>
          <w:rFonts w:ascii="Arial" w:hAnsi="Arial" w:cs="Arial"/>
          <w:b/>
          <w:bCs/>
          <w:sz w:val="24"/>
          <w:szCs w:val="24"/>
        </w:rPr>
        <w:t>DEL ESTADO CIVIL</w:t>
      </w: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Sección Segunda</w:t>
      </w:r>
    </w:p>
    <w:p w:rsidR="009520CB" w:rsidRPr="008828D9" w:rsidRDefault="009520CB" w:rsidP="0029233C">
      <w:pPr>
        <w:pStyle w:val="Prrafodelista"/>
        <w:numPr>
          <w:ilvl w:val="0"/>
          <w:numId w:val="27"/>
        </w:numPr>
        <w:tabs>
          <w:tab w:val="left" w:pos="0"/>
        </w:tabs>
        <w:spacing w:after="0" w:line="23" w:lineRule="atLeast"/>
        <w:jc w:val="center"/>
        <w:rPr>
          <w:rFonts w:ascii="Arial" w:hAnsi="Arial" w:cs="Arial"/>
          <w:b/>
          <w:bCs/>
          <w:sz w:val="24"/>
          <w:szCs w:val="24"/>
        </w:rPr>
      </w:pPr>
      <w:r w:rsidRPr="008828D9">
        <w:rPr>
          <w:rFonts w:ascii="Arial" w:hAnsi="Arial" w:cs="Arial"/>
          <w:b/>
          <w:bCs/>
          <w:sz w:val="24"/>
          <w:szCs w:val="24"/>
        </w:rPr>
        <w:t>De la inscripción de nacimiento</w:t>
      </w:r>
    </w:p>
    <w:p w:rsidR="009520CB" w:rsidRPr="0030552A" w:rsidRDefault="009520CB" w:rsidP="006E55BA">
      <w:pPr>
        <w:tabs>
          <w:tab w:val="left" w:pos="1880"/>
        </w:tabs>
        <w:spacing w:after="0" w:line="23" w:lineRule="atLeast"/>
        <w:ind w:left="709" w:hanging="709"/>
        <w:jc w:val="both"/>
        <w:rPr>
          <w:rFonts w:ascii="Arial" w:hAnsi="Arial" w:cs="Arial"/>
          <w:b/>
          <w:bCs/>
          <w:sz w:val="24"/>
          <w:szCs w:val="24"/>
        </w:rPr>
      </w:pPr>
    </w:p>
    <w:p w:rsidR="005847A9"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b/>
          <w:bCs/>
          <w:sz w:val="24"/>
          <w:szCs w:val="24"/>
        </w:rPr>
        <w:lastRenderedPageBreak/>
        <w:t>“ARTÍCULO 42.</w:t>
      </w:r>
      <w:r w:rsidRPr="005847A9">
        <w:rPr>
          <w:rFonts w:ascii="Arial" w:hAnsi="Arial" w:cs="Arial"/>
          <w:sz w:val="24"/>
          <w:szCs w:val="24"/>
        </w:rPr>
        <w:t xml:space="preserve"> Al margen de la inscripción de nacimiento se anotarán los datos siguientes:</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bCs/>
          <w:sz w:val="24"/>
          <w:szCs w:val="24"/>
        </w:rPr>
        <w:t xml:space="preserve">a) </w:t>
      </w:r>
      <w:r w:rsidR="009520CB" w:rsidRPr="005847A9">
        <w:rPr>
          <w:rFonts w:ascii="Arial" w:hAnsi="Arial" w:cs="Arial"/>
          <w:sz w:val="24"/>
          <w:szCs w:val="24"/>
        </w:rPr>
        <w:t>La ejecutoria sobre filiación;</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b) </w:t>
      </w:r>
      <w:r w:rsidR="00F65D90" w:rsidRPr="005847A9">
        <w:rPr>
          <w:rFonts w:ascii="Arial" w:hAnsi="Arial" w:cs="Arial"/>
          <w:sz w:val="24"/>
          <w:szCs w:val="24"/>
        </w:rPr>
        <w:t>l</w:t>
      </w:r>
      <w:r w:rsidR="009520CB" w:rsidRPr="005847A9">
        <w:rPr>
          <w:rFonts w:ascii="Arial" w:hAnsi="Arial" w:cs="Arial"/>
          <w:sz w:val="24"/>
          <w:szCs w:val="24"/>
        </w:rPr>
        <w:t>a adopción, salvo que un tribunal competente disponga que se extienda un nuevo asiento;</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c) </w:t>
      </w:r>
      <w:r w:rsidR="009520CB" w:rsidRPr="005847A9">
        <w:rPr>
          <w:rFonts w:ascii="Arial" w:hAnsi="Arial" w:cs="Arial"/>
          <w:sz w:val="24"/>
          <w:szCs w:val="24"/>
        </w:rPr>
        <w:t>el matrimonio;</w:t>
      </w:r>
    </w:p>
    <w:p w:rsidR="005847A9" w:rsidRP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d) </w:t>
      </w:r>
      <w:r w:rsidR="009520CB" w:rsidRPr="005847A9">
        <w:rPr>
          <w:rFonts w:ascii="Arial" w:hAnsi="Arial" w:cs="Arial"/>
          <w:sz w:val="24"/>
          <w:szCs w:val="24"/>
        </w:rPr>
        <w:t>la ejecutoria de divorcio;</w:t>
      </w:r>
    </w:p>
    <w:p w:rsidR="005847A9" w:rsidRP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sz w:val="24"/>
          <w:szCs w:val="24"/>
        </w:rPr>
        <w:t xml:space="preserve">e) </w:t>
      </w:r>
      <w:r w:rsidR="009520CB" w:rsidRPr="005847A9">
        <w:rPr>
          <w:rFonts w:ascii="Arial" w:hAnsi="Arial" w:cs="Arial"/>
          <w:sz w:val="24"/>
          <w:szCs w:val="24"/>
        </w:rPr>
        <w:t>la ejecutoria de nulidad del acto del matrimonio o el asiento de su inscripción, según el c</w:t>
      </w:r>
      <w:r w:rsidR="00F65D90" w:rsidRPr="005847A9">
        <w:rPr>
          <w:rFonts w:ascii="Arial" w:hAnsi="Arial" w:cs="Arial"/>
          <w:sz w:val="24"/>
          <w:szCs w:val="24"/>
        </w:rPr>
        <w:t>a</w:t>
      </w:r>
      <w:r w:rsidR="009520CB" w:rsidRPr="005847A9">
        <w:rPr>
          <w:rFonts w:ascii="Arial" w:hAnsi="Arial" w:cs="Arial"/>
          <w:sz w:val="24"/>
          <w:szCs w:val="24"/>
        </w:rPr>
        <w:t>so;</w:t>
      </w:r>
    </w:p>
    <w:p w:rsidR="005847A9" w:rsidRP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sz w:val="24"/>
          <w:szCs w:val="24"/>
        </w:rPr>
        <w:t xml:space="preserve">f) </w:t>
      </w:r>
      <w:r w:rsidR="009520CB" w:rsidRPr="005847A9">
        <w:rPr>
          <w:rFonts w:ascii="Arial" w:hAnsi="Arial" w:cs="Arial"/>
          <w:iCs/>
          <w:sz w:val="24"/>
          <w:szCs w:val="24"/>
        </w:rPr>
        <w:t>la ejecutoria sobre</w:t>
      </w:r>
      <w:r w:rsidR="00DF087E" w:rsidRPr="005847A9">
        <w:rPr>
          <w:rFonts w:ascii="Arial" w:hAnsi="Arial" w:cs="Arial"/>
          <w:iCs/>
          <w:sz w:val="24"/>
          <w:szCs w:val="24"/>
        </w:rPr>
        <w:t xml:space="preserve"> provisión de apoyos y salvaguardias</w:t>
      </w:r>
      <w:r w:rsidR="009520CB" w:rsidRPr="005847A9">
        <w:rPr>
          <w:rFonts w:ascii="Arial" w:hAnsi="Arial" w:cs="Arial"/>
          <w:iCs/>
          <w:sz w:val="24"/>
          <w:szCs w:val="24"/>
        </w:rPr>
        <w:t xml:space="preserve"> y </w:t>
      </w:r>
      <w:r w:rsidR="00DF087E" w:rsidRPr="005847A9">
        <w:rPr>
          <w:rFonts w:ascii="Arial" w:hAnsi="Arial" w:cs="Arial"/>
          <w:iCs/>
          <w:sz w:val="24"/>
          <w:szCs w:val="24"/>
        </w:rPr>
        <w:t xml:space="preserve">de la </w:t>
      </w:r>
      <w:r w:rsidR="009520CB" w:rsidRPr="005847A9">
        <w:rPr>
          <w:rFonts w:ascii="Arial" w:hAnsi="Arial" w:cs="Arial"/>
          <w:iCs/>
          <w:sz w:val="24"/>
          <w:szCs w:val="24"/>
        </w:rPr>
        <w:t>tutela de los menores de edad;</w:t>
      </w:r>
    </w:p>
    <w:p w:rsidR="005847A9" w:rsidRP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iCs/>
          <w:sz w:val="24"/>
          <w:szCs w:val="24"/>
        </w:rPr>
        <w:t xml:space="preserve">g) </w:t>
      </w:r>
      <w:r w:rsidR="009520CB" w:rsidRPr="005847A9">
        <w:rPr>
          <w:rFonts w:ascii="Arial" w:hAnsi="Arial" w:cs="Arial"/>
          <w:sz w:val="24"/>
          <w:szCs w:val="24"/>
        </w:rPr>
        <w:t>la pérdida y recuperación de la ciudadanía;</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iCs/>
          <w:sz w:val="24"/>
          <w:szCs w:val="24"/>
        </w:rPr>
        <w:t xml:space="preserve">h) </w:t>
      </w:r>
      <w:r w:rsidR="009520CB" w:rsidRPr="005847A9">
        <w:rPr>
          <w:rFonts w:ascii="Arial" w:hAnsi="Arial" w:cs="Arial"/>
          <w:sz w:val="24"/>
          <w:szCs w:val="24"/>
        </w:rPr>
        <w:t>el cambio, adición, modificación o supresión de nombres y apellidos;</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i) </w:t>
      </w:r>
      <w:r w:rsidR="009520CB" w:rsidRPr="005847A9">
        <w:rPr>
          <w:rFonts w:ascii="Arial" w:hAnsi="Arial" w:cs="Arial"/>
          <w:sz w:val="24"/>
          <w:szCs w:val="24"/>
        </w:rPr>
        <w:t>la defunción o la de presunción de muerte;</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j) </w:t>
      </w:r>
      <w:r w:rsidR="009520CB" w:rsidRPr="005847A9">
        <w:rPr>
          <w:rFonts w:ascii="Arial" w:hAnsi="Arial" w:cs="Arial"/>
          <w:sz w:val="24"/>
          <w:szCs w:val="24"/>
        </w:rPr>
        <w:t>el reconocimiento como hijo que del inscripto haga el padre o la madre</w:t>
      </w:r>
      <w:r w:rsidR="00F65D90" w:rsidRPr="005847A9">
        <w:rPr>
          <w:rFonts w:ascii="Arial" w:hAnsi="Arial" w:cs="Arial"/>
          <w:sz w:val="24"/>
          <w:szCs w:val="24"/>
        </w:rPr>
        <w:t>;</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k) </w:t>
      </w:r>
      <w:r w:rsidR="009520CB" w:rsidRPr="005847A9">
        <w:rPr>
          <w:rFonts w:ascii="Arial" w:hAnsi="Arial" w:cs="Arial"/>
          <w:sz w:val="24"/>
          <w:szCs w:val="24"/>
        </w:rPr>
        <w:t>la subsanación de errores u omisiones;</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l) </w:t>
      </w:r>
      <w:r w:rsidR="009520CB" w:rsidRPr="005847A9">
        <w:rPr>
          <w:rFonts w:ascii="Arial" w:hAnsi="Arial" w:cs="Arial"/>
          <w:sz w:val="24"/>
          <w:szCs w:val="24"/>
        </w:rPr>
        <w:t>la viudez, s</w:t>
      </w:r>
      <w:r w:rsidR="00F65D90" w:rsidRPr="005847A9">
        <w:rPr>
          <w:rFonts w:ascii="Arial" w:hAnsi="Arial" w:cs="Arial"/>
          <w:sz w:val="24"/>
          <w:szCs w:val="24"/>
        </w:rPr>
        <w:t>o</w:t>
      </w:r>
      <w:r>
        <w:rPr>
          <w:rFonts w:ascii="Arial" w:hAnsi="Arial" w:cs="Arial"/>
          <w:sz w:val="24"/>
          <w:szCs w:val="24"/>
        </w:rPr>
        <w:t>lo a instancia de parte;</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m) </w:t>
      </w:r>
      <w:r w:rsidR="009520CB" w:rsidRPr="005847A9">
        <w:rPr>
          <w:rFonts w:ascii="Arial" w:hAnsi="Arial" w:cs="Arial"/>
          <w:sz w:val="24"/>
          <w:szCs w:val="24"/>
        </w:rPr>
        <w:t>la ejecutoria de nulidad del asiento de inscripción;</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n) </w:t>
      </w:r>
      <w:r w:rsidR="009520CB" w:rsidRPr="005847A9">
        <w:rPr>
          <w:rFonts w:ascii="Arial" w:hAnsi="Arial" w:cs="Arial"/>
          <w:sz w:val="24"/>
          <w:szCs w:val="24"/>
        </w:rPr>
        <w:t>las notas de mutua referencia para relacionar asientos del registro;</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ñ) </w:t>
      </w:r>
      <w:r w:rsidR="00F65D90" w:rsidRPr="005847A9">
        <w:rPr>
          <w:rFonts w:ascii="Arial" w:hAnsi="Arial" w:cs="Arial"/>
          <w:sz w:val="24"/>
          <w:szCs w:val="24"/>
        </w:rPr>
        <w:t>e</w:t>
      </w:r>
      <w:r w:rsidR="009520CB" w:rsidRPr="005847A9">
        <w:rPr>
          <w:rFonts w:ascii="Arial" w:hAnsi="Arial" w:cs="Arial"/>
          <w:sz w:val="24"/>
          <w:szCs w:val="24"/>
        </w:rPr>
        <w:t>l número de identidad permanente del inscripto;</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o) </w:t>
      </w:r>
      <w:r w:rsidR="009520CB" w:rsidRPr="005847A9">
        <w:rPr>
          <w:rFonts w:ascii="Arial" w:hAnsi="Arial" w:cs="Arial"/>
          <w:sz w:val="24"/>
          <w:szCs w:val="24"/>
        </w:rPr>
        <w:t>otros datos que permitan la identificación posterior de la filiación, si se trata de menor abandonado;</w:t>
      </w:r>
    </w:p>
    <w:p w:rsidR="009520CB" w:rsidRP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p) </w:t>
      </w:r>
      <w:r w:rsidR="009520CB" w:rsidRPr="005847A9">
        <w:rPr>
          <w:rFonts w:ascii="Arial" w:hAnsi="Arial" w:cs="Arial"/>
          <w:sz w:val="24"/>
          <w:szCs w:val="24"/>
        </w:rPr>
        <w:t>cualquier otro que se refiera al estado civil del inscripto</w:t>
      </w:r>
      <w:r w:rsidR="00CE2682" w:rsidRPr="005847A9">
        <w:rPr>
          <w:rFonts w:ascii="Arial" w:hAnsi="Arial" w:cs="Arial"/>
          <w:sz w:val="24"/>
          <w:szCs w:val="24"/>
        </w:rPr>
        <w:t>”</w:t>
      </w:r>
      <w:r w:rsidR="009520CB" w:rsidRPr="005847A9">
        <w:rPr>
          <w:rFonts w:ascii="Arial" w:hAnsi="Arial" w:cs="Arial"/>
          <w:sz w:val="24"/>
          <w:szCs w:val="24"/>
        </w:rPr>
        <w:t>.</w:t>
      </w:r>
    </w:p>
    <w:p w:rsidR="009520CB" w:rsidRPr="0030552A" w:rsidRDefault="009520CB" w:rsidP="006E55BA">
      <w:pPr>
        <w:spacing w:after="0" w:line="23" w:lineRule="atLeast"/>
        <w:ind w:left="709" w:hanging="709"/>
        <w:jc w:val="both"/>
        <w:rPr>
          <w:rFonts w:ascii="Arial" w:hAnsi="Arial" w:cs="Arial"/>
          <w:sz w:val="24"/>
          <w:szCs w:val="24"/>
        </w:rPr>
      </w:pPr>
    </w:p>
    <w:p w:rsidR="009520CB" w:rsidRPr="0030552A" w:rsidRDefault="009520CB" w:rsidP="006E55BA">
      <w:pPr>
        <w:tabs>
          <w:tab w:val="left" w:pos="1880"/>
        </w:tabs>
        <w:spacing w:after="0" w:line="23" w:lineRule="atLeast"/>
        <w:ind w:left="709" w:hanging="709"/>
        <w:jc w:val="center"/>
        <w:rPr>
          <w:rFonts w:ascii="Arial" w:hAnsi="Arial" w:cs="Arial"/>
          <w:b/>
          <w:bCs/>
          <w:sz w:val="24"/>
          <w:szCs w:val="24"/>
        </w:rPr>
      </w:pPr>
      <w:r w:rsidRPr="0030552A">
        <w:rPr>
          <w:rFonts w:ascii="Arial" w:hAnsi="Arial" w:cs="Arial"/>
          <w:b/>
          <w:bCs/>
          <w:sz w:val="24"/>
          <w:szCs w:val="24"/>
        </w:rPr>
        <w:t>Sección Quinta</w:t>
      </w:r>
    </w:p>
    <w:p w:rsidR="009520CB" w:rsidRPr="0030552A" w:rsidRDefault="009520CB" w:rsidP="0029233C">
      <w:pPr>
        <w:pStyle w:val="Textoindependiente2"/>
        <w:numPr>
          <w:ilvl w:val="0"/>
          <w:numId w:val="27"/>
        </w:numPr>
        <w:spacing w:after="0" w:line="23" w:lineRule="atLeast"/>
        <w:jc w:val="center"/>
        <w:rPr>
          <w:rFonts w:ascii="Arial" w:hAnsi="Arial" w:cs="Arial"/>
          <w:b/>
          <w:sz w:val="24"/>
          <w:szCs w:val="24"/>
        </w:rPr>
      </w:pPr>
      <w:r w:rsidRPr="0030552A">
        <w:rPr>
          <w:rFonts w:ascii="Arial" w:hAnsi="Arial" w:cs="Arial"/>
          <w:b/>
          <w:sz w:val="24"/>
          <w:szCs w:val="24"/>
        </w:rPr>
        <w:t>De la inscripción de adquisición, pérdida o recuperación de la ciudadanía cubana</w:t>
      </w:r>
    </w:p>
    <w:p w:rsidR="009520CB" w:rsidRPr="0030552A" w:rsidRDefault="009520CB" w:rsidP="006E55BA">
      <w:pPr>
        <w:pStyle w:val="Textoindependiente2"/>
        <w:spacing w:after="0" w:line="23" w:lineRule="atLeast"/>
        <w:ind w:left="709" w:hanging="709"/>
        <w:jc w:val="both"/>
        <w:rPr>
          <w:rFonts w:ascii="Arial" w:hAnsi="Arial" w:cs="Arial"/>
          <w:sz w:val="24"/>
          <w:szCs w:val="24"/>
        </w:rPr>
      </w:pPr>
    </w:p>
    <w:p w:rsidR="005847A9" w:rsidRDefault="009520CB" w:rsidP="0029233C">
      <w:pPr>
        <w:pStyle w:val="Textoindependiente2"/>
        <w:numPr>
          <w:ilvl w:val="0"/>
          <w:numId w:val="27"/>
        </w:numPr>
        <w:spacing w:after="0" w:line="23" w:lineRule="atLeast"/>
        <w:ind w:left="709" w:hanging="709"/>
        <w:jc w:val="both"/>
        <w:rPr>
          <w:rFonts w:ascii="Arial" w:hAnsi="Arial" w:cs="Arial"/>
          <w:sz w:val="24"/>
          <w:szCs w:val="24"/>
        </w:rPr>
      </w:pPr>
      <w:r w:rsidRPr="0030552A">
        <w:rPr>
          <w:rFonts w:ascii="Arial" w:hAnsi="Arial" w:cs="Arial"/>
          <w:b/>
          <w:bCs/>
          <w:sz w:val="24"/>
          <w:szCs w:val="24"/>
        </w:rPr>
        <w:t>“ARTÍCULO 81.</w:t>
      </w:r>
      <w:r w:rsidRPr="0030552A">
        <w:rPr>
          <w:rFonts w:ascii="Arial" w:hAnsi="Arial" w:cs="Arial"/>
          <w:sz w:val="24"/>
          <w:szCs w:val="24"/>
        </w:rPr>
        <w:t xml:space="preserve"> Al margen de la adquisición, pérdida o recuperación de la ciudadanía cubana se anotarán, según el caso, los </w:t>
      </w:r>
      <w:r w:rsidR="00CE2682">
        <w:rPr>
          <w:rFonts w:ascii="Arial" w:hAnsi="Arial" w:cs="Arial"/>
          <w:sz w:val="24"/>
          <w:szCs w:val="24"/>
        </w:rPr>
        <w:t>datos</w:t>
      </w:r>
      <w:r w:rsidRPr="0030552A">
        <w:rPr>
          <w:rFonts w:ascii="Arial" w:hAnsi="Arial" w:cs="Arial"/>
          <w:sz w:val="24"/>
          <w:szCs w:val="24"/>
        </w:rPr>
        <w:t xml:space="preserve"> siguientes:</w:t>
      </w:r>
    </w:p>
    <w:p w:rsidR="005847A9" w:rsidRDefault="005847A9" w:rsidP="0029233C">
      <w:pPr>
        <w:pStyle w:val="Textoindependiente2"/>
        <w:numPr>
          <w:ilvl w:val="0"/>
          <w:numId w:val="27"/>
        </w:numPr>
        <w:spacing w:after="0" w:line="23" w:lineRule="atLeast"/>
        <w:ind w:left="709" w:hanging="709"/>
        <w:jc w:val="both"/>
        <w:rPr>
          <w:rFonts w:ascii="Arial" w:hAnsi="Arial" w:cs="Arial"/>
          <w:sz w:val="24"/>
          <w:szCs w:val="24"/>
        </w:rPr>
      </w:pPr>
      <w:r w:rsidRPr="005847A9">
        <w:rPr>
          <w:rFonts w:ascii="Arial" w:hAnsi="Arial" w:cs="Arial"/>
          <w:bCs/>
          <w:sz w:val="24"/>
          <w:szCs w:val="24"/>
        </w:rPr>
        <w:t>a)</w:t>
      </w:r>
      <w:r>
        <w:rPr>
          <w:rFonts w:ascii="Arial" w:hAnsi="Arial" w:cs="Arial"/>
          <w:b/>
          <w:bCs/>
          <w:sz w:val="24"/>
          <w:szCs w:val="24"/>
        </w:rPr>
        <w:t xml:space="preserve"> </w:t>
      </w:r>
      <w:r w:rsidR="009520CB" w:rsidRPr="005847A9">
        <w:rPr>
          <w:rFonts w:ascii="Arial" w:hAnsi="Arial" w:cs="Arial"/>
          <w:sz w:val="24"/>
          <w:szCs w:val="24"/>
        </w:rPr>
        <w:t>La pérdida o recuperación de la ciudadanía cubana;</w:t>
      </w:r>
    </w:p>
    <w:p w:rsidR="005847A9" w:rsidRDefault="005847A9" w:rsidP="0029233C">
      <w:pPr>
        <w:pStyle w:val="Textoindependiente2"/>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b) </w:t>
      </w:r>
      <w:r w:rsidR="00CE2682" w:rsidRPr="005847A9">
        <w:rPr>
          <w:rFonts w:ascii="Arial" w:hAnsi="Arial" w:cs="Arial"/>
          <w:sz w:val="24"/>
          <w:szCs w:val="24"/>
        </w:rPr>
        <w:t>l</w:t>
      </w:r>
      <w:r w:rsidR="009520CB" w:rsidRPr="005847A9">
        <w:rPr>
          <w:rFonts w:ascii="Arial" w:hAnsi="Arial" w:cs="Arial"/>
          <w:sz w:val="24"/>
          <w:szCs w:val="24"/>
        </w:rPr>
        <w:t>a subsanación de errores u omisión;</w:t>
      </w:r>
    </w:p>
    <w:p w:rsidR="005847A9" w:rsidRDefault="005847A9" w:rsidP="0029233C">
      <w:pPr>
        <w:pStyle w:val="Textoindependiente2"/>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c) </w:t>
      </w:r>
      <w:r w:rsidR="009520CB" w:rsidRPr="005847A9">
        <w:rPr>
          <w:rFonts w:ascii="Arial" w:hAnsi="Arial" w:cs="Arial"/>
          <w:sz w:val="24"/>
          <w:szCs w:val="24"/>
        </w:rPr>
        <w:t>el matrimonio;</w:t>
      </w:r>
    </w:p>
    <w:p w:rsidR="005847A9" w:rsidRDefault="005847A9" w:rsidP="0029233C">
      <w:pPr>
        <w:pStyle w:val="Textoindependiente2"/>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d) </w:t>
      </w:r>
      <w:r w:rsidR="009520CB" w:rsidRPr="005847A9">
        <w:rPr>
          <w:rFonts w:ascii="Arial" w:hAnsi="Arial" w:cs="Arial"/>
          <w:sz w:val="24"/>
          <w:szCs w:val="24"/>
        </w:rPr>
        <w:t>la ejecutoria del divorcio;</w:t>
      </w:r>
    </w:p>
    <w:p w:rsidR="005847A9" w:rsidRDefault="005847A9" w:rsidP="0029233C">
      <w:pPr>
        <w:pStyle w:val="Textoindependiente2"/>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e) </w:t>
      </w:r>
      <w:r w:rsidR="009520CB" w:rsidRPr="005847A9">
        <w:rPr>
          <w:rFonts w:ascii="Arial" w:hAnsi="Arial" w:cs="Arial"/>
          <w:sz w:val="24"/>
          <w:szCs w:val="24"/>
        </w:rPr>
        <w:t xml:space="preserve">la ejecutoria de la nulidad del acto del matrimonio </w:t>
      </w:r>
      <w:r>
        <w:rPr>
          <w:rFonts w:ascii="Arial" w:hAnsi="Arial" w:cs="Arial"/>
          <w:sz w:val="24"/>
          <w:szCs w:val="24"/>
        </w:rPr>
        <w:t>o del asiento de su inscripción;</w:t>
      </w:r>
    </w:p>
    <w:p w:rsidR="005847A9" w:rsidRDefault="005847A9" w:rsidP="0029233C">
      <w:pPr>
        <w:pStyle w:val="Textoindependiente2"/>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f) </w:t>
      </w:r>
      <w:r w:rsidR="00DF087E" w:rsidRPr="005847A9">
        <w:rPr>
          <w:rFonts w:ascii="Arial" w:hAnsi="Arial" w:cs="Arial"/>
          <w:i/>
          <w:iCs/>
          <w:sz w:val="24"/>
          <w:szCs w:val="24"/>
        </w:rPr>
        <w:t>la ejecutoria sobre provisión de apoyos y salvaguardias y de la tutela de los menores de edad</w:t>
      </w:r>
      <w:r w:rsidR="00E451CF" w:rsidRPr="005847A9">
        <w:rPr>
          <w:rFonts w:ascii="Arial" w:hAnsi="Arial" w:cs="Arial"/>
          <w:i/>
          <w:iCs/>
          <w:sz w:val="24"/>
          <w:szCs w:val="24"/>
        </w:rPr>
        <w:t>;</w:t>
      </w:r>
      <w:r w:rsidR="00DF087E" w:rsidRPr="005847A9">
        <w:rPr>
          <w:rFonts w:ascii="Arial" w:hAnsi="Arial" w:cs="Arial"/>
          <w:sz w:val="24"/>
          <w:szCs w:val="24"/>
        </w:rPr>
        <w:t xml:space="preserve"> </w:t>
      </w:r>
    </w:p>
    <w:p w:rsidR="005847A9" w:rsidRDefault="005847A9" w:rsidP="0029233C">
      <w:pPr>
        <w:pStyle w:val="Textoindependiente2"/>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g) </w:t>
      </w:r>
      <w:r w:rsidR="009520CB" w:rsidRPr="005847A9">
        <w:rPr>
          <w:rFonts w:ascii="Arial" w:hAnsi="Arial" w:cs="Arial"/>
          <w:sz w:val="24"/>
          <w:szCs w:val="24"/>
        </w:rPr>
        <w:t>el cambio, adición, modificación o supresión de nombres y apellidos;</w:t>
      </w:r>
    </w:p>
    <w:p w:rsidR="005847A9" w:rsidRDefault="005847A9" w:rsidP="0029233C">
      <w:pPr>
        <w:pStyle w:val="Textoindependiente2"/>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h) </w:t>
      </w:r>
      <w:r w:rsidR="009520CB" w:rsidRPr="005847A9">
        <w:rPr>
          <w:rFonts w:ascii="Arial" w:hAnsi="Arial" w:cs="Arial"/>
          <w:sz w:val="24"/>
          <w:szCs w:val="24"/>
        </w:rPr>
        <w:t>la defunción;</w:t>
      </w:r>
    </w:p>
    <w:p w:rsidR="005847A9" w:rsidRDefault="005847A9" w:rsidP="0029233C">
      <w:pPr>
        <w:pStyle w:val="Textoindependiente2"/>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i)</w:t>
      </w:r>
      <w:r w:rsidR="009520CB" w:rsidRPr="005847A9">
        <w:rPr>
          <w:rFonts w:ascii="Arial" w:hAnsi="Arial" w:cs="Arial"/>
          <w:sz w:val="24"/>
          <w:szCs w:val="24"/>
        </w:rPr>
        <w:t>la ejecutoria de la nulidad de la inscripción;</w:t>
      </w:r>
    </w:p>
    <w:p w:rsidR="005847A9" w:rsidRDefault="005847A9" w:rsidP="0029233C">
      <w:pPr>
        <w:pStyle w:val="Textoindependiente2"/>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j) </w:t>
      </w:r>
      <w:r w:rsidR="009520CB" w:rsidRPr="005847A9">
        <w:rPr>
          <w:rFonts w:ascii="Arial" w:hAnsi="Arial" w:cs="Arial"/>
          <w:sz w:val="24"/>
          <w:szCs w:val="24"/>
        </w:rPr>
        <w:t>la presunción de muerte;</w:t>
      </w:r>
    </w:p>
    <w:p w:rsidR="005847A9" w:rsidRDefault="005847A9" w:rsidP="0029233C">
      <w:pPr>
        <w:pStyle w:val="Textoindependiente2"/>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k) </w:t>
      </w:r>
      <w:r w:rsidR="009520CB" w:rsidRPr="005847A9">
        <w:rPr>
          <w:rFonts w:ascii="Arial" w:hAnsi="Arial" w:cs="Arial"/>
          <w:sz w:val="24"/>
          <w:szCs w:val="24"/>
        </w:rPr>
        <w:t>la viudez, s</w:t>
      </w:r>
      <w:r w:rsidR="00CE2682" w:rsidRPr="005847A9">
        <w:rPr>
          <w:rFonts w:ascii="Arial" w:hAnsi="Arial" w:cs="Arial"/>
          <w:sz w:val="24"/>
          <w:szCs w:val="24"/>
        </w:rPr>
        <w:t>o</w:t>
      </w:r>
      <w:r w:rsidR="009520CB" w:rsidRPr="005847A9">
        <w:rPr>
          <w:rFonts w:ascii="Arial" w:hAnsi="Arial" w:cs="Arial"/>
          <w:sz w:val="24"/>
          <w:szCs w:val="24"/>
        </w:rPr>
        <w:t>lo a instancia de parte;</w:t>
      </w:r>
    </w:p>
    <w:p w:rsidR="005847A9" w:rsidRDefault="005847A9" w:rsidP="0029233C">
      <w:pPr>
        <w:pStyle w:val="Textoindependiente2"/>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l) </w:t>
      </w:r>
      <w:r w:rsidR="009520CB" w:rsidRPr="005847A9">
        <w:rPr>
          <w:rFonts w:ascii="Arial" w:hAnsi="Arial" w:cs="Arial"/>
          <w:sz w:val="24"/>
          <w:szCs w:val="24"/>
        </w:rPr>
        <w:t>las notas de mutuas referencia, para relacionar asientos del registro;</w:t>
      </w:r>
    </w:p>
    <w:p w:rsidR="005847A9" w:rsidRDefault="005847A9" w:rsidP="0029233C">
      <w:pPr>
        <w:pStyle w:val="Textoindependiente2"/>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 xml:space="preserve">m) </w:t>
      </w:r>
      <w:r w:rsidR="009520CB" w:rsidRPr="005847A9">
        <w:rPr>
          <w:rFonts w:ascii="Arial" w:hAnsi="Arial" w:cs="Arial"/>
          <w:sz w:val="24"/>
          <w:szCs w:val="24"/>
        </w:rPr>
        <w:t>número de identidad permanente del inscripto;</w:t>
      </w:r>
    </w:p>
    <w:p w:rsidR="009520CB" w:rsidRPr="005847A9" w:rsidRDefault="005847A9" w:rsidP="0029233C">
      <w:pPr>
        <w:pStyle w:val="Textoindependiente2"/>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lastRenderedPageBreak/>
        <w:t xml:space="preserve">n) </w:t>
      </w:r>
      <w:r w:rsidR="009520CB" w:rsidRPr="005847A9">
        <w:rPr>
          <w:rFonts w:ascii="Arial" w:hAnsi="Arial" w:cs="Arial"/>
          <w:sz w:val="24"/>
          <w:szCs w:val="24"/>
        </w:rPr>
        <w:t>cualquier otro que se refiera al estado civil del inscripto”</w:t>
      </w:r>
      <w:r w:rsidR="00CE2682" w:rsidRPr="005847A9">
        <w:rPr>
          <w:rFonts w:ascii="Arial" w:hAnsi="Arial" w:cs="Arial"/>
          <w:sz w:val="24"/>
          <w:szCs w:val="24"/>
        </w:rPr>
        <w:t>.</w:t>
      </w:r>
    </w:p>
    <w:p w:rsidR="00EB7E3B" w:rsidRPr="00EB7E3B" w:rsidRDefault="00EB7E3B" w:rsidP="00EB7E3B">
      <w:pPr>
        <w:spacing w:after="0" w:line="23" w:lineRule="atLeast"/>
        <w:ind w:left="709"/>
        <w:jc w:val="both"/>
        <w:rPr>
          <w:rFonts w:ascii="Arial" w:hAnsi="Arial" w:cs="Arial"/>
          <w:sz w:val="24"/>
          <w:szCs w:val="24"/>
          <w:lang w:val="es-MX"/>
        </w:rPr>
      </w:pPr>
    </w:p>
    <w:p w:rsidR="009520CB" w:rsidRDefault="0021072A"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bCs/>
          <w:sz w:val="24"/>
          <w:szCs w:val="24"/>
          <w:lang w:val="es-MX" w:eastAsia="es-MX"/>
        </w:rPr>
        <w:t>VIG</w:t>
      </w:r>
      <w:r w:rsidR="00CE2682">
        <w:rPr>
          <w:rFonts w:ascii="Arial" w:hAnsi="Arial" w:cs="Arial"/>
          <w:b/>
          <w:bCs/>
          <w:sz w:val="24"/>
          <w:szCs w:val="24"/>
          <w:lang w:val="es-MX" w:eastAsia="es-MX"/>
        </w:rPr>
        <w:t>E</w:t>
      </w:r>
      <w:r w:rsidRPr="0030552A">
        <w:rPr>
          <w:rFonts w:ascii="Arial" w:hAnsi="Arial" w:cs="Arial"/>
          <w:b/>
          <w:bCs/>
          <w:sz w:val="24"/>
          <w:szCs w:val="24"/>
          <w:lang w:val="es-MX" w:eastAsia="es-MX"/>
        </w:rPr>
        <w:t>SIMO</w:t>
      </w:r>
      <w:r w:rsidR="00463D69" w:rsidRPr="0030552A">
        <w:rPr>
          <w:rFonts w:ascii="Arial" w:hAnsi="Arial" w:cs="Arial"/>
          <w:b/>
          <w:bCs/>
          <w:sz w:val="24"/>
          <w:szCs w:val="24"/>
          <w:lang w:val="es-MX" w:eastAsia="es-MX"/>
        </w:rPr>
        <w:t>OCTAVA</w:t>
      </w:r>
      <w:r w:rsidR="009520CB" w:rsidRPr="0030552A">
        <w:rPr>
          <w:rFonts w:ascii="Arial" w:hAnsi="Arial" w:cs="Arial"/>
          <w:b/>
          <w:bCs/>
          <w:sz w:val="24"/>
          <w:szCs w:val="24"/>
          <w:lang w:val="es-MX" w:eastAsia="es-MX"/>
        </w:rPr>
        <w:t>:</w:t>
      </w:r>
      <w:r w:rsidR="009520CB" w:rsidRPr="0030552A">
        <w:rPr>
          <w:rFonts w:ascii="Arial" w:hAnsi="Arial" w:cs="Arial"/>
          <w:sz w:val="24"/>
          <w:szCs w:val="24"/>
          <w:lang w:val="es-MX" w:eastAsia="es-MX"/>
        </w:rPr>
        <w:t xml:space="preserve"> </w:t>
      </w:r>
      <w:r w:rsidR="009520CB" w:rsidRPr="0030552A">
        <w:rPr>
          <w:rFonts w:ascii="Arial" w:hAnsi="Arial" w:cs="Arial"/>
          <w:sz w:val="24"/>
          <w:szCs w:val="24"/>
        </w:rPr>
        <w:t xml:space="preserve">Se modifican los artículos 45, 47, 48, 51, 52 y 72 </w:t>
      </w:r>
      <w:r w:rsidR="009520CB" w:rsidRPr="0030552A">
        <w:rPr>
          <w:rFonts w:ascii="Arial" w:hAnsi="Arial" w:cs="Arial"/>
          <w:sz w:val="24"/>
          <w:szCs w:val="24"/>
          <w:lang w:val="es-MX"/>
        </w:rPr>
        <w:t>de la Sección Segunda “De la inscripción del nacimiento”</w:t>
      </w:r>
      <w:r w:rsidR="00CE2682">
        <w:rPr>
          <w:rFonts w:ascii="Arial" w:hAnsi="Arial" w:cs="Arial"/>
          <w:sz w:val="24"/>
          <w:szCs w:val="24"/>
          <w:lang w:val="es-MX"/>
        </w:rPr>
        <w:t>,</w:t>
      </w:r>
      <w:r w:rsidR="009520CB" w:rsidRPr="0030552A">
        <w:rPr>
          <w:rFonts w:ascii="Arial" w:hAnsi="Arial" w:cs="Arial"/>
          <w:sz w:val="24"/>
          <w:szCs w:val="24"/>
          <w:lang w:val="es-MX"/>
        </w:rPr>
        <w:t xml:space="preserve"> del Capítulo III “De las inscripciones, libros y certificaciones del Registro del Estado Civil”, de la Ley No. 51 de 16 de julio de 1985 del Registro del Estado Civil, los que quedan redactados de la manera siguiente:</w:t>
      </w:r>
    </w:p>
    <w:p w:rsidR="004934CA" w:rsidRPr="0030552A" w:rsidRDefault="004934CA" w:rsidP="006E55BA">
      <w:pPr>
        <w:spacing w:after="0" w:line="23" w:lineRule="atLeast"/>
        <w:ind w:left="709" w:hanging="709"/>
        <w:jc w:val="both"/>
        <w:rPr>
          <w:rFonts w:ascii="Arial" w:hAnsi="Arial" w:cs="Arial"/>
          <w:sz w:val="24"/>
          <w:szCs w:val="24"/>
          <w:lang w:val="es-MX"/>
        </w:rPr>
      </w:pP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CAPÍTULO III</w:t>
      </w:r>
    </w:p>
    <w:p w:rsidR="009520CB" w:rsidRPr="008828D9" w:rsidRDefault="009520CB" w:rsidP="0029233C">
      <w:pPr>
        <w:pStyle w:val="Prrafodelista"/>
        <w:numPr>
          <w:ilvl w:val="0"/>
          <w:numId w:val="27"/>
        </w:numPr>
        <w:tabs>
          <w:tab w:val="left" w:pos="0"/>
        </w:tabs>
        <w:spacing w:after="0" w:line="23" w:lineRule="atLeast"/>
        <w:jc w:val="center"/>
        <w:rPr>
          <w:rFonts w:ascii="Arial" w:hAnsi="Arial" w:cs="Arial"/>
          <w:b/>
          <w:bCs/>
          <w:sz w:val="24"/>
          <w:szCs w:val="24"/>
        </w:rPr>
      </w:pPr>
      <w:r w:rsidRPr="008828D9">
        <w:rPr>
          <w:rFonts w:ascii="Arial" w:hAnsi="Arial" w:cs="Arial"/>
          <w:b/>
          <w:bCs/>
          <w:sz w:val="24"/>
          <w:szCs w:val="24"/>
        </w:rPr>
        <w:t>DE LAS INSCRIPCIONES, LIBROS Y CERTIFICACIONES DEL REGISTRO</w:t>
      </w:r>
      <w:r w:rsidR="00CE2682" w:rsidRPr="008828D9">
        <w:rPr>
          <w:rFonts w:ascii="Arial" w:hAnsi="Arial" w:cs="Arial"/>
          <w:b/>
          <w:bCs/>
          <w:sz w:val="24"/>
          <w:szCs w:val="24"/>
        </w:rPr>
        <w:br/>
      </w:r>
      <w:r w:rsidRPr="008828D9">
        <w:rPr>
          <w:rFonts w:ascii="Arial" w:hAnsi="Arial" w:cs="Arial"/>
          <w:b/>
          <w:bCs/>
          <w:sz w:val="24"/>
          <w:szCs w:val="24"/>
        </w:rPr>
        <w:t>DEL ESTADO CIVIL</w:t>
      </w: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Sección Segunda</w:t>
      </w:r>
    </w:p>
    <w:p w:rsidR="009520CB" w:rsidRPr="008828D9" w:rsidRDefault="009520CB" w:rsidP="0029233C">
      <w:pPr>
        <w:pStyle w:val="Prrafodelista"/>
        <w:numPr>
          <w:ilvl w:val="0"/>
          <w:numId w:val="27"/>
        </w:numPr>
        <w:tabs>
          <w:tab w:val="left" w:pos="0"/>
        </w:tabs>
        <w:spacing w:after="0" w:line="23" w:lineRule="atLeast"/>
        <w:jc w:val="center"/>
        <w:rPr>
          <w:rFonts w:ascii="Arial" w:hAnsi="Arial" w:cs="Arial"/>
          <w:b/>
          <w:bCs/>
          <w:sz w:val="24"/>
          <w:szCs w:val="24"/>
        </w:rPr>
      </w:pPr>
      <w:r w:rsidRPr="008828D9">
        <w:rPr>
          <w:rFonts w:ascii="Arial" w:hAnsi="Arial" w:cs="Arial"/>
          <w:b/>
          <w:bCs/>
          <w:sz w:val="24"/>
          <w:szCs w:val="24"/>
        </w:rPr>
        <w:t>De la inscripción de nacimiento</w:t>
      </w:r>
    </w:p>
    <w:p w:rsidR="009520CB" w:rsidRPr="0030552A" w:rsidRDefault="009520CB" w:rsidP="006E55BA">
      <w:pPr>
        <w:spacing w:after="0" w:line="23" w:lineRule="atLeast"/>
        <w:ind w:left="709" w:hanging="709"/>
        <w:jc w:val="both"/>
        <w:rPr>
          <w:rFonts w:ascii="Arial" w:hAnsi="Arial" w:cs="Arial"/>
          <w:sz w:val="24"/>
          <w:szCs w:val="24"/>
        </w:rPr>
      </w:pPr>
    </w:p>
    <w:p w:rsidR="005847A9" w:rsidRDefault="009520CB" w:rsidP="0029233C">
      <w:pPr>
        <w:pStyle w:val="Prrafodelista"/>
        <w:numPr>
          <w:ilvl w:val="0"/>
          <w:numId w:val="27"/>
        </w:numPr>
        <w:spacing w:after="0" w:line="23" w:lineRule="atLeast"/>
        <w:ind w:left="709" w:hanging="709"/>
        <w:jc w:val="both"/>
        <w:rPr>
          <w:rFonts w:ascii="Arial" w:eastAsia="Times New Roman" w:hAnsi="Arial" w:cs="Arial"/>
          <w:i/>
          <w:iCs/>
          <w:sz w:val="24"/>
          <w:szCs w:val="24"/>
          <w:lang w:eastAsia="es-ES"/>
        </w:rPr>
      </w:pPr>
      <w:r w:rsidRPr="005847A9">
        <w:rPr>
          <w:rFonts w:ascii="Arial" w:hAnsi="Arial" w:cs="Arial"/>
          <w:b/>
          <w:bCs/>
          <w:sz w:val="24"/>
          <w:szCs w:val="24"/>
        </w:rPr>
        <w:t>“ARTÍCULO 45.</w:t>
      </w:r>
      <w:r w:rsidRPr="005847A9">
        <w:rPr>
          <w:rFonts w:ascii="Arial" w:hAnsi="Arial" w:cs="Arial"/>
          <w:sz w:val="24"/>
          <w:szCs w:val="24"/>
        </w:rPr>
        <w:t xml:space="preserve"> Corresponderá a los hijos, como primer apellido, el primero del padre; como segundo, el primero de la madre, </w:t>
      </w:r>
      <w:r w:rsidRPr="005847A9">
        <w:rPr>
          <w:rFonts w:ascii="Arial" w:eastAsia="Times New Roman" w:hAnsi="Arial" w:cs="Arial"/>
          <w:i/>
          <w:iCs/>
          <w:sz w:val="24"/>
          <w:szCs w:val="24"/>
          <w:lang w:eastAsia="es-ES"/>
        </w:rPr>
        <w:t xml:space="preserve">sin perjuicio del acuerdo al que se arribe en el sentido de fijar un orden distinto que se mantendrá así para el resto de las hijas e hijos comunes. </w:t>
      </w:r>
    </w:p>
    <w:p w:rsidR="005847A9" w:rsidRPr="005847A9" w:rsidRDefault="009520CB" w:rsidP="0029233C">
      <w:pPr>
        <w:pStyle w:val="Prrafodelista"/>
        <w:numPr>
          <w:ilvl w:val="0"/>
          <w:numId w:val="27"/>
        </w:numPr>
        <w:spacing w:after="0" w:line="23" w:lineRule="atLeast"/>
        <w:ind w:left="709" w:hanging="709"/>
        <w:jc w:val="both"/>
        <w:rPr>
          <w:rFonts w:ascii="Arial" w:eastAsia="Times New Roman" w:hAnsi="Arial" w:cs="Arial"/>
          <w:i/>
          <w:iCs/>
          <w:sz w:val="24"/>
          <w:szCs w:val="24"/>
          <w:lang w:eastAsia="es-ES"/>
        </w:rPr>
      </w:pPr>
      <w:r w:rsidRPr="005847A9">
        <w:rPr>
          <w:rFonts w:ascii="Arial" w:hAnsi="Arial" w:cs="Arial"/>
          <w:sz w:val="24"/>
          <w:szCs w:val="24"/>
        </w:rPr>
        <w:t xml:space="preserve">Si existiera matrimonio </w:t>
      </w:r>
      <w:r w:rsidRPr="005847A9">
        <w:rPr>
          <w:rFonts w:ascii="Arial" w:hAnsi="Arial" w:cs="Arial"/>
          <w:i/>
          <w:iCs/>
          <w:sz w:val="24"/>
          <w:szCs w:val="24"/>
        </w:rPr>
        <w:t>o una unión de hecho afectiva inscripta</w:t>
      </w:r>
      <w:r w:rsidRPr="005847A9">
        <w:rPr>
          <w:rFonts w:ascii="Arial" w:hAnsi="Arial" w:cs="Arial"/>
          <w:sz w:val="24"/>
          <w:szCs w:val="24"/>
        </w:rPr>
        <w:t>, la inscripción del hijo efectuada por uno solo de los padres surtirá efectos legales con respecto a ambos, excepto en los casos en que se impugne de conformidad con lo establecido en la ley”</w:t>
      </w:r>
      <w:r w:rsidR="00CE2682" w:rsidRPr="005847A9">
        <w:rPr>
          <w:rFonts w:ascii="Arial" w:hAnsi="Arial" w:cs="Arial"/>
          <w:sz w:val="24"/>
          <w:szCs w:val="24"/>
        </w:rPr>
        <w:t>.</w:t>
      </w:r>
    </w:p>
    <w:p w:rsidR="005847A9" w:rsidRPr="005847A9" w:rsidRDefault="009520CB" w:rsidP="0029233C">
      <w:pPr>
        <w:pStyle w:val="Prrafodelista"/>
        <w:numPr>
          <w:ilvl w:val="0"/>
          <w:numId w:val="27"/>
        </w:numPr>
        <w:spacing w:after="0" w:line="23" w:lineRule="atLeast"/>
        <w:ind w:left="709" w:hanging="709"/>
        <w:jc w:val="both"/>
        <w:rPr>
          <w:rFonts w:ascii="Arial" w:eastAsia="Times New Roman" w:hAnsi="Arial" w:cs="Arial"/>
          <w:i/>
          <w:iCs/>
          <w:sz w:val="24"/>
          <w:szCs w:val="24"/>
          <w:lang w:eastAsia="es-ES"/>
        </w:rPr>
      </w:pPr>
      <w:r w:rsidRPr="005847A9">
        <w:rPr>
          <w:rFonts w:ascii="Arial" w:hAnsi="Arial" w:cs="Arial"/>
          <w:b/>
          <w:bCs/>
          <w:sz w:val="24"/>
          <w:szCs w:val="24"/>
        </w:rPr>
        <w:t>“ARTÍCULO 47.</w:t>
      </w:r>
      <w:r w:rsidRPr="005847A9">
        <w:rPr>
          <w:rFonts w:ascii="Arial" w:hAnsi="Arial" w:cs="Arial"/>
          <w:sz w:val="24"/>
          <w:szCs w:val="24"/>
        </w:rPr>
        <w:t xml:space="preserve"> La inscripción del nacimiento del hijo de padres no unidos en matrimonio </w:t>
      </w:r>
      <w:r w:rsidRPr="005847A9">
        <w:rPr>
          <w:rFonts w:ascii="Arial" w:hAnsi="Arial" w:cs="Arial"/>
          <w:i/>
          <w:iCs/>
          <w:sz w:val="24"/>
          <w:szCs w:val="24"/>
        </w:rPr>
        <w:t xml:space="preserve">o una unión de hecho afectiva inscripta, </w:t>
      </w:r>
      <w:r w:rsidRPr="005847A9">
        <w:rPr>
          <w:rFonts w:ascii="Arial" w:hAnsi="Arial" w:cs="Arial"/>
          <w:sz w:val="24"/>
          <w:szCs w:val="24"/>
        </w:rPr>
        <w:t>la harán ambos conjuntamente o uno de ellos. Si concurrieran ambos, los apellidos del hijo se consignarán en la forma establecida en el Artículo 45 de esta Ley”</w:t>
      </w:r>
      <w:r w:rsidR="00CE2682" w:rsidRPr="005847A9">
        <w:rPr>
          <w:rFonts w:ascii="Arial" w:hAnsi="Arial" w:cs="Arial"/>
          <w:sz w:val="24"/>
          <w:szCs w:val="24"/>
        </w:rPr>
        <w:t>.</w:t>
      </w:r>
    </w:p>
    <w:p w:rsidR="005847A9" w:rsidRPr="005847A9" w:rsidRDefault="009520CB" w:rsidP="0029233C">
      <w:pPr>
        <w:pStyle w:val="Prrafodelista"/>
        <w:numPr>
          <w:ilvl w:val="0"/>
          <w:numId w:val="27"/>
        </w:numPr>
        <w:spacing w:after="0" w:line="23" w:lineRule="atLeast"/>
        <w:ind w:left="709" w:hanging="709"/>
        <w:jc w:val="both"/>
        <w:rPr>
          <w:rFonts w:ascii="Arial" w:eastAsia="Times New Roman" w:hAnsi="Arial" w:cs="Arial"/>
          <w:i/>
          <w:iCs/>
          <w:sz w:val="24"/>
          <w:szCs w:val="24"/>
          <w:lang w:eastAsia="es-ES"/>
        </w:rPr>
      </w:pPr>
      <w:r w:rsidRPr="005847A9">
        <w:rPr>
          <w:rFonts w:ascii="Arial" w:hAnsi="Arial" w:cs="Arial"/>
          <w:b/>
          <w:bCs/>
          <w:sz w:val="24"/>
          <w:szCs w:val="24"/>
        </w:rPr>
        <w:t>“ARTÍCULO 48.</w:t>
      </w:r>
      <w:r w:rsidRPr="005847A9">
        <w:rPr>
          <w:rFonts w:ascii="Arial" w:hAnsi="Arial" w:cs="Arial"/>
          <w:sz w:val="24"/>
          <w:szCs w:val="24"/>
        </w:rPr>
        <w:t xml:space="preserve"> En el caso del artículo anterior, cuando la solicitud de inscripción del nacimiento la hiciera s</w:t>
      </w:r>
      <w:r w:rsidR="00CE2682" w:rsidRPr="005847A9">
        <w:rPr>
          <w:rFonts w:ascii="Arial" w:hAnsi="Arial" w:cs="Arial"/>
          <w:sz w:val="24"/>
          <w:szCs w:val="24"/>
        </w:rPr>
        <w:t>o</w:t>
      </w:r>
      <w:r w:rsidRPr="005847A9">
        <w:rPr>
          <w:rFonts w:ascii="Arial" w:hAnsi="Arial" w:cs="Arial"/>
          <w:sz w:val="24"/>
          <w:szCs w:val="24"/>
        </w:rPr>
        <w:t xml:space="preserve">lo la madre y </w:t>
      </w:r>
      <w:r w:rsidR="00CE2682" w:rsidRPr="005847A9">
        <w:rPr>
          <w:rFonts w:ascii="Arial" w:hAnsi="Arial" w:cs="Arial"/>
          <w:sz w:val="24"/>
          <w:szCs w:val="24"/>
        </w:rPr>
        <w:t>e</w:t>
      </w:r>
      <w:r w:rsidRPr="005847A9">
        <w:rPr>
          <w:rFonts w:ascii="Arial" w:hAnsi="Arial" w:cs="Arial"/>
          <w:sz w:val="24"/>
          <w:szCs w:val="24"/>
        </w:rPr>
        <w:t>sta declara el nombre del padre, se citará a este personalmente para que comparezca ante el registrador, apercibido de que, si dentro del término de noventa días no concurre a aceptar o negar la paternidad, se inscribirá el hijo como suyo.</w:t>
      </w:r>
    </w:p>
    <w:p w:rsidR="005847A9" w:rsidRPr="005847A9" w:rsidRDefault="009520CB" w:rsidP="0029233C">
      <w:pPr>
        <w:pStyle w:val="Prrafodelista"/>
        <w:numPr>
          <w:ilvl w:val="0"/>
          <w:numId w:val="27"/>
        </w:numPr>
        <w:spacing w:after="0" w:line="23" w:lineRule="atLeast"/>
        <w:ind w:left="709" w:hanging="709"/>
        <w:jc w:val="both"/>
        <w:rPr>
          <w:rFonts w:ascii="Arial" w:eastAsia="Times New Roman" w:hAnsi="Arial" w:cs="Arial"/>
          <w:i/>
          <w:iCs/>
          <w:sz w:val="24"/>
          <w:szCs w:val="24"/>
          <w:lang w:eastAsia="es-ES"/>
        </w:rPr>
      </w:pPr>
      <w:r w:rsidRPr="005847A9">
        <w:rPr>
          <w:rFonts w:ascii="Arial" w:hAnsi="Arial" w:cs="Arial"/>
          <w:i/>
          <w:iCs/>
          <w:sz w:val="24"/>
          <w:szCs w:val="24"/>
        </w:rPr>
        <w:t>Trascurrido dicho término se formalizará</w:t>
      </w:r>
      <w:r w:rsidRPr="005847A9">
        <w:rPr>
          <w:rFonts w:ascii="Arial" w:hAnsi="Arial" w:cs="Arial"/>
          <w:sz w:val="24"/>
          <w:szCs w:val="24"/>
        </w:rPr>
        <w:t xml:space="preserve"> la inscripción de conformidad con el apercibimiento, y una vez efectuada la inscripción, la impugnación s</w:t>
      </w:r>
      <w:r w:rsidR="00FC4A57" w:rsidRPr="005847A9">
        <w:rPr>
          <w:rFonts w:ascii="Arial" w:hAnsi="Arial" w:cs="Arial"/>
          <w:sz w:val="24"/>
          <w:szCs w:val="24"/>
        </w:rPr>
        <w:t>o</w:t>
      </w:r>
      <w:r w:rsidRPr="005847A9">
        <w:rPr>
          <w:rFonts w:ascii="Arial" w:hAnsi="Arial" w:cs="Arial"/>
          <w:sz w:val="24"/>
          <w:szCs w:val="24"/>
        </w:rPr>
        <w:t>lo podrá hacerse mediante el proceso judicial que corresponda dentro del término de un año de practicada dicha inscripción.</w:t>
      </w:r>
    </w:p>
    <w:p w:rsidR="005847A9" w:rsidRPr="005847A9" w:rsidRDefault="009520CB" w:rsidP="0029233C">
      <w:pPr>
        <w:pStyle w:val="Prrafodelista"/>
        <w:numPr>
          <w:ilvl w:val="0"/>
          <w:numId w:val="27"/>
        </w:numPr>
        <w:spacing w:after="0" w:line="23" w:lineRule="atLeast"/>
        <w:ind w:left="709" w:hanging="709"/>
        <w:jc w:val="both"/>
        <w:rPr>
          <w:rFonts w:ascii="Arial" w:eastAsia="Times New Roman" w:hAnsi="Arial" w:cs="Arial"/>
          <w:i/>
          <w:iCs/>
          <w:sz w:val="24"/>
          <w:szCs w:val="24"/>
          <w:lang w:eastAsia="es-ES"/>
        </w:rPr>
      </w:pPr>
      <w:r w:rsidRPr="005847A9">
        <w:rPr>
          <w:rFonts w:ascii="Arial" w:hAnsi="Arial" w:cs="Arial"/>
          <w:sz w:val="24"/>
          <w:szCs w:val="24"/>
        </w:rPr>
        <w:t>Negada la paternidad dentro del término del apercibimiento, se procederá a practicar la inscripción sin consignar el nombre y los apellidos del padre que la haya impugnado. En estos casos se inscribirá al menor con los dos apellidos de la madre, o repetido el único que ella tenga”</w:t>
      </w:r>
      <w:r w:rsidR="00FC4A57" w:rsidRPr="005847A9">
        <w:rPr>
          <w:rFonts w:ascii="Arial" w:hAnsi="Arial" w:cs="Arial"/>
          <w:sz w:val="24"/>
          <w:szCs w:val="24"/>
        </w:rPr>
        <w:t>.</w:t>
      </w:r>
    </w:p>
    <w:p w:rsidR="005847A9" w:rsidRPr="005847A9" w:rsidRDefault="009520CB" w:rsidP="0029233C">
      <w:pPr>
        <w:pStyle w:val="Prrafodelista"/>
        <w:numPr>
          <w:ilvl w:val="0"/>
          <w:numId w:val="27"/>
        </w:numPr>
        <w:spacing w:after="0" w:line="23" w:lineRule="atLeast"/>
        <w:ind w:left="709" w:hanging="709"/>
        <w:jc w:val="both"/>
        <w:rPr>
          <w:rFonts w:ascii="Arial" w:eastAsia="Times New Roman" w:hAnsi="Arial" w:cs="Arial"/>
          <w:i/>
          <w:iCs/>
          <w:sz w:val="24"/>
          <w:szCs w:val="24"/>
          <w:lang w:eastAsia="es-ES"/>
        </w:rPr>
      </w:pPr>
      <w:r w:rsidRPr="005847A9">
        <w:rPr>
          <w:rFonts w:ascii="Arial" w:hAnsi="Arial" w:cs="Arial"/>
          <w:b/>
          <w:bCs/>
          <w:sz w:val="24"/>
          <w:szCs w:val="24"/>
        </w:rPr>
        <w:t>“ARTÍCULO 51.</w:t>
      </w:r>
      <w:r w:rsidRPr="005847A9">
        <w:rPr>
          <w:rFonts w:ascii="Arial" w:hAnsi="Arial" w:cs="Arial"/>
          <w:sz w:val="24"/>
          <w:szCs w:val="24"/>
        </w:rPr>
        <w:t xml:space="preserve"> Si el padre que </w:t>
      </w:r>
      <w:r w:rsidRPr="005847A9">
        <w:rPr>
          <w:rFonts w:ascii="Arial" w:hAnsi="Arial" w:cs="Arial"/>
          <w:i/>
          <w:iCs/>
          <w:sz w:val="24"/>
          <w:szCs w:val="24"/>
        </w:rPr>
        <w:t>niegue</w:t>
      </w:r>
      <w:r w:rsidRPr="005847A9">
        <w:rPr>
          <w:rFonts w:ascii="Arial" w:hAnsi="Arial" w:cs="Arial"/>
          <w:sz w:val="24"/>
          <w:szCs w:val="24"/>
        </w:rPr>
        <w:t xml:space="preserve"> la paternidad la reconociera posteriormente, se requerirá, para su asiento en el registro, el consentimiento de aqu</w:t>
      </w:r>
      <w:r w:rsidR="00FC4A57" w:rsidRPr="005847A9">
        <w:rPr>
          <w:rFonts w:ascii="Arial" w:hAnsi="Arial" w:cs="Arial"/>
          <w:sz w:val="24"/>
          <w:szCs w:val="24"/>
        </w:rPr>
        <w:t>e</w:t>
      </w:r>
      <w:r w:rsidRPr="005847A9">
        <w:rPr>
          <w:rFonts w:ascii="Arial" w:hAnsi="Arial" w:cs="Arial"/>
          <w:sz w:val="24"/>
          <w:szCs w:val="24"/>
        </w:rPr>
        <w:t xml:space="preserve">l que haya inscripto al hijo, o del que lo represente legalmente, y si no lo prestara, se podrá reclamar la paternidad de la forma que establece la ley. Si se </w:t>
      </w:r>
      <w:r w:rsidRPr="005847A9">
        <w:rPr>
          <w:rFonts w:ascii="Arial" w:hAnsi="Arial" w:cs="Arial"/>
          <w:sz w:val="24"/>
          <w:szCs w:val="24"/>
        </w:rPr>
        <w:lastRenderedPageBreak/>
        <w:t xml:space="preserve">prestara, se consignarán los apellidos como se dispone en el </w:t>
      </w:r>
      <w:r w:rsidR="00FC4A57" w:rsidRPr="005847A9">
        <w:rPr>
          <w:rFonts w:ascii="Arial" w:hAnsi="Arial" w:cs="Arial"/>
          <w:sz w:val="24"/>
          <w:szCs w:val="24"/>
        </w:rPr>
        <w:t>A</w:t>
      </w:r>
      <w:r w:rsidRPr="005847A9">
        <w:rPr>
          <w:rFonts w:ascii="Arial" w:hAnsi="Arial" w:cs="Arial"/>
          <w:sz w:val="24"/>
          <w:szCs w:val="24"/>
        </w:rPr>
        <w:t>rtículo 45 de esta Ley, previo el consentimiento del hijo, si este fuera mayor de edad”</w:t>
      </w:r>
      <w:r w:rsidR="00FC4A57" w:rsidRPr="005847A9">
        <w:rPr>
          <w:rFonts w:ascii="Arial" w:hAnsi="Arial" w:cs="Arial"/>
          <w:sz w:val="24"/>
          <w:szCs w:val="24"/>
        </w:rPr>
        <w:t>.</w:t>
      </w:r>
    </w:p>
    <w:p w:rsidR="005847A9" w:rsidRDefault="009520CB" w:rsidP="0029233C">
      <w:pPr>
        <w:pStyle w:val="Prrafodelista"/>
        <w:numPr>
          <w:ilvl w:val="0"/>
          <w:numId w:val="27"/>
        </w:numPr>
        <w:spacing w:after="0" w:line="23" w:lineRule="atLeast"/>
        <w:ind w:left="709" w:hanging="709"/>
        <w:jc w:val="both"/>
        <w:rPr>
          <w:rFonts w:ascii="Arial" w:eastAsia="Times New Roman" w:hAnsi="Arial" w:cs="Arial"/>
          <w:i/>
          <w:iCs/>
          <w:sz w:val="24"/>
          <w:szCs w:val="24"/>
          <w:lang w:eastAsia="es-ES"/>
        </w:rPr>
      </w:pPr>
      <w:r w:rsidRPr="005847A9">
        <w:rPr>
          <w:rFonts w:ascii="Arial" w:hAnsi="Arial" w:cs="Arial"/>
          <w:b/>
          <w:bCs/>
          <w:sz w:val="24"/>
          <w:szCs w:val="24"/>
        </w:rPr>
        <w:t>“ARTÍCULO 52.</w:t>
      </w:r>
      <w:r w:rsidRPr="005847A9">
        <w:rPr>
          <w:rFonts w:ascii="Arial" w:hAnsi="Arial" w:cs="Arial"/>
          <w:sz w:val="24"/>
          <w:szCs w:val="24"/>
        </w:rPr>
        <w:t xml:space="preserve"> Cuando uno de los padres, no unido por vínculo matrimonial </w:t>
      </w:r>
      <w:r w:rsidRPr="005847A9">
        <w:rPr>
          <w:rFonts w:ascii="Arial" w:hAnsi="Arial" w:cs="Arial"/>
          <w:i/>
          <w:iCs/>
          <w:sz w:val="24"/>
          <w:szCs w:val="24"/>
        </w:rPr>
        <w:t>ni por una unión de hecho afectiva inscripta</w:t>
      </w:r>
      <w:r w:rsidRPr="005847A9">
        <w:rPr>
          <w:rFonts w:ascii="Arial" w:hAnsi="Arial" w:cs="Arial"/>
          <w:sz w:val="24"/>
          <w:szCs w:val="24"/>
        </w:rPr>
        <w:t xml:space="preserve">, hiciera la declaración para la inscripción de nacimiento del hijo común y no consignara el nombre y los apellidos del otro padre, </w:t>
      </w:r>
      <w:r w:rsidRPr="005847A9">
        <w:rPr>
          <w:rFonts w:ascii="Arial" w:eastAsia="Times New Roman" w:hAnsi="Arial" w:cs="Arial"/>
          <w:i/>
          <w:iCs/>
          <w:sz w:val="24"/>
          <w:szCs w:val="24"/>
          <w:lang w:eastAsia="es-ES"/>
        </w:rPr>
        <w:t xml:space="preserve">ni ofrezca los datos para proceder a su localización efectiva o estos sean falsos, o con los aportados sea imposible su citación, </w:t>
      </w:r>
      <w:r w:rsidRPr="005847A9">
        <w:rPr>
          <w:rFonts w:ascii="Arial" w:hAnsi="Arial" w:cs="Arial"/>
          <w:i/>
          <w:iCs/>
          <w:sz w:val="24"/>
          <w:szCs w:val="24"/>
        </w:rPr>
        <w:t xml:space="preserve">este último podrá reconocer posteriormente la paternidad, sin que se requiera, para su asiento en el Registro, el consentimiento de aquel que haya inscripto al hijo, o del que lo represente legalmente, </w:t>
      </w:r>
      <w:r w:rsidRPr="005847A9">
        <w:rPr>
          <w:rFonts w:ascii="Arial" w:eastAsia="Times New Roman" w:hAnsi="Arial" w:cs="Arial"/>
          <w:i/>
          <w:iCs/>
          <w:sz w:val="24"/>
          <w:szCs w:val="24"/>
          <w:lang w:eastAsia="es-ES"/>
        </w:rPr>
        <w:t>quedando a salvo, en todo caso, el derecho de ejercer en cualquier momento la acción de reclamación de su filiación por la vía judicial”</w:t>
      </w:r>
      <w:r w:rsidR="005847A9">
        <w:rPr>
          <w:rFonts w:ascii="Arial" w:eastAsia="Times New Roman" w:hAnsi="Arial" w:cs="Arial"/>
          <w:i/>
          <w:iCs/>
          <w:sz w:val="24"/>
          <w:szCs w:val="24"/>
          <w:lang w:eastAsia="es-ES"/>
        </w:rPr>
        <w:t>.</w:t>
      </w:r>
    </w:p>
    <w:p w:rsidR="009520CB" w:rsidRPr="005847A9" w:rsidRDefault="009520CB" w:rsidP="0029233C">
      <w:pPr>
        <w:pStyle w:val="Prrafodelista"/>
        <w:numPr>
          <w:ilvl w:val="0"/>
          <w:numId w:val="27"/>
        </w:numPr>
        <w:spacing w:after="0" w:line="23" w:lineRule="atLeast"/>
        <w:ind w:left="709" w:hanging="709"/>
        <w:jc w:val="both"/>
        <w:rPr>
          <w:rFonts w:ascii="Arial" w:eastAsia="Times New Roman" w:hAnsi="Arial" w:cs="Arial"/>
          <w:i/>
          <w:iCs/>
          <w:sz w:val="24"/>
          <w:szCs w:val="24"/>
          <w:lang w:eastAsia="es-ES"/>
        </w:rPr>
      </w:pPr>
      <w:r w:rsidRPr="005847A9">
        <w:rPr>
          <w:rFonts w:ascii="Arial" w:hAnsi="Arial" w:cs="Arial"/>
          <w:b/>
          <w:bCs/>
          <w:sz w:val="24"/>
          <w:szCs w:val="24"/>
        </w:rPr>
        <w:t>“ART</w:t>
      </w:r>
      <w:r w:rsidR="00647DEC" w:rsidRPr="005847A9">
        <w:rPr>
          <w:rFonts w:ascii="Arial" w:hAnsi="Arial" w:cs="Arial"/>
          <w:b/>
          <w:bCs/>
          <w:sz w:val="24"/>
          <w:szCs w:val="24"/>
        </w:rPr>
        <w:t>Í</w:t>
      </w:r>
      <w:r w:rsidRPr="005847A9">
        <w:rPr>
          <w:rFonts w:ascii="Arial" w:hAnsi="Arial" w:cs="Arial"/>
          <w:b/>
          <w:bCs/>
          <w:sz w:val="24"/>
          <w:szCs w:val="24"/>
        </w:rPr>
        <w:t>CULO 72.</w:t>
      </w:r>
      <w:r w:rsidRPr="005847A9">
        <w:rPr>
          <w:rFonts w:ascii="Arial" w:hAnsi="Arial" w:cs="Arial"/>
          <w:sz w:val="24"/>
          <w:szCs w:val="24"/>
        </w:rPr>
        <w:t xml:space="preserve"> </w:t>
      </w:r>
      <w:r w:rsidRPr="005847A9">
        <w:rPr>
          <w:rFonts w:ascii="Arial" w:hAnsi="Arial" w:cs="Arial"/>
          <w:i/>
          <w:iCs/>
          <w:sz w:val="24"/>
          <w:szCs w:val="24"/>
        </w:rPr>
        <w:t>El matrimonio se prueba</w:t>
      </w:r>
      <w:r w:rsidRPr="005847A9">
        <w:rPr>
          <w:rFonts w:ascii="Arial" w:hAnsi="Arial" w:cs="Arial"/>
          <w:sz w:val="24"/>
          <w:szCs w:val="24"/>
        </w:rPr>
        <w:t xml:space="preserve"> con la certificación de su inscripción en el </w:t>
      </w:r>
      <w:r w:rsidR="00647DEC" w:rsidRPr="005847A9">
        <w:rPr>
          <w:rFonts w:ascii="Arial" w:hAnsi="Arial" w:cs="Arial"/>
          <w:sz w:val="24"/>
          <w:szCs w:val="24"/>
        </w:rPr>
        <w:t xml:space="preserve">Registro </w:t>
      </w:r>
      <w:r w:rsidRPr="005847A9">
        <w:rPr>
          <w:rFonts w:ascii="Arial" w:hAnsi="Arial" w:cs="Arial"/>
          <w:sz w:val="24"/>
          <w:szCs w:val="24"/>
        </w:rPr>
        <w:t>del Estado Civil”</w:t>
      </w:r>
      <w:r w:rsidR="00647DEC" w:rsidRPr="005847A9">
        <w:rPr>
          <w:rFonts w:ascii="Arial" w:hAnsi="Arial" w:cs="Arial"/>
          <w:sz w:val="24"/>
          <w:szCs w:val="24"/>
        </w:rPr>
        <w:t>.</w:t>
      </w:r>
    </w:p>
    <w:p w:rsidR="009520CB" w:rsidRPr="0030552A" w:rsidRDefault="009520CB" w:rsidP="006E55BA">
      <w:pPr>
        <w:tabs>
          <w:tab w:val="left" w:pos="1880"/>
        </w:tabs>
        <w:spacing w:after="0" w:line="23" w:lineRule="atLeast"/>
        <w:ind w:left="709" w:hanging="709"/>
        <w:jc w:val="both"/>
        <w:rPr>
          <w:rFonts w:ascii="Arial" w:hAnsi="Arial" w:cs="Arial"/>
          <w:sz w:val="24"/>
          <w:szCs w:val="24"/>
        </w:rPr>
      </w:pPr>
    </w:p>
    <w:p w:rsidR="009520CB" w:rsidRPr="0030552A" w:rsidRDefault="0021072A" w:rsidP="0029233C">
      <w:pPr>
        <w:numPr>
          <w:ilvl w:val="0"/>
          <w:numId w:val="27"/>
        </w:numPr>
        <w:spacing w:after="0" w:line="23" w:lineRule="atLeast"/>
        <w:ind w:left="709" w:hanging="709"/>
        <w:jc w:val="both"/>
        <w:rPr>
          <w:rFonts w:ascii="Arial" w:hAnsi="Arial" w:cs="Arial"/>
          <w:sz w:val="24"/>
          <w:szCs w:val="24"/>
          <w:lang w:val="es-MX"/>
        </w:rPr>
      </w:pPr>
      <w:r w:rsidRPr="0030552A">
        <w:rPr>
          <w:rFonts w:ascii="Arial" w:hAnsi="Arial" w:cs="Arial"/>
          <w:b/>
          <w:bCs/>
          <w:sz w:val="24"/>
          <w:szCs w:val="24"/>
          <w:lang w:val="es-MX" w:eastAsia="es-MX"/>
        </w:rPr>
        <w:t>VIG</w:t>
      </w:r>
      <w:r w:rsidR="00647DEC">
        <w:rPr>
          <w:rFonts w:ascii="Arial" w:hAnsi="Arial" w:cs="Arial"/>
          <w:b/>
          <w:bCs/>
          <w:sz w:val="24"/>
          <w:szCs w:val="24"/>
          <w:lang w:val="es-MX" w:eastAsia="es-MX"/>
        </w:rPr>
        <w:t>E</w:t>
      </w:r>
      <w:r w:rsidRPr="0030552A">
        <w:rPr>
          <w:rFonts w:ascii="Arial" w:hAnsi="Arial" w:cs="Arial"/>
          <w:b/>
          <w:bCs/>
          <w:sz w:val="24"/>
          <w:szCs w:val="24"/>
          <w:lang w:val="es-MX" w:eastAsia="es-MX"/>
        </w:rPr>
        <w:t>SIM</w:t>
      </w:r>
      <w:r w:rsidR="00463D69" w:rsidRPr="0030552A">
        <w:rPr>
          <w:rFonts w:ascii="Arial" w:hAnsi="Arial" w:cs="Arial"/>
          <w:b/>
          <w:bCs/>
          <w:sz w:val="24"/>
          <w:szCs w:val="24"/>
          <w:lang w:val="es-MX" w:eastAsia="es-MX"/>
        </w:rPr>
        <w:t>ONOVENA</w:t>
      </w:r>
      <w:r w:rsidR="009520CB" w:rsidRPr="0030552A">
        <w:rPr>
          <w:rFonts w:ascii="Arial" w:hAnsi="Arial" w:cs="Arial"/>
          <w:b/>
          <w:bCs/>
          <w:sz w:val="24"/>
          <w:szCs w:val="24"/>
          <w:lang w:val="es-MX" w:eastAsia="es-MX"/>
        </w:rPr>
        <w:t>:</w:t>
      </w:r>
      <w:r w:rsidR="009520CB" w:rsidRPr="0030552A">
        <w:rPr>
          <w:rFonts w:ascii="Arial" w:hAnsi="Arial" w:cs="Arial"/>
          <w:sz w:val="24"/>
          <w:szCs w:val="24"/>
          <w:lang w:val="es-MX" w:eastAsia="es-MX"/>
        </w:rPr>
        <w:t xml:space="preserve"> </w:t>
      </w:r>
      <w:r w:rsidR="009520CB" w:rsidRPr="0030552A">
        <w:rPr>
          <w:rFonts w:ascii="Arial" w:hAnsi="Arial" w:cs="Arial"/>
          <w:sz w:val="24"/>
          <w:szCs w:val="24"/>
        </w:rPr>
        <w:t xml:space="preserve">Se modifica el </w:t>
      </w:r>
      <w:r w:rsidR="00647DEC">
        <w:rPr>
          <w:rFonts w:ascii="Arial" w:hAnsi="Arial" w:cs="Arial"/>
          <w:sz w:val="24"/>
          <w:szCs w:val="24"/>
        </w:rPr>
        <w:t>A</w:t>
      </w:r>
      <w:r w:rsidR="009520CB" w:rsidRPr="0030552A">
        <w:rPr>
          <w:rFonts w:ascii="Arial" w:hAnsi="Arial" w:cs="Arial"/>
          <w:sz w:val="24"/>
          <w:szCs w:val="24"/>
        </w:rPr>
        <w:t xml:space="preserve">rtículo 70 </w:t>
      </w:r>
      <w:r w:rsidR="009520CB" w:rsidRPr="0030552A">
        <w:rPr>
          <w:rFonts w:ascii="Arial" w:hAnsi="Arial" w:cs="Arial"/>
          <w:sz w:val="24"/>
          <w:szCs w:val="24"/>
          <w:lang w:val="es-MX"/>
        </w:rPr>
        <w:t>de la Sección Segunda “De la inscripción del nacimiento”</w:t>
      </w:r>
      <w:r w:rsidR="00647DEC">
        <w:rPr>
          <w:rFonts w:ascii="Arial" w:hAnsi="Arial" w:cs="Arial"/>
          <w:sz w:val="24"/>
          <w:szCs w:val="24"/>
          <w:lang w:val="es-MX"/>
        </w:rPr>
        <w:t>,</w:t>
      </w:r>
      <w:r w:rsidR="009520CB" w:rsidRPr="0030552A">
        <w:rPr>
          <w:rFonts w:ascii="Arial" w:hAnsi="Arial" w:cs="Arial"/>
          <w:sz w:val="24"/>
          <w:szCs w:val="24"/>
          <w:lang w:val="es-MX"/>
        </w:rPr>
        <w:t xml:space="preserve"> del Capítulo III “De las inscripciones, libros y certificaciones del Registro del Estado Civil”, de la Ley No. 51 de 16 de julio de 1985 del Registro del Estado Civil, en el sentido de eliminar la referencia exclusiva al parentesco consanguíneo, el que queda redactado de la manera siguiente:</w:t>
      </w:r>
    </w:p>
    <w:p w:rsidR="009520CB" w:rsidRPr="0030552A" w:rsidRDefault="009520CB" w:rsidP="006E55BA">
      <w:pPr>
        <w:tabs>
          <w:tab w:val="left" w:pos="1880"/>
        </w:tabs>
        <w:spacing w:after="0" w:line="23" w:lineRule="atLeast"/>
        <w:ind w:left="709" w:hanging="709"/>
        <w:jc w:val="both"/>
        <w:rPr>
          <w:rFonts w:ascii="Arial" w:hAnsi="Arial" w:cs="Arial"/>
          <w:sz w:val="24"/>
          <w:szCs w:val="24"/>
          <w:lang w:val="es-MX"/>
        </w:rPr>
      </w:pP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CAPÍTULO III</w:t>
      </w:r>
    </w:p>
    <w:p w:rsidR="009520CB" w:rsidRPr="008828D9" w:rsidRDefault="009520CB" w:rsidP="0029233C">
      <w:pPr>
        <w:pStyle w:val="Prrafodelista"/>
        <w:numPr>
          <w:ilvl w:val="0"/>
          <w:numId w:val="27"/>
        </w:numPr>
        <w:tabs>
          <w:tab w:val="left" w:pos="0"/>
        </w:tabs>
        <w:spacing w:after="0" w:line="23" w:lineRule="atLeast"/>
        <w:jc w:val="center"/>
        <w:rPr>
          <w:rFonts w:ascii="Arial" w:hAnsi="Arial" w:cs="Arial"/>
          <w:b/>
          <w:bCs/>
          <w:sz w:val="24"/>
          <w:szCs w:val="24"/>
        </w:rPr>
      </w:pPr>
      <w:r w:rsidRPr="008828D9">
        <w:rPr>
          <w:rFonts w:ascii="Arial" w:hAnsi="Arial" w:cs="Arial"/>
          <w:b/>
          <w:bCs/>
          <w:sz w:val="24"/>
          <w:szCs w:val="24"/>
        </w:rPr>
        <w:t xml:space="preserve">DE LAS INSCRIPCIONES, LIBROS Y CERTIFICACIONES DEL REGISTRO </w:t>
      </w:r>
      <w:r w:rsidR="00647DEC" w:rsidRPr="008828D9">
        <w:rPr>
          <w:rFonts w:ascii="Arial" w:hAnsi="Arial" w:cs="Arial"/>
          <w:b/>
          <w:bCs/>
          <w:sz w:val="24"/>
          <w:szCs w:val="24"/>
        </w:rPr>
        <w:br/>
      </w:r>
      <w:r w:rsidRPr="008828D9">
        <w:rPr>
          <w:rFonts w:ascii="Arial" w:hAnsi="Arial" w:cs="Arial"/>
          <w:b/>
          <w:bCs/>
          <w:sz w:val="24"/>
          <w:szCs w:val="24"/>
        </w:rPr>
        <w:t>DEL ESTADO CIVIL</w:t>
      </w: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Sección Segunda</w:t>
      </w:r>
    </w:p>
    <w:p w:rsidR="009520CB" w:rsidRPr="008828D9" w:rsidRDefault="009520CB" w:rsidP="0029233C">
      <w:pPr>
        <w:pStyle w:val="Prrafodelista"/>
        <w:numPr>
          <w:ilvl w:val="0"/>
          <w:numId w:val="27"/>
        </w:numPr>
        <w:tabs>
          <w:tab w:val="left" w:pos="0"/>
        </w:tabs>
        <w:spacing w:after="0" w:line="23" w:lineRule="atLeast"/>
        <w:jc w:val="center"/>
        <w:rPr>
          <w:rFonts w:ascii="Arial" w:hAnsi="Arial" w:cs="Arial"/>
          <w:b/>
          <w:bCs/>
          <w:sz w:val="24"/>
          <w:szCs w:val="24"/>
        </w:rPr>
      </w:pPr>
      <w:r w:rsidRPr="008828D9">
        <w:rPr>
          <w:rFonts w:ascii="Arial" w:hAnsi="Arial" w:cs="Arial"/>
          <w:b/>
          <w:bCs/>
          <w:sz w:val="24"/>
          <w:szCs w:val="24"/>
        </w:rPr>
        <w:t>De la inscripción de nacimiento</w:t>
      </w:r>
    </w:p>
    <w:p w:rsidR="009520CB" w:rsidRPr="0030552A" w:rsidRDefault="009520CB" w:rsidP="006E55BA">
      <w:pPr>
        <w:tabs>
          <w:tab w:val="left" w:pos="1880"/>
        </w:tabs>
        <w:spacing w:after="0" w:line="23" w:lineRule="atLeast"/>
        <w:ind w:left="709" w:hanging="709"/>
        <w:jc w:val="both"/>
        <w:rPr>
          <w:rFonts w:ascii="Arial" w:hAnsi="Arial" w:cs="Arial"/>
          <w:sz w:val="24"/>
          <w:szCs w:val="24"/>
        </w:rPr>
      </w:pPr>
    </w:p>
    <w:p w:rsidR="009520CB" w:rsidRPr="005847A9"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sz w:val="24"/>
          <w:szCs w:val="24"/>
        </w:rPr>
        <w:t>“</w:t>
      </w:r>
      <w:r w:rsidRPr="005847A9">
        <w:rPr>
          <w:rFonts w:ascii="Arial" w:hAnsi="Arial" w:cs="Arial"/>
          <w:b/>
          <w:bCs/>
          <w:sz w:val="24"/>
          <w:szCs w:val="24"/>
        </w:rPr>
        <w:t>ART</w:t>
      </w:r>
      <w:r w:rsidR="00647DEC" w:rsidRPr="005847A9">
        <w:rPr>
          <w:rFonts w:ascii="Arial" w:hAnsi="Arial" w:cs="Arial"/>
          <w:b/>
          <w:bCs/>
          <w:sz w:val="24"/>
          <w:szCs w:val="24"/>
        </w:rPr>
        <w:t>Í</w:t>
      </w:r>
      <w:r w:rsidRPr="005847A9">
        <w:rPr>
          <w:rFonts w:ascii="Arial" w:hAnsi="Arial" w:cs="Arial"/>
          <w:b/>
          <w:bCs/>
          <w:sz w:val="24"/>
          <w:szCs w:val="24"/>
        </w:rPr>
        <w:t>CULO 70.</w:t>
      </w:r>
      <w:r w:rsidRPr="005847A9">
        <w:rPr>
          <w:rFonts w:ascii="Arial" w:hAnsi="Arial" w:cs="Arial"/>
          <w:sz w:val="24"/>
          <w:szCs w:val="24"/>
        </w:rPr>
        <w:t xml:space="preserve"> El matrimonio se formalizará con la solemnidad y dignidad que el acto requiere por su significación social, compareciendo ante el funcionario autorizante los contrayentes, o uno de ellos y a la persona a quien el ausente otorgue poder especial para representarlo, acompañados de dos testigos mayores de edad que no sean </w:t>
      </w:r>
      <w:r w:rsidRPr="005847A9">
        <w:rPr>
          <w:rFonts w:ascii="Arial" w:hAnsi="Arial" w:cs="Arial"/>
          <w:i/>
          <w:iCs/>
          <w:sz w:val="24"/>
          <w:szCs w:val="24"/>
        </w:rPr>
        <w:t>parientes de los contrayentes dentro del segundo grado”</w:t>
      </w:r>
      <w:r w:rsidR="00647DEC" w:rsidRPr="005847A9">
        <w:rPr>
          <w:rFonts w:ascii="Arial" w:hAnsi="Arial" w:cs="Arial"/>
          <w:i/>
          <w:iCs/>
          <w:sz w:val="24"/>
          <w:szCs w:val="24"/>
        </w:rPr>
        <w:t>.</w:t>
      </w:r>
    </w:p>
    <w:p w:rsidR="009520CB" w:rsidRPr="0030552A" w:rsidRDefault="009520CB" w:rsidP="006E55BA">
      <w:pPr>
        <w:spacing w:after="0" w:line="23" w:lineRule="atLeast"/>
        <w:ind w:left="709" w:hanging="709"/>
        <w:jc w:val="both"/>
        <w:rPr>
          <w:rFonts w:ascii="Arial" w:eastAsia="Times New Roman" w:hAnsi="Arial" w:cs="Arial"/>
          <w:i/>
          <w:spacing w:val="-3"/>
          <w:sz w:val="24"/>
          <w:szCs w:val="24"/>
          <w:lang w:val="es-ES_tradnl" w:eastAsia="es-ES"/>
        </w:rPr>
      </w:pPr>
    </w:p>
    <w:p w:rsidR="009520CB" w:rsidRPr="0030552A" w:rsidRDefault="00463D69" w:rsidP="0029233C">
      <w:pPr>
        <w:numPr>
          <w:ilvl w:val="0"/>
          <w:numId w:val="27"/>
        </w:numPr>
        <w:spacing w:after="0" w:line="23" w:lineRule="atLeast"/>
        <w:ind w:left="709" w:hanging="709"/>
        <w:jc w:val="both"/>
        <w:rPr>
          <w:rFonts w:ascii="Arial" w:hAnsi="Arial" w:cs="Arial"/>
          <w:b/>
          <w:bCs/>
          <w:sz w:val="24"/>
          <w:szCs w:val="24"/>
        </w:rPr>
      </w:pPr>
      <w:r w:rsidRPr="0030552A">
        <w:rPr>
          <w:rFonts w:ascii="Arial" w:hAnsi="Arial" w:cs="Arial"/>
          <w:b/>
          <w:bCs/>
          <w:sz w:val="24"/>
          <w:szCs w:val="24"/>
          <w:lang w:val="es-MX" w:eastAsia="es-MX"/>
        </w:rPr>
        <w:t>TRIGÉSIMA</w:t>
      </w:r>
      <w:r w:rsidR="009520CB" w:rsidRPr="0030552A">
        <w:rPr>
          <w:rFonts w:ascii="Arial" w:hAnsi="Arial" w:cs="Arial"/>
          <w:b/>
          <w:bCs/>
          <w:sz w:val="24"/>
          <w:szCs w:val="24"/>
          <w:lang w:val="es-MX" w:eastAsia="es-MX"/>
        </w:rPr>
        <w:t>:</w:t>
      </w:r>
      <w:r w:rsidR="009520CB" w:rsidRPr="0030552A">
        <w:rPr>
          <w:rFonts w:ascii="Arial" w:hAnsi="Arial" w:cs="Arial"/>
          <w:sz w:val="24"/>
          <w:szCs w:val="24"/>
          <w:lang w:val="es-MX" w:eastAsia="es-MX"/>
        </w:rPr>
        <w:t xml:space="preserve"> </w:t>
      </w:r>
      <w:r w:rsidR="009520CB" w:rsidRPr="0030552A">
        <w:rPr>
          <w:rFonts w:ascii="Arial" w:eastAsia="Times New Roman" w:hAnsi="Arial" w:cs="Arial"/>
          <w:iCs/>
          <w:spacing w:val="-3"/>
          <w:sz w:val="24"/>
          <w:szCs w:val="24"/>
          <w:lang w:val="es-ES_tradnl" w:eastAsia="es-ES"/>
        </w:rPr>
        <w:t xml:space="preserve">Derogar el inciso b) y el último párrafo del </w:t>
      </w:r>
      <w:r w:rsidR="003E38CA">
        <w:rPr>
          <w:rFonts w:ascii="Arial" w:eastAsia="Times New Roman" w:hAnsi="Arial" w:cs="Arial"/>
          <w:iCs/>
          <w:spacing w:val="-3"/>
          <w:sz w:val="24"/>
          <w:szCs w:val="24"/>
          <w:lang w:val="es-ES_tradnl" w:eastAsia="es-ES"/>
        </w:rPr>
        <w:t>A</w:t>
      </w:r>
      <w:r w:rsidR="009520CB" w:rsidRPr="0030552A">
        <w:rPr>
          <w:rFonts w:ascii="Arial" w:eastAsia="Times New Roman" w:hAnsi="Arial" w:cs="Arial"/>
          <w:iCs/>
          <w:spacing w:val="-3"/>
          <w:sz w:val="24"/>
          <w:szCs w:val="24"/>
          <w:lang w:val="es-ES_tradnl" w:eastAsia="es-ES"/>
        </w:rPr>
        <w:t xml:space="preserve">rtículo 58; el inciso k) del </w:t>
      </w:r>
      <w:r w:rsidR="003E38CA">
        <w:rPr>
          <w:rFonts w:ascii="Arial" w:eastAsia="Times New Roman" w:hAnsi="Arial" w:cs="Arial"/>
          <w:iCs/>
          <w:spacing w:val="-3"/>
          <w:sz w:val="24"/>
          <w:szCs w:val="24"/>
          <w:lang w:val="es-ES_tradnl" w:eastAsia="es-ES"/>
        </w:rPr>
        <w:t>A</w:t>
      </w:r>
      <w:r w:rsidR="009520CB" w:rsidRPr="0030552A">
        <w:rPr>
          <w:rFonts w:ascii="Arial" w:eastAsia="Times New Roman" w:hAnsi="Arial" w:cs="Arial"/>
          <w:iCs/>
          <w:spacing w:val="-3"/>
          <w:sz w:val="24"/>
          <w:szCs w:val="24"/>
          <w:lang w:val="es-ES_tradnl" w:eastAsia="es-ES"/>
        </w:rPr>
        <w:t xml:space="preserve">rtículo 59; el tercer párrafo del </w:t>
      </w:r>
      <w:r w:rsidR="003E38CA">
        <w:rPr>
          <w:rFonts w:ascii="Arial" w:eastAsia="Times New Roman" w:hAnsi="Arial" w:cs="Arial"/>
          <w:iCs/>
          <w:spacing w:val="-3"/>
          <w:sz w:val="24"/>
          <w:szCs w:val="24"/>
          <w:lang w:val="es-ES_tradnl" w:eastAsia="es-ES"/>
        </w:rPr>
        <w:t>A</w:t>
      </w:r>
      <w:r w:rsidR="009520CB" w:rsidRPr="0030552A">
        <w:rPr>
          <w:rFonts w:ascii="Arial" w:eastAsia="Times New Roman" w:hAnsi="Arial" w:cs="Arial"/>
          <w:iCs/>
          <w:spacing w:val="-3"/>
          <w:sz w:val="24"/>
          <w:szCs w:val="24"/>
          <w:lang w:val="es-ES_tradnl" w:eastAsia="es-ES"/>
        </w:rPr>
        <w:t xml:space="preserve">rtículo 61; el </w:t>
      </w:r>
      <w:r w:rsidR="003E38CA">
        <w:rPr>
          <w:rFonts w:ascii="Arial" w:eastAsia="Times New Roman" w:hAnsi="Arial" w:cs="Arial"/>
          <w:iCs/>
          <w:spacing w:val="-3"/>
          <w:sz w:val="24"/>
          <w:szCs w:val="24"/>
          <w:lang w:val="es-ES_tradnl" w:eastAsia="es-ES"/>
        </w:rPr>
        <w:t>A</w:t>
      </w:r>
      <w:r w:rsidR="009520CB" w:rsidRPr="0030552A">
        <w:rPr>
          <w:rFonts w:ascii="Arial" w:eastAsia="Times New Roman" w:hAnsi="Arial" w:cs="Arial"/>
          <w:iCs/>
          <w:spacing w:val="-3"/>
          <w:sz w:val="24"/>
          <w:szCs w:val="24"/>
          <w:lang w:val="es-ES_tradnl" w:eastAsia="es-ES"/>
        </w:rPr>
        <w:t xml:space="preserve">rtículo 62 íntegramente; la referencia que del </w:t>
      </w:r>
      <w:r w:rsidR="003E38CA">
        <w:rPr>
          <w:rFonts w:ascii="Arial" w:eastAsia="Times New Roman" w:hAnsi="Arial" w:cs="Arial"/>
          <w:iCs/>
          <w:spacing w:val="-3"/>
          <w:sz w:val="24"/>
          <w:szCs w:val="24"/>
          <w:lang w:val="es-ES_tradnl" w:eastAsia="es-ES"/>
        </w:rPr>
        <w:t>A</w:t>
      </w:r>
      <w:r w:rsidR="009520CB" w:rsidRPr="0030552A">
        <w:rPr>
          <w:rFonts w:ascii="Arial" w:eastAsia="Times New Roman" w:hAnsi="Arial" w:cs="Arial"/>
          <w:iCs/>
          <w:spacing w:val="-3"/>
          <w:sz w:val="24"/>
          <w:szCs w:val="24"/>
          <w:lang w:val="es-ES_tradnl" w:eastAsia="es-ES"/>
        </w:rPr>
        <w:t xml:space="preserve">rtículo 62 hace el </w:t>
      </w:r>
      <w:r w:rsidR="003E38CA">
        <w:rPr>
          <w:rFonts w:ascii="Arial" w:eastAsia="Times New Roman" w:hAnsi="Arial" w:cs="Arial"/>
          <w:iCs/>
          <w:spacing w:val="-3"/>
          <w:sz w:val="24"/>
          <w:szCs w:val="24"/>
          <w:lang w:val="es-ES_tradnl" w:eastAsia="es-ES"/>
        </w:rPr>
        <w:t>A</w:t>
      </w:r>
      <w:r w:rsidR="009520CB" w:rsidRPr="0030552A">
        <w:rPr>
          <w:rFonts w:ascii="Arial" w:eastAsia="Times New Roman" w:hAnsi="Arial" w:cs="Arial"/>
          <w:iCs/>
          <w:spacing w:val="-3"/>
          <w:sz w:val="24"/>
          <w:szCs w:val="24"/>
          <w:lang w:val="es-ES_tradnl" w:eastAsia="es-ES"/>
        </w:rPr>
        <w:t xml:space="preserve">rtículo 68; y el inciso a) del </w:t>
      </w:r>
      <w:r w:rsidR="003E38CA">
        <w:rPr>
          <w:rFonts w:ascii="Arial" w:eastAsia="Times New Roman" w:hAnsi="Arial" w:cs="Arial"/>
          <w:iCs/>
          <w:spacing w:val="-3"/>
          <w:sz w:val="24"/>
          <w:szCs w:val="24"/>
          <w:lang w:val="es-ES_tradnl" w:eastAsia="es-ES"/>
        </w:rPr>
        <w:t>A</w:t>
      </w:r>
      <w:r w:rsidR="009520CB" w:rsidRPr="0030552A">
        <w:rPr>
          <w:rFonts w:ascii="Arial" w:eastAsia="Times New Roman" w:hAnsi="Arial" w:cs="Arial"/>
          <w:iCs/>
          <w:spacing w:val="-3"/>
          <w:sz w:val="24"/>
          <w:szCs w:val="24"/>
          <w:lang w:val="es-ES_tradnl" w:eastAsia="es-ES"/>
        </w:rPr>
        <w:t>rtículo 71</w:t>
      </w:r>
      <w:r w:rsidR="003E38CA">
        <w:rPr>
          <w:rFonts w:ascii="Arial" w:eastAsia="Times New Roman" w:hAnsi="Arial" w:cs="Arial"/>
          <w:iCs/>
          <w:spacing w:val="-3"/>
          <w:sz w:val="24"/>
          <w:szCs w:val="24"/>
          <w:lang w:val="es-ES_tradnl" w:eastAsia="es-ES"/>
        </w:rPr>
        <w:t>,</w:t>
      </w:r>
      <w:r w:rsidR="009520CB" w:rsidRPr="0030552A">
        <w:rPr>
          <w:rFonts w:ascii="Arial" w:eastAsia="Times New Roman" w:hAnsi="Arial" w:cs="Arial"/>
          <w:iCs/>
          <w:spacing w:val="-3"/>
          <w:sz w:val="24"/>
          <w:szCs w:val="24"/>
          <w:lang w:val="es-ES_tradnl" w:eastAsia="es-ES"/>
        </w:rPr>
        <w:t xml:space="preserve"> todos de</w:t>
      </w:r>
      <w:r w:rsidR="009520CB" w:rsidRPr="0030552A">
        <w:rPr>
          <w:rFonts w:ascii="Arial" w:hAnsi="Arial" w:cs="Arial"/>
          <w:sz w:val="24"/>
          <w:szCs w:val="24"/>
        </w:rPr>
        <w:t xml:space="preserve"> la Sección Tercera, </w:t>
      </w:r>
      <w:r w:rsidR="003E38CA">
        <w:rPr>
          <w:rFonts w:ascii="Arial" w:hAnsi="Arial" w:cs="Arial"/>
          <w:sz w:val="24"/>
          <w:szCs w:val="24"/>
        </w:rPr>
        <w:t>“</w:t>
      </w:r>
      <w:r w:rsidR="009520CB" w:rsidRPr="0030552A">
        <w:rPr>
          <w:rFonts w:ascii="Arial" w:hAnsi="Arial" w:cs="Arial"/>
          <w:sz w:val="24"/>
          <w:szCs w:val="24"/>
        </w:rPr>
        <w:t>De la inscripción del matrimonio</w:t>
      </w:r>
      <w:r w:rsidR="003E38CA">
        <w:rPr>
          <w:rFonts w:ascii="Arial" w:hAnsi="Arial" w:cs="Arial"/>
          <w:sz w:val="24"/>
          <w:szCs w:val="24"/>
        </w:rPr>
        <w:t>”,</w:t>
      </w:r>
      <w:r w:rsidR="009520CB" w:rsidRPr="0030552A">
        <w:rPr>
          <w:rFonts w:ascii="Arial" w:hAnsi="Arial" w:cs="Arial"/>
          <w:sz w:val="24"/>
          <w:szCs w:val="24"/>
        </w:rPr>
        <w:t xml:space="preserve"> del </w:t>
      </w:r>
      <w:r w:rsidR="009520CB" w:rsidRPr="0030552A">
        <w:rPr>
          <w:rFonts w:ascii="Arial" w:hAnsi="Arial" w:cs="Arial"/>
          <w:sz w:val="24"/>
          <w:szCs w:val="24"/>
          <w:lang w:val="es-MX"/>
        </w:rPr>
        <w:t>Capítulo III “De las inscripciones, libros y certificaciones del Registro del Estado Civil”, de la Ley No. 51 de 16 de julio de 1985 del Registro del Estado Civil, los que quedan redactados de la manera siguiente</w:t>
      </w:r>
    </w:p>
    <w:p w:rsidR="009520CB" w:rsidRDefault="009520CB" w:rsidP="006E55BA">
      <w:pPr>
        <w:spacing w:after="0" w:line="23" w:lineRule="atLeast"/>
        <w:ind w:left="709" w:hanging="709"/>
        <w:jc w:val="both"/>
        <w:rPr>
          <w:rFonts w:ascii="Arial" w:hAnsi="Arial" w:cs="Arial"/>
          <w:b/>
          <w:bCs/>
          <w:sz w:val="24"/>
          <w:szCs w:val="24"/>
        </w:rPr>
      </w:pPr>
    </w:p>
    <w:p w:rsidR="00436690" w:rsidRDefault="00436690" w:rsidP="006E55BA">
      <w:pPr>
        <w:spacing w:after="0" w:line="23" w:lineRule="atLeast"/>
        <w:ind w:left="709" w:hanging="709"/>
        <w:jc w:val="both"/>
        <w:rPr>
          <w:rFonts w:ascii="Arial" w:hAnsi="Arial" w:cs="Arial"/>
          <w:b/>
          <w:bCs/>
          <w:sz w:val="24"/>
          <w:szCs w:val="24"/>
        </w:rPr>
      </w:pPr>
    </w:p>
    <w:p w:rsidR="00436690" w:rsidRDefault="00436690" w:rsidP="006E55BA">
      <w:pPr>
        <w:spacing w:after="0" w:line="23" w:lineRule="atLeast"/>
        <w:ind w:left="709" w:hanging="709"/>
        <w:jc w:val="both"/>
        <w:rPr>
          <w:rFonts w:ascii="Arial" w:hAnsi="Arial" w:cs="Arial"/>
          <w:b/>
          <w:bCs/>
          <w:sz w:val="24"/>
          <w:szCs w:val="24"/>
        </w:rPr>
      </w:pPr>
    </w:p>
    <w:p w:rsidR="00436690" w:rsidRDefault="00436690" w:rsidP="006E55BA">
      <w:pPr>
        <w:spacing w:after="0" w:line="23" w:lineRule="atLeast"/>
        <w:ind w:left="709" w:hanging="709"/>
        <w:jc w:val="both"/>
        <w:rPr>
          <w:rFonts w:ascii="Arial" w:hAnsi="Arial" w:cs="Arial"/>
          <w:b/>
          <w:bCs/>
          <w:sz w:val="24"/>
          <w:szCs w:val="24"/>
        </w:rPr>
      </w:pPr>
    </w:p>
    <w:p w:rsidR="00436690" w:rsidRDefault="00436690" w:rsidP="006E55BA">
      <w:pPr>
        <w:spacing w:after="0" w:line="23" w:lineRule="atLeast"/>
        <w:ind w:left="709" w:hanging="709"/>
        <w:jc w:val="both"/>
        <w:rPr>
          <w:rFonts w:ascii="Arial" w:hAnsi="Arial" w:cs="Arial"/>
          <w:b/>
          <w:bCs/>
          <w:sz w:val="24"/>
          <w:szCs w:val="24"/>
        </w:rPr>
      </w:pPr>
    </w:p>
    <w:p w:rsidR="00436690" w:rsidRDefault="00436690" w:rsidP="006E55BA">
      <w:pPr>
        <w:spacing w:after="0" w:line="23" w:lineRule="atLeast"/>
        <w:ind w:left="709" w:hanging="709"/>
        <w:jc w:val="both"/>
        <w:rPr>
          <w:rFonts w:ascii="Arial" w:hAnsi="Arial" w:cs="Arial"/>
          <w:b/>
          <w:bCs/>
          <w:sz w:val="24"/>
          <w:szCs w:val="24"/>
        </w:rPr>
      </w:pPr>
    </w:p>
    <w:p w:rsidR="00436690" w:rsidRDefault="00436690" w:rsidP="006E55BA">
      <w:pPr>
        <w:spacing w:after="0" w:line="23" w:lineRule="atLeast"/>
        <w:ind w:left="709" w:hanging="709"/>
        <w:jc w:val="both"/>
        <w:rPr>
          <w:rFonts w:ascii="Arial" w:hAnsi="Arial" w:cs="Arial"/>
          <w:b/>
          <w:bCs/>
          <w:sz w:val="24"/>
          <w:szCs w:val="24"/>
        </w:rPr>
      </w:pP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CAPÍTULO III</w:t>
      </w:r>
    </w:p>
    <w:p w:rsidR="009520CB" w:rsidRPr="008828D9" w:rsidRDefault="009520CB" w:rsidP="0029233C">
      <w:pPr>
        <w:pStyle w:val="Prrafodelista"/>
        <w:numPr>
          <w:ilvl w:val="0"/>
          <w:numId w:val="27"/>
        </w:numPr>
        <w:tabs>
          <w:tab w:val="left" w:pos="0"/>
        </w:tabs>
        <w:spacing w:after="0" w:line="23" w:lineRule="atLeast"/>
        <w:jc w:val="center"/>
        <w:rPr>
          <w:rFonts w:ascii="Arial" w:hAnsi="Arial" w:cs="Arial"/>
          <w:b/>
          <w:bCs/>
          <w:sz w:val="24"/>
          <w:szCs w:val="24"/>
        </w:rPr>
      </w:pPr>
      <w:r w:rsidRPr="008828D9">
        <w:rPr>
          <w:rFonts w:ascii="Arial" w:hAnsi="Arial" w:cs="Arial"/>
          <w:b/>
          <w:bCs/>
          <w:sz w:val="24"/>
          <w:szCs w:val="24"/>
        </w:rPr>
        <w:t xml:space="preserve">DE LAS INSCRIPCIONES, LIBROS Y CERTIFICACIONES DEL REGISTRO </w:t>
      </w:r>
      <w:r w:rsidR="003E38CA" w:rsidRPr="008828D9">
        <w:rPr>
          <w:rFonts w:ascii="Arial" w:hAnsi="Arial" w:cs="Arial"/>
          <w:b/>
          <w:bCs/>
          <w:sz w:val="24"/>
          <w:szCs w:val="24"/>
        </w:rPr>
        <w:br/>
      </w:r>
      <w:r w:rsidRPr="008828D9">
        <w:rPr>
          <w:rFonts w:ascii="Arial" w:hAnsi="Arial" w:cs="Arial"/>
          <w:b/>
          <w:bCs/>
          <w:sz w:val="24"/>
          <w:szCs w:val="24"/>
        </w:rPr>
        <w:t>DEL ESTADO CIVIL</w:t>
      </w:r>
    </w:p>
    <w:p w:rsidR="00EB7E3B" w:rsidRDefault="00EB7E3B" w:rsidP="006E55BA">
      <w:pPr>
        <w:tabs>
          <w:tab w:val="left" w:pos="1880"/>
        </w:tabs>
        <w:spacing w:after="0" w:line="23" w:lineRule="atLeast"/>
        <w:ind w:left="709" w:hanging="709"/>
        <w:jc w:val="center"/>
        <w:rPr>
          <w:rFonts w:ascii="Arial" w:hAnsi="Arial" w:cs="Arial"/>
          <w:sz w:val="24"/>
          <w:szCs w:val="24"/>
        </w:rPr>
      </w:pP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Sección Tercera</w:t>
      </w:r>
    </w:p>
    <w:p w:rsidR="009520CB" w:rsidRPr="008828D9" w:rsidRDefault="009520CB" w:rsidP="0029233C">
      <w:pPr>
        <w:pStyle w:val="Prrafodelista"/>
        <w:numPr>
          <w:ilvl w:val="0"/>
          <w:numId w:val="27"/>
        </w:numPr>
        <w:tabs>
          <w:tab w:val="left" w:pos="0"/>
        </w:tabs>
        <w:spacing w:after="0" w:line="23" w:lineRule="atLeast"/>
        <w:jc w:val="center"/>
        <w:rPr>
          <w:rFonts w:ascii="Arial" w:hAnsi="Arial" w:cs="Arial"/>
          <w:b/>
          <w:bCs/>
          <w:sz w:val="24"/>
          <w:szCs w:val="24"/>
        </w:rPr>
      </w:pPr>
      <w:r w:rsidRPr="008828D9">
        <w:rPr>
          <w:rFonts w:ascii="Arial" w:hAnsi="Arial" w:cs="Arial"/>
          <w:b/>
          <w:bCs/>
          <w:sz w:val="24"/>
          <w:szCs w:val="24"/>
        </w:rPr>
        <w:t>De la inscripción del matrimonio</w:t>
      </w:r>
    </w:p>
    <w:p w:rsidR="009520CB" w:rsidRPr="0030552A" w:rsidRDefault="009520CB" w:rsidP="006E55BA">
      <w:pPr>
        <w:spacing w:after="0" w:line="23" w:lineRule="atLeast"/>
        <w:ind w:left="709" w:hanging="709"/>
        <w:jc w:val="both"/>
        <w:rPr>
          <w:rFonts w:ascii="Arial" w:hAnsi="Arial" w:cs="Arial"/>
          <w:b/>
          <w:bCs/>
          <w:sz w:val="24"/>
          <w:szCs w:val="24"/>
        </w:rPr>
      </w:pPr>
    </w:p>
    <w:p w:rsidR="005847A9"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b/>
          <w:bCs/>
          <w:sz w:val="24"/>
          <w:szCs w:val="24"/>
        </w:rPr>
        <w:t>“ARTÍCULO 58.</w:t>
      </w:r>
      <w:r w:rsidRPr="005847A9">
        <w:rPr>
          <w:rFonts w:ascii="Arial" w:hAnsi="Arial" w:cs="Arial"/>
          <w:sz w:val="24"/>
          <w:szCs w:val="24"/>
        </w:rPr>
        <w:t xml:space="preserve"> El registrador del estado civil practicará la inscripción de matrimonio en el momento en que autorice la formalización del acto de conformidad con:</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bCs/>
          <w:sz w:val="24"/>
          <w:szCs w:val="24"/>
        </w:rPr>
        <w:t>a)</w:t>
      </w:r>
      <w:r>
        <w:rPr>
          <w:rFonts w:ascii="Arial" w:hAnsi="Arial" w:cs="Arial"/>
          <w:b/>
          <w:bCs/>
          <w:sz w:val="24"/>
          <w:szCs w:val="24"/>
        </w:rPr>
        <w:t xml:space="preserve"> </w:t>
      </w:r>
      <w:r w:rsidR="009520CB" w:rsidRPr="005847A9">
        <w:rPr>
          <w:rFonts w:ascii="Arial" w:hAnsi="Arial" w:cs="Arial"/>
          <w:sz w:val="24"/>
          <w:szCs w:val="24"/>
        </w:rPr>
        <w:t xml:space="preserve">La copia autorizada del documento notarial; </w:t>
      </w:r>
    </w:p>
    <w:p w:rsidR="005847A9" w:rsidRP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b) </w:t>
      </w:r>
      <w:r w:rsidR="009520CB" w:rsidRPr="005847A9">
        <w:rPr>
          <w:rFonts w:ascii="Arial" w:hAnsi="Arial" w:cs="Arial"/>
          <w:b/>
          <w:bCs/>
          <w:i/>
          <w:iCs/>
          <w:sz w:val="24"/>
          <w:szCs w:val="24"/>
        </w:rPr>
        <w:t>Derogado</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bCs/>
          <w:i/>
          <w:iCs/>
          <w:sz w:val="24"/>
          <w:szCs w:val="24"/>
        </w:rPr>
        <w:t>c</w:t>
      </w:r>
      <w:r>
        <w:rPr>
          <w:rFonts w:ascii="Arial" w:hAnsi="Arial" w:cs="Arial"/>
          <w:bCs/>
          <w:i/>
          <w:iCs/>
          <w:sz w:val="24"/>
          <w:szCs w:val="24"/>
        </w:rPr>
        <w:t xml:space="preserve"> </w:t>
      </w:r>
      <w:r w:rsidRPr="005847A9">
        <w:rPr>
          <w:rFonts w:ascii="Arial" w:hAnsi="Arial" w:cs="Arial"/>
          <w:bCs/>
          <w:i/>
          <w:iCs/>
          <w:sz w:val="24"/>
          <w:szCs w:val="24"/>
        </w:rPr>
        <w:t>)</w:t>
      </w:r>
      <w:r w:rsidR="009520CB" w:rsidRPr="005847A9">
        <w:rPr>
          <w:rFonts w:ascii="Arial" w:hAnsi="Arial" w:cs="Arial"/>
          <w:sz w:val="24"/>
          <w:szCs w:val="24"/>
        </w:rPr>
        <w:t>los documentos autorizados por las personas que hacen referencia los artículos 10,</w:t>
      </w:r>
      <w:r w:rsidR="003E38CA" w:rsidRPr="005847A9">
        <w:rPr>
          <w:rFonts w:ascii="Arial" w:hAnsi="Arial" w:cs="Arial"/>
          <w:sz w:val="24"/>
          <w:szCs w:val="24"/>
        </w:rPr>
        <w:t xml:space="preserve"> </w:t>
      </w:r>
      <w:r w:rsidR="009520CB" w:rsidRPr="005847A9">
        <w:rPr>
          <w:rFonts w:ascii="Arial" w:hAnsi="Arial" w:cs="Arial"/>
          <w:sz w:val="24"/>
          <w:szCs w:val="24"/>
        </w:rPr>
        <w:t>11,</w:t>
      </w:r>
      <w:r w:rsidR="003E38CA" w:rsidRPr="005847A9">
        <w:rPr>
          <w:rFonts w:ascii="Arial" w:hAnsi="Arial" w:cs="Arial"/>
          <w:sz w:val="24"/>
          <w:szCs w:val="24"/>
        </w:rPr>
        <w:t xml:space="preserve"> </w:t>
      </w:r>
      <w:r w:rsidR="009520CB" w:rsidRPr="005847A9">
        <w:rPr>
          <w:rFonts w:ascii="Arial" w:hAnsi="Arial" w:cs="Arial"/>
          <w:sz w:val="24"/>
          <w:szCs w:val="24"/>
        </w:rPr>
        <w:t xml:space="preserve">20 y 67 de esta Ley; </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bCs/>
          <w:i/>
          <w:iCs/>
          <w:sz w:val="24"/>
          <w:szCs w:val="24"/>
        </w:rPr>
        <w:t xml:space="preserve">d) </w:t>
      </w:r>
      <w:r w:rsidR="009520CB" w:rsidRPr="005847A9">
        <w:rPr>
          <w:rFonts w:ascii="Arial" w:hAnsi="Arial" w:cs="Arial"/>
          <w:sz w:val="24"/>
          <w:szCs w:val="24"/>
        </w:rPr>
        <w:t>los documentos en que consten los matrimonios religiosos celebrados desde el primero de enero de 1885 hasta el 18 de agosto de 1918, ambos inclusive, de conformidad con los requisitos que establece el Reglamento de esta Ley.</w:t>
      </w:r>
    </w:p>
    <w:p w:rsidR="005847A9"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sz w:val="24"/>
          <w:szCs w:val="24"/>
        </w:rPr>
        <w:t>En el caso del inciso a) dentro de las setenta y dos horas posteriores a la celebración del matrimonio el notario remitirá copia autorizada, y el expediente instruido al efecto, a la oficina municipal del Registro Civil del lugar donde se haya formalizado.</w:t>
      </w:r>
    </w:p>
    <w:p w:rsidR="005847A9"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b/>
          <w:sz w:val="24"/>
        </w:rPr>
        <w:t>“</w:t>
      </w:r>
      <w:r w:rsidRPr="005847A9">
        <w:rPr>
          <w:rFonts w:ascii="Arial" w:hAnsi="Arial" w:cs="Arial"/>
          <w:b/>
          <w:bCs/>
          <w:sz w:val="24"/>
          <w:szCs w:val="24"/>
        </w:rPr>
        <w:t>ARTÍCULO 59.</w:t>
      </w:r>
      <w:r w:rsidRPr="005847A9">
        <w:rPr>
          <w:rFonts w:ascii="Arial" w:hAnsi="Arial" w:cs="Arial"/>
          <w:sz w:val="24"/>
          <w:szCs w:val="24"/>
        </w:rPr>
        <w:t xml:space="preserve"> La inscripción del matrimonio contendrá los datos siguientes:</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sz w:val="24"/>
        </w:rPr>
        <w:t xml:space="preserve">a) </w:t>
      </w:r>
      <w:r w:rsidR="009520CB" w:rsidRPr="005847A9">
        <w:rPr>
          <w:rFonts w:ascii="Arial" w:hAnsi="Arial" w:cs="Arial"/>
          <w:sz w:val="24"/>
          <w:szCs w:val="24"/>
        </w:rPr>
        <w:t>Lugar y fecha en que se extienda el asiento;</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b) </w:t>
      </w:r>
      <w:r w:rsidR="003E38CA" w:rsidRPr="005847A9">
        <w:rPr>
          <w:rFonts w:ascii="Arial" w:hAnsi="Arial" w:cs="Arial"/>
          <w:sz w:val="24"/>
          <w:szCs w:val="24"/>
        </w:rPr>
        <w:t>n</w:t>
      </w:r>
      <w:r w:rsidR="009520CB" w:rsidRPr="005847A9">
        <w:rPr>
          <w:rFonts w:ascii="Arial" w:hAnsi="Arial" w:cs="Arial"/>
          <w:sz w:val="24"/>
          <w:szCs w:val="24"/>
        </w:rPr>
        <w:t>ombres y apellidos del registrador;</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c) </w:t>
      </w:r>
      <w:r w:rsidR="009520CB" w:rsidRPr="005847A9">
        <w:rPr>
          <w:rFonts w:ascii="Arial" w:hAnsi="Arial" w:cs="Arial"/>
          <w:sz w:val="24"/>
          <w:szCs w:val="24"/>
        </w:rPr>
        <w:t xml:space="preserve">oficina del Registro en la que se proceda a extender el asiento; </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d) </w:t>
      </w:r>
      <w:r w:rsidR="009520CB" w:rsidRPr="005847A9">
        <w:rPr>
          <w:rFonts w:ascii="Arial" w:hAnsi="Arial" w:cs="Arial"/>
          <w:sz w:val="24"/>
          <w:szCs w:val="24"/>
        </w:rPr>
        <w:t>lugar, día, mes y año en que se formalice el matrimonio;</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e) </w:t>
      </w:r>
      <w:r w:rsidR="009520CB" w:rsidRPr="005847A9">
        <w:rPr>
          <w:rFonts w:ascii="Arial" w:hAnsi="Arial" w:cs="Arial"/>
          <w:sz w:val="24"/>
          <w:szCs w:val="24"/>
        </w:rPr>
        <w:t xml:space="preserve">nombre, apellidos de los contrayentes y firmas de </w:t>
      </w:r>
      <w:r w:rsidR="003E38CA" w:rsidRPr="005847A9">
        <w:rPr>
          <w:rFonts w:ascii="Arial" w:hAnsi="Arial" w:cs="Arial"/>
          <w:sz w:val="24"/>
          <w:szCs w:val="24"/>
        </w:rPr>
        <w:t>e</w:t>
      </w:r>
      <w:r w:rsidR="009520CB" w:rsidRPr="005847A9">
        <w:rPr>
          <w:rFonts w:ascii="Arial" w:hAnsi="Arial" w:cs="Arial"/>
          <w:sz w:val="24"/>
          <w:szCs w:val="24"/>
        </w:rPr>
        <w:t>stos si se formalizara ante el registrador;</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f) </w:t>
      </w:r>
      <w:r w:rsidR="009520CB" w:rsidRPr="005847A9">
        <w:rPr>
          <w:rFonts w:ascii="Arial" w:hAnsi="Arial" w:cs="Arial"/>
          <w:sz w:val="24"/>
          <w:szCs w:val="24"/>
        </w:rPr>
        <w:t>lugares y fechas de nacimiento de ambos contrayentes y oficina del Registro del Estado Civil en que consten las inscripciones, con expresión de tomo y folio, según el documento oficial de identidad permanente;</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g) </w:t>
      </w:r>
      <w:r w:rsidR="009520CB" w:rsidRPr="005847A9">
        <w:rPr>
          <w:rFonts w:ascii="Arial" w:hAnsi="Arial" w:cs="Arial"/>
          <w:sz w:val="24"/>
          <w:szCs w:val="24"/>
        </w:rPr>
        <w:t>números de identidad permanentes de ambos contrayentes;</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h) </w:t>
      </w:r>
      <w:r w:rsidR="009520CB" w:rsidRPr="005847A9">
        <w:rPr>
          <w:rFonts w:ascii="Arial" w:hAnsi="Arial" w:cs="Arial"/>
          <w:sz w:val="24"/>
          <w:szCs w:val="24"/>
        </w:rPr>
        <w:t xml:space="preserve">ciudadanía, estado conyugal, ocupación y </w:t>
      </w:r>
      <w:r>
        <w:rPr>
          <w:rFonts w:ascii="Arial" w:hAnsi="Arial" w:cs="Arial"/>
          <w:sz w:val="24"/>
          <w:szCs w:val="24"/>
        </w:rPr>
        <w:t>domicilio de ambos contrayentes;</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i) </w:t>
      </w:r>
      <w:r w:rsidR="009520CB" w:rsidRPr="005847A9">
        <w:rPr>
          <w:rFonts w:ascii="Arial" w:hAnsi="Arial" w:cs="Arial"/>
          <w:sz w:val="24"/>
          <w:szCs w:val="24"/>
        </w:rPr>
        <w:t>nombres y apellidos de los padres de ambos contrayentes;</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j) </w:t>
      </w:r>
      <w:r w:rsidR="009520CB" w:rsidRPr="005847A9">
        <w:rPr>
          <w:rFonts w:ascii="Arial" w:hAnsi="Arial" w:cs="Arial"/>
          <w:sz w:val="24"/>
          <w:szCs w:val="24"/>
        </w:rPr>
        <w:t xml:space="preserve">nombres, apellidos, domicilio y número de identidad permanente de los testigos, y firma de </w:t>
      </w:r>
      <w:r w:rsidR="003E38CA" w:rsidRPr="005847A9">
        <w:rPr>
          <w:rFonts w:ascii="Arial" w:hAnsi="Arial" w:cs="Arial"/>
          <w:sz w:val="24"/>
          <w:szCs w:val="24"/>
        </w:rPr>
        <w:t>e</w:t>
      </w:r>
      <w:r w:rsidR="009520CB" w:rsidRPr="005847A9">
        <w:rPr>
          <w:rFonts w:ascii="Arial" w:hAnsi="Arial" w:cs="Arial"/>
          <w:sz w:val="24"/>
          <w:szCs w:val="24"/>
        </w:rPr>
        <w:t>stos si el matrimonio se formalizara ante el registrador;</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k) </w:t>
      </w:r>
      <w:r w:rsidR="009520CB" w:rsidRPr="005847A9">
        <w:rPr>
          <w:rFonts w:ascii="Arial" w:hAnsi="Arial" w:cs="Arial"/>
          <w:sz w:val="24"/>
          <w:szCs w:val="24"/>
        </w:rPr>
        <w:t>nombres y apellidos del funcionario autorizante;</w:t>
      </w:r>
    </w:p>
    <w:p w:rsidR="005847A9" w:rsidRP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l) </w:t>
      </w:r>
      <w:r w:rsidR="009520CB" w:rsidRPr="005847A9">
        <w:rPr>
          <w:rFonts w:ascii="Arial" w:hAnsi="Arial" w:cs="Arial"/>
          <w:b/>
          <w:bCs/>
          <w:i/>
          <w:iCs/>
          <w:sz w:val="24"/>
          <w:szCs w:val="24"/>
        </w:rPr>
        <w:t>Derogado;</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bCs/>
          <w:iCs/>
          <w:sz w:val="24"/>
          <w:szCs w:val="24"/>
        </w:rPr>
        <w:lastRenderedPageBreak/>
        <w:t xml:space="preserve">m) </w:t>
      </w:r>
      <w:r w:rsidR="009520CB" w:rsidRPr="005847A9">
        <w:rPr>
          <w:rFonts w:ascii="Arial" w:hAnsi="Arial" w:cs="Arial"/>
          <w:sz w:val="24"/>
          <w:szCs w:val="24"/>
        </w:rPr>
        <w:t>firma del registrador y sello oficial que identifique la oficina del Registro del Estado Civil”</w:t>
      </w:r>
      <w:r w:rsidR="003E38CA" w:rsidRPr="005847A9">
        <w:rPr>
          <w:rFonts w:ascii="Arial" w:hAnsi="Arial" w:cs="Arial"/>
          <w:sz w:val="24"/>
          <w:szCs w:val="24"/>
        </w:rPr>
        <w:t>.</w:t>
      </w:r>
    </w:p>
    <w:p w:rsidR="005847A9"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b/>
          <w:sz w:val="24"/>
          <w:szCs w:val="24"/>
        </w:rPr>
        <w:t>“</w:t>
      </w:r>
      <w:r w:rsidRPr="005847A9">
        <w:rPr>
          <w:rFonts w:ascii="Arial" w:hAnsi="Arial" w:cs="Arial"/>
          <w:b/>
          <w:bCs/>
          <w:sz w:val="24"/>
          <w:szCs w:val="24"/>
        </w:rPr>
        <w:t>ART</w:t>
      </w:r>
      <w:r w:rsidR="003E38CA" w:rsidRPr="005847A9">
        <w:rPr>
          <w:rFonts w:ascii="Arial" w:hAnsi="Arial" w:cs="Arial"/>
          <w:b/>
          <w:bCs/>
          <w:sz w:val="24"/>
          <w:szCs w:val="24"/>
        </w:rPr>
        <w:t>Í</w:t>
      </w:r>
      <w:r w:rsidRPr="005847A9">
        <w:rPr>
          <w:rFonts w:ascii="Arial" w:hAnsi="Arial" w:cs="Arial"/>
          <w:b/>
          <w:bCs/>
          <w:sz w:val="24"/>
          <w:szCs w:val="24"/>
        </w:rPr>
        <w:t>CULO 61.</w:t>
      </w:r>
      <w:r w:rsidRPr="005847A9">
        <w:rPr>
          <w:rFonts w:ascii="Arial" w:hAnsi="Arial" w:cs="Arial"/>
          <w:sz w:val="24"/>
          <w:szCs w:val="24"/>
        </w:rPr>
        <w:t xml:space="preserve"> Los que concurran a formalizar el matrimonio presentarán ante el funcionario que deba autorizar el acto una declaración en la que se hará constar, sobre cada uno, los particulares siguientes:</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a) </w:t>
      </w:r>
      <w:r w:rsidR="009520CB" w:rsidRPr="005847A9">
        <w:rPr>
          <w:rFonts w:ascii="Arial" w:hAnsi="Arial" w:cs="Arial"/>
          <w:sz w:val="24"/>
          <w:szCs w:val="24"/>
        </w:rPr>
        <w:t xml:space="preserve">Nombres y apellidos;  </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b) </w:t>
      </w:r>
      <w:r w:rsidR="009520CB" w:rsidRPr="005847A9">
        <w:rPr>
          <w:rFonts w:ascii="Arial" w:hAnsi="Arial" w:cs="Arial"/>
          <w:sz w:val="24"/>
          <w:szCs w:val="24"/>
        </w:rPr>
        <w:t>lugar y fecha de nacimiento y oficina del Registro del Estado Civil en que consten su inscripción con expresión de tomo y folio, según el documento oficial de identidad;</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c) </w:t>
      </w:r>
      <w:r w:rsidR="009520CB" w:rsidRPr="005847A9">
        <w:rPr>
          <w:rFonts w:ascii="Arial" w:hAnsi="Arial" w:cs="Arial"/>
          <w:sz w:val="24"/>
          <w:szCs w:val="24"/>
        </w:rPr>
        <w:t>ciudadanía, estado conyugal y ocupación;</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d) </w:t>
      </w:r>
      <w:r w:rsidR="009520CB" w:rsidRPr="005847A9">
        <w:rPr>
          <w:rFonts w:ascii="Arial" w:hAnsi="Arial" w:cs="Arial"/>
          <w:sz w:val="24"/>
          <w:szCs w:val="24"/>
        </w:rPr>
        <w:t xml:space="preserve">vecindad; </w:t>
      </w:r>
    </w:p>
    <w:p w:rsid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e) </w:t>
      </w:r>
      <w:r w:rsidR="009520CB" w:rsidRPr="005847A9">
        <w:rPr>
          <w:rFonts w:ascii="Arial" w:hAnsi="Arial" w:cs="Arial"/>
          <w:sz w:val="24"/>
          <w:szCs w:val="24"/>
        </w:rPr>
        <w:t>nombres y apellidos de los padres.</w:t>
      </w:r>
    </w:p>
    <w:p w:rsidR="005847A9" w:rsidRPr="005847A9"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i/>
          <w:iCs/>
          <w:sz w:val="24"/>
          <w:szCs w:val="24"/>
        </w:rPr>
        <w:t xml:space="preserve">El funcionario que reciba la declaración advertirá a los contrayentes que de faltar a la verdad sobre lo declarado incurrirán en la responsabilidad penal correspondiente. A dicha declaración se acompañará, necesariamente, certificación del estado conyugal del contrayente cuyo matrimonio anterior se hubiera extinguido por cualquier causa. </w:t>
      </w:r>
    </w:p>
    <w:p w:rsidR="005847A9" w:rsidRPr="005847A9"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i/>
          <w:iCs/>
          <w:sz w:val="24"/>
          <w:szCs w:val="24"/>
        </w:rPr>
        <w:t>En todos los casos el funcionario que deba autorizar el matrimonio exigirá a los contrayentes y testigos la exhibición del documento oficial de identidad, a los efectos de consignar los datos necesarios para practicar la inscripción o formalizar el matrimonio”</w:t>
      </w:r>
      <w:r w:rsidR="00A6634C" w:rsidRPr="005847A9">
        <w:rPr>
          <w:rFonts w:ascii="Arial" w:hAnsi="Arial" w:cs="Arial"/>
          <w:i/>
          <w:iCs/>
          <w:sz w:val="24"/>
          <w:szCs w:val="24"/>
        </w:rPr>
        <w:t>.</w:t>
      </w:r>
      <w:r w:rsidRPr="005847A9">
        <w:rPr>
          <w:rFonts w:ascii="Arial" w:hAnsi="Arial" w:cs="Arial"/>
          <w:i/>
          <w:iCs/>
          <w:sz w:val="24"/>
          <w:szCs w:val="24"/>
        </w:rPr>
        <w:t xml:space="preserve"> </w:t>
      </w:r>
    </w:p>
    <w:p w:rsidR="005847A9"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b/>
          <w:sz w:val="24"/>
          <w:szCs w:val="24"/>
        </w:rPr>
        <w:t>“</w:t>
      </w:r>
      <w:r w:rsidRPr="005847A9">
        <w:rPr>
          <w:rFonts w:ascii="Arial" w:hAnsi="Arial" w:cs="Arial"/>
          <w:b/>
          <w:bCs/>
          <w:sz w:val="24"/>
          <w:szCs w:val="24"/>
        </w:rPr>
        <w:t>ART</w:t>
      </w:r>
      <w:r w:rsidR="00A6634C" w:rsidRPr="005847A9">
        <w:rPr>
          <w:rFonts w:ascii="Arial" w:hAnsi="Arial" w:cs="Arial"/>
          <w:b/>
          <w:bCs/>
          <w:sz w:val="24"/>
          <w:szCs w:val="24"/>
        </w:rPr>
        <w:t>Í</w:t>
      </w:r>
      <w:r w:rsidRPr="005847A9">
        <w:rPr>
          <w:rFonts w:ascii="Arial" w:hAnsi="Arial" w:cs="Arial"/>
          <w:b/>
          <w:bCs/>
          <w:sz w:val="24"/>
          <w:szCs w:val="24"/>
        </w:rPr>
        <w:t>CULO 62. Derogado</w:t>
      </w:r>
      <w:r w:rsidR="00A6634C" w:rsidRPr="005847A9">
        <w:rPr>
          <w:rFonts w:ascii="Arial" w:hAnsi="Arial" w:cs="Arial"/>
          <w:b/>
          <w:bCs/>
          <w:sz w:val="24"/>
          <w:szCs w:val="24"/>
        </w:rPr>
        <w:t>”</w:t>
      </w:r>
      <w:r w:rsidRPr="005847A9">
        <w:rPr>
          <w:rFonts w:ascii="Arial" w:hAnsi="Arial" w:cs="Arial"/>
          <w:sz w:val="24"/>
          <w:szCs w:val="24"/>
        </w:rPr>
        <w:t>.</w:t>
      </w:r>
    </w:p>
    <w:p w:rsidR="005847A9"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b/>
          <w:bCs/>
          <w:sz w:val="24"/>
          <w:szCs w:val="24"/>
        </w:rPr>
        <w:t>“</w:t>
      </w:r>
      <w:r w:rsidR="00A6634C" w:rsidRPr="005847A9">
        <w:rPr>
          <w:rFonts w:ascii="Arial" w:hAnsi="Arial" w:cs="Arial"/>
          <w:b/>
          <w:bCs/>
          <w:sz w:val="24"/>
          <w:szCs w:val="24"/>
        </w:rPr>
        <w:t>ARTÍCULO</w:t>
      </w:r>
      <w:r w:rsidRPr="005847A9">
        <w:rPr>
          <w:rFonts w:ascii="Arial" w:hAnsi="Arial" w:cs="Arial"/>
          <w:b/>
          <w:bCs/>
          <w:sz w:val="24"/>
          <w:szCs w:val="24"/>
        </w:rPr>
        <w:t xml:space="preserve"> 68.</w:t>
      </w:r>
      <w:r w:rsidRPr="005847A9">
        <w:rPr>
          <w:rFonts w:ascii="Arial" w:hAnsi="Arial" w:cs="Arial"/>
          <w:sz w:val="24"/>
          <w:szCs w:val="24"/>
        </w:rPr>
        <w:t xml:space="preserve"> Los funcionarios facultados autorizarán el matrimonio del que se halle en inminente peligro de muerte, sin la previa presentación de los documentos justificativos o de los particulares señalados en los tres últimos párrafos del </w:t>
      </w:r>
      <w:r w:rsidR="00A6634C" w:rsidRPr="005847A9">
        <w:rPr>
          <w:rFonts w:ascii="Arial" w:hAnsi="Arial" w:cs="Arial"/>
          <w:sz w:val="24"/>
          <w:szCs w:val="24"/>
        </w:rPr>
        <w:t>Artículo</w:t>
      </w:r>
      <w:r w:rsidRPr="005847A9">
        <w:rPr>
          <w:rFonts w:ascii="Arial" w:hAnsi="Arial" w:cs="Arial"/>
          <w:sz w:val="24"/>
          <w:szCs w:val="24"/>
        </w:rPr>
        <w:t xml:space="preserve"> 61 y los previstos en los </w:t>
      </w:r>
      <w:r w:rsidRPr="005847A9">
        <w:rPr>
          <w:rFonts w:ascii="Arial" w:hAnsi="Arial" w:cs="Arial"/>
          <w:i/>
          <w:iCs/>
          <w:sz w:val="24"/>
          <w:szCs w:val="24"/>
        </w:rPr>
        <w:t>artículos 63, 64 y 69 de esta Ley</w:t>
      </w:r>
      <w:r w:rsidRPr="005847A9">
        <w:rPr>
          <w:rFonts w:ascii="Arial" w:hAnsi="Arial" w:cs="Arial"/>
          <w:sz w:val="24"/>
          <w:szCs w:val="24"/>
        </w:rPr>
        <w:t>, pero en estos casos el matrimonio se entenderá condicional, mientras no se acrediten en forma dichos particulares por cualquiera de los contrayentes u otras personas interesadas</w:t>
      </w:r>
      <w:r w:rsidR="00A6634C" w:rsidRPr="005847A9">
        <w:rPr>
          <w:rFonts w:ascii="Arial" w:hAnsi="Arial" w:cs="Arial"/>
          <w:sz w:val="24"/>
          <w:szCs w:val="24"/>
        </w:rPr>
        <w:t>”</w:t>
      </w:r>
      <w:r w:rsidRPr="005847A9">
        <w:rPr>
          <w:rFonts w:ascii="Arial" w:hAnsi="Arial" w:cs="Arial"/>
          <w:sz w:val="24"/>
          <w:szCs w:val="24"/>
        </w:rPr>
        <w:t>.</w:t>
      </w:r>
    </w:p>
    <w:p w:rsidR="005847A9"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b/>
          <w:bCs/>
          <w:sz w:val="24"/>
          <w:szCs w:val="24"/>
        </w:rPr>
        <w:t>“</w:t>
      </w:r>
      <w:r w:rsidR="00A6634C" w:rsidRPr="005847A9">
        <w:rPr>
          <w:rFonts w:ascii="Arial" w:hAnsi="Arial" w:cs="Arial"/>
          <w:b/>
          <w:bCs/>
          <w:sz w:val="24"/>
          <w:szCs w:val="24"/>
        </w:rPr>
        <w:t>ARTÍCULO</w:t>
      </w:r>
      <w:r w:rsidRPr="005847A9">
        <w:rPr>
          <w:rFonts w:ascii="Arial" w:hAnsi="Arial" w:cs="Arial"/>
          <w:b/>
          <w:bCs/>
          <w:sz w:val="24"/>
          <w:szCs w:val="24"/>
        </w:rPr>
        <w:t xml:space="preserve"> 71.</w:t>
      </w:r>
      <w:r w:rsidRPr="005847A9">
        <w:rPr>
          <w:rFonts w:ascii="Arial" w:hAnsi="Arial" w:cs="Arial"/>
          <w:sz w:val="24"/>
          <w:szCs w:val="24"/>
        </w:rPr>
        <w:t xml:space="preserve"> En la formalización del matrimonio el funcionario autorizante deberá cumplir, además, los tr</w:t>
      </w:r>
      <w:r w:rsidR="00A6634C" w:rsidRPr="005847A9">
        <w:rPr>
          <w:rFonts w:ascii="Arial" w:hAnsi="Arial" w:cs="Arial"/>
          <w:sz w:val="24"/>
          <w:szCs w:val="24"/>
        </w:rPr>
        <w:t>á</w:t>
      </w:r>
      <w:r w:rsidRPr="005847A9">
        <w:rPr>
          <w:rFonts w:ascii="Arial" w:hAnsi="Arial" w:cs="Arial"/>
          <w:sz w:val="24"/>
          <w:szCs w:val="24"/>
        </w:rPr>
        <w:t>mites siguientes:</w:t>
      </w:r>
    </w:p>
    <w:p w:rsidR="005847A9" w:rsidRP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bCs/>
          <w:sz w:val="24"/>
          <w:szCs w:val="24"/>
        </w:rPr>
        <w:t xml:space="preserve">a) </w:t>
      </w:r>
      <w:r w:rsidR="009520CB" w:rsidRPr="005847A9">
        <w:rPr>
          <w:rFonts w:ascii="Arial" w:hAnsi="Arial" w:cs="Arial"/>
          <w:b/>
          <w:bCs/>
          <w:i/>
          <w:iCs/>
          <w:sz w:val="24"/>
          <w:szCs w:val="24"/>
        </w:rPr>
        <w:t>Derogado</w:t>
      </w:r>
    </w:p>
    <w:p w:rsidR="009520CB" w:rsidRPr="005847A9" w:rsidRDefault="005847A9"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5847A9">
        <w:rPr>
          <w:rFonts w:ascii="Arial" w:hAnsi="Arial" w:cs="Arial"/>
          <w:bCs/>
          <w:iCs/>
          <w:sz w:val="24"/>
          <w:szCs w:val="24"/>
        </w:rPr>
        <w:t>b)</w:t>
      </w:r>
      <w:r>
        <w:rPr>
          <w:rFonts w:ascii="Arial" w:hAnsi="Arial" w:cs="Arial"/>
          <w:bCs/>
          <w:iCs/>
          <w:sz w:val="24"/>
          <w:szCs w:val="24"/>
        </w:rPr>
        <w:t xml:space="preserve"> </w:t>
      </w:r>
      <w:r w:rsidR="00A6634C" w:rsidRPr="005847A9">
        <w:rPr>
          <w:rFonts w:ascii="Arial" w:hAnsi="Arial" w:cs="Arial"/>
          <w:sz w:val="24"/>
          <w:szCs w:val="24"/>
        </w:rPr>
        <w:t>C</w:t>
      </w:r>
      <w:r w:rsidR="009520CB" w:rsidRPr="005847A9">
        <w:rPr>
          <w:rFonts w:ascii="Arial" w:hAnsi="Arial" w:cs="Arial"/>
          <w:sz w:val="24"/>
          <w:szCs w:val="24"/>
        </w:rPr>
        <w:t>onsignará en los carnés de identidad de ambos contrayentes la formalización del matrimonio, excepto que por una disposición de la ley no los posean</w:t>
      </w:r>
      <w:r w:rsidR="00A6634C" w:rsidRPr="005847A9">
        <w:rPr>
          <w:rFonts w:ascii="Arial" w:hAnsi="Arial" w:cs="Arial"/>
          <w:sz w:val="24"/>
          <w:szCs w:val="24"/>
        </w:rPr>
        <w:t>”</w:t>
      </w:r>
      <w:r w:rsidR="009520CB" w:rsidRPr="005847A9">
        <w:rPr>
          <w:rFonts w:ascii="Arial" w:hAnsi="Arial" w:cs="Arial"/>
          <w:sz w:val="24"/>
          <w:szCs w:val="24"/>
        </w:rPr>
        <w:t>.</w:t>
      </w:r>
    </w:p>
    <w:p w:rsidR="009520CB" w:rsidRDefault="009520CB" w:rsidP="006E55BA">
      <w:pPr>
        <w:spacing w:after="0" w:line="23" w:lineRule="atLeast"/>
        <w:ind w:left="709" w:hanging="709"/>
        <w:jc w:val="both"/>
        <w:rPr>
          <w:rFonts w:ascii="Arial" w:eastAsia="Times New Roman" w:hAnsi="Arial" w:cs="Arial"/>
          <w:i/>
          <w:spacing w:val="-3"/>
          <w:sz w:val="24"/>
          <w:szCs w:val="24"/>
          <w:lang w:val="es-ES_tradnl" w:eastAsia="es-ES"/>
        </w:rPr>
      </w:pPr>
    </w:p>
    <w:p w:rsidR="009520CB" w:rsidRPr="007A45AF" w:rsidRDefault="0021072A" w:rsidP="0029233C">
      <w:pPr>
        <w:numPr>
          <w:ilvl w:val="0"/>
          <w:numId w:val="27"/>
        </w:numPr>
        <w:spacing w:after="0" w:line="23" w:lineRule="atLeast"/>
        <w:ind w:left="709" w:hanging="709"/>
        <w:jc w:val="both"/>
        <w:rPr>
          <w:rFonts w:ascii="Arial" w:hAnsi="Arial"/>
          <w:sz w:val="24"/>
        </w:rPr>
      </w:pPr>
      <w:r w:rsidRPr="0030552A">
        <w:rPr>
          <w:rFonts w:ascii="Arial" w:hAnsi="Arial" w:cs="Arial"/>
          <w:b/>
          <w:bCs/>
          <w:sz w:val="24"/>
          <w:szCs w:val="24"/>
          <w:lang w:val="es-MX" w:eastAsia="es-MX"/>
        </w:rPr>
        <w:t>TRIG</w:t>
      </w:r>
      <w:r w:rsidR="00A6634C">
        <w:rPr>
          <w:rFonts w:ascii="Arial" w:hAnsi="Arial" w:cs="Arial"/>
          <w:b/>
          <w:bCs/>
          <w:sz w:val="24"/>
          <w:szCs w:val="24"/>
          <w:lang w:val="es-MX" w:eastAsia="es-MX"/>
        </w:rPr>
        <w:t>E</w:t>
      </w:r>
      <w:r w:rsidRPr="0030552A">
        <w:rPr>
          <w:rFonts w:ascii="Arial" w:hAnsi="Arial" w:cs="Arial"/>
          <w:b/>
          <w:bCs/>
          <w:sz w:val="24"/>
          <w:szCs w:val="24"/>
          <w:lang w:val="es-MX" w:eastAsia="es-MX"/>
        </w:rPr>
        <w:t>SIM</w:t>
      </w:r>
      <w:r w:rsidR="00463D69" w:rsidRPr="0030552A">
        <w:rPr>
          <w:rFonts w:ascii="Arial" w:hAnsi="Arial" w:cs="Arial"/>
          <w:b/>
          <w:bCs/>
          <w:sz w:val="24"/>
          <w:szCs w:val="24"/>
          <w:lang w:val="es-MX" w:eastAsia="es-MX"/>
        </w:rPr>
        <w:t>OPRIMERA</w:t>
      </w:r>
      <w:r w:rsidR="009520CB" w:rsidRPr="0030552A">
        <w:rPr>
          <w:rFonts w:ascii="Arial" w:hAnsi="Arial" w:cs="Arial"/>
          <w:b/>
          <w:bCs/>
          <w:sz w:val="24"/>
          <w:szCs w:val="24"/>
          <w:lang w:val="es-MX" w:eastAsia="es-MX"/>
        </w:rPr>
        <w:t>:</w:t>
      </w:r>
      <w:r w:rsidR="009520CB" w:rsidRPr="0030552A">
        <w:rPr>
          <w:rFonts w:ascii="Arial" w:hAnsi="Arial" w:cs="Arial"/>
          <w:sz w:val="24"/>
          <w:szCs w:val="24"/>
          <w:lang w:val="es-MX" w:eastAsia="es-MX"/>
        </w:rPr>
        <w:t xml:space="preserve"> </w:t>
      </w:r>
      <w:r w:rsidR="009520CB" w:rsidRPr="0030552A">
        <w:rPr>
          <w:rFonts w:ascii="Arial" w:hAnsi="Arial" w:cs="Arial"/>
          <w:bCs/>
          <w:sz w:val="24"/>
          <w:szCs w:val="24"/>
          <w:lang w:val="es-MX" w:eastAsia="es-MX"/>
        </w:rPr>
        <w:t>Modificar el nombre de la Sección Segunda “</w:t>
      </w:r>
      <w:r w:rsidR="009520CB" w:rsidRPr="0030552A">
        <w:rPr>
          <w:rFonts w:ascii="Arial" w:hAnsi="Arial" w:cs="Arial"/>
          <w:bCs/>
          <w:sz w:val="24"/>
          <w:szCs w:val="24"/>
        </w:rPr>
        <w:t>De la citación para la inscripción del nacimiento del hijo de padres no unidos en matrimonio formalizado o reconocido judicialmente”</w:t>
      </w:r>
      <w:r w:rsidR="00A6634C">
        <w:rPr>
          <w:rFonts w:ascii="Arial" w:hAnsi="Arial" w:cs="Arial"/>
          <w:bCs/>
          <w:sz w:val="24"/>
          <w:szCs w:val="24"/>
        </w:rPr>
        <w:t>,</w:t>
      </w:r>
      <w:r w:rsidR="009520CB" w:rsidRPr="0030552A">
        <w:rPr>
          <w:rFonts w:ascii="Arial" w:hAnsi="Arial" w:cs="Arial"/>
          <w:bCs/>
          <w:sz w:val="24"/>
          <w:szCs w:val="24"/>
        </w:rPr>
        <w:t xml:space="preserve"> del Capítulo IV “De la inscripción del nacimiento”</w:t>
      </w:r>
      <w:r w:rsidR="00A6634C">
        <w:rPr>
          <w:rFonts w:ascii="Arial" w:hAnsi="Arial" w:cs="Arial"/>
          <w:bCs/>
          <w:sz w:val="24"/>
          <w:szCs w:val="24"/>
        </w:rPr>
        <w:t>,</w:t>
      </w:r>
      <w:r w:rsidR="009520CB" w:rsidRPr="0030552A">
        <w:rPr>
          <w:rFonts w:ascii="Arial" w:hAnsi="Arial" w:cs="Arial"/>
          <w:bCs/>
          <w:sz w:val="24"/>
          <w:szCs w:val="24"/>
        </w:rPr>
        <w:t xml:space="preserve"> de la Resolución 249 del Ministro de Justicia de primero de diciembre de 2015 contentivo del Reglamento de la Ley del Registro del Estado Civil que pasará a nombrarse de la manera siguiente: </w:t>
      </w:r>
    </w:p>
    <w:p w:rsidR="005847A9" w:rsidRDefault="005847A9" w:rsidP="006E55BA">
      <w:pPr>
        <w:tabs>
          <w:tab w:val="left" w:pos="1880"/>
        </w:tabs>
        <w:spacing w:after="0" w:line="23" w:lineRule="atLeast"/>
        <w:ind w:left="709" w:hanging="709"/>
        <w:jc w:val="center"/>
        <w:rPr>
          <w:rFonts w:ascii="Arial" w:hAnsi="Arial" w:cs="Arial"/>
          <w:sz w:val="24"/>
          <w:szCs w:val="24"/>
        </w:rPr>
      </w:pP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“Sección Segunda</w:t>
      </w:r>
    </w:p>
    <w:p w:rsidR="009520CB" w:rsidRPr="006E55BA" w:rsidRDefault="009520CB" w:rsidP="0029233C">
      <w:pPr>
        <w:pStyle w:val="Prrafodelista"/>
        <w:numPr>
          <w:ilvl w:val="0"/>
          <w:numId w:val="27"/>
        </w:numPr>
        <w:tabs>
          <w:tab w:val="left" w:pos="1880"/>
        </w:tabs>
        <w:spacing w:after="0" w:line="23" w:lineRule="atLeast"/>
        <w:ind w:left="709" w:hanging="709"/>
        <w:jc w:val="center"/>
        <w:rPr>
          <w:rFonts w:ascii="Arial" w:hAnsi="Arial" w:cs="Arial"/>
          <w:b/>
          <w:bCs/>
          <w:i/>
          <w:iCs/>
          <w:sz w:val="24"/>
          <w:szCs w:val="24"/>
        </w:rPr>
      </w:pPr>
      <w:r w:rsidRPr="006E55BA">
        <w:rPr>
          <w:rFonts w:ascii="Arial" w:hAnsi="Arial" w:cs="Arial"/>
          <w:b/>
          <w:bCs/>
          <w:i/>
          <w:iCs/>
          <w:sz w:val="24"/>
          <w:szCs w:val="24"/>
        </w:rPr>
        <w:t>De la citación para la inscripción del nacimiento del hijo de padres no unidos en matrimonio”</w:t>
      </w:r>
    </w:p>
    <w:p w:rsidR="009520CB" w:rsidRPr="0030552A" w:rsidRDefault="009520CB" w:rsidP="006E55BA">
      <w:pPr>
        <w:tabs>
          <w:tab w:val="left" w:pos="1880"/>
        </w:tabs>
        <w:spacing w:after="0" w:line="23" w:lineRule="atLeast"/>
        <w:ind w:left="709" w:hanging="709"/>
        <w:jc w:val="center"/>
        <w:rPr>
          <w:rFonts w:ascii="Arial" w:hAnsi="Arial" w:cs="Arial"/>
          <w:b/>
          <w:bCs/>
          <w:sz w:val="24"/>
          <w:szCs w:val="24"/>
        </w:rPr>
      </w:pPr>
    </w:p>
    <w:p w:rsidR="009520CB" w:rsidRPr="0030552A" w:rsidRDefault="0021072A" w:rsidP="0029233C">
      <w:pPr>
        <w:numPr>
          <w:ilvl w:val="0"/>
          <w:numId w:val="27"/>
        </w:numPr>
        <w:spacing w:after="0" w:line="23" w:lineRule="atLeast"/>
        <w:ind w:left="709" w:hanging="709"/>
        <w:jc w:val="both"/>
        <w:rPr>
          <w:rFonts w:ascii="Arial" w:hAnsi="Arial" w:cs="Arial"/>
          <w:b/>
          <w:bCs/>
          <w:sz w:val="24"/>
          <w:szCs w:val="24"/>
        </w:rPr>
      </w:pPr>
      <w:r w:rsidRPr="0030552A">
        <w:rPr>
          <w:rFonts w:ascii="Arial" w:hAnsi="Arial" w:cs="Arial"/>
          <w:b/>
          <w:bCs/>
          <w:sz w:val="24"/>
          <w:szCs w:val="24"/>
          <w:lang w:val="es-MX" w:eastAsia="es-MX"/>
        </w:rPr>
        <w:t>TRIG</w:t>
      </w:r>
      <w:r w:rsidR="00A6634C">
        <w:rPr>
          <w:rFonts w:ascii="Arial" w:hAnsi="Arial" w:cs="Arial"/>
          <w:b/>
          <w:bCs/>
          <w:sz w:val="24"/>
          <w:szCs w:val="24"/>
          <w:lang w:val="es-MX" w:eastAsia="es-MX"/>
        </w:rPr>
        <w:t>E</w:t>
      </w:r>
      <w:r w:rsidRPr="0030552A">
        <w:rPr>
          <w:rFonts w:ascii="Arial" w:hAnsi="Arial" w:cs="Arial"/>
          <w:b/>
          <w:bCs/>
          <w:sz w:val="24"/>
          <w:szCs w:val="24"/>
          <w:lang w:val="es-MX" w:eastAsia="es-MX"/>
        </w:rPr>
        <w:t>SIMO</w:t>
      </w:r>
      <w:r w:rsidR="00463D69" w:rsidRPr="0030552A">
        <w:rPr>
          <w:rFonts w:ascii="Arial" w:hAnsi="Arial" w:cs="Arial"/>
          <w:b/>
          <w:bCs/>
          <w:sz w:val="24"/>
          <w:szCs w:val="24"/>
          <w:lang w:val="es-MX" w:eastAsia="es-MX"/>
        </w:rPr>
        <w:t>SEGUNDA</w:t>
      </w:r>
      <w:r w:rsidR="009520CB" w:rsidRPr="0030552A">
        <w:rPr>
          <w:rFonts w:ascii="Arial" w:hAnsi="Arial" w:cs="Arial"/>
          <w:b/>
          <w:bCs/>
          <w:sz w:val="24"/>
          <w:szCs w:val="24"/>
          <w:lang w:val="es-MX" w:eastAsia="es-MX"/>
        </w:rPr>
        <w:t>:</w:t>
      </w:r>
      <w:r w:rsidR="009520CB" w:rsidRPr="0030552A">
        <w:rPr>
          <w:rFonts w:ascii="Arial" w:hAnsi="Arial" w:cs="Arial"/>
          <w:sz w:val="24"/>
          <w:szCs w:val="24"/>
          <w:lang w:val="es-MX" w:eastAsia="es-MX"/>
        </w:rPr>
        <w:t xml:space="preserve"> </w:t>
      </w:r>
      <w:r w:rsidR="009520CB" w:rsidRPr="0030552A">
        <w:rPr>
          <w:rFonts w:ascii="Arial" w:hAnsi="Arial" w:cs="Arial"/>
          <w:sz w:val="24"/>
          <w:szCs w:val="24"/>
        </w:rPr>
        <w:t xml:space="preserve">Se modifica el primer párrafo del </w:t>
      </w:r>
      <w:r w:rsidR="00A6634C">
        <w:rPr>
          <w:rFonts w:ascii="Arial" w:hAnsi="Arial" w:cs="Arial"/>
          <w:sz w:val="24"/>
          <w:szCs w:val="24"/>
        </w:rPr>
        <w:t>A</w:t>
      </w:r>
      <w:r w:rsidR="009520CB" w:rsidRPr="0030552A">
        <w:rPr>
          <w:rFonts w:ascii="Arial" w:hAnsi="Arial" w:cs="Arial"/>
          <w:sz w:val="24"/>
          <w:szCs w:val="24"/>
        </w:rPr>
        <w:t>rtículo 96 y se mantiene el texto que resta de la Sección Sexta “De los nombres y apellidos”</w:t>
      </w:r>
      <w:r w:rsidR="00A6634C">
        <w:rPr>
          <w:rFonts w:ascii="Arial" w:hAnsi="Arial" w:cs="Arial"/>
          <w:sz w:val="24"/>
          <w:szCs w:val="24"/>
        </w:rPr>
        <w:t>,</w:t>
      </w:r>
      <w:r w:rsidR="009520CB" w:rsidRPr="0030552A">
        <w:rPr>
          <w:rFonts w:ascii="Arial" w:hAnsi="Arial" w:cs="Arial"/>
          <w:sz w:val="24"/>
          <w:szCs w:val="24"/>
        </w:rPr>
        <w:t xml:space="preserve"> del Capítulo IV “De la inscripción del nacimiento”</w:t>
      </w:r>
      <w:r w:rsidR="00A6634C">
        <w:rPr>
          <w:rFonts w:ascii="Arial" w:hAnsi="Arial" w:cs="Arial"/>
          <w:sz w:val="24"/>
          <w:szCs w:val="24"/>
        </w:rPr>
        <w:t>,</w:t>
      </w:r>
      <w:r w:rsidR="009520CB" w:rsidRPr="0030552A">
        <w:rPr>
          <w:rFonts w:ascii="Arial" w:hAnsi="Arial" w:cs="Arial"/>
          <w:sz w:val="24"/>
          <w:szCs w:val="24"/>
        </w:rPr>
        <w:t xml:space="preserve"> de la Resolución 249 del Ministro de Justicia de primero de diciembre de 2015 contentivo del Reglamento de la Ley del</w:t>
      </w:r>
      <w:r w:rsidR="009520CB" w:rsidRPr="0030552A">
        <w:rPr>
          <w:rFonts w:ascii="Arial" w:hAnsi="Arial" w:cs="Arial"/>
          <w:bCs/>
          <w:sz w:val="24"/>
          <w:szCs w:val="24"/>
        </w:rPr>
        <w:t xml:space="preserve"> Registro del Estado Civil que queda redactado de la manera siguiente:</w:t>
      </w: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CAPÍTULO IV</w:t>
      </w:r>
    </w:p>
    <w:p w:rsidR="009520CB" w:rsidRPr="008828D9" w:rsidRDefault="009520CB" w:rsidP="0029233C">
      <w:pPr>
        <w:pStyle w:val="Prrafodelista"/>
        <w:numPr>
          <w:ilvl w:val="0"/>
          <w:numId w:val="27"/>
        </w:numPr>
        <w:tabs>
          <w:tab w:val="left" w:pos="0"/>
        </w:tabs>
        <w:spacing w:after="0" w:line="23" w:lineRule="atLeast"/>
        <w:jc w:val="center"/>
        <w:rPr>
          <w:rFonts w:ascii="Arial" w:hAnsi="Arial" w:cs="Arial"/>
          <w:b/>
          <w:bCs/>
          <w:sz w:val="24"/>
          <w:szCs w:val="24"/>
        </w:rPr>
      </w:pPr>
      <w:r w:rsidRPr="008828D9">
        <w:rPr>
          <w:rFonts w:ascii="Arial" w:hAnsi="Arial" w:cs="Arial"/>
          <w:b/>
          <w:bCs/>
          <w:sz w:val="24"/>
          <w:szCs w:val="24"/>
        </w:rPr>
        <w:t>DE LA INSCRIPCIÓN DEL NACIMIENTO</w:t>
      </w: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 xml:space="preserve">Sección Sexta </w:t>
      </w:r>
    </w:p>
    <w:p w:rsidR="009520CB" w:rsidRPr="00A56D32" w:rsidRDefault="009520CB" w:rsidP="0029233C">
      <w:pPr>
        <w:pStyle w:val="Prrafodelista"/>
        <w:numPr>
          <w:ilvl w:val="0"/>
          <w:numId w:val="27"/>
        </w:numPr>
        <w:tabs>
          <w:tab w:val="left" w:pos="0"/>
        </w:tabs>
        <w:spacing w:after="0" w:line="23" w:lineRule="atLeast"/>
        <w:jc w:val="center"/>
        <w:rPr>
          <w:rFonts w:ascii="Arial" w:hAnsi="Arial" w:cs="Arial"/>
          <w:b/>
          <w:bCs/>
          <w:sz w:val="24"/>
          <w:szCs w:val="24"/>
        </w:rPr>
      </w:pPr>
      <w:r w:rsidRPr="00A56D32">
        <w:rPr>
          <w:rFonts w:ascii="Arial" w:hAnsi="Arial" w:cs="Arial"/>
          <w:b/>
          <w:bCs/>
          <w:sz w:val="24"/>
          <w:szCs w:val="24"/>
        </w:rPr>
        <w:t>De los nombres y apellidos</w:t>
      </w:r>
    </w:p>
    <w:p w:rsidR="009520CB" w:rsidRPr="0030552A" w:rsidRDefault="009520CB" w:rsidP="006E55BA">
      <w:pPr>
        <w:spacing w:after="0" w:line="23" w:lineRule="atLeast"/>
        <w:ind w:left="709" w:hanging="709"/>
        <w:jc w:val="both"/>
        <w:rPr>
          <w:rFonts w:ascii="Arial" w:hAnsi="Arial" w:cs="Arial"/>
          <w:sz w:val="24"/>
          <w:szCs w:val="24"/>
        </w:rPr>
      </w:pPr>
    </w:p>
    <w:p w:rsidR="009520CB" w:rsidRPr="006E55BA" w:rsidRDefault="009520CB" w:rsidP="0029233C">
      <w:pPr>
        <w:pStyle w:val="Prrafodelista"/>
        <w:numPr>
          <w:ilvl w:val="0"/>
          <w:numId w:val="27"/>
        </w:numPr>
        <w:spacing w:after="0" w:line="23" w:lineRule="atLeast"/>
        <w:ind w:left="709" w:hanging="709"/>
        <w:jc w:val="both"/>
        <w:rPr>
          <w:rFonts w:ascii="Arial" w:eastAsia="Times New Roman" w:hAnsi="Arial" w:cs="Arial"/>
          <w:i/>
          <w:iCs/>
          <w:sz w:val="24"/>
          <w:szCs w:val="24"/>
          <w:lang w:eastAsia="es-ES"/>
        </w:rPr>
      </w:pPr>
      <w:r w:rsidRPr="006E55BA">
        <w:rPr>
          <w:rFonts w:ascii="Arial" w:hAnsi="Arial"/>
          <w:b/>
          <w:sz w:val="24"/>
        </w:rPr>
        <w:t>“</w:t>
      </w:r>
      <w:r w:rsidRPr="006E55BA">
        <w:rPr>
          <w:rFonts w:ascii="Arial" w:hAnsi="Arial" w:cs="Arial"/>
          <w:b/>
          <w:bCs/>
          <w:sz w:val="24"/>
          <w:szCs w:val="24"/>
        </w:rPr>
        <w:t>ARTÍCULO 96.</w:t>
      </w:r>
      <w:r w:rsidRPr="006E55BA">
        <w:rPr>
          <w:rFonts w:ascii="Arial" w:hAnsi="Arial" w:cs="Arial"/>
          <w:sz w:val="24"/>
          <w:szCs w:val="24"/>
        </w:rPr>
        <w:t xml:space="preserve"> Corresponderá a los hijos como primer apellido, el primero del padre, como segundo, el primero de la madre, </w:t>
      </w:r>
      <w:r w:rsidRPr="006E55BA">
        <w:rPr>
          <w:rFonts w:ascii="Arial" w:eastAsia="Times New Roman" w:hAnsi="Arial" w:cs="Arial"/>
          <w:i/>
          <w:iCs/>
          <w:sz w:val="24"/>
          <w:szCs w:val="24"/>
          <w:lang w:eastAsia="es-ES"/>
        </w:rPr>
        <w:t>sin perjuicio del acuerdo al que se arribe en el sentido de fijar un orden distinto que se mantendrá así para el resto de las hijas e hijos comunes”</w:t>
      </w:r>
      <w:r w:rsidR="00A6634C" w:rsidRPr="006E55BA">
        <w:rPr>
          <w:rFonts w:ascii="Arial" w:eastAsia="Times New Roman" w:hAnsi="Arial" w:cs="Arial"/>
          <w:i/>
          <w:iCs/>
          <w:sz w:val="24"/>
          <w:szCs w:val="24"/>
          <w:lang w:eastAsia="es-ES"/>
        </w:rPr>
        <w:t>.</w:t>
      </w:r>
    </w:p>
    <w:p w:rsidR="009520CB" w:rsidRPr="0030552A" w:rsidRDefault="009520CB" w:rsidP="006E55BA">
      <w:pPr>
        <w:tabs>
          <w:tab w:val="left" w:pos="1880"/>
        </w:tabs>
        <w:spacing w:after="0" w:line="23" w:lineRule="atLeast"/>
        <w:ind w:left="709" w:hanging="709"/>
        <w:jc w:val="both"/>
        <w:rPr>
          <w:rFonts w:ascii="Arial" w:hAnsi="Arial" w:cs="Arial"/>
          <w:sz w:val="24"/>
          <w:szCs w:val="24"/>
        </w:rPr>
      </w:pPr>
    </w:p>
    <w:p w:rsidR="009520CB" w:rsidRPr="0030552A" w:rsidRDefault="0021072A" w:rsidP="0029233C">
      <w:pPr>
        <w:numPr>
          <w:ilvl w:val="0"/>
          <w:numId w:val="27"/>
        </w:numPr>
        <w:spacing w:after="0" w:line="23" w:lineRule="atLeast"/>
        <w:ind w:left="709" w:hanging="709"/>
        <w:jc w:val="both"/>
        <w:rPr>
          <w:rFonts w:ascii="Arial" w:hAnsi="Arial" w:cs="Arial"/>
          <w:b/>
          <w:sz w:val="24"/>
          <w:szCs w:val="24"/>
          <w:lang w:val="es-MX" w:eastAsia="es-MX"/>
        </w:rPr>
      </w:pPr>
      <w:r w:rsidRPr="0030552A">
        <w:rPr>
          <w:rFonts w:ascii="Arial" w:hAnsi="Arial" w:cs="Arial"/>
          <w:b/>
          <w:bCs/>
          <w:sz w:val="24"/>
          <w:szCs w:val="24"/>
          <w:lang w:val="es-MX" w:eastAsia="es-MX"/>
        </w:rPr>
        <w:t>TRIG</w:t>
      </w:r>
      <w:r w:rsidR="00A6634C">
        <w:rPr>
          <w:rFonts w:ascii="Arial" w:hAnsi="Arial" w:cs="Arial"/>
          <w:b/>
          <w:bCs/>
          <w:sz w:val="24"/>
          <w:szCs w:val="24"/>
          <w:lang w:val="es-MX" w:eastAsia="es-MX"/>
        </w:rPr>
        <w:t>E</w:t>
      </w:r>
      <w:r w:rsidRPr="0030552A">
        <w:rPr>
          <w:rFonts w:ascii="Arial" w:hAnsi="Arial" w:cs="Arial"/>
          <w:b/>
          <w:bCs/>
          <w:sz w:val="24"/>
          <w:szCs w:val="24"/>
          <w:lang w:val="es-MX" w:eastAsia="es-MX"/>
        </w:rPr>
        <w:t>SIMO</w:t>
      </w:r>
      <w:r w:rsidR="00463D69" w:rsidRPr="0030552A">
        <w:rPr>
          <w:rFonts w:ascii="Arial" w:hAnsi="Arial" w:cs="Arial"/>
          <w:b/>
          <w:bCs/>
          <w:sz w:val="24"/>
          <w:szCs w:val="24"/>
          <w:lang w:val="es-MX" w:eastAsia="es-MX"/>
        </w:rPr>
        <w:t>TERCERA</w:t>
      </w:r>
      <w:r w:rsidR="009520CB" w:rsidRPr="0030552A">
        <w:rPr>
          <w:rFonts w:ascii="Arial" w:hAnsi="Arial" w:cs="Arial"/>
          <w:b/>
          <w:bCs/>
          <w:sz w:val="24"/>
          <w:szCs w:val="24"/>
          <w:lang w:val="es-MX" w:eastAsia="es-MX"/>
        </w:rPr>
        <w:t>:</w:t>
      </w:r>
      <w:r w:rsidR="009520CB" w:rsidRPr="0030552A">
        <w:rPr>
          <w:rFonts w:ascii="Arial" w:hAnsi="Arial" w:cs="Arial"/>
          <w:sz w:val="24"/>
          <w:szCs w:val="24"/>
          <w:lang w:val="es-MX" w:eastAsia="es-MX"/>
        </w:rPr>
        <w:t xml:space="preserve"> </w:t>
      </w:r>
      <w:r w:rsidR="009520CB" w:rsidRPr="0030552A">
        <w:rPr>
          <w:rFonts w:ascii="Arial" w:hAnsi="Arial" w:cs="Arial"/>
          <w:bCs/>
          <w:sz w:val="24"/>
          <w:szCs w:val="24"/>
          <w:lang w:val="es-MX" w:eastAsia="es-MX"/>
        </w:rPr>
        <w:t>Se modifican</w:t>
      </w:r>
      <w:r w:rsidR="00A6634C">
        <w:rPr>
          <w:rFonts w:ascii="Arial" w:hAnsi="Arial" w:cs="Arial"/>
          <w:bCs/>
          <w:sz w:val="24"/>
          <w:szCs w:val="24"/>
          <w:lang w:val="es-MX" w:eastAsia="es-MX"/>
        </w:rPr>
        <w:t>:</w:t>
      </w:r>
      <w:r w:rsidR="009520CB" w:rsidRPr="0030552A">
        <w:rPr>
          <w:rFonts w:ascii="Arial" w:hAnsi="Arial" w:cs="Arial"/>
          <w:bCs/>
          <w:sz w:val="24"/>
          <w:szCs w:val="24"/>
          <w:lang w:val="es-MX" w:eastAsia="es-MX"/>
        </w:rPr>
        <w:t xml:space="preserve"> </w:t>
      </w:r>
      <w:r w:rsidR="00A6634C">
        <w:rPr>
          <w:rFonts w:ascii="Arial" w:hAnsi="Arial" w:cs="Arial"/>
          <w:bCs/>
          <w:sz w:val="24"/>
          <w:szCs w:val="24"/>
          <w:lang w:val="es-MX" w:eastAsia="es-MX"/>
        </w:rPr>
        <w:t>el</w:t>
      </w:r>
      <w:r w:rsidR="009520CB" w:rsidRPr="0030552A">
        <w:rPr>
          <w:rFonts w:ascii="Arial" w:hAnsi="Arial" w:cs="Arial"/>
          <w:bCs/>
          <w:sz w:val="24"/>
          <w:szCs w:val="24"/>
          <w:lang w:val="es-MX" w:eastAsia="es-MX"/>
        </w:rPr>
        <w:t xml:space="preserve"> </w:t>
      </w:r>
      <w:r w:rsidR="00A6634C">
        <w:rPr>
          <w:rFonts w:ascii="Arial" w:hAnsi="Arial" w:cs="Arial"/>
          <w:bCs/>
          <w:sz w:val="24"/>
          <w:szCs w:val="24"/>
          <w:lang w:val="es-MX" w:eastAsia="es-MX"/>
        </w:rPr>
        <w:t>A</w:t>
      </w:r>
      <w:r w:rsidR="009520CB" w:rsidRPr="0030552A">
        <w:rPr>
          <w:rFonts w:ascii="Arial" w:hAnsi="Arial" w:cs="Arial"/>
          <w:bCs/>
          <w:sz w:val="24"/>
          <w:szCs w:val="24"/>
          <w:lang w:val="es-MX" w:eastAsia="es-MX"/>
        </w:rPr>
        <w:t xml:space="preserve">rtículo 113 en cuanto a la derogación del inciso b); el inciso b) del </w:t>
      </w:r>
      <w:r w:rsidR="00A6634C">
        <w:rPr>
          <w:rFonts w:ascii="Arial" w:hAnsi="Arial" w:cs="Arial"/>
          <w:bCs/>
          <w:sz w:val="24"/>
          <w:szCs w:val="24"/>
          <w:lang w:val="es-MX" w:eastAsia="es-MX"/>
        </w:rPr>
        <w:t>A</w:t>
      </w:r>
      <w:r w:rsidR="009520CB" w:rsidRPr="0030552A">
        <w:rPr>
          <w:rFonts w:ascii="Arial" w:hAnsi="Arial" w:cs="Arial"/>
          <w:bCs/>
          <w:sz w:val="24"/>
          <w:szCs w:val="24"/>
          <w:lang w:val="es-MX" w:eastAsia="es-MX"/>
        </w:rPr>
        <w:t>rtículo 114 y la derogación de su inciso d); y los artículos 115 y 116 de la Sección Primera “De la inscripción y formalización del matrimonio”</w:t>
      </w:r>
      <w:r w:rsidR="00A6634C">
        <w:rPr>
          <w:rFonts w:ascii="Arial" w:hAnsi="Arial" w:cs="Arial"/>
          <w:bCs/>
          <w:sz w:val="24"/>
          <w:szCs w:val="24"/>
          <w:lang w:val="es-MX" w:eastAsia="es-MX"/>
        </w:rPr>
        <w:t>,</w:t>
      </w:r>
      <w:r w:rsidR="009520CB" w:rsidRPr="0030552A">
        <w:rPr>
          <w:rFonts w:ascii="Arial" w:hAnsi="Arial" w:cs="Arial"/>
          <w:bCs/>
          <w:sz w:val="24"/>
          <w:szCs w:val="24"/>
          <w:lang w:val="es-MX" w:eastAsia="es-MX"/>
        </w:rPr>
        <w:t xml:space="preserve"> del Capítulo V “Del matrimonio”</w:t>
      </w:r>
      <w:r w:rsidR="00A6634C">
        <w:rPr>
          <w:rFonts w:ascii="Arial" w:hAnsi="Arial" w:cs="Arial"/>
          <w:bCs/>
          <w:sz w:val="24"/>
          <w:szCs w:val="24"/>
          <w:lang w:val="es-MX" w:eastAsia="es-MX"/>
        </w:rPr>
        <w:t>,</w:t>
      </w:r>
      <w:r w:rsidR="009520CB" w:rsidRPr="0030552A">
        <w:rPr>
          <w:rFonts w:ascii="Arial" w:hAnsi="Arial" w:cs="Arial"/>
          <w:bCs/>
          <w:sz w:val="24"/>
          <w:szCs w:val="24"/>
          <w:lang w:val="es-MX" w:eastAsia="es-MX"/>
        </w:rPr>
        <w:t xml:space="preserve"> de </w:t>
      </w:r>
      <w:r w:rsidR="009520CB" w:rsidRPr="0030552A">
        <w:rPr>
          <w:rFonts w:ascii="Arial" w:hAnsi="Arial" w:cs="Arial"/>
          <w:bCs/>
          <w:sz w:val="24"/>
          <w:szCs w:val="24"/>
        </w:rPr>
        <w:t>la Resolución 249 del Ministro de Justicia de primero de diciembre de 2015 contentivo del Reglamento de la Ley del Registro del Estado Civil que quedan redactados de la manera siguiente</w:t>
      </w:r>
    </w:p>
    <w:p w:rsidR="0099091B" w:rsidRPr="0030552A" w:rsidRDefault="0099091B" w:rsidP="006E55BA">
      <w:pPr>
        <w:tabs>
          <w:tab w:val="left" w:pos="1880"/>
        </w:tabs>
        <w:spacing w:after="0" w:line="23" w:lineRule="atLeast"/>
        <w:ind w:left="709" w:hanging="709"/>
        <w:rPr>
          <w:rFonts w:ascii="Arial" w:hAnsi="Arial" w:cs="Arial"/>
          <w:b/>
          <w:sz w:val="24"/>
          <w:szCs w:val="24"/>
          <w:lang w:val="es-MX" w:eastAsia="es-MX"/>
        </w:rPr>
      </w:pP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CAPÍTULO V</w:t>
      </w:r>
    </w:p>
    <w:p w:rsidR="009520CB" w:rsidRPr="00A56D32" w:rsidRDefault="009520CB" w:rsidP="0029233C">
      <w:pPr>
        <w:pStyle w:val="Prrafodelista"/>
        <w:numPr>
          <w:ilvl w:val="0"/>
          <w:numId w:val="27"/>
        </w:numPr>
        <w:tabs>
          <w:tab w:val="left" w:pos="0"/>
        </w:tabs>
        <w:spacing w:after="0" w:line="23" w:lineRule="atLeast"/>
        <w:jc w:val="center"/>
        <w:rPr>
          <w:rFonts w:ascii="Arial" w:hAnsi="Arial" w:cs="Arial"/>
          <w:b/>
          <w:bCs/>
          <w:sz w:val="24"/>
          <w:szCs w:val="24"/>
        </w:rPr>
      </w:pPr>
      <w:r w:rsidRPr="00A56D32">
        <w:rPr>
          <w:rFonts w:ascii="Arial" w:hAnsi="Arial" w:cs="Arial"/>
          <w:b/>
          <w:bCs/>
          <w:sz w:val="24"/>
          <w:szCs w:val="24"/>
        </w:rPr>
        <w:t>DEL MATRIMONIO</w:t>
      </w: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Sección Primera</w:t>
      </w:r>
    </w:p>
    <w:p w:rsidR="009520CB" w:rsidRPr="00A56D32" w:rsidRDefault="009520CB" w:rsidP="0029233C">
      <w:pPr>
        <w:pStyle w:val="Prrafodelista"/>
        <w:numPr>
          <w:ilvl w:val="0"/>
          <w:numId w:val="27"/>
        </w:numPr>
        <w:tabs>
          <w:tab w:val="left" w:pos="0"/>
        </w:tabs>
        <w:spacing w:after="0" w:line="23" w:lineRule="atLeast"/>
        <w:jc w:val="center"/>
        <w:rPr>
          <w:rFonts w:ascii="Arial" w:hAnsi="Arial" w:cs="Arial"/>
          <w:sz w:val="24"/>
          <w:szCs w:val="24"/>
        </w:rPr>
      </w:pPr>
      <w:r w:rsidRPr="00A56D32">
        <w:rPr>
          <w:rFonts w:ascii="Arial" w:hAnsi="Arial" w:cs="Arial"/>
          <w:b/>
          <w:bCs/>
          <w:sz w:val="24"/>
          <w:szCs w:val="24"/>
        </w:rPr>
        <w:t>De la inscripción y formalización del matrimonio</w:t>
      </w:r>
    </w:p>
    <w:p w:rsidR="009520CB" w:rsidRPr="0030552A" w:rsidRDefault="009520CB" w:rsidP="006E55BA">
      <w:pPr>
        <w:tabs>
          <w:tab w:val="left" w:pos="1880"/>
        </w:tabs>
        <w:spacing w:after="0" w:line="23" w:lineRule="atLeast"/>
        <w:ind w:left="709" w:hanging="709"/>
        <w:jc w:val="both"/>
        <w:rPr>
          <w:rFonts w:ascii="Arial" w:hAnsi="Arial" w:cs="Arial"/>
          <w:sz w:val="24"/>
          <w:szCs w:val="24"/>
        </w:rPr>
      </w:pPr>
    </w:p>
    <w:p w:rsidR="006E55BA"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6E55BA">
        <w:rPr>
          <w:rFonts w:ascii="Arial" w:hAnsi="Arial" w:cs="Arial"/>
          <w:b/>
          <w:bCs/>
          <w:sz w:val="24"/>
          <w:szCs w:val="24"/>
        </w:rPr>
        <w:t xml:space="preserve">“ARTÍCULO 113. </w:t>
      </w:r>
      <w:r w:rsidRPr="006E55BA">
        <w:rPr>
          <w:rFonts w:ascii="Arial" w:hAnsi="Arial" w:cs="Arial"/>
          <w:sz w:val="24"/>
          <w:szCs w:val="24"/>
        </w:rPr>
        <w:t xml:space="preserve">La inscripción del matrimonio la practica el registrador en el momento en que autoriza la formalización del acto o de conformidad con: </w:t>
      </w:r>
    </w:p>
    <w:p w:rsidR="006E55BA" w:rsidRDefault="006E55BA"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a) </w:t>
      </w:r>
      <w:r w:rsidR="009520CB" w:rsidRPr="006E55BA">
        <w:rPr>
          <w:rFonts w:ascii="Arial" w:hAnsi="Arial" w:cs="Arial"/>
          <w:sz w:val="24"/>
          <w:szCs w:val="24"/>
        </w:rPr>
        <w:t xml:space="preserve">La copia autorizada del documento notarial; </w:t>
      </w:r>
    </w:p>
    <w:p w:rsidR="006E55BA" w:rsidRPr="006E55BA" w:rsidRDefault="006E55BA"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b) </w:t>
      </w:r>
      <w:r w:rsidR="009520CB" w:rsidRPr="006E55BA">
        <w:rPr>
          <w:rFonts w:ascii="Arial" w:hAnsi="Arial" w:cs="Arial"/>
          <w:b/>
          <w:bCs/>
          <w:i/>
          <w:iCs/>
          <w:sz w:val="24"/>
          <w:szCs w:val="24"/>
        </w:rPr>
        <w:t>Derogado</w:t>
      </w:r>
    </w:p>
    <w:p w:rsidR="006E55BA" w:rsidRDefault="006E55BA"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6E55BA">
        <w:rPr>
          <w:rFonts w:ascii="Arial" w:hAnsi="Arial" w:cs="Arial"/>
          <w:bCs/>
          <w:i/>
          <w:iCs/>
          <w:sz w:val="24"/>
          <w:szCs w:val="24"/>
        </w:rPr>
        <w:t xml:space="preserve">c) </w:t>
      </w:r>
      <w:r w:rsidR="009520CB" w:rsidRPr="006E55BA">
        <w:rPr>
          <w:rFonts w:ascii="Arial" w:hAnsi="Arial" w:cs="Arial"/>
          <w:sz w:val="24"/>
          <w:szCs w:val="24"/>
        </w:rPr>
        <w:t>los documentos autorizados por las personas a que hacen referencia los artículos 10, 11, 20 y 67 de la Ley; o</w:t>
      </w:r>
    </w:p>
    <w:p w:rsidR="006E55BA" w:rsidRDefault="006E55BA"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bCs/>
          <w:i/>
          <w:iCs/>
          <w:sz w:val="24"/>
          <w:szCs w:val="24"/>
        </w:rPr>
        <w:t xml:space="preserve">d) </w:t>
      </w:r>
      <w:r w:rsidR="009520CB" w:rsidRPr="006E55BA">
        <w:rPr>
          <w:rFonts w:ascii="Arial" w:hAnsi="Arial" w:cs="Arial"/>
          <w:sz w:val="24"/>
          <w:szCs w:val="24"/>
        </w:rPr>
        <w:t>los documentos en que consten los matrimonios religiosos celebrados desde el primero de enero de 1885 hasta el 18 de agosto de 1918, ambos inclusive, de conformidad con los requisitos que establece el Reglamento de esta Ley</w:t>
      </w:r>
      <w:r w:rsidR="00A6634C" w:rsidRPr="006E55BA">
        <w:rPr>
          <w:rFonts w:ascii="Arial" w:hAnsi="Arial" w:cs="Arial"/>
          <w:sz w:val="24"/>
          <w:szCs w:val="24"/>
        </w:rPr>
        <w:t>”</w:t>
      </w:r>
      <w:r w:rsidR="009520CB" w:rsidRPr="006E55BA">
        <w:rPr>
          <w:rFonts w:ascii="Arial" w:hAnsi="Arial" w:cs="Arial"/>
          <w:sz w:val="24"/>
          <w:szCs w:val="24"/>
        </w:rPr>
        <w:t>.</w:t>
      </w:r>
    </w:p>
    <w:p w:rsidR="006E55BA"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6E55BA">
        <w:rPr>
          <w:rFonts w:ascii="Arial" w:hAnsi="Arial" w:cs="Arial"/>
          <w:sz w:val="24"/>
          <w:szCs w:val="24"/>
        </w:rPr>
        <w:t>“</w:t>
      </w:r>
      <w:r w:rsidRPr="006E55BA">
        <w:rPr>
          <w:rFonts w:ascii="Arial" w:hAnsi="Arial" w:cs="Arial"/>
          <w:b/>
          <w:bCs/>
          <w:sz w:val="24"/>
          <w:szCs w:val="24"/>
        </w:rPr>
        <w:t>ARTÍCULO 114.</w:t>
      </w:r>
      <w:r w:rsidRPr="006E55BA">
        <w:rPr>
          <w:rFonts w:ascii="Arial" w:hAnsi="Arial" w:cs="Arial"/>
          <w:sz w:val="24"/>
          <w:szCs w:val="24"/>
        </w:rPr>
        <w:t xml:space="preserve"> Las solicitudes para formalizar matrimonio se presentarán, por las personas interesadas, ante cualquier oficina registral o notaría.</w:t>
      </w:r>
    </w:p>
    <w:p w:rsidR="006E55BA"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6E55BA">
        <w:rPr>
          <w:rFonts w:ascii="Arial" w:hAnsi="Arial" w:cs="Arial"/>
          <w:sz w:val="24"/>
          <w:szCs w:val="24"/>
        </w:rPr>
        <w:t>El funcionario que reciba la solicitud formará un expediente que contendrá, en su caso, los documentos siguientes:</w:t>
      </w:r>
    </w:p>
    <w:p w:rsidR="006E55BA" w:rsidRDefault="006E55BA"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a) </w:t>
      </w:r>
      <w:r w:rsidR="009520CB" w:rsidRPr="006E55BA">
        <w:rPr>
          <w:rFonts w:ascii="Arial" w:hAnsi="Arial" w:cs="Arial"/>
          <w:sz w:val="24"/>
          <w:szCs w:val="24"/>
        </w:rPr>
        <w:t xml:space="preserve">Modelo oficial en que conste la declaración a que se refiere el </w:t>
      </w:r>
      <w:r w:rsidR="00A6634C" w:rsidRPr="006E55BA">
        <w:rPr>
          <w:rFonts w:ascii="Arial" w:hAnsi="Arial" w:cs="Arial"/>
          <w:sz w:val="24"/>
          <w:szCs w:val="24"/>
        </w:rPr>
        <w:t>A</w:t>
      </w:r>
      <w:r w:rsidR="009520CB" w:rsidRPr="006E55BA">
        <w:rPr>
          <w:rFonts w:ascii="Arial" w:hAnsi="Arial" w:cs="Arial"/>
          <w:sz w:val="24"/>
          <w:szCs w:val="24"/>
        </w:rPr>
        <w:t xml:space="preserve">rtículo 61 de la Ley, firmado por los solicitantes y, al dorso, las generales de los testigos;  </w:t>
      </w:r>
    </w:p>
    <w:p w:rsidR="006E55BA" w:rsidRDefault="006E55BA"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b) </w:t>
      </w:r>
      <w:r w:rsidR="009520CB" w:rsidRPr="006E55BA">
        <w:rPr>
          <w:rFonts w:ascii="Arial" w:hAnsi="Arial" w:cs="Arial"/>
          <w:i/>
          <w:iCs/>
          <w:sz w:val="24"/>
          <w:szCs w:val="24"/>
        </w:rPr>
        <w:t xml:space="preserve">la certificación a que se refiere el </w:t>
      </w:r>
      <w:r w:rsidR="00A6634C" w:rsidRPr="006E55BA">
        <w:rPr>
          <w:rFonts w:ascii="Arial" w:hAnsi="Arial" w:cs="Arial"/>
          <w:i/>
          <w:iCs/>
          <w:sz w:val="24"/>
          <w:szCs w:val="24"/>
        </w:rPr>
        <w:t>A</w:t>
      </w:r>
      <w:r w:rsidR="009520CB" w:rsidRPr="006E55BA">
        <w:rPr>
          <w:rFonts w:ascii="Arial" w:hAnsi="Arial" w:cs="Arial"/>
          <w:i/>
          <w:iCs/>
          <w:sz w:val="24"/>
          <w:szCs w:val="24"/>
        </w:rPr>
        <w:t>rtículo 64 de la Ley</w:t>
      </w:r>
      <w:r w:rsidR="009520CB" w:rsidRPr="006E55BA">
        <w:rPr>
          <w:rFonts w:ascii="Arial" w:hAnsi="Arial" w:cs="Arial"/>
          <w:sz w:val="24"/>
          <w:szCs w:val="24"/>
        </w:rPr>
        <w:t xml:space="preserve">; </w:t>
      </w:r>
    </w:p>
    <w:p w:rsidR="006E55BA" w:rsidRDefault="006E55BA"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c) </w:t>
      </w:r>
      <w:r w:rsidR="009520CB" w:rsidRPr="006E55BA">
        <w:rPr>
          <w:rFonts w:ascii="Arial" w:hAnsi="Arial" w:cs="Arial"/>
          <w:sz w:val="24"/>
          <w:szCs w:val="24"/>
        </w:rPr>
        <w:t xml:space="preserve">copia del poder especial si se tratare de apoderado;  </w:t>
      </w:r>
    </w:p>
    <w:p w:rsidR="006E55BA" w:rsidRDefault="006E55BA"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lastRenderedPageBreak/>
        <w:t xml:space="preserve">d) </w:t>
      </w:r>
      <w:r w:rsidR="009520CB" w:rsidRPr="006E55BA">
        <w:rPr>
          <w:rFonts w:ascii="Arial" w:hAnsi="Arial" w:cs="Arial"/>
          <w:b/>
          <w:bCs/>
          <w:i/>
          <w:iCs/>
          <w:sz w:val="24"/>
          <w:szCs w:val="24"/>
        </w:rPr>
        <w:t>Derogado</w:t>
      </w:r>
      <w:r w:rsidR="009520CB" w:rsidRPr="006E55BA">
        <w:rPr>
          <w:rFonts w:ascii="Arial" w:hAnsi="Arial" w:cs="Arial"/>
          <w:sz w:val="24"/>
          <w:szCs w:val="24"/>
        </w:rPr>
        <w:t xml:space="preserve">; y </w:t>
      </w:r>
    </w:p>
    <w:p w:rsidR="006E55BA" w:rsidRDefault="006E55BA"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Pr>
          <w:rFonts w:ascii="Arial" w:hAnsi="Arial" w:cs="Arial"/>
          <w:sz w:val="24"/>
          <w:szCs w:val="24"/>
        </w:rPr>
        <w:t xml:space="preserve">e) </w:t>
      </w:r>
      <w:r w:rsidR="009520CB" w:rsidRPr="006E55BA">
        <w:rPr>
          <w:rFonts w:ascii="Arial" w:hAnsi="Arial" w:cs="Arial"/>
          <w:sz w:val="24"/>
          <w:szCs w:val="24"/>
        </w:rPr>
        <w:t>certificación del estado conyugal del contrayente cubano cuyo matrimonio anterior se hubiese extinguido</w:t>
      </w:r>
      <w:r w:rsidR="00A6634C" w:rsidRPr="006E55BA">
        <w:rPr>
          <w:rFonts w:ascii="Arial" w:hAnsi="Arial" w:cs="Arial"/>
          <w:sz w:val="24"/>
          <w:szCs w:val="24"/>
        </w:rPr>
        <w:t>”</w:t>
      </w:r>
      <w:r w:rsidR="009520CB" w:rsidRPr="006E55BA">
        <w:rPr>
          <w:rFonts w:ascii="Arial" w:hAnsi="Arial" w:cs="Arial"/>
          <w:sz w:val="24"/>
          <w:szCs w:val="24"/>
        </w:rPr>
        <w:t>.</w:t>
      </w:r>
    </w:p>
    <w:p w:rsidR="006E55BA" w:rsidRPr="006E55BA"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6E55BA">
        <w:rPr>
          <w:rFonts w:ascii="Arial" w:hAnsi="Arial"/>
          <w:b/>
          <w:sz w:val="24"/>
        </w:rPr>
        <w:t>“</w:t>
      </w:r>
      <w:r w:rsidRPr="006E55BA">
        <w:rPr>
          <w:rFonts w:ascii="Arial" w:hAnsi="Arial" w:cs="Arial"/>
          <w:b/>
          <w:bCs/>
          <w:sz w:val="24"/>
          <w:szCs w:val="24"/>
        </w:rPr>
        <w:t>ARTÍCULO 115.</w:t>
      </w:r>
      <w:r w:rsidRPr="006E55BA">
        <w:rPr>
          <w:rFonts w:ascii="Arial" w:hAnsi="Arial" w:cs="Arial"/>
          <w:sz w:val="24"/>
          <w:szCs w:val="24"/>
        </w:rPr>
        <w:t xml:space="preserve"> El matrimonio se formalizará con la solemnidad y dignidad que el acto requiere por su significación social y, en todo caso, se leerán a los contrayentes, antes de la ratificación, los artículos </w:t>
      </w:r>
      <w:r w:rsidRPr="006E55BA">
        <w:rPr>
          <w:rFonts w:ascii="Arial" w:hAnsi="Arial" w:cs="Arial"/>
          <w:i/>
          <w:iCs/>
          <w:sz w:val="24"/>
          <w:szCs w:val="24"/>
        </w:rPr>
        <w:t>del 204 al 208</w:t>
      </w:r>
      <w:r w:rsidRPr="006E55BA">
        <w:rPr>
          <w:rFonts w:ascii="Arial" w:hAnsi="Arial" w:cs="Arial"/>
          <w:sz w:val="24"/>
          <w:szCs w:val="24"/>
        </w:rPr>
        <w:t xml:space="preserve">, ambos inclusive, del </w:t>
      </w:r>
      <w:r w:rsidRPr="006E55BA">
        <w:rPr>
          <w:rFonts w:ascii="Arial" w:hAnsi="Arial" w:cs="Arial"/>
          <w:i/>
          <w:iCs/>
          <w:sz w:val="24"/>
          <w:szCs w:val="24"/>
        </w:rPr>
        <w:t>Código de las Familias</w:t>
      </w:r>
      <w:r w:rsidR="004533B5" w:rsidRPr="006E55BA">
        <w:rPr>
          <w:rFonts w:ascii="Arial" w:hAnsi="Arial" w:cs="Arial"/>
          <w:i/>
          <w:iCs/>
          <w:sz w:val="24"/>
          <w:szCs w:val="24"/>
        </w:rPr>
        <w:t>”</w:t>
      </w:r>
      <w:r w:rsidRPr="006E55BA">
        <w:rPr>
          <w:rFonts w:ascii="Arial" w:hAnsi="Arial" w:cs="Arial"/>
          <w:i/>
          <w:iCs/>
          <w:sz w:val="24"/>
          <w:szCs w:val="24"/>
        </w:rPr>
        <w:t>.</w:t>
      </w:r>
    </w:p>
    <w:p w:rsidR="006E55BA"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6E55BA">
        <w:rPr>
          <w:rFonts w:ascii="Arial" w:hAnsi="Arial"/>
          <w:b/>
          <w:sz w:val="24"/>
        </w:rPr>
        <w:t>“</w:t>
      </w:r>
      <w:r w:rsidRPr="006E55BA">
        <w:rPr>
          <w:rFonts w:ascii="Arial" w:hAnsi="Arial" w:cs="Arial"/>
          <w:b/>
          <w:bCs/>
          <w:sz w:val="24"/>
          <w:szCs w:val="24"/>
        </w:rPr>
        <w:t>ARTÍCULO 116.</w:t>
      </w:r>
      <w:r w:rsidRPr="006E55BA">
        <w:rPr>
          <w:rFonts w:ascii="Arial" w:hAnsi="Arial" w:cs="Arial"/>
          <w:sz w:val="24"/>
          <w:szCs w:val="24"/>
        </w:rPr>
        <w:t xml:space="preserve"> El asiento registral del matrimonio formalizado en inminente peligro de muerte se entenderá condicional y se consignará así mediante nota marginal.   </w:t>
      </w:r>
    </w:p>
    <w:p w:rsidR="006E55BA"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6E55BA">
        <w:rPr>
          <w:rFonts w:ascii="Arial" w:hAnsi="Arial" w:cs="Arial"/>
          <w:sz w:val="24"/>
          <w:szCs w:val="24"/>
        </w:rPr>
        <w:t xml:space="preserve">Para convalidar el matrimonio a que se refiere este artículo se requerirá, en su caso, el cumplimiento de los particulares señalados en los </w:t>
      </w:r>
      <w:r w:rsidRPr="006E55BA">
        <w:rPr>
          <w:rFonts w:ascii="Arial" w:hAnsi="Arial" w:cs="Arial"/>
          <w:i/>
          <w:iCs/>
          <w:sz w:val="24"/>
          <w:szCs w:val="24"/>
        </w:rPr>
        <w:t>dos</w:t>
      </w:r>
      <w:r w:rsidRPr="006E55BA">
        <w:rPr>
          <w:rFonts w:ascii="Arial" w:hAnsi="Arial" w:cs="Arial"/>
          <w:sz w:val="24"/>
          <w:szCs w:val="24"/>
        </w:rPr>
        <w:t xml:space="preserve"> últimos párrafos del </w:t>
      </w:r>
      <w:r w:rsidR="004533B5" w:rsidRPr="006E55BA">
        <w:rPr>
          <w:rFonts w:ascii="Arial" w:hAnsi="Arial" w:cs="Arial"/>
          <w:sz w:val="24"/>
          <w:szCs w:val="24"/>
        </w:rPr>
        <w:t>A</w:t>
      </w:r>
      <w:r w:rsidRPr="006E55BA">
        <w:rPr>
          <w:rFonts w:ascii="Arial" w:hAnsi="Arial" w:cs="Arial"/>
          <w:sz w:val="24"/>
          <w:szCs w:val="24"/>
        </w:rPr>
        <w:t xml:space="preserve">rtículo 61 y los previstos en los </w:t>
      </w:r>
      <w:r w:rsidRPr="006E55BA">
        <w:rPr>
          <w:rFonts w:ascii="Arial" w:hAnsi="Arial" w:cs="Arial"/>
          <w:i/>
          <w:iCs/>
          <w:sz w:val="24"/>
          <w:szCs w:val="24"/>
        </w:rPr>
        <w:t>artículos 63, 64 y 69</w:t>
      </w:r>
      <w:r w:rsidRPr="006E55BA">
        <w:rPr>
          <w:rFonts w:ascii="Arial" w:hAnsi="Arial" w:cs="Arial"/>
          <w:sz w:val="24"/>
          <w:szCs w:val="24"/>
        </w:rPr>
        <w:t xml:space="preserve">, todos de la Ley.  </w:t>
      </w:r>
    </w:p>
    <w:p w:rsidR="009520CB" w:rsidRPr="006E55BA"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6E55BA">
        <w:rPr>
          <w:rFonts w:ascii="Arial" w:hAnsi="Arial" w:cs="Arial"/>
          <w:sz w:val="24"/>
          <w:szCs w:val="24"/>
        </w:rPr>
        <w:t>La convalidación del matrimonio se consignará mediante nota marginal</w:t>
      </w:r>
      <w:r w:rsidR="004533B5" w:rsidRPr="006E55BA">
        <w:rPr>
          <w:rFonts w:ascii="Arial" w:hAnsi="Arial" w:cs="Arial"/>
          <w:sz w:val="24"/>
          <w:szCs w:val="24"/>
        </w:rPr>
        <w:t>”</w:t>
      </w:r>
      <w:r w:rsidRPr="006E55BA">
        <w:rPr>
          <w:rFonts w:ascii="Arial" w:hAnsi="Arial" w:cs="Arial"/>
          <w:sz w:val="24"/>
          <w:szCs w:val="24"/>
        </w:rPr>
        <w:t>.</w:t>
      </w:r>
    </w:p>
    <w:p w:rsidR="00BF0536" w:rsidRDefault="00BF0536" w:rsidP="006E55BA">
      <w:pPr>
        <w:tabs>
          <w:tab w:val="left" w:pos="1880"/>
        </w:tabs>
        <w:spacing w:after="0" w:line="23" w:lineRule="atLeast"/>
        <w:ind w:left="709" w:hanging="709"/>
        <w:jc w:val="both"/>
        <w:rPr>
          <w:rFonts w:ascii="Arial" w:hAnsi="Arial" w:cs="Arial"/>
          <w:sz w:val="24"/>
          <w:szCs w:val="24"/>
        </w:rPr>
      </w:pPr>
    </w:p>
    <w:p w:rsidR="009520CB" w:rsidRPr="0030552A" w:rsidRDefault="00D4729F" w:rsidP="0029233C">
      <w:pPr>
        <w:numPr>
          <w:ilvl w:val="0"/>
          <w:numId w:val="27"/>
        </w:numPr>
        <w:spacing w:after="0" w:line="23" w:lineRule="atLeast"/>
        <w:ind w:left="709" w:hanging="709"/>
        <w:jc w:val="both"/>
        <w:rPr>
          <w:rFonts w:ascii="Arial" w:hAnsi="Arial" w:cs="Arial"/>
          <w:b/>
          <w:sz w:val="24"/>
          <w:szCs w:val="24"/>
          <w:lang w:val="es-MX" w:eastAsia="es-MX"/>
        </w:rPr>
      </w:pPr>
      <w:r w:rsidRPr="0030552A">
        <w:rPr>
          <w:rFonts w:ascii="Arial" w:hAnsi="Arial" w:cs="Arial"/>
          <w:b/>
          <w:bCs/>
          <w:sz w:val="24"/>
          <w:szCs w:val="24"/>
        </w:rPr>
        <w:t>TRIG</w:t>
      </w:r>
      <w:r w:rsidR="004533B5">
        <w:rPr>
          <w:rFonts w:ascii="Arial" w:hAnsi="Arial" w:cs="Arial"/>
          <w:b/>
          <w:bCs/>
          <w:sz w:val="24"/>
          <w:szCs w:val="24"/>
        </w:rPr>
        <w:t>E</w:t>
      </w:r>
      <w:r w:rsidRPr="0030552A">
        <w:rPr>
          <w:rFonts w:ascii="Arial" w:hAnsi="Arial" w:cs="Arial"/>
          <w:b/>
          <w:bCs/>
          <w:sz w:val="24"/>
          <w:szCs w:val="24"/>
        </w:rPr>
        <w:t>SIMOCUARTA</w:t>
      </w:r>
      <w:r w:rsidR="009520CB" w:rsidRPr="0030552A">
        <w:rPr>
          <w:rFonts w:ascii="Arial" w:hAnsi="Arial" w:cs="Arial"/>
          <w:b/>
          <w:bCs/>
          <w:sz w:val="24"/>
          <w:szCs w:val="24"/>
        </w:rPr>
        <w:t>:</w:t>
      </w:r>
      <w:r w:rsidR="009520CB" w:rsidRPr="0030552A">
        <w:rPr>
          <w:rFonts w:ascii="Arial" w:hAnsi="Arial" w:cs="Arial"/>
          <w:sz w:val="24"/>
          <w:szCs w:val="24"/>
        </w:rPr>
        <w:t xml:space="preserve"> Derogar la última parte del segundo párrafo del </w:t>
      </w:r>
      <w:r w:rsidR="004533B5">
        <w:rPr>
          <w:rFonts w:ascii="Arial" w:hAnsi="Arial" w:cs="Arial"/>
          <w:sz w:val="24"/>
          <w:szCs w:val="24"/>
        </w:rPr>
        <w:t>A</w:t>
      </w:r>
      <w:r w:rsidR="009520CB" w:rsidRPr="0030552A">
        <w:rPr>
          <w:rFonts w:ascii="Arial" w:hAnsi="Arial" w:cs="Arial"/>
          <w:sz w:val="24"/>
          <w:szCs w:val="24"/>
        </w:rPr>
        <w:t>rtículo 121 de la Sección Segunda “De la formalización del matrimonio de cubanos con extranjeros”</w:t>
      </w:r>
      <w:r w:rsidR="004533B5">
        <w:rPr>
          <w:rFonts w:ascii="Arial" w:hAnsi="Arial" w:cs="Arial"/>
          <w:sz w:val="24"/>
          <w:szCs w:val="24"/>
        </w:rPr>
        <w:t>,</w:t>
      </w:r>
      <w:r w:rsidR="009520CB" w:rsidRPr="0030552A">
        <w:rPr>
          <w:rFonts w:ascii="Arial" w:hAnsi="Arial" w:cs="Arial"/>
          <w:sz w:val="24"/>
          <w:szCs w:val="24"/>
        </w:rPr>
        <w:t xml:space="preserve"> del Capítulo </w:t>
      </w:r>
      <w:r w:rsidR="009520CB" w:rsidRPr="0030552A">
        <w:rPr>
          <w:rFonts w:ascii="Arial" w:hAnsi="Arial" w:cs="Arial"/>
          <w:sz w:val="24"/>
          <w:szCs w:val="24"/>
          <w:lang w:val="es-MX" w:eastAsia="es-MX"/>
        </w:rPr>
        <w:t>V “Del matrimonio”</w:t>
      </w:r>
      <w:r w:rsidR="004533B5">
        <w:rPr>
          <w:rFonts w:ascii="Arial" w:hAnsi="Arial" w:cs="Arial"/>
          <w:sz w:val="24"/>
          <w:szCs w:val="24"/>
          <w:lang w:val="es-MX" w:eastAsia="es-MX"/>
        </w:rPr>
        <w:t>,</w:t>
      </w:r>
      <w:r w:rsidR="009520CB" w:rsidRPr="0030552A">
        <w:rPr>
          <w:rFonts w:ascii="Arial" w:hAnsi="Arial" w:cs="Arial"/>
          <w:sz w:val="24"/>
          <w:szCs w:val="24"/>
          <w:lang w:val="es-MX" w:eastAsia="es-MX"/>
        </w:rPr>
        <w:t xml:space="preserve"> de </w:t>
      </w:r>
      <w:r w:rsidR="009520CB" w:rsidRPr="0030552A">
        <w:rPr>
          <w:rFonts w:ascii="Arial" w:hAnsi="Arial" w:cs="Arial"/>
          <w:sz w:val="24"/>
          <w:szCs w:val="24"/>
        </w:rPr>
        <w:t>la Resolución 249 del Ministro de Justicia de primero de diciembre de 2015 contentivo del Reglamento de la Ley del Registro del Estado Civil tal como quedó redactado por la Resolución 218 de 30 de marzo de 2020 de ese propio Ministro que queda redactado de la manera siguiente</w:t>
      </w:r>
      <w:r w:rsidR="004533B5">
        <w:rPr>
          <w:rFonts w:ascii="Arial" w:hAnsi="Arial" w:cs="Arial"/>
          <w:sz w:val="24"/>
          <w:szCs w:val="24"/>
        </w:rPr>
        <w:t>:</w:t>
      </w:r>
    </w:p>
    <w:p w:rsidR="009520CB" w:rsidRDefault="009520CB" w:rsidP="006E55BA">
      <w:pPr>
        <w:tabs>
          <w:tab w:val="left" w:pos="1880"/>
        </w:tabs>
        <w:spacing w:after="0" w:line="23" w:lineRule="atLeast"/>
        <w:ind w:left="709" w:hanging="709"/>
        <w:jc w:val="both"/>
        <w:rPr>
          <w:rFonts w:ascii="Arial" w:hAnsi="Arial" w:cs="Arial"/>
          <w:sz w:val="24"/>
          <w:szCs w:val="24"/>
          <w:lang w:val="es-MX"/>
        </w:rPr>
      </w:pP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CAP</w:t>
      </w:r>
      <w:r w:rsidR="004533B5">
        <w:rPr>
          <w:rFonts w:ascii="Arial" w:hAnsi="Arial" w:cs="Arial"/>
          <w:sz w:val="24"/>
          <w:szCs w:val="24"/>
        </w:rPr>
        <w:t>Í</w:t>
      </w:r>
      <w:r w:rsidRPr="0030552A">
        <w:rPr>
          <w:rFonts w:ascii="Arial" w:hAnsi="Arial" w:cs="Arial"/>
          <w:sz w:val="24"/>
          <w:szCs w:val="24"/>
        </w:rPr>
        <w:t>TULO V</w:t>
      </w:r>
    </w:p>
    <w:p w:rsidR="009520CB" w:rsidRPr="00A56D32" w:rsidRDefault="009520CB" w:rsidP="0029233C">
      <w:pPr>
        <w:pStyle w:val="Prrafodelista"/>
        <w:numPr>
          <w:ilvl w:val="0"/>
          <w:numId w:val="27"/>
        </w:numPr>
        <w:tabs>
          <w:tab w:val="left" w:pos="0"/>
        </w:tabs>
        <w:spacing w:after="0" w:line="23" w:lineRule="atLeast"/>
        <w:jc w:val="center"/>
        <w:rPr>
          <w:rFonts w:ascii="Arial" w:hAnsi="Arial" w:cs="Arial"/>
          <w:b/>
          <w:bCs/>
          <w:sz w:val="24"/>
          <w:szCs w:val="24"/>
        </w:rPr>
      </w:pPr>
      <w:r w:rsidRPr="00A56D32">
        <w:rPr>
          <w:rFonts w:ascii="Arial" w:hAnsi="Arial" w:cs="Arial"/>
          <w:b/>
          <w:bCs/>
          <w:sz w:val="24"/>
          <w:szCs w:val="24"/>
        </w:rPr>
        <w:t>DEL MATRIMONIO</w:t>
      </w:r>
    </w:p>
    <w:p w:rsidR="009520CB" w:rsidRPr="0030552A" w:rsidRDefault="009520CB" w:rsidP="006E55BA">
      <w:pPr>
        <w:tabs>
          <w:tab w:val="left" w:pos="1880"/>
        </w:tabs>
        <w:spacing w:after="0" w:line="23" w:lineRule="atLeast"/>
        <w:ind w:left="709" w:hanging="709"/>
        <w:jc w:val="center"/>
        <w:rPr>
          <w:rFonts w:ascii="Arial" w:hAnsi="Arial" w:cs="Arial"/>
          <w:sz w:val="24"/>
          <w:szCs w:val="24"/>
        </w:rPr>
      </w:pPr>
      <w:r w:rsidRPr="0030552A">
        <w:rPr>
          <w:rFonts w:ascii="Arial" w:hAnsi="Arial" w:cs="Arial"/>
          <w:sz w:val="24"/>
          <w:szCs w:val="24"/>
        </w:rPr>
        <w:t>Sección Segunda</w:t>
      </w:r>
    </w:p>
    <w:p w:rsidR="009520CB" w:rsidRPr="00A56D32" w:rsidRDefault="009520CB" w:rsidP="0029233C">
      <w:pPr>
        <w:pStyle w:val="Prrafodelista"/>
        <w:numPr>
          <w:ilvl w:val="0"/>
          <w:numId w:val="27"/>
        </w:numPr>
        <w:tabs>
          <w:tab w:val="left" w:pos="0"/>
        </w:tabs>
        <w:spacing w:after="0" w:line="23" w:lineRule="atLeast"/>
        <w:jc w:val="center"/>
        <w:rPr>
          <w:rFonts w:ascii="Arial" w:hAnsi="Arial" w:cs="Arial"/>
          <w:b/>
          <w:bCs/>
          <w:sz w:val="24"/>
          <w:szCs w:val="24"/>
        </w:rPr>
      </w:pPr>
      <w:r w:rsidRPr="00A56D32">
        <w:rPr>
          <w:rFonts w:ascii="Arial" w:hAnsi="Arial" w:cs="Arial"/>
          <w:b/>
          <w:bCs/>
          <w:sz w:val="24"/>
          <w:szCs w:val="24"/>
        </w:rPr>
        <w:t>De la formalización del matrimonio de cubanos con extranjeros</w:t>
      </w:r>
    </w:p>
    <w:p w:rsidR="002A5C02" w:rsidRPr="0030552A" w:rsidRDefault="002A5C02" w:rsidP="006E55BA">
      <w:pPr>
        <w:tabs>
          <w:tab w:val="left" w:pos="1880"/>
        </w:tabs>
        <w:spacing w:after="0" w:line="23" w:lineRule="atLeast"/>
        <w:ind w:left="709" w:hanging="709"/>
        <w:jc w:val="both"/>
        <w:rPr>
          <w:rFonts w:ascii="Arial" w:hAnsi="Arial" w:cs="Arial"/>
          <w:sz w:val="24"/>
          <w:szCs w:val="24"/>
        </w:rPr>
      </w:pPr>
    </w:p>
    <w:p w:rsidR="006E55BA"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6E55BA">
        <w:rPr>
          <w:rFonts w:ascii="Arial" w:hAnsi="Arial"/>
          <w:b/>
          <w:sz w:val="24"/>
        </w:rPr>
        <w:t>“</w:t>
      </w:r>
      <w:r w:rsidRPr="006E55BA">
        <w:rPr>
          <w:rFonts w:ascii="Arial" w:hAnsi="Arial" w:cs="Arial"/>
          <w:b/>
          <w:bCs/>
          <w:sz w:val="24"/>
          <w:szCs w:val="24"/>
        </w:rPr>
        <w:t>Artículo 121.</w:t>
      </w:r>
      <w:r w:rsidRPr="006E55BA">
        <w:rPr>
          <w:rFonts w:ascii="Arial" w:hAnsi="Arial" w:cs="Arial"/>
          <w:sz w:val="24"/>
          <w:szCs w:val="24"/>
        </w:rPr>
        <w:t xml:space="preserve"> La solicitud para la obtención de la certificación a que se refiere el artículo anterior se presenta directamente por el interesado o por su representante voluntario, ante: </w:t>
      </w:r>
    </w:p>
    <w:p w:rsidR="006E55BA"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6E55BA">
        <w:rPr>
          <w:rFonts w:ascii="Arial" w:hAnsi="Arial" w:cs="Arial"/>
          <w:sz w:val="24"/>
          <w:szCs w:val="24"/>
        </w:rPr>
        <w:t>a) El funcionario consular o diplomático cubano en el exterior, que la remite, por conducto de la Dirección correspondiente del Ministerio de Relaciones Exteriores, al Registro Especial del Estado Civil del Ministerio de Justicia.</w:t>
      </w:r>
    </w:p>
    <w:p w:rsidR="006E55BA"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6E55BA">
        <w:rPr>
          <w:rFonts w:ascii="Arial" w:hAnsi="Arial" w:cs="Arial"/>
          <w:sz w:val="24"/>
          <w:szCs w:val="24"/>
        </w:rPr>
        <w:t>b) El registrador del Estado Civil donde obre su nacimiento o en el</w:t>
      </w:r>
      <w:r w:rsidR="006E55BA">
        <w:rPr>
          <w:rFonts w:ascii="Arial" w:hAnsi="Arial" w:cs="Arial"/>
          <w:sz w:val="24"/>
          <w:szCs w:val="24"/>
        </w:rPr>
        <w:t xml:space="preserve"> que corresponda a su domicilio.</w:t>
      </w:r>
    </w:p>
    <w:p w:rsidR="009520CB" w:rsidRPr="006E55BA" w:rsidRDefault="009520CB" w:rsidP="0029233C">
      <w:pPr>
        <w:pStyle w:val="Prrafodelista"/>
        <w:numPr>
          <w:ilvl w:val="0"/>
          <w:numId w:val="27"/>
        </w:numPr>
        <w:tabs>
          <w:tab w:val="left" w:pos="1880"/>
        </w:tabs>
        <w:spacing w:after="0" w:line="23" w:lineRule="atLeast"/>
        <w:ind w:left="709" w:hanging="709"/>
        <w:jc w:val="both"/>
        <w:rPr>
          <w:rFonts w:ascii="Arial" w:hAnsi="Arial" w:cs="Arial"/>
          <w:sz w:val="24"/>
          <w:szCs w:val="24"/>
        </w:rPr>
      </w:pPr>
      <w:r w:rsidRPr="006E55BA">
        <w:rPr>
          <w:rFonts w:ascii="Arial" w:hAnsi="Arial" w:cs="Arial"/>
          <w:i/>
          <w:iCs/>
          <w:sz w:val="24"/>
          <w:szCs w:val="24"/>
        </w:rPr>
        <w:t>El registrador que reciba la solicitud comprueba, de oficio, los datos relativos a la identidad y al estado conyugal de la persona interesada en obtener la certificación</w:t>
      </w:r>
      <w:r w:rsidRPr="006E55BA">
        <w:rPr>
          <w:rFonts w:ascii="Arial" w:hAnsi="Arial" w:cs="Arial"/>
          <w:sz w:val="24"/>
          <w:szCs w:val="24"/>
        </w:rPr>
        <w:t>”</w:t>
      </w:r>
      <w:r w:rsidR="004533B5" w:rsidRPr="006E55BA">
        <w:rPr>
          <w:rFonts w:ascii="Arial" w:hAnsi="Arial" w:cs="Arial"/>
          <w:sz w:val="24"/>
          <w:szCs w:val="24"/>
        </w:rPr>
        <w:t>.</w:t>
      </w:r>
    </w:p>
    <w:p w:rsidR="009379C7" w:rsidRPr="0030552A" w:rsidRDefault="009379C7" w:rsidP="006E55BA">
      <w:pPr>
        <w:autoSpaceDE w:val="0"/>
        <w:autoSpaceDN w:val="0"/>
        <w:adjustRightInd w:val="0"/>
        <w:spacing w:after="0" w:line="23" w:lineRule="atLeast"/>
        <w:ind w:left="709" w:hanging="709"/>
        <w:jc w:val="both"/>
        <w:rPr>
          <w:rFonts w:ascii="Arial" w:hAnsi="Arial" w:cs="Arial"/>
          <w:sz w:val="24"/>
          <w:szCs w:val="24"/>
          <w:lang w:val="es-MX" w:eastAsia="es-MX"/>
        </w:rPr>
      </w:pPr>
    </w:p>
    <w:p w:rsidR="006847F5" w:rsidRPr="0030552A" w:rsidRDefault="0021072A"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hAnsi="Arial" w:cs="Arial"/>
          <w:b/>
          <w:bCs/>
          <w:sz w:val="24"/>
          <w:szCs w:val="24"/>
          <w:lang w:val="es-MX" w:eastAsia="es-MX"/>
        </w:rPr>
        <w:t>TRIG</w:t>
      </w:r>
      <w:r w:rsidR="004533B5">
        <w:rPr>
          <w:rFonts w:ascii="Arial" w:hAnsi="Arial" w:cs="Arial"/>
          <w:b/>
          <w:bCs/>
          <w:sz w:val="24"/>
          <w:szCs w:val="24"/>
          <w:lang w:val="es-MX" w:eastAsia="es-MX"/>
        </w:rPr>
        <w:t>E</w:t>
      </w:r>
      <w:r w:rsidRPr="0030552A">
        <w:rPr>
          <w:rFonts w:ascii="Arial" w:hAnsi="Arial" w:cs="Arial"/>
          <w:b/>
          <w:bCs/>
          <w:sz w:val="24"/>
          <w:szCs w:val="24"/>
          <w:lang w:val="es-MX" w:eastAsia="es-MX"/>
        </w:rPr>
        <w:t>SIMO</w:t>
      </w:r>
      <w:r w:rsidR="00D4729F" w:rsidRPr="0030552A">
        <w:rPr>
          <w:rFonts w:ascii="Arial" w:hAnsi="Arial" w:cs="Arial"/>
          <w:b/>
          <w:bCs/>
          <w:sz w:val="24"/>
          <w:szCs w:val="24"/>
          <w:lang w:val="es-MX" w:eastAsia="es-MX"/>
        </w:rPr>
        <w:t>QUINTA</w:t>
      </w:r>
      <w:r w:rsidR="009379C7" w:rsidRPr="0030552A">
        <w:rPr>
          <w:rFonts w:ascii="Arial" w:hAnsi="Arial" w:cs="Arial"/>
          <w:b/>
          <w:bCs/>
          <w:sz w:val="24"/>
          <w:szCs w:val="24"/>
          <w:lang w:val="es-MX" w:eastAsia="es-MX"/>
        </w:rPr>
        <w:t>:</w:t>
      </w:r>
      <w:r w:rsidR="009379C7" w:rsidRPr="0030552A">
        <w:rPr>
          <w:rFonts w:ascii="Arial" w:hAnsi="Arial" w:cs="Arial"/>
          <w:sz w:val="24"/>
          <w:szCs w:val="24"/>
          <w:lang w:val="es-MX" w:eastAsia="es-MX"/>
        </w:rPr>
        <w:t xml:space="preserve"> </w:t>
      </w:r>
      <w:r w:rsidR="00D335FE" w:rsidRPr="0030552A">
        <w:rPr>
          <w:rFonts w:ascii="Arial" w:hAnsi="Arial" w:cs="Arial"/>
          <w:sz w:val="24"/>
          <w:szCs w:val="24"/>
          <w:lang w:val="es-MX" w:eastAsia="es-MX"/>
        </w:rPr>
        <w:t>Se entiende incluida a la pareja de hecho afectiva o al miembro sobreviviente de la pareja de hecho afectiva, salvo disposición legal en contrario, en toda norma del ordenamiento jurídico en que se haga referencia al cónyuge o al cónyuge sobreviviente.</w:t>
      </w:r>
    </w:p>
    <w:p w:rsidR="006847F5" w:rsidRPr="0030552A" w:rsidRDefault="006847F5" w:rsidP="006E55BA">
      <w:pPr>
        <w:autoSpaceDE w:val="0"/>
        <w:autoSpaceDN w:val="0"/>
        <w:adjustRightInd w:val="0"/>
        <w:spacing w:after="0" w:line="23" w:lineRule="atLeast"/>
        <w:ind w:left="709" w:hanging="709"/>
        <w:jc w:val="both"/>
        <w:rPr>
          <w:rFonts w:ascii="Arial" w:hAnsi="Arial" w:cs="Arial"/>
          <w:sz w:val="24"/>
          <w:szCs w:val="24"/>
          <w:lang w:val="es-MX" w:eastAsia="es-MX"/>
        </w:rPr>
      </w:pPr>
    </w:p>
    <w:p w:rsidR="009178A5" w:rsidRPr="0030552A" w:rsidRDefault="0021072A"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hAnsi="Arial" w:cs="Arial"/>
          <w:b/>
          <w:bCs/>
          <w:sz w:val="24"/>
          <w:szCs w:val="24"/>
          <w:lang w:val="es-MX" w:eastAsia="es-MX"/>
        </w:rPr>
        <w:lastRenderedPageBreak/>
        <w:t>TRIG</w:t>
      </w:r>
      <w:r w:rsidR="004533B5">
        <w:rPr>
          <w:rFonts w:ascii="Arial" w:hAnsi="Arial" w:cs="Arial"/>
          <w:b/>
          <w:bCs/>
          <w:sz w:val="24"/>
          <w:szCs w:val="24"/>
          <w:lang w:val="es-MX" w:eastAsia="es-MX"/>
        </w:rPr>
        <w:t>E</w:t>
      </w:r>
      <w:r w:rsidRPr="0030552A">
        <w:rPr>
          <w:rFonts w:ascii="Arial" w:hAnsi="Arial" w:cs="Arial"/>
          <w:b/>
          <w:bCs/>
          <w:sz w:val="24"/>
          <w:szCs w:val="24"/>
          <w:lang w:val="es-MX" w:eastAsia="es-MX"/>
        </w:rPr>
        <w:t>SIMO</w:t>
      </w:r>
      <w:r w:rsidR="00D4729F" w:rsidRPr="0030552A">
        <w:rPr>
          <w:rFonts w:ascii="Arial" w:hAnsi="Arial" w:cs="Arial"/>
          <w:b/>
          <w:bCs/>
          <w:sz w:val="24"/>
          <w:szCs w:val="24"/>
          <w:lang w:val="es-MX" w:eastAsia="es-MX"/>
        </w:rPr>
        <w:t>SEXTA</w:t>
      </w:r>
      <w:r w:rsidR="006847F5" w:rsidRPr="0030552A">
        <w:rPr>
          <w:rFonts w:ascii="Arial" w:hAnsi="Arial" w:cs="Arial"/>
          <w:b/>
          <w:bCs/>
          <w:sz w:val="24"/>
          <w:szCs w:val="24"/>
          <w:lang w:val="es-MX" w:eastAsia="es-MX"/>
        </w:rPr>
        <w:t>:</w:t>
      </w:r>
      <w:r w:rsidR="006847F5" w:rsidRPr="0030552A">
        <w:rPr>
          <w:rFonts w:ascii="Arial" w:hAnsi="Arial" w:cs="Arial"/>
          <w:sz w:val="24"/>
          <w:szCs w:val="24"/>
          <w:lang w:val="es-MX" w:eastAsia="es-MX"/>
        </w:rPr>
        <w:t xml:space="preserve"> </w:t>
      </w:r>
      <w:r w:rsidR="009E4687" w:rsidRPr="0030552A">
        <w:rPr>
          <w:rFonts w:ascii="Arial" w:hAnsi="Arial" w:cs="Arial"/>
          <w:sz w:val="24"/>
          <w:szCs w:val="24"/>
          <w:lang w:val="es-MX" w:eastAsia="es-MX"/>
        </w:rPr>
        <w:t xml:space="preserve">El Ministerio de Salud Pública en el plazo de 90 días dicta las normas jurídicas sobre la reproducción asistida y otras necesarias para la implementación de este Código de acuerdo </w:t>
      </w:r>
      <w:r w:rsidR="004533B5">
        <w:rPr>
          <w:rFonts w:ascii="Arial" w:hAnsi="Arial" w:cs="Arial"/>
          <w:sz w:val="24"/>
          <w:szCs w:val="24"/>
          <w:lang w:val="es-MX" w:eastAsia="es-MX"/>
        </w:rPr>
        <w:t>con</w:t>
      </w:r>
      <w:r w:rsidR="009E4687" w:rsidRPr="0030552A">
        <w:rPr>
          <w:rFonts w:ascii="Arial" w:hAnsi="Arial" w:cs="Arial"/>
          <w:sz w:val="24"/>
          <w:szCs w:val="24"/>
          <w:lang w:val="es-MX" w:eastAsia="es-MX"/>
        </w:rPr>
        <w:t xml:space="preserve"> sus funciones.</w:t>
      </w:r>
    </w:p>
    <w:p w:rsidR="006847F5" w:rsidRPr="0030552A" w:rsidRDefault="006847F5" w:rsidP="006E55BA">
      <w:pPr>
        <w:autoSpaceDE w:val="0"/>
        <w:autoSpaceDN w:val="0"/>
        <w:adjustRightInd w:val="0"/>
        <w:spacing w:after="0" w:line="23" w:lineRule="atLeast"/>
        <w:ind w:left="709" w:hanging="709"/>
        <w:jc w:val="both"/>
        <w:rPr>
          <w:rFonts w:ascii="Arial" w:hAnsi="Arial" w:cs="Arial"/>
          <w:b/>
          <w:sz w:val="24"/>
          <w:szCs w:val="24"/>
          <w:lang w:val="es-MX" w:eastAsia="es-MX"/>
        </w:rPr>
      </w:pPr>
    </w:p>
    <w:p w:rsidR="005760CC" w:rsidRPr="0030552A" w:rsidRDefault="0021072A"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hAnsi="Arial" w:cs="Arial"/>
          <w:b/>
          <w:bCs/>
          <w:sz w:val="24"/>
          <w:szCs w:val="24"/>
          <w:lang w:val="es-MX" w:eastAsia="es-MX"/>
        </w:rPr>
        <w:t>TRIG</w:t>
      </w:r>
      <w:r w:rsidR="004533B5">
        <w:rPr>
          <w:rFonts w:ascii="Arial" w:hAnsi="Arial" w:cs="Arial"/>
          <w:b/>
          <w:bCs/>
          <w:sz w:val="24"/>
          <w:szCs w:val="24"/>
          <w:lang w:val="es-MX" w:eastAsia="es-MX"/>
        </w:rPr>
        <w:t>E</w:t>
      </w:r>
      <w:r w:rsidRPr="0030552A">
        <w:rPr>
          <w:rFonts w:ascii="Arial" w:hAnsi="Arial" w:cs="Arial"/>
          <w:b/>
          <w:bCs/>
          <w:sz w:val="24"/>
          <w:szCs w:val="24"/>
          <w:lang w:val="es-MX" w:eastAsia="es-MX"/>
        </w:rPr>
        <w:t>SIM</w:t>
      </w:r>
      <w:r w:rsidR="004533B5">
        <w:rPr>
          <w:rFonts w:ascii="Arial" w:hAnsi="Arial" w:cs="Arial"/>
          <w:b/>
          <w:bCs/>
          <w:sz w:val="24"/>
          <w:szCs w:val="24"/>
          <w:lang w:val="es-MX" w:eastAsia="es-MX"/>
        </w:rPr>
        <w:t>O</w:t>
      </w:r>
      <w:r w:rsidR="00463D69" w:rsidRPr="0030552A">
        <w:rPr>
          <w:rFonts w:ascii="Arial" w:hAnsi="Arial" w:cs="Arial"/>
          <w:b/>
          <w:bCs/>
          <w:sz w:val="24"/>
          <w:szCs w:val="24"/>
          <w:lang w:val="es-MX" w:eastAsia="es-MX"/>
        </w:rPr>
        <w:t>S</w:t>
      </w:r>
      <w:r w:rsidR="004533B5">
        <w:rPr>
          <w:rFonts w:ascii="Arial" w:hAnsi="Arial" w:cs="Arial"/>
          <w:b/>
          <w:bCs/>
          <w:sz w:val="24"/>
          <w:szCs w:val="24"/>
          <w:lang w:val="es-MX" w:eastAsia="es-MX"/>
        </w:rPr>
        <w:t>É</w:t>
      </w:r>
      <w:r w:rsidR="00D4729F" w:rsidRPr="0030552A">
        <w:rPr>
          <w:rFonts w:ascii="Arial" w:hAnsi="Arial" w:cs="Arial"/>
          <w:b/>
          <w:bCs/>
          <w:sz w:val="24"/>
          <w:szCs w:val="24"/>
          <w:lang w:val="es-MX" w:eastAsia="es-MX"/>
        </w:rPr>
        <w:t>PTIMA</w:t>
      </w:r>
      <w:r w:rsidR="009379C7" w:rsidRPr="0030552A">
        <w:rPr>
          <w:rFonts w:ascii="Arial" w:hAnsi="Arial" w:cs="Arial"/>
          <w:b/>
          <w:bCs/>
          <w:sz w:val="24"/>
          <w:szCs w:val="24"/>
          <w:lang w:val="es-MX" w:eastAsia="es-MX"/>
        </w:rPr>
        <w:t>:</w:t>
      </w:r>
      <w:r w:rsidR="009379C7" w:rsidRPr="0030552A">
        <w:rPr>
          <w:rFonts w:ascii="Arial" w:hAnsi="Arial" w:cs="Arial"/>
          <w:sz w:val="24"/>
          <w:szCs w:val="24"/>
          <w:lang w:val="es-MX" w:eastAsia="es-MX"/>
        </w:rPr>
        <w:t xml:space="preserve"> </w:t>
      </w:r>
      <w:r w:rsidR="00512FBF" w:rsidRPr="0030552A">
        <w:rPr>
          <w:rFonts w:ascii="Arial" w:hAnsi="Arial" w:cs="Arial"/>
          <w:sz w:val="24"/>
          <w:szCs w:val="24"/>
          <w:lang w:val="es-MX" w:eastAsia="es-MX"/>
        </w:rPr>
        <w:t xml:space="preserve">El Ministerio de Trabajo y Seguridad Social en el plazo de 90 días dicta las normas jurídicas sobre protección a la maternidad y paternidad para las madres y </w:t>
      </w:r>
      <w:r w:rsidR="00037BB6" w:rsidRPr="0030552A">
        <w:rPr>
          <w:rFonts w:ascii="Arial" w:hAnsi="Arial" w:cs="Arial"/>
          <w:sz w:val="24"/>
          <w:szCs w:val="24"/>
          <w:lang w:val="es-MX" w:eastAsia="es-MX"/>
        </w:rPr>
        <w:t xml:space="preserve">los </w:t>
      </w:r>
      <w:r w:rsidR="00512FBF" w:rsidRPr="0030552A">
        <w:rPr>
          <w:rFonts w:ascii="Arial" w:hAnsi="Arial" w:cs="Arial"/>
          <w:sz w:val="24"/>
          <w:szCs w:val="24"/>
          <w:lang w:val="es-MX" w:eastAsia="es-MX"/>
        </w:rPr>
        <w:t>padres comitentes y para la gestante solidaria; así como para la protección salarial de los cuidadores familiares.</w:t>
      </w:r>
    </w:p>
    <w:p w:rsidR="00D335FE" w:rsidRPr="0030552A" w:rsidRDefault="00D335FE" w:rsidP="006E55BA">
      <w:pPr>
        <w:autoSpaceDE w:val="0"/>
        <w:autoSpaceDN w:val="0"/>
        <w:adjustRightInd w:val="0"/>
        <w:spacing w:after="0" w:line="23" w:lineRule="atLeast"/>
        <w:ind w:left="709" w:hanging="709"/>
        <w:jc w:val="both"/>
        <w:rPr>
          <w:rFonts w:ascii="Arial" w:hAnsi="Arial" w:cs="Arial"/>
          <w:b/>
          <w:bCs/>
          <w:sz w:val="24"/>
          <w:szCs w:val="24"/>
          <w:lang w:val="es-MX" w:eastAsia="es-MX"/>
        </w:rPr>
      </w:pPr>
      <w:bookmarkStart w:id="27" w:name="_Hlk86856010"/>
    </w:p>
    <w:p w:rsidR="00DF310B" w:rsidRPr="0030552A" w:rsidRDefault="00DF310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hAnsi="Arial" w:cs="Arial"/>
          <w:b/>
          <w:bCs/>
          <w:sz w:val="24"/>
          <w:szCs w:val="24"/>
          <w:lang w:val="es-MX" w:eastAsia="es-MX"/>
        </w:rPr>
        <w:t>TRIG</w:t>
      </w:r>
      <w:r w:rsidR="004533B5">
        <w:rPr>
          <w:rFonts w:ascii="Arial" w:hAnsi="Arial" w:cs="Arial"/>
          <w:b/>
          <w:bCs/>
          <w:sz w:val="24"/>
          <w:szCs w:val="24"/>
          <w:lang w:val="es-MX" w:eastAsia="es-MX"/>
        </w:rPr>
        <w:t>E</w:t>
      </w:r>
      <w:r w:rsidRPr="0030552A">
        <w:rPr>
          <w:rFonts w:ascii="Arial" w:hAnsi="Arial" w:cs="Arial"/>
          <w:b/>
          <w:bCs/>
          <w:sz w:val="24"/>
          <w:szCs w:val="24"/>
          <w:lang w:val="es-MX" w:eastAsia="es-MX"/>
        </w:rPr>
        <w:t>SIMO</w:t>
      </w:r>
      <w:r w:rsidR="004533B5">
        <w:rPr>
          <w:rFonts w:ascii="Arial" w:hAnsi="Arial" w:cs="Arial"/>
          <w:b/>
          <w:bCs/>
          <w:sz w:val="24"/>
          <w:szCs w:val="24"/>
          <w:lang w:val="es-MX" w:eastAsia="es-MX"/>
        </w:rPr>
        <w:t>O</w:t>
      </w:r>
      <w:r w:rsidRPr="0030552A">
        <w:rPr>
          <w:rFonts w:ascii="Arial" w:hAnsi="Arial" w:cs="Arial"/>
          <w:b/>
          <w:bCs/>
          <w:sz w:val="24"/>
          <w:szCs w:val="24"/>
          <w:lang w:val="es-MX" w:eastAsia="es-MX"/>
        </w:rPr>
        <w:t>CTAVA:</w:t>
      </w:r>
      <w:r w:rsidRPr="0030552A">
        <w:rPr>
          <w:rFonts w:ascii="Arial" w:hAnsi="Arial" w:cs="Arial"/>
          <w:sz w:val="24"/>
          <w:szCs w:val="24"/>
          <w:lang w:val="es-MX" w:eastAsia="es-MX"/>
        </w:rPr>
        <w:t xml:space="preserve"> Todos los organismos de la Administración Central del Estado dictan las disposiciones jurídicas que procedan para la implementación de este Código de acuerdo </w:t>
      </w:r>
      <w:r w:rsidR="004533B5">
        <w:rPr>
          <w:rFonts w:ascii="Arial" w:hAnsi="Arial" w:cs="Arial"/>
          <w:sz w:val="24"/>
          <w:szCs w:val="24"/>
          <w:lang w:val="es-MX" w:eastAsia="es-MX"/>
        </w:rPr>
        <w:t>con</w:t>
      </w:r>
      <w:r w:rsidRPr="0030552A">
        <w:rPr>
          <w:rFonts w:ascii="Arial" w:hAnsi="Arial" w:cs="Arial"/>
          <w:sz w:val="24"/>
          <w:szCs w:val="24"/>
          <w:lang w:val="es-MX" w:eastAsia="es-MX"/>
        </w:rPr>
        <w:t xml:space="preserve"> sus respectivas misiones.</w:t>
      </w:r>
    </w:p>
    <w:p w:rsidR="00DF310B" w:rsidRPr="0030552A" w:rsidRDefault="00DF310B" w:rsidP="006E55BA">
      <w:pPr>
        <w:autoSpaceDE w:val="0"/>
        <w:autoSpaceDN w:val="0"/>
        <w:adjustRightInd w:val="0"/>
        <w:spacing w:after="0" w:line="23" w:lineRule="atLeast"/>
        <w:ind w:left="709" w:hanging="709"/>
        <w:jc w:val="both"/>
        <w:rPr>
          <w:rFonts w:ascii="Arial" w:hAnsi="Arial" w:cs="Arial"/>
          <w:b/>
          <w:bCs/>
          <w:sz w:val="24"/>
          <w:szCs w:val="24"/>
          <w:lang w:val="es-MX" w:eastAsia="es-MX"/>
        </w:rPr>
      </w:pPr>
    </w:p>
    <w:p w:rsidR="00DF310B" w:rsidRPr="0030552A" w:rsidRDefault="00DF310B" w:rsidP="0029233C">
      <w:pPr>
        <w:numPr>
          <w:ilvl w:val="0"/>
          <w:numId w:val="27"/>
        </w:numPr>
        <w:autoSpaceDE w:val="0"/>
        <w:autoSpaceDN w:val="0"/>
        <w:adjustRightInd w:val="0"/>
        <w:spacing w:after="0" w:line="23" w:lineRule="atLeast"/>
        <w:ind w:left="709" w:hanging="709"/>
        <w:jc w:val="both"/>
        <w:rPr>
          <w:rFonts w:ascii="Arial" w:hAnsi="Arial" w:cs="Arial"/>
          <w:sz w:val="24"/>
          <w:lang w:val="es-MX" w:eastAsia="es-MX"/>
        </w:rPr>
      </w:pPr>
      <w:bookmarkStart w:id="28" w:name="_Hlk92115915"/>
      <w:r w:rsidRPr="0030552A">
        <w:rPr>
          <w:rFonts w:ascii="Arial" w:hAnsi="Arial" w:cs="Arial"/>
          <w:b/>
          <w:sz w:val="24"/>
          <w:szCs w:val="24"/>
          <w:lang w:val="es-MX" w:eastAsia="es-MX"/>
        </w:rPr>
        <w:t>CUADRAGÉSIMA:</w:t>
      </w:r>
      <w:r w:rsidRPr="0030552A">
        <w:rPr>
          <w:rFonts w:ascii="Arial" w:hAnsi="Arial" w:cs="Arial"/>
          <w:sz w:val="24"/>
          <w:szCs w:val="24"/>
          <w:lang w:val="es-MX" w:eastAsia="es-MX"/>
        </w:rPr>
        <w:t xml:space="preserve"> Se deroga el Código de Familia, Ley No. 1289 de 14 de febrero de 1975 y cualquier otra disposición legal o reglamentaria que se oponga al presente Código.</w:t>
      </w:r>
    </w:p>
    <w:bookmarkEnd w:id="28"/>
    <w:p w:rsidR="00DF310B" w:rsidRPr="0030552A" w:rsidRDefault="00DF310B" w:rsidP="006E55BA">
      <w:pPr>
        <w:autoSpaceDE w:val="0"/>
        <w:autoSpaceDN w:val="0"/>
        <w:adjustRightInd w:val="0"/>
        <w:spacing w:after="0" w:line="23" w:lineRule="atLeast"/>
        <w:ind w:left="709" w:hanging="709"/>
        <w:jc w:val="both"/>
        <w:rPr>
          <w:rFonts w:ascii="Arial" w:hAnsi="Arial" w:cs="Arial"/>
          <w:sz w:val="24"/>
          <w:szCs w:val="24"/>
          <w:lang w:val="es-MX" w:eastAsia="es-MX"/>
        </w:rPr>
      </w:pPr>
    </w:p>
    <w:p w:rsidR="00DF310B" w:rsidRPr="0030552A" w:rsidRDefault="00DF310B" w:rsidP="0029233C">
      <w:pPr>
        <w:numPr>
          <w:ilvl w:val="0"/>
          <w:numId w:val="27"/>
        </w:num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hAnsi="Arial" w:cs="Arial"/>
          <w:b/>
          <w:sz w:val="24"/>
          <w:szCs w:val="24"/>
          <w:lang w:val="es-MX" w:eastAsia="es-MX"/>
        </w:rPr>
        <w:t>CUADRAG</w:t>
      </w:r>
      <w:r w:rsidR="004533B5">
        <w:rPr>
          <w:rFonts w:ascii="Arial" w:hAnsi="Arial" w:cs="Arial"/>
          <w:b/>
          <w:sz w:val="24"/>
          <w:szCs w:val="24"/>
          <w:lang w:val="es-MX" w:eastAsia="es-MX"/>
        </w:rPr>
        <w:t>E</w:t>
      </w:r>
      <w:r w:rsidRPr="0030552A">
        <w:rPr>
          <w:rFonts w:ascii="Arial" w:hAnsi="Arial" w:cs="Arial"/>
          <w:b/>
          <w:sz w:val="24"/>
          <w:szCs w:val="24"/>
          <w:lang w:val="es-MX" w:eastAsia="es-MX"/>
        </w:rPr>
        <w:t>SIM</w:t>
      </w:r>
      <w:r w:rsidR="004533B5">
        <w:rPr>
          <w:rFonts w:ascii="Arial" w:hAnsi="Arial" w:cs="Arial"/>
          <w:b/>
          <w:sz w:val="24"/>
          <w:szCs w:val="24"/>
          <w:lang w:val="es-MX" w:eastAsia="es-MX"/>
        </w:rPr>
        <w:t>O</w:t>
      </w:r>
      <w:r w:rsidRPr="0030552A">
        <w:rPr>
          <w:rFonts w:ascii="Arial" w:hAnsi="Arial" w:cs="Arial"/>
          <w:b/>
          <w:sz w:val="24"/>
          <w:szCs w:val="24"/>
          <w:lang w:val="es-MX" w:eastAsia="es-MX"/>
        </w:rPr>
        <w:t xml:space="preserve">PRIMERA: </w:t>
      </w:r>
      <w:r w:rsidRPr="0030552A">
        <w:rPr>
          <w:rFonts w:ascii="Arial" w:hAnsi="Arial" w:cs="Arial"/>
          <w:sz w:val="24"/>
          <w:szCs w:val="24"/>
          <w:lang w:val="es-MX" w:eastAsia="es-MX"/>
        </w:rPr>
        <w:t>El presente Código entra en vigor, una vez aprobado, a partir de su publicación en la Gaceta Oficial de la República de Cuba.</w:t>
      </w:r>
    </w:p>
    <w:bookmarkEnd w:id="27"/>
    <w:p w:rsidR="00D4390D" w:rsidRDefault="00D4390D" w:rsidP="006E55BA">
      <w:pPr>
        <w:autoSpaceDE w:val="0"/>
        <w:autoSpaceDN w:val="0"/>
        <w:adjustRightInd w:val="0"/>
        <w:spacing w:after="0" w:line="23" w:lineRule="atLeast"/>
        <w:ind w:left="709" w:hanging="709"/>
        <w:jc w:val="both"/>
        <w:rPr>
          <w:rFonts w:ascii="Arial" w:hAnsi="Arial" w:cs="Arial"/>
          <w:sz w:val="24"/>
          <w:szCs w:val="24"/>
          <w:lang w:val="es-MX" w:eastAsia="es-MX"/>
        </w:rPr>
      </w:pPr>
    </w:p>
    <w:p w:rsidR="0099091B" w:rsidRDefault="0099091B" w:rsidP="006E55BA">
      <w:pPr>
        <w:autoSpaceDE w:val="0"/>
        <w:autoSpaceDN w:val="0"/>
        <w:adjustRightInd w:val="0"/>
        <w:spacing w:after="0" w:line="23" w:lineRule="atLeast"/>
        <w:ind w:left="709" w:hanging="709"/>
        <w:jc w:val="both"/>
        <w:rPr>
          <w:rFonts w:ascii="Arial" w:hAnsi="Arial" w:cs="Arial"/>
          <w:sz w:val="24"/>
          <w:szCs w:val="24"/>
          <w:lang w:val="es-MX" w:eastAsia="es-MX"/>
        </w:rPr>
      </w:pPr>
    </w:p>
    <w:p w:rsidR="004A121F" w:rsidRPr="0030552A" w:rsidRDefault="004A121F" w:rsidP="006E55BA">
      <w:p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hAnsi="Arial" w:cs="Arial"/>
          <w:sz w:val="24"/>
          <w:szCs w:val="24"/>
          <w:lang w:val="es-MX" w:eastAsia="es-MX"/>
        </w:rPr>
        <w:t>Juan Esteban Lazo Hernández</w:t>
      </w:r>
    </w:p>
    <w:p w:rsidR="004A121F" w:rsidRPr="0030552A" w:rsidRDefault="004A121F" w:rsidP="006E55BA">
      <w:pPr>
        <w:autoSpaceDE w:val="0"/>
        <w:autoSpaceDN w:val="0"/>
        <w:adjustRightInd w:val="0"/>
        <w:spacing w:after="0" w:line="23" w:lineRule="atLeast"/>
        <w:ind w:left="709" w:hanging="709"/>
        <w:jc w:val="both"/>
        <w:rPr>
          <w:rFonts w:ascii="Arial" w:hAnsi="Arial" w:cs="Arial"/>
          <w:sz w:val="24"/>
          <w:szCs w:val="24"/>
          <w:lang w:val="es-MX" w:eastAsia="es-MX"/>
        </w:rPr>
      </w:pPr>
      <w:r w:rsidRPr="0030552A">
        <w:rPr>
          <w:rFonts w:ascii="Arial" w:hAnsi="Arial" w:cs="Arial"/>
          <w:sz w:val="24"/>
          <w:szCs w:val="24"/>
          <w:lang w:val="es-MX" w:eastAsia="es-MX"/>
        </w:rPr>
        <w:t>Presidente de la Asamblea Nacional del Poder Popular</w:t>
      </w:r>
    </w:p>
    <w:p w:rsidR="004A121F" w:rsidRPr="0030552A" w:rsidRDefault="004A121F" w:rsidP="006E55BA">
      <w:pPr>
        <w:autoSpaceDE w:val="0"/>
        <w:autoSpaceDN w:val="0"/>
        <w:adjustRightInd w:val="0"/>
        <w:spacing w:after="0" w:line="23" w:lineRule="atLeast"/>
        <w:ind w:left="709" w:hanging="709"/>
        <w:jc w:val="both"/>
        <w:rPr>
          <w:rFonts w:ascii="Arial" w:hAnsi="Arial" w:cs="Arial"/>
          <w:sz w:val="24"/>
          <w:szCs w:val="24"/>
          <w:lang w:val="es-MX" w:eastAsia="es-MX"/>
        </w:rPr>
      </w:pPr>
    </w:p>
    <w:p w:rsidR="00596290" w:rsidRPr="0030552A" w:rsidRDefault="005962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A121F" w:rsidRPr="0030552A" w:rsidRDefault="004A121F" w:rsidP="006E55BA">
      <w:pPr>
        <w:autoSpaceDE w:val="0"/>
        <w:autoSpaceDN w:val="0"/>
        <w:adjustRightInd w:val="0"/>
        <w:spacing w:after="0" w:line="23" w:lineRule="atLeast"/>
        <w:ind w:left="709" w:hanging="709"/>
        <w:jc w:val="right"/>
        <w:rPr>
          <w:rFonts w:ascii="Arial" w:hAnsi="Arial" w:cs="Arial"/>
          <w:sz w:val="24"/>
          <w:szCs w:val="24"/>
          <w:lang w:val="es-MX" w:eastAsia="es-MX"/>
        </w:rPr>
      </w:pPr>
      <w:r w:rsidRPr="0030552A">
        <w:rPr>
          <w:rFonts w:ascii="Arial" w:hAnsi="Arial" w:cs="Arial"/>
          <w:sz w:val="24"/>
          <w:szCs w:val="24"/>
          <w:lang w:val="es-MX" w:eastAsia="es-MX"/>
        </w:rPr>
        <w:t>Miguel Mario Díaz-Canel Bermúdez</w:t>
      </w:r>
    </w:p>
    <w:p w:rsidR="00D7425C" w:rsidRDefault="004A121F" w:rsidP="006E55BA">
      <w:pPr>
        <w:autoSpaceDE w:val="0"/>
        <w:autoSpaceDN w:val="0"/>
        <w:adjustRightInd w:val="0"/>
        <w:spacing w:after="0" w:line="23" w:lineRule="atLeast"/>
        <w:ind w:left="709" w:hanging="709"/>
        <w:jc w:val="right"/>
        <w:rPr>
          <w:rFonts w:ascii="Arial" w:hAnsi="Arial" w:cs="Arial"/>
          <w:sz w:val="24"/>
          <w:szCs w:val="24"/>
          <w:lang w:val="es-MX" w:eastAsia="es-MX"/>
        </w:rPr>
      </w:pPr>
      <w:r w:rsidRPr="0030552A">
        <w:rPr>
          <w:rFonts w:ascii="Arial" w:hAnsi="Arial" w:cs="Arial"/>
          <w:sz w:val="24"/>
          <w:szCs w:val="24"/>
          <w:lang w:val="es-MX" w:eastAsia="es-MX"/>
        </w:rPr>
        <w:t>Presidente de la República de Cuba</w:t>
      </w: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436690" w:rsidRDefault="00436690" w:rsidP="006E55BA">
      <w:pPr>
        <w:autoSpaceDE w:val="0"/>
        <w:autoSpaceDN w:val="0"/>
        <w:adjustRightInd w:val="0"/>
        <w:spacing w:after="0" w:line="23" w:lineRule="atLeast"/>
        <w:ind w:left="709" w:hanging="709"/>
        <w:jc w:val="right"/>
        <w:rPr>
          <w:rFonts w:ascii="Arial" w:hAnsi="Arial" w:cs="Arial"/>
          <w:sz w:val="24"/>
          <w:szCs w:val="24"/>
          <w:lang w:val="es-MX" w:eastAsia="es-MX"/>
        </w:rPr>
      </w:pPr>
    </w:p>
    <w:p w:rsidR="003C7910" w:rsidRDefault="003C7910" w:rsidP="006E55BA">
      <w:pPr>
        <w:pStyle w:val="Default"/>
        <w:spacing w:line="23" w:lineRule="atLeast"/>
        <w:ind w:left="709" w:hanging="709"/>
        <w:jc w:val="center"/>
        <w:rPr>
          <w:b/>
          <w:bCs/>
        </w:rPr>
      </w:pPr>
      <w:r>
        <w:rPr>
          <w:b/>
          <w:bCs/>
        </w:rPr>
        <w:t>GLOSARIO DE TÉRMINOS</w:t>
      </w:r>
    </w:p>
    <w:p w:rsidR="003C7910" w:rsidRDefault="003C7910" w:rsidP="006E55BA">
      <w:pPr>
        <w:pStyle w:val="Default"/>
        <w:spacing w:line="23" w:lineRule="atLeast"/>
        <w:ind w:left="709" w:hanging="709"/>
        <w:jc w:val="both"/>
      </w:pPr>
      <w:r>
        <w:rPr>
          <w:b/>
          <w:bCs/>
        </w:rPr>
        <w:t xml:space="preserve"> </w:t>
      </w:r>
    </w:p>
    <w:p w:rsidR="003C7910" w:rsidRDefault="003C7910" w:rsidP="0029233C">
      <w:pPr>
        <w:pStyle w:val="Default"/>
        <w:numPr>
          <w:ilvl w:val="0"/>
          <w:numId w:val="27"/>
        </w:numPr>
        <w:spacing w:line="23" w:lineRule="atLeast"/>
        <w:ind w:left="709" w:hanging="709"/>
        <w:jc w:val="both"/>
      </w:pPr>
      <w:r>
        <w:rPr>
          <w:b/>
          <w:bCs/>
        </w:rPr>
        <w:t>Accesión</w:t>
      </w:r>
      <w:r w:rsidRPr="007A45AF">
        <w:rPr>
          <w:b/>
        </w:rPr>
        <w:t>:</w:t>
      </w:r>
      <w:r>
        <w:t xml:space="preserve"> Modo de adquirir la propiedad que se atribuye al propietario y le permite hacer suyo todo aquello que quede unido al suelo, ya sea en forma natural o artificial. Así el dueño de la tierra se hace titular de aquello que brota naturalmente, o como consecuencia del cultivo. </w:t>
      </w:r>
    </w:p>
    <w:p w:rsidR="003C7910" w:rsidRDefault="003C7910" w:rsidP="0029233C">
      <w:pPr>
        <w:pStyle w:val="Default"/>
        <w:numPr>
          <w:ilvl w:val="0"/>
          <w:numId w:val="27"/>
        </w:numPr>
        <w:spacing w:line="23" w:lineRule="atLeast"/>
        <w:ind w:left="709" w:hanging="709"/>
        <w:jc w:val="both"/>
      </w:pPr>
      <w:r>
        <w:rPr>
          <w:b/>
          <w:bCs/>
        </w:rPr>
        <w:t xml:space="preserve">Acta de notoriedad: </w:t>
      </w:r>
      <w:r>
        <w:t xml:space="preserve">Modalidad de documento público notarial, en la que el notario sobre la base de pruebas aportadas, da un juicio de calificación jurídica llamado de notoriedad, en el que declara frente a terceros la connotación de un hecho determinado. Por ejemplo, que A y B mantienen una unión de hecho afectiva estable, pública, singular, notoria, dándole certeza a ese acontecimiento del cual se derivan efectos jurídicos. </w:t>
      </w:r>
    </w:p>
    <w:p w:rsidR="003C7910" w:rsidRDefault="003C7910" w:rsidP="0029233C">
      <w:pPr>
        <w:pStyle w:val="Default"/>
        <w:numPr>
          <w:ilvl w:val="0"/>
          <w:numId w:val="27"/>
        </w:numPr>
        <w:spacing w:line="23" w:lineRule="atLeast"/>
        <w:ind w:left="709" w:hanging="709"/>
        <w:jc w:val="both"/>
      </w:pPr>
      <w:r>
        <w:rPr>
          <w:b/>
          <w:bCs/>
        </w:rPr>
        <w:t xml:space="preserve">Acto de administración: </w:t>
      </w:r>
      <w:r>
        <w:t xml:space="preserve">Acto jurídico que supone el ejercicio de facultades de administración, o sea, de disfrute, obtención de rentas, etcétera, sin llegar a la enajenación del bien o derecho. </w:t>
      </w:r>
    </w:p>
    <w:p w:rsidR="003C7910" w:rsidRDefault="003C7910" w:rsidP="0029233C">
      <w:pPr>
        <w:pStyle w:val="Default"/>
        <w:numPr>
          <w:ilvl w:val="0"/>
          <w:numId w:val="27"/>
        </w:numPr>
        <w:spacing w:line="23" w:lineRule="atLeast"/>
        <w:ind w:left="709" w:hanging="709"/>
        <w:jc w:val="both"/>
      </w:pPr>
      <w:r>
        <w:rPr>
          <w:b/>
          <w:bCs/>
        </w:rPr>
        <w:t xml:space="preserve">Acto de disposición: </w:t>
      </w:r>
      <w:r>
        <w:t xml:space="preserve">Acto jurídico que implica el ejercicio de la facultad de enajenación de un bien o derecho por su titular, ya sea de manera onerosa o gratuita. </w:t>
      </w:r>
    </w:p>
    <w:p w:rsidR="003C7910" w:rsidRDefault="003C7910" w:rsidP="0029233C">
      <w:pPr>
        <w:pStyle w:val="Default"/>
        <w:numPr>
          <w:ilvl w:val="0"/>
          <w:numId w:val="27"/>
        </w:numPr>
        <w:spacing w:line="23" w:lineRule="atLeast"/>
        <w:ind w:left="709" w:hanging="709"/>
        <w:jc w:val="both"/>
      </w:pPr>
      <w:r>
        <w:rPr>
          <w:rFonts w:eastAsia="Times New Roman"/>
          <w:b/>
          <w:bCs/>
          <w:color w:val="auto"/>
          <w:lang w:eastAsia="es-MX"/>
        </w:rPr>
        <w:t>Acogimiento familiar de personas m</w:t>
      </w:r>
      <w:r>
        <w:rPr>
          <w:b/>
          <w:bCs/>
          <w:color w:val="auto"/>
        </w:rPr>
        <w:t>ayores de edad y de personas en situación de discapacidad:</w:t>
      </w:r>
      <w:r>
        <w:rPr>
          <w:color w:val="auto"/>
        </w:rPr>
        <w:t xml:space="preserve"> Medida de protección que consiste en la integración de una persona adulta mayor o en situación </w:t>
      </w:r>
      <w:r>
        <w:t>de discapacidad en el seno de una familia sin mediar lazos de parentesco, por carecer de las condiciones básicas materiales y afectivas, garantizándole, de esta manera, la convivencia mutua, la salud, la seguridad, la inclusión y el bienestar físico y psíquico. Los objetivos que persigue esta medida son esencialmente mantener a la persona adulta mayor en su medio social habitual, la integración social y el fomento de su participación en su entorno y evitar el internamiento institucional. Esta figura ha de valorarse en cada caso concreto, sin olvidar que el internamiento será, en muchas ocasiones, la única solución viable a medio o largo plazo, atendiendo a los problemas físicos o psíquicos inherentes a la edad.</w:t>
      </w:r>
    </w:p>
    <w:p w:rsidR="003C7910" w:rsidRDefault="003C7910" w:rsidP="0029233C">
      <w:pPr>
        <w:pStyle w:val="Default"/>
        <w:numPr>
          <w:ilvl w:val="0"/>
          <w:numId w:val="27"/>
        </w:numPr>
        <w:shd w:val="clear" w:color="auto" w:fill="FFFFFF"/>
        <w:spacing w:line="23" w:lineRule="atLeast"/>
        <w:ind w:left="709" w:hanging="709"/>
        <w:jc w:val="both"/>
      </w:pPr>
      <w:r>
        <w:rPr>
          <w:rFonts w:eastAsia="Times New Roman"/>
          <w:b/>
          <w:bCs/>
          <w:lang w:eastAsia="es-MX"/>
        </w:rPr>
        <w:t>Acogimiento familiar de personas menores de edad:</w:t>
      </w:r>
      <w:r>
        <w:t xml:space="preserve"> Medida de protección de personas menores de edad que se encuentran privadas, sea de manera temporal o permanente, de un ambiente familiar propicio a su desarrollo integral; con ella se inserta al menor en una familia que no es la constituida por sus madres y padres biológicos o personas que ostentan su tutela, sino en el seno de una familia acogedora que asume la guarda sin que exista cambio en la titularidad de la responsabilidad parental o la tutela. Se considera simple el acogimiento familiar cuando es de carácter transitorio, bien porque se prevea el retorno del menor a su propia familia, o bien porque se constituya en tanto se adopte una medida de protección de carácter más estable.</w:t>
      </w:r>
    </w:p>
    <w:p w:rsidR="003C7910" w:rsidRDefault="003C7910" w:rsidP="0029233C">
      <w:pPr>
        <w:pStyle w:val="Default"/>
        <w:numPr>
          <w:ilvl w:val="0"/>
          <w:numId w:val="27"/>
        </w:numPr>
        <w:shd w:val="clear" w:color="auto" w:fill="FFFFFF"/>
        <w:spacing w:line="23" w:lineRule="atLeast"/>
        <w:ind w:left="709" w:hanging="709"/>
        <w:jc w:val="both"/>
      </w:pPr>
      <w:r>
        <w:rPr>
          <w:b/>
        </w:rPr>
        <w:lastRenderedPageBreak/>
        <w:t xml:space="preserve">Acogimiento institucional: </w:t>
      </w:r>
      <w:r>
        <w:t>Medida de protección estatal, de preferencia excepcional y temporal, destinada a aquellos niños, niñas o adolescente</w:t>
      </w:r>
      <w:r w:rsidR="00701951">
        <w:t>s</w:t>
      </w:r>
      <w:r>
        <w:t xml:space="preserve"> que no pueden permanecer en sus propios hogares, y mediante la cual se les proporciona un lugar de residencia y convivencia que cumpla con el cometido de una adecuada satisfacción de las necesidades de protección, educación y desarrollo. El acogimiento se realiza en </w:t>
      </w:r>
      <w:r>
        <w:rPr>
          <w:iCs/>
        </w:rPr>
        <w:t>centros u hogares de asistencia social</w:t>
      </w:r>
      <w:r>
        <w:t xml:space="preserve"> específicamente destinados a este fin, distinguiéndolo del acogimiento familiar que se produce en la vivienda de una unidad familiar, con la atención de profesionales con una determinada cualificación. Las razones para disponer esta medida son múltiples: por motivos de violencia, maltrato o abandono que les impiden permanecer dentro de sus familias de origen por carecer estas de la capacidad o posibilidad necesarias para educarlos y propiciar su desarrollo integral. </w:t>
      </w:r>
    </w:p>
    <w:p w:rsidR="003C7910" w:rsidRDefault="003C7910" w:rsidP="0029233C">
      <w:pPr>
        <w:pStyle w:val="Default"/>
        <w:numPr>
          <w:ilvl w:val="0"/>
          <w:numId w:val="27"/>
        </w:numPr>
        <w:spacing w:line="23" w:lineRule="atLeast"/>
        <w:ind w:left="709" w:hanging="709"/>
        <w:jc w:val="both"/>
      </w:pPr>
      <w:r>
        <w:rPr>
          <w:b/>
          <w:bCs/>
        </w:rPr>
        <w:t>Adjudicación preferencial</w:t>
      </w:r>
      <w:r w:rsidRPr="007A45AF">
        <w:rPr>
          <w:b/>
        </w:rPr>
        <w:t>:</w:t>
      </w:r>
      <w:r>
        <w:t xml:space="preserve"> Adjudicación de bienes a favor de uno de los miembros de la pareja en razón de circunstancias especiales que se dan en esa persona, a saber, situación de vulnerabilidad, guarda y cuidado unilateral de los hijos menores de edad o la situación de discapacidad de estos, aun siendo mayores de edad, o por motivo de los méritos profesionales de la persona que le vincula con un determinado bien. </w:t>
      </w:r>
    </w:p>
    <w:p w:rsidR="003C7910" w:rsidRDefault="003C7910" w:rsidP="0029233C">
      <w:pPr>
        <w:pStyle w:val="Default"/>
        <w:numPr>
          <w:ilvl w:val="0"/>
          <w:numId w:val="27"/>
        </w:numPr>
        <w:spacing w:line="23" w:lineRule="atLeast"/>
        <w:ind w:left="709" w:hanging="709"/>
        <w:jc w:val="both"/>
      </w:pPr>
      <w:r>
        <w:rPr>
          <w:b/>
          <w:bCs/>
        </w:rPr>
        <w:t xml:space="preserve">Adopción plena: </w:t>
      </w:r>
      <w:r>
        <w:t>Es aquella que se caracteriza por romper los vínculos de parentesco con la familia de origen de la persona menor de edad, uniendo no s</w:t>
      </w:r>
      <w:r w:rsidR="00701951">
        <w:t>o</w:t>
      </w:r>
      <w:r>
        <w:t xml:space="preserve">lo a adoptante y adoptado, sino también con los parientes de aquel; se trata de establecer, a través de una ficción jurídica, vínculos semejantes a los consanguíneos, entre adoptante y adoptado. </w:t>
      </w:r>
    </w:p>
    <w:p w:rsidR="003C7910" w:rsidRDefault="003C7910" w:rsidP="0029233C">
      <w:pPr>
        <w:pStyle w:val="Default"/>
        <w:numPr>
          <w:ilvl w:val="0"/>
          <w:numId w:val="27"/>
        </w:numPr>
        <w:spacing w:line="23" w:lineRule="atLeast"/>
        <w:ind w:left="709" w:hanging="709"/>
        <w:jc w:val="both"/>
      </w:pPr>
      <w:r>
        <w:rPr>
          <w:b/>
          <w:bCs/>
        </w:rPr>
        <w:t xml:space="preserve">Adopción por integración: </w:t>
      </w:r>
      <w:r>
        <w:t>Se configura cuando se adopta al hijo o hija del cónyuge o de la pareja de hecho afectiva. En este caso no se trata de una persona menor de edad que hay que proteger buscándole una familia que lo cuide porque carece de ella, sino del reconocimiento de la existencia de las denominadas familias ensambladas o reconstituidas como un nuevo modelo familiar, por lo que no está destinada a excluir, extinguir o restringir vínculos, sino a ampliarlos mediante la integración de una persona al grupo familiar ya existente de</w:t>
      </w:r>
      <w:r w:rsidR="00701951">
        <w:t xml:space="preserve"> </w:t>
      </w:r>
      <w:r>
        <w:t>l</w:t>
      </w:r>
      <w:r w:rsidR="00701951">
        <w:t>a</w:t>
      </w:r>
      <w:r w:rsidR="00965422">
        <w:t xml:space="preserve"> niña, niño o adolescente</w:t>
      </w:r>
      <w:r>
        <w:t xml:space="preserve"> </w:t>
      </w:r>
      <w:r w:rsidR="00965422">
        <w:t>(</w:t>
      </w:r>
      <w:r w:rsidR="008D2751" w:rsidRPr="008D2751">
        <w:t>NNA</w:t>
      </w:r>
      <w:r w:rsidR="00965422">
        <w:t>)</w:t>
      </w:r>
      <w:r>
        <w:t xml:space="preserve">. </w:t>
      </w:r>
    </w:p>
    <w:p w:rsidR="003C7910" w:rsidRDefault="003C7910" w:rsidP="0029233C">
      <w:pPr>
        <w:pStyle w:val="Default"/>
        <w:numPr>
          <w:ilvl w:val="0"/>
          <w:numId w:val="27"/>
        </w:numPr>
        <w:spacing w:line="23" w:lineRule="atLeast"/>
        <w:ind w:left="709" w:hanging="709"/>
        <w:jc w:val="both"/>
      </w:pPr>
      <w:r>
        <w:rPr>
          <w:b/>
          <w:bCs/>
        </w:rPr>
        <w:t xml:space="preserve">Adopción simple: </w:t>
      </w:r>
      <w:r>
        <w:t>Es aquella en que la relación de parentesco s</w:t>
      </w:r>
      <w:r w:rsidR="00701951">
        <w:t>o</w:t>
      </w:r>
      <w:r>
        <w:t xml:space="preserve">lo se establece entre adoptante y adoptado, sin ningún vínculo con los parientes de la persona o personas que lo adoptan. El adoptado conserva su filiación original y los derechos que de ella se derivan. </w:t>
      </w:r>
    </w:p>
    <w:p w:rsidR="003C7910" w:rsidRDefault="003C7910" w:rsidP="0029233C">
      <w:pPr>
        <w:pStyle w:val="Default"/>
        <w:numPr>
          <w:ilvl w:val="0"/>
          <w:numId w:val="27"/>
        </w:numPr>
        <w:spacing w:line="23" w:lineRule="atLeast"/>
        <w:ind w:left="709" w:hanging="709"/>
        <w:jc w:val="both"/>
      </w:pPr>
      <w:r>
        <w:rPr>
          <w:b/>
          <w:bCs/>
        </w:rPr>
        <w:t xml:space="preserve">Ajuar doméstico: </w:t>
      </w:r>
      <w:r>
        <w:t xml:space="preserve">Efectos personales, utensilios domésticos y los bienes muebles de uso particular. Excluye las alhajas, objetos artísticos, históricos y otros de notable valor. </w:t>
      </w:r>
    </w:p>
    <w:p w:rsidR="003C7910" w:rsidRDefault="003C7910" w:rsidP="0029233C">
      <w:pPr>
        <w:pStyle w:val="Default"/>
        <w:numPr>
          <w:ilvl w:val="0"/>
          <w:numId w:val="27"/>
        </w:numPr>
        <w:spacing w:line="23" w:lineRule="atLeast"/>
        <w:ind w:left="709" w:hanging="709"/>
        <w:jc w:val="both"/>
      </w:pPr>
      <w:r>
        <w:rPr>
          <w:b/>
          <w:bCs/>
        </w:rPr>
        <w:t>Ajustes razonables</w:t>
      </w:r>
      <w:r w:rsidRPr="008D2751">
        <w:rPr>
          <w:b/>
        </w:rPr>
        <w:t>:</w:t>
      </w:r>
      <w:r>
        <w:t xml:space="preserve"> Son las modificaciones y adaptaciones necesarias y adecuadas que no impongan una carga desproporcionada o indebida al Estado, cuando se requieran en un caso particular, para garantizar a las personas con discapacidad el goce o ejercicio, en igualdad de condiciones con las demás, por ejemplo, el ajuste curricular en su escuela de un niño con discapacidad intelectual. </w:t>
      </w:r>
    </w:p>
    <w:p w:rsidR="003C7910" w:rsidRDefault="003C7910" w:rsidP="0029233C">
      <w:pPr>
        <w:pStyle w:val="Prrafodelista"/>
        <w:numPr>
          <w:ilvl w:val="0"/>
          <w:numId w:val="27"/>
        </w:numPr>
        <w:spacing w:after="0" w:line="23" w:lineRule="atLeast"/>
        <w:ind w:left="709" w:hanging="709"/>
        <w:contextualSpacing w:val="0"/>
        <w:jc w:val="both"/>
        <w:rPr>
          <w:rFonts w:ascii="Arial" w:hAnsi="Arial" w:cs="Arial"/>
          <w:sz w:val="24"/>
          <w:szCs w:val="24"/>
          <w:lang w:val="es-PR"/>
        </w:rPr>
      </w:pPr>
      <w:r>
        <w:rPr>
          <w:rFonts w:ascii="Arial" w:hAnsi="Arial" w:cs="Arial"/>
          <w:b/>
          <w:sz w:val="24"/>
          <w:szCs w:val="24"/>
          <w:lang w:val="es-PR"/>
        </w:rPr>
        <w:lastRenderedPageBreak/>
        <w:t>Alimentante:</w:t>
      </w:r>
      <w:r>
        <w:rPr>
          <w:rFonts w:ascii="Arial" w:hAnsi="Arial" w:cs="Arial"/>
          <w:sz w:val="24"/>
          <w:szCs w:val="24"/>
          <w:lang w:val="es-PR"/>
        </w:rPr>
        <w:t xml:space="preserve"> Persona que provee de los alimentos</w:t>
      </w:r>
      <w:r w:rsidR="00701951">
        <w:rPr>
          <w:rFonts w:ascii="Arial" w:hAnsi="Arial" w:cs="Arial"/>
          <w:sz w:val="24"/>
          <w:szCs w:val="24"/>
          <w:lang w:val="es-PR"/>
        </w:rPr>
        <w:t>.</w:t>
      </w:r>
    </w:p>
    <w:p w:rsidR="003C7910" w:rsidRDefault="003C7910" w:rsidP="0029233C">
      <w:pPr>
        <w:pStyle w:val="Prrafodelista"/>
        <w:numPr>
          <w:ilvl w:val="0"/>
          <w:numId w:val="27"/>
        </w:numPr>
        <w:spacing w:after="0" w:line="23" w:lineRule="atLeast"/>
        <w:ind w:left="709" w:hanging="709"/>
        <w:contextualSpacing w:val="0"/>
        <w:jc w:val="both"/>
        <w:rPr>
          <w:rFonts w:ascii="Arial" w:hAnsi="Arial" w:cs="Arial"/>
          <w:sz w:val="24"/>
          <w:szCs w:val="24"/>
          <w:lang w:val="es-PR"/>
        </w:rPr>
      </w:pPr>
      <w:r>
        <w:rPr>
          <w:rFonts w:ascii="Arial" w:hAnsi="Arial" w:cs="Arial"/>
          <w:b/>
          <w:sz w:val="24"/>
          <w:szCs w:val="24"/>
          <w:lang w:val="es-PR"/>
        </w:rPr>
        <w:t>Alimentista:</w:t>
      </w:r>
      <w:r>
        <w:rPr>
          <w:rFonts w:ascii="Arial" w:hAnsi="Arial" w:cs="Arial"/>
          <w:sz w:val="24"/>
          <w:szCs w:val="24"/>
          <w:lang w:val="es-PR"/>
        </w:rPr>
        <w:t xml:space="preserve"> </w:t>
      </w:r>
      <w:r w:rsidR="00701951">
        <w:rPr>
          <w:rFonts w:ascii="Arial" w:hAnsi="Arial" w:cs="Arial"/>
          <w:sz w:val="24"/>
          <w:szCs w:val="24"/>
          <w:lang w:val="es-PR"/>
        </w:rPr>
        <w:t>P</w:t>
      </w:r>
      <w:r>
        <w:rPr>
          <w:rFonts w:ascii="Arial" w:hAnsi="Arial" w:cs="Arial"/>
          <w:sz w:val="24"/>
          <w:szCs w:val="24"/>
          <w:lang w:val="es-PR"/>
        </w:rPr>
        <w:t>ersona que recibe los alimentos</w:t>
      </w:r>
      <w:r w:rsidR="00701951">
        <w:rPr>
          <w:rFonts w:ascii="Arial" w:hAnsi="Arial" w:cs="Arial"/>
          <w:sz w:val="24"/>
          <w:szCs w:val="24"/>
          <w:lang w:val="es-PR"/>
        </w:rPr>
        <w:t>.</w:t>
      </w:r>
    </w:p>
    <w:p w:rsidR="003C7910" w:rsidRDefault="003C7910" w:rsidP="0029233C">
      <w:pPr>
        <w:pStyle w:val="Default"/>
        <w:numPr>
          <w:ilvl w:val="0"/>
          <w:numId w:val="27"/>
        </w:numPr>
        <w:spacing w:line="23" w:lineRule="atLeast"/>
        <w:ind w:left="709" w:hanging="709"/>
        <w:jc w:val="both"/>
        <w:rPr>
          <w:color w:val="auto"/>
        </w:rPr>
      </w:pPr>
      <w:r>
        <w:rPr>
          <w:b/>
          <w:bCs/>
        </w:rPr>
        <w:t xml:space="preserve">Apoyo intenso: </w:t>
      </w:r>
      <w:r>
        <w:t xml:space="preserve">Cuando la situación de discapacidad se hace tan grave que afecta la voluntad y el discernimiento de la persona, se nombra este tipo de apoyo que en todo caso </w:t>
      </w:r>
      <w:r>
        <w:rPr>
          <w:color w:val="auto"/>
        </w:rPr>
        <w:t xml:space="preserve">debe tener en cuenta los derechos, el historial de vida y las preferencias de aquella. El apoyo intenso sustituye la voluntad de la persona, teniendo facultades de representación.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Apoyo: </w:t>
      </w:r>
      <w:r>
        <w:rPr>
          <w:color w:val="auto"/>
        </w:rPr>
        <w:t xml:space="preserve">Es una medida que puede establecer la propia persona para un supuesto de situación de discapacidad, o supletoriamente el tribunal, a los fines de facilitar, asistir, proveer el ejercicio de su capacidad jurídica. El apoyo puede ser personal, tecnológico, institucional, entre otros. </w:t>
      </w:r>
    </w:p>
    <w:p w:rsidR="003C7910" w:rsidRDefault="003C7910" w:rsidP="0029233C">
      <w:pPr>
        <w:pStyle w:val="Prrafodelista"/>
        <w:numPr>
          <w:ilvl w:val="0"/>
          <w:numId w:val="27"/>
        </w:numPr>
        <w:spacing w:after="0" w:line="23" w:lineRule="atLeast"/>
        <w:ind w:left="709" w:hanging="709"/>
        <w:contextualSpacing w:val="0"/>
        <w:jc w:val="both"/>
        <w:rPr>
          <w:rFonts w:ascii="Arial" w:hAnsi="Arial" w:cs="Arial"/>
          <w:sz w:val="24"/>
          <w:szCs w:val="24"/>
          <w:lang w:val="es-PR"/>
        </w:rPr>
      </w:pPr>
      <w:r>
        <w:rPr>
          <w:rFonts w:ascii="Arial" w:hAnsi="Arial" w:cs="Arial"/>
          <w:b/>
          <w:bCs/>
          <w:sz w:val="24"/>
          <w:szCs w:val="24"/>
          <w:lang w:val="es-PR"/>
        </w:rPr>
        <w:t>Arrendatario:</w:t>
      </w:r>
      <w:r>
        <w:rPr>
          <w:rFonts w:ascii="Arial" w:hAnsi="Arial" w:cs="Arial"/>
          <w:sz w:val="24"/>
          <w:szCs w:val="24"/>
          <w:lang w:val="es-PR"/>
        </w:rPr>
        <w:t xml:space="preserve"> </w:t>
      </w:r>
      <w:r w:rsidR="00701951">
        <w:rPr>
          <w:rFonts w:ascii="Arial" w:hAnsi="Arial" w:cs="Arial"/>
          <w:sz w:val="24"/>
          <w:szCs w:val="24"/>
          <w:lang w:val="es-PR"/>
        </w:rPr>
        <w:t>P</w:t>
      </w:r>
      <w:r>
        <w:rPr>
          <w:rFonts w:ascii="Arial" w:hAnsi="Arial" w:cs="Arial"/>
          <w:sz w:val="24"/>
          <w:szCs w:val="24"/>
          <w:lang w:val="es-PR"/>
        </w:rPr>
        <w:t xml:space="preserve">ersona que recibe </w:t>
      </w:r>
      <w:r>
        <w:rPr>
          <w:rFonts w:ascii="Arial" w:hAnsi="Arial" w:cs="Arial"/>
          <w:spacing w:val="-3"/>
          <w:sz w:val="24"/>
          <w:szCs w:val="24"/>
          <w:lang w:val="es-ES_tradnl"/>
        </w:rPr>
        <w:t>un bien determinado, para su uso y disfrute temporal, a cambio del pago de una cantidad de dinero determinada</w:t>
      </w:r>
      <w:r w:rsidR="00701951">
        <w:rPr>
          <w:rFonts w:ascii="Arial" w:hAnsi="Arial" w:cs="Arial"/>
          <w:spacing w:val="-3"/>
          <w:sz w:val="24"/>
          <w:szCs w:val="24"/>
          <w:lang w:val="es-ES_tradnl"/>
        </w:rPr>
        <w:t>.</w:t>
      </w:r>
    </w:p>
    <w:p w:rsidR="003C7910" w:rsidRDefault="003C7910" w:rsidP="0029233C">
      <w:pPr>
        <w:pStyle w:val="Default"/>
        <w:numPr>
          <w:ilvl w:val="0"/>
          <w:numId w:val="27"/>
        </w:numPr>
        <w:spacing w:line="23" w:lineRule="atLeast"/>
        <w:ind w:left="709" w:hanging="709"/>
        <w:jc w:val="both"/>
        <w:rPr>
          <w:color w:val="auto"/>
        </w:rPr>
      </w:pPr>
      <w:r>
        <w:rPr>
          <w:b/>
          <w:bCs/>
          <w:color w:val="auto"/>
        </w:rPr>
        <w:t>Ascendientes y descendientes</w:t>
      </w:r>
      <w:r w:rsidRPr="008D2751">
        <w:rPr>
          <w:b/>
          <w:color w:val="auto"/>
        </w:rPr>
        <w:t>:</w:t>
      </w:r>
      <w:r>
        <w:rPr>
          <w:color w:val="auto"/>
        </w:rPr>
        <w:t xml:space="preserve"> Parientes que ascienden y descienden recíprocamente, por ejemplo, padres e hijos. Los padres son ascendientes respecto de los hijos y los hijos son descendientes respecto de los padres.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Asistente personal: </w:t>
      </w:r>
      <w:r>
        <w:rPr>
          <w:color w:val="auto"/>
        </w:rPr>
        <w:t>Persona que realiza o ayuda a realizar las tareas de la vida diaria a otra persona que, por su situación, tiene dificultades para realizarlas por sí misma, de cara a fomentar su vida independiente, promoviendo y potenciando su autonomía personal. El asistente personal es, básicamente, la persona que ayuda de forma rutinaria a otra en todo tipo de funciones necesarias para que qui</w:t>
      </w:r>
      <w:r w:rsidR="00701951">
        <w:rPr>
          <w:color w:val="auto"/>
        </w:rPr>
        <w:t>e</w:t>
      </w:r>
      <w:r>
        <w:rPr>
          <w:color w:val="auto"/>
        </w:rPr>
        <w:t xml:space="preserve">n recibe esta ayuda pueda desarrollar su vida. </w:t>
      </w:r>
    </w:p>
    <w:p w:rsidR="003C7910" w:rsidRDefault="003C7910" w:rsidP="0029233C">
      <w:pPr>
        <w:pStyle w:val="Default"/>
        <w:numPr>
          <w:ilvl w:val="0"/>
          <w:numId w:val="27"/>
        </w:numPr>
        <w:spacing w:line="23" w:lineRule="atLeast"/>
        <w:ind w:left="709" w:hanging="709"/>
        <w:jc w:val="both"/>
        <w:rPr>
          <w:color w:val="auto"/>
        </w:rPr>
      </w:pPr>
      <w:r>
        <w:rPr>
          <w:b/>
          <w:bCs/>
          <w:color w:val="auto"/>
        </w:rPr>
        <w:t>Asuntos mediables</w:t>
      </w:r>
      <w:r w:rsidRPr="008D2751">
        <w:rPr>
          <w:b/>
          <w:color w:val="auto"/>
        </w:rPr>
        <w:t>:</w:t>
      </w:r>
      <w:r>
        <w:rPr>
          <w:color w:val="auto"/>
        </w:rPr>
        <w:t xml:space="preserve"> Son aquellos sobre los que se puede negociar. Quedan excluidas de esa posibilidad aquellas materias que, de conformidad con la ley, no pueden ser objeto de pacto por estar fuera del alcance dispositivo de los contendientes, por ejemplo, las pretensiones filiatorias, las relativas a la suspensión y privación de la responsabilidad parental, al estado civil, y la renuncia al derecho de reclamar alimentos. </w:t>
      </w:r>
    </w:p>
    <w:p w:rsidR="003C7910" w:rsidRDefault="003C7910" w:rsidP="0029233C">
      <w:pPr>
        <w:pStyle w:val="Prrafodelista"/>
        <w:numPr>
          <w:ilvl w:val="0"/>
          <w:numId w:val="27"/>
        </w:numPr>
        <w:spacing w:after="0" w:line="23" w:lineRule="atLeast"/>
        <w:ind w:left="709" w:hanging="709"/>
        <w:contextualSpacing w:val="0"/>
        <w:jc w:val="both"/>
        <w:rPr>
          <w:rFonts w:ascii="Arial" w:hAnsi="Arial" w:cs="Arial"/>
          <w:color w:val="111111"/>
          <w:sz w:val="24"/>
          <w:szCs w:val="24"/>
        </w:rPr>
      </w:pPr>
      <w:r>
        <w:rPr>
          <w:rFonts w:ascii="Arial" w:hAnsi="Arial" w:cs="Arial"/>
          <w:b/>
          <w:bCs/>
          <w:sz w:val="24"/>
          <w:szCs w:val="24"/>
        </w:rPr>
        <w:t xml:space="preserve">Autonomía progresiva: </w:t>
      </w:r>
      <w:r>
        <w:rPr>
          <w:rFonts w:ascii="Arial" w:hAnsi="Arial" w:cs="Arial"/>
          <w:sz w:val="24"/>
          <w:szCs w:val="24"/>
        </w:rPr>
        <w:t xml:space="preserve">Aptitud de NNA para </w:t>
      </w:r>
      <w:r>
        <w:rPr>
          <w:rFonts w:ascii="Arial" w:hAnsi="Arial" w:cs="Arial"/>
          <w:color w:val="111111"/>
          <w:sz w:val="24"/>
          <w:szCs w:val="24"/>
        </w:rPr>
        <w:t xml:space="preserve">tomar decisiones, asumir responsabilidades y ejercer derechos, que se adquiere de manera gradual en función de su grado de madurez y desarrollo en relación con </w:t>
      </w:r>
      <w:r>
        <w:rPr>
          <w:rFonts w:ascii="Arial" w:hAnsi="Arial" w:cs="Arial"/>
          <w:sz w:val="24"/>
          <w:szCs w:val="24"/>
        </w:rPr>
        <w:t>las particularidades de la decisión de que se trate</w:t>
      </w:r>
      <w:r>
        <w:rPr>
          <w:rFonts w:ascii="Arial" w:hAnsi="Arial" w:cs="Arial"/>
          <w:color w:val="111111"/>
          <w:sz w:val="24"/>
          <w:szCs w:val="24"/>
        </w:rPr>
        <w:t xml:space="preserve">; </w:t>
      </w:r>
      <w:r>
        <w:rPr>
          <w:rFonts w:ascii="Arial" w:hAnsi="Arial" w:cs="Arial"/>
          <w:sz w:val="24"/>
          <w:szCs w:val="24"/>
        </w:rPr>
        <w:t>a medida que sus competencias son cada vez mayores, disminuye su necesidad de dirección y orientación y aumenta su capacidad de asumir responsabilidades, tomando decisiones que afectan su vida. Implica que no se establezcan edades fijas pues el proceso de madurez no es lineal y aplicable a todos las NNA por igual y está estrechamente vinculada a su consideración como sujetos de derechos y a las funciones parentales de orientación y dirección para que ellos y ellas conozcas tales derechos y las formas de ejercitarlos y exigirlos.</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Autorización judicial: </w:t>
      </w:r>
      <w:r>
        <w:rPr>
          <w:color w:val="auto"/>
        </w:rPr>
        <w:t xml:space="preserve">Habilitación del tribunal, a través de una resolución judicial, respecto de una persona para que esta pueda realizar válidamente determinado acto jurídico.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Colaterales: </w:t>
      </w:r>
      <w:r>
        <w:rPr>
          <w:color w:val="auto"/>
        </w:rPr>
        <w:t xml:space="preserve">Parientes que no descienden o ascienden recíprocamente entre sí, pero sí provienen de una misma persona o tronco común. Por ejemplo, los </w:t>
      </w:r>
      <w:r>
        <w:rPr>
          <w:color w:val="auto"/>
        </w:rPr>
        <w:lastRenderedPageBreak/>
        <w:t xml:space="preserve">hermanos tienen en común al padre o a la madre, los primos tienen en común a sus abuelos o abuelas.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Comitente/s: </w:t>
      </w:r>
      <w:r>
        <w:rPr>
          <w:color w:val="auto"/>
        </w:rPr>
        <w:t xml:space="preserve">Quien/quienes hubiera/n exteriorizado su voluntad </w:t>
      </w:r>
      <w:proofErr w:type="spellStart"/>
      <w:r>
        <w:rPr>
          <w:color w:val="auto"/>
        </w:rPr>
        <w:t>procreacional</w:t>
      </w:r>
      <w:proofErr w:type="spellEnd"/>
      <w:r>
        <w:rPr>
          <w:color w:val="auto"/>
        </w:rPr>
        <w:t xml:space="preserve"> a través del consentimiento informado. </w:t>
      </w:r>
    </w:p>
    <w:p w:rsidR="003C7910" w:rsidRDefault="003C7910" w:rsidP="0029233C">
      <w:pPr>
        <w:pStyle w:val="Default"/>
        <w:numPr>
          <w:ilvl w:val="0"/>
          <w:numId w:val="27"/>
        </w:numPr>
        <w:spacing w:line="23" w:lineRule="atLeast"/>
        <w:ind w:left="709" w:hanging="709"/>
        <w:jc w:val="both"/>
        <w:rPr>
          <w:color w:val="auto"/>
        </w:rPr>
      </w:pPr>
      <w:r>
        <w:rPr>
          <w:b/>
        </w:rPr>
        <w:t>Comunidad matrimonial de bienes:</w:t>
      </w:r>
      <w:r>
        <w:t xml:space="preserve"> Régimen económico del matrimonio establecido con carácter supletorio por la ley, a cuyo tenor se entiende que todos los bienes y derechos adquiridos a título oneroso durante la vida matrimonial tienen carácter de común, de manera que mientras dure esta, ninguno de ellos, sin el asentimiento del otro, puede disponer libremente de tales bienes y derechos. </w:t>
      </w:r>
    </w:p>
    <w:p w:rsidR="003C7910" w:rsidRDefault="003C7910" w:rsidP="0029233C">
      <w:pPr>
        <w:pStyle w:val="Prrafodelista"/>
        <w:numPr>
          <w:ilvl w:val="0"/>
          <w:numId w:val="27"/>
        </w:numPr>
        <w:spacing w:after="0" w:line="23" w:lineRule="atLeast"/>
        <w:ind w:left="709" w:hanging="709"/>
        <w:contextualSpacing w:val="0"/>
        <w:jc w:val="both"/>
        <w:rPr>
          <w:rFonts w:ascii="Arial" w:hAnsi="Arial" w:cs="Arial"/>
          <w:sz w:val="24"/>
          <w:szCs w:val="24"/>
          <w:lang w:val="es-PR"/>
        </w:rPr>
      </w:pPr>
      <w:r>
        <w:rPr>
          <w:rFonts w:ascii="Arial" w:hAnsi="Arial" w:cs="Arial"/>
          <w:b/>
          <w:sz w:val="24"/>
          <w:szCs w:val="24"/>
          <w:lang w:val="es-PR"/>
        </w:rPr>
        <w:t xml:space="preserve">Coparentalidad: </w:t>
      </w:r>
      <w:r w:rsidR="00E11108">
        <w:rPr>
          <w:rFonts w:ascii="Arial" w:hAnsi="Arial" w:cs="Arial"/>
          <w:sz w:val="24"/>
          <w:szCs w:val="24"/>
          <w:lang w:val="es-PR"/>
        </w:rPr>
        <w:t>I</w:t>
      </w:r>
      <w:r>
        <w:rPr>
          <w:rFonts w:ascii="Arial" w:hAnsi="Arial" w:cs="Arial"/>
          <w:sz w:val="24"/>
          <w:szCs w:val="24"/>
          <w:lang w:val="es-PR"/>
        </w:rPr>
        <w:t xml:space="preserve">mplica la participación activa, equitativa y permanente de madres y padres, vivan juntos o separados, en la crianza y educación de sus hijas e hijos, que se aplica cualquiera sea la forma en que se organice o distribuya la guarda y el cuidado personal de </w:t>
      </w:r>
      <w:r w:rsidR="00E11108">
        <w:rPr>
          <w:rFonts w:ascii="Arial" w:hAnsi="Arial" w:cs="Arial"/>
          <w:sz w:val="24"/>
          <w:szCs w:val="24"/>
          <w:lang w:val="es-PR"/>
        </w:rPr>
        <w:t>e</w:t>
      </w:r>
      <w:r>
        <w:rPr>
          <w:rFonts w:ascii="Arial" w:hAnsi="Arial" w:cs="Arial"/>
          <w:sz w:val="24"/>
          <w:szCs w:val="24"/>
          <w:lang w:val="es-PR"/>
        </w:rPr>
        <w:t>stos.</w:t>
      </w:r>
    </w:p>
    <w:p w:rsidR="003C7910" w:rsidRDefault="003C7910" w:rsidP="0029233C">
      <w:pPr>
        <w:pStyle w:val="Prrafodelista"/>
        <w:numPr>
          <w:ilvl w:val="0"/>
          <w:numId w:val="27"/>
        </w:numPr>
        <w:spacing w:after="0" w:line="23" w:lineRule="atLeast"/>
        <w:ind w:left="709" w:hanging="709"/>
        <w:contextualSpacing w:val="0"/>
        <w:jc w:val="both"/>
        <w:rPr>
          <w:rFonts w:ascii="Arial" w:hAnsi="Arial" w:cs="Arial"/>
          <w:sz w:val="24"/>
          <w:szCs w:val="24"/>
          <w:lang w:val="es-PR"/>
        </w:rPr>
      </w:pPr>
      <w:proofErr w:type="spellStart"/>
      <w:r>
        <w:rPr>
          <w:rFonts w:ascii="Arial" w:hAnsi="Arial" w:cs="Arial"/>
          <w:b/>
          <w:sz w:val="24"/>
          <w:szCs w:val="24"/>
          <w:lang w:val="es-PR"/>
        </w:rPr>
        <w:t>Comaternidad</w:t>
      </w:r>
      <w:proofErr w:type="spellEnd"/>
      <w:r>
        <w:rPr>
          <w:rFonts w:ascii="Arial" w:hAnsi="Arial" w:cs="Arial"/>
          <w:b/>
          <w:sz w:val="24"/>
          <w:szCs w:val="24"/>
          <w:lang w:val="es-PR"/>
        </w:rPr>
        <w:t>/</w:t>
      </w:r>
      <w:proofErr w:type="spellStart"/>
      <w:r>
        <w:rPr>
          <w:rFonts w:ascii="Arial" w:hAnsi="Arial" w:cs="Arial"/>
          <w:b/>
          <w:sz w:val="24"/>
          <w:szCs w:val="24"/>
          <w:lang w:val="es-PR"/>
        </w:rPr>
        <w:t>copaternidad</w:t>
      </w:r>
      <w:proofErr w:type="spellEnd"/>
      <w:r>
        <w:rPr>
          <w:rFonts w:ascii="Arial" w:hAnsi="Arial" w:cs="Arial"/>
          <w:b/>
          <w:sz w:val="24"/>
          <w:szCs w:val="24"/>
          <w:lang w:val="es-PR"/>
        </w:rPr>
        <w:t>:</w:t>
      </w:r>
      <w:r>
        <w:rPr>
          <w:rFonts w:ascii="Arial" w:hAnsi="Arial" w:cs="Arial"/>
          <w:sz w:val="24"/>
          <w:szCs w:val="24"/>
          <w:lang w:val="es-PR"/>
        </w:rPr>
        <w:t xml:space="preserve"> Se vincula con la coparentalidad. Implica la responsabilidad de dos madres o dos padres, en una familia </w:t>
      </w:r>
      <w:proofErr w:type="spellStart"/>
      <w:r>
        <w:rPr>
          <w:rFonts w:ascii="Arial" w:hAnsi="Arial" w:cs="Arial"/>
          <w:sz w:val="24"/>
          <w:szCs w:val="24"/>
          <w:lang w:val="es-PR"/>
        </w:rPr>
        <w:t>homoafectiva</w:t>
      </w:r>
      <w:proofErr w:type="spellEnd"/>
      <w:r>
        <w:rPr>
          <w:rFonts w:ascii="Arial" w:hAnsi="Arial" w:cs="Arial"/>
          <w:sz w:val="24"/>
          <w:szCs w:val="24"/>
          <w:lang w:val="es-PR"/>
        </w:rPr>
        <w:t xml:space="preserve">, según sea el caso. </w:t>
      </w:r>
    </w:p>
    <w:p w:rsidR="003C7910" w:rsidRDefault="003C7910" w:rsidP="0029233C">
      <w:pPr>
        <w:pStyle w:val="Default"/>
        <w:numPr>
          <w:ilvl w:val="0"/>
          <w:numId w:val="27"/>
        </w:numPr>
        <w:spacing w:line="23" w:lineRule="atLeast"/>
        <w:ind w:left="709" w:hanging="709"/>
        <w:jc w:val="both"/>
        <w:rPr>
          <w:color w:val="auto"/>
        </w:rPr>
      </w:pPr>
      <w:r>
        <w:rPr>
          <w:b/>
          <w:bCs/>
          <w:color w:val="auto"/>
        </w:rPr>
        <w:t>Corresponsabilidad</w:t>
      </w:r>
      <w:r w:rsidRPr="008D2751">
        <w:rPr>
          <w:b/>
          <w:color w:val="auto"/>
        </w:rPr>
        <w:t>:</w:t>
      </w:r>
      <w:r>
        <w:rPr>
          <w:color w:val="auto"/>
        </w:rPr>
        <w:t xml:space="preserve"> Se refiere a la responsabilidad compartida entre las personas obligadas a asumirla, por ejemplo, el deber cuyo cumplimiento conjunto compete a los padres o a las madres o a unos y otros del cuidado personal y la protección del patrimonio de los hijos e hijas. </w:t>
      </w:r>
    </w:p>
    <w:p w:rsidR="003C7910" w:rsidRDefault="003C7910" w:rsidP="0029233C">
      <w:pPr>
        <w:pStyle w:val="Default"/>
        <w:numPr>
          <w:ilvl w:val="0"/>
          <w:numId w:val="27"/>
        </w:numPr>
        <w:spacing w:line="23" w:lineRule="atLeast"/>
        <w:ind w:left="709" w:hanging="709"/>
        <w:jc w:val="both"/>
        <w:rPr>
          <w:color w:val="auto"/>
        </w:rPr>
      </w:pPr>
      <w:r>
        <w:rPr>
          <w:b/>
          <w:bCs/>
          <w:color w:val="auto"/>
        </w:rPr>
        <w:t>Concurso de alimentantes o de alimentistas</w:t>
      </w:r>
      <w:r w:rsidRPr="008D2751">
        <w:rPr>
          <w:b/>
          <w:color w:val="auto"/>
        </w:rPr>
        <w:t>:</w:t>
      </w:r>
      <w:r>
        <w:rPr>
          <w:color w:val="auto"/>
        </w:rPr>
        <w:t xml:space="preserve"> Se refiere a cuando son dos o más los obligados a dar alimentos o a recibirlos. La ley en estos casos establece un orden de prioridad para reclamar el derecho o para cumplir con el mismo.</w:t>
      </w:r>
    </w:p>
    <w:p w:rsidR="003C7910" w:rsidRDefault="003C7910" w:rsidP="0029233C">
      <w:pPr>
        <w:pStyle w:val="Prrafodelista"/>
        <w:numPr>
          <w:ilvl w:val="0"/>
          <w:numId w:val="27"/>
        </w:numPr>
        <w:spacing w:after="0" w:line="23" w:lineRule="atLeast"/>
        <w:ind w:left="709" w:hanging="709"/>
        <w:contextualSpacing w:val="0"/>
        <w:jc w:val="both"/>
        <w:rPr>
          <w:rFonts w:ascii="Arial" w:hAnsi="Arial" w:cs="Arial"/>
          <w:sz w:val="24"/>
          <w:szCs w:val="24"/>
        </w:rPr>
      </w:pPr>
      <w:r>
        <w:rPr>
          <w:rFonts w:ascii="Arial" w:hAnsi="Arial" w:cs="Arial"/>
          <w:b/>
          <w:bCs/>
          <w:sz w:val="24"/>
          <w:szCs w:val="24"/>
        </w:rPr>
        <w:t>Crianza positiva:</w:t>
      </w:r>
      <w:r>
        <w:rPr>
          <w:rFonts w:ascii="Arial" w:hAnsi="Arial" w:cs="Arial"/>
          <w:sz w:val="24"/>
          <w:szCs w:val="24"/>
        </w:rPr>
        <w:t xml:space="preserve"> Conjunto de prácticas de cuidado, protección, formación y guía de NNA que respeta sus derechos, la evolución de sus facultades, y sus características y cualidades individuales. Implica la decisión consciente de madres, padres y personas cuidadoras de considerar como elemento central su interés superior; generar vínculos afectivos que garanticen la satisfacción de sus necesidades emocionales, por sí mismos y mediante redes afectivas de apoyo; no emplear ninguna forma de violencia, ni ejercer abuso de poder o autoritarismo; potenciar sus habilidades y competencias; promover su participación, la comunicación, el diálogo abierto y el protagonismo de NNA en sus propias vidas y evitar la permisividad y establecer límites sanos, con firmeza, afectividad y respeto.</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Criterios de conexión (para determinar la ley aplicable): </w:t>
      </w:r>
      <w:r>
        <w:rPr>
          <w:color w:val="auto"/>
        </w:rPr>
        <w:t xml:space="preserve">Se refiere a las circunstancias que se tienen en cuenta para valorar la más representativa dentro de una relación jurídica, y así determinar el derecho aplicable al supuesto entre las normas de un país u otro. Para el Derecho Familiar los puntos de conexión más importantes son la nacionalidad de una persona, el domicilio, la residencia, la residencia habitual, el lugar de celebración de un acto con trascendencia jurídica o el principio de autonomía de la voluntad de las partes.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Cuidadores informales: </w:t>
      </w:r>
      <w:r>
        <w:rPr>
          <w:color w:val="auto"/>
        </w:rPr>
        <w:t xml:space="preserve">Personas no vinculadas a un servicio de atención profesionalizada, generalmente del entorno más cercano de otra persona enferma, discapacitada o adulta mayor que no puede valerse por sí misma y que </w:t>
      </w:r>
      <w:r>
        <w:rPr>
          <w:color w:val="auto"/>
        </w:rPr>
        <w:lastRenderedPageBreak/>
        <w:t xml:space="preserve">asume la tarea de cuidado para la realización de actividades básicas de la vida diaria: aseo, alimentación, movilidad, vestirse, administración de tratamientos o acudir a los servicios de salud, entre otras. Suele estar siempre disponible para satisfacer sus demandas mediante un compromiso de cierta permanencia o duración y no recibe retribución económica alguna por la función que desempeña.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Cuidadores profesionales: </w:t>
      </w:r>
      <w:r>
        <w:rPr>
          <w:color w:val="auto"/>
        </w:rPr>
        <w:t xml:space="preserve">Persona con los conocimientos que ha adquirido por razón de sus estudios o su profesión o a lo largo de su trayectoria educativa, preparada para un fin laboral, y que es contratada con algunas condiciones laborales, cumple un horario laboral y se puede adaptar a las necesidades de la persona que va a cuidar. </w:t>
      </w:r>
    </w:p>
    <w:p w:rsidR="003C7910" w:rsidRDefault="003C7910" w:rsidP="0029233C">
      <w:pPr>
        <w:pStyle w:val="Default"/>
        <w:numPr>
          <w:ilvl w:val="0"/>
          <w:numId w:val="27"/>
        </w:numPr>
        <w:spacing w:line="23" w:lineRule="atLeast"/>
        <w:ind w:left="709" w:hanging="709"/>
        <w:jc w:val="both"/>
        <w:rPr>
          <w:color w:val="auto"/>
        </w:rPr>
      </w:pPr>
      <w:r>
        <w:rPr>
          <w:b/>
          <w:bCs/>
          <w:color w:val="auto"/>
        </w:rPr>
        <w:t>Decisiones razonablemente fundadas</w:t>
      </w:r>
      <w:r w:rsidRPr="008D2751">
        <w:rPr>
          <w:b/>
          <w:color w:val="auto"/>
        </w:rPr>
        <w:t>:</w:t>
      </w:r>
      <w:r>
        <w:rPr>
          <w:color w:val="auto"/>
        </w:rPr>
        <w:t xml:space="preserve"> Decisiones tomadas por autoridades competentes para individualizar la solución que más se adapta a los tiempos y a las circunstancias de cada familia, según también las exigencias sociales del momento. Estándar jurídico de control de las decisiones judiciales o extrajudiciales de naturaleza familiar que obligan a su contenido justo, valioso y despojado de prejuicios políticos, sociales, culturales y personales. Lo razonable postula un modelo de referencia. </w:t>
      </w:r>
    </w:p>
    <w:p w:rsidR="003C7910" w:rsidRDefault="003C7910" w:rsidP="0029233C">
      <w:pPr>
        <w:pStyle w:val="Default"/>
        <w:numPr>
          <w:ilvl w:val="0"/>
          <w:numId w:val="27"/>
        </w:numPr>
        <w:spacing w:line="23" w:lineRule="atLeast"/>
        <w:ind w:left="709" w:hanging="709"/>
        <w:jc w:val="both"/>
        <w:rPr>
          <w:color w:val="auto"/>
        </w:rPr>
      </w:pPr>
      <w:r>
        <w:rPr>
          <w:b/>
          <w:bCs/>
          <w:color w:val="auto"/>
        </w:rPr>
        <w:t>Declaración judicial de ausencia</w:t>
      </w:r>
      <w:r w:rsidRPr="008D2751">
        <w:rPr>
          <w:b/>
          <w:color w:val="auto"/>
        </w:rPr>
        <w:t>:</w:t>
      </w:r>
      <w:r>
        <w:rPr>
          <w:color w:val="auto"/>
        </w:rPr>
        <w:t xml:space="preserve"> Es una circunstancia que afecta el estado civil de las personas cuando se desconoce su paradero, sin tenerse noticias de ella tras un período de tiempo determinado por la ley, en tanto no localizable en su domicilio. De este modo y a los fines jurídicos, tal situación jurídica es declarada por tribunal competente. </w:t>
      </w:r>
    </w:p>
    <w:p w:rsidR="003C7910" w:rsidRDefault="003C7910" w:rsidP="0029233C">
      <w:pPr>
        <w:pStyle w:val="Default"/>
        <w:numPr>
          <w:ilvl w:val="0"/>
          <w:numId w:val="27"/>
        </w:numPr>
        <w:spacing w:line="23" w:lineRule="atLeast"/>
        <w:ind w:left="709" w:hanging="709"/>
        <w:jc w:val="both"/>
        <w:rPr>
          <w:color w:val="auto"/>
        </w:rPr>
      </w:pPr>
      <w:r>
        <w:rPr>
          <w:b/>
          <w:bCs/>
          <w:color w:val="auto"/>
        </w:rPr>
        <w:t>Declaración judicial de presunción de muerte</w:t>
      </w:r>
      <w:r w:rsidRPr="008D2751">
        <w:rPr>
          <w:b/>
          <w:color w:val="auto"/>
        </w:rPr>
        <w:t>:</w:t>
      </w:r>
      <w:r>
        <w:rPr>
          <w:color w:val="auto"/>
        </w:rPr>
        <w:t xml:space="preserve"> Es aquella situación jurídica, creada por medio de una resolución judicial dictada por tribunal competente, por virtud de la cual se califica a una persona desaparecida como fallecida, se expresa la fecha a partir de la cual se considera ocurrida la muerte de la persona para que se produzcan determinados efectos, incluido el de abrir la sucesión hereditaria. </w:t>
      </w:r>
    </w:p>
    <w:p w:rsidR="003C7910" w:rsidRDefault="003C7910" w:rsidP="0029233C">
      <w:pPr>
        <w:pStyle w:val="Default"/>
        <w:numPr>
          <w:ilvl w:val="0"/>
          <w:numId w:val="27"/>
        </w:numPr>
        <w:spacing w:line="23" w:lineRule="atLeast"/>
        <w:ind w:left="709" w:hanging="709"/>
        <w:jc w:val="both"/>
        <w:rPr>
          <w:color w:val="auto"/>
        </w:rPr>
      </w:pPr>
      <w:r>
        <w:rPr>
          <w:b/>
          <w:bCs/>
          <w:color w:val="auto"/>
        </w:rPr>
        <w:t>Defensoría familiar</w:t>
      </w:r>
      <w:r>
        <w:rPr>
          <w:b/>
          <w:color w:val="auto"/>
        </w:rPr>
        <w:t xml:space="preserve">: </w:t>
      </w:r>
      <w:r>
        <w:rPr>
          <w:color w:val="auto"/>
        </w:rPr>
        <w:t>Institución</w:t>
      </w:r>
      <w:r>
        <w:rPr>
          <w:lang w:val="es-MX" w:eastAsia="es-MX"/>
        </w:rPr>
        <w:t xml:space="preserve"> que forma parte del Ministerio de Justicia encargada de proteger, garantizar y </w:t>
      </w:r>
      <w:r w:rsidRPr="008D2751">
        <w:rPr>
          <w:color w:val="auto"/>
          <w:lang w:val="es-MX" w:eastAsia="es-MX"/>
        </w:rPr>
        <w:t>restablecer el ejercicio de los derechos de niñas,</w:t>
      </w:r>
      <w:r>
        <w:rPr>
          <w:color w:val="FF0000"/>
          <w:lang w:val="es-MX" w:eastAsia="es-MX"/>
        </w:rPr>
        <w:t xml:space="preserve"> </w:t>
      </w:r>
      <w:r>
        <w:rPr>
          <w:lang w:val="es-MX" w:eastAsia="es-MX"/>
        </w:rPr>
        <w:t xml:space="preserve">niños y adolescentes, personas en situación de discapacidad, personas adultas mayores, personas víctimas de discriminación o violencia en cualquiera de sus manifestaciones, así como cualquier otra persona en situación de vulnerabilidad en el entorno familiar. </w:t>
      </w:r>
    </w:p>
    <w:p w:rsidR="003C7910" w:rsidRDefault="003C7910" w:rsidP="0029233C">
      <w:pPr>
        <w:pStyle w:val="Default"/>
        <w:numPr>
          <w:ilvl w:val="0"/>
          <w:numId w:val="27"/>
        </w:numPr>
        <w:spacing w:line="23" w:lineRule="atLeast"/>
        <w:ind w:left="709" w:hanging="709"/>
        <w:jc w:val="both"/>
        <w:rPr>
          <w:bCs/>
          <w:color w:val="auto"/>
        </w:rPr>
      </w:pPr>
      <w:r>
        <w:rPr>
          <w:bCs/>
          <w:color w:val="auto"/>
        </w:rPr>
        <w:t>La integran un cuerpo de defensoras y defensores familiares seleccionados de entre profesionales del derecho especializados en materia familiar y que tienen la responsabilidad de representar a las personas anteriormente referidas ante los Tribunales de Justicia.</w:t>
      </w:r>
    </w:p>
    <w:p w:rsidR="003C7910" w:rsidRDefault="003C7910" w:rsidP="0029233C">
      <w:pPr>
        <w:pStyle w:val="Default"/>
        <w:numPr>
          <w:ilvl w:val="0"/>
          <w:numId w:val="27"/>
        </w:numPr>
        <w:spacing w:line="23" w:lineRule="atLeast"/>
        <w:ind w:left="709" w:hanging="709"/>
        <w:jc w:val="both"/>
        <w:rPr>
          <w:rFonts w:eastAsia="Times New Roman"/>
          <w:lang w:val="es-ES" w:eastAsia="es-MX"/>
        </w:rPr>
      </w:pPr>
      <w:r>
        <w:rPr>
          <w:b/>
          <w:bCs/>
          <w:color w:val="auto"/>
        </w:rPr>
        <w:t xml:space="preserve">Defensor Familiar: </w:t>
      </w:r>
      <w:r>
        <w:t>Persona</w:t>
      </w:r>
      <w:r>
        <w:rPr>
          <w:rFonts w:eastAsia="Times New Roman"/>
          <w:lang w:val="es-ES" w:eastAsia="es-MX"/>
        </w:rPr>
        <w:t xml:space="preserve"> graduada en Derecho, especializada en la atención de asuntos de naturaleza familiar</w:t>
      </w:r>
      <w:r w:rsidR="00E11108">
        <w:rPr>
          <w:rFonts w:eastAsia="Times New Roman"/>
          <w:lang w:val="es-ES" w:eastAsia="es-MX"/>
        </w:rPr>
        <w:t>,</w:t>
      </w:r>
      <w:r>
        <w:rPr>
          <w:rFonts w:eastAsia="Times New Roman"/>
          <w:lang w:val="es-ES" w:eastAsia="es-MX"/>
        </w:rPr>
        <w:t xml:space="preserve"> facultada, sobre todo, para representar a niñas, niños y adolescentes, personas en situación de discapacidad, personas víctimas de discriminación y de violencia en el espacio familiar y personas adultas mayores en las actuaciones judiciales o administrativas, cuando carezcan de representante, o este se halle ausente o impedido de ejercerla, o </w:t>
      </w:r>
      <w:r>
        <w:rPr>
          <w:rFonts w:eastAsia="Times New Roman"/>
          <w:lang w:val="es-ES" w:eastAsia="es-MX"/>
        </w:rPr>
        <w:lastRenderedPageBreak/>
        <w:t>sea el causante de la amenaza o vulneración</w:t>
      </w:r>
      <w:r>
        <w:rPr>
          <w:rFonts w:eastAsia="Times New Roman"/>
          <w:sz w:val="26"/>
          <w:szCs w:val="26"/>
          <w:lang w:eastAsia="es-MX"/>
        </w:rPr>
        <w:t xml:space="preserve"> de los derechos. </w:t>
      </w:r>
      <w:r>
        <w:rPr>
          <w:rFonts w:eastAsia="Times New Roman"/>
          <w:lang w:val="es-ES" w:eastAsia="es-MX"/>
        </w:rPr>
        <w:t xml:space="preserve">Pero también coadyuva a la garantía, el restablecimiento, la protección integral y prevalencia de los derechos de las personas ante una posible vulneración, amenaza o que, por diversas circunstancias, pudieren estar en situación de desventaja en la relación jurídico familiar. </w:t>
      </w:r>
      <w:r>
        <w:rPr>
          <w:rFonts w:eastAsia="Times New Roman"/>
          <w:lang w:eastAsia="es-MX"/>
        </w:rPr>
        <w:t xml:space="preserve">Es indispensable la especialización del defensor de familia en la protección de los derechos de las personas en el ámbito familiar y </w:t>
      </w:r>
      <w:r>
        <w:rPr>
          <w:rFonts w:eastAsia="Times New Roman"/>
          <w:lang w:val="es-ES" w:eastAsia="es-MX"/>
        </w:rPr>
        <w:t>puede auxiliarse de profesionales de diferentes áreas.</w:t>
      </w:r>
    </w:p>
    <w:p w:rsidR="003C7910" w:rsidRPr="003C7910" w:rsidRDefault="003C7910" w:rsidP="0029233C">
      <w:pPr>
        <w:pStyle w:val="Default"/>
        <w:numPr>
          <w:ilvl w:val="0"/>
          <w:numId w:val="27"/>
        </w:numPr>
        <w:spacing w:line="23" w:lineRule="atLeast"/>
        <w:ind w:left="709" w:hanging="709"/>
        <w:jc w:val="both"/>
        <w:rPr>
          <w:color w:val="auto"/>
        </w:rPr>
      </w:pPr>
      <w:r>
        <w:rPr>
          <w:b/>
          <w:bCs/>
          <w:color w:val="auto"/>
        </w:rPr>
        <w:t>Delación de la tutela</w:t>
      </w:r>
      <w:r w:rsidRPr="008D2751">
        <w:rPr>
          <w:b/>
          <w:color w:val="auto"/>
        </w:rPr>
        <w:t>:</w:t>
      </w:r>
      <w:r>
        <w:rPr>
          <w:color w:val="auto"/>
        </w:rPr>
        <w:t xml:space="preserve"> Para la doctrina la delación es la forma de realizar el llamamiento de la persona que ejercerá el cargo de tutor: testamentaria, por instrumento público o legal. En el sentido que lo emplea el Código de las Familias alude a su sentido literal visto como el deber de informar de la necesidad de que a un niño, niña o adolescente se le nombre tutor, para que se proceda a promover el proceso correspondiente. </w:t>
      </w:r>
    </w:p>
    <w:p w:rsidR="003C7910" w:rsidRDefault="003C7910" w:rsidP="0029233C">
      <w:pPr>
        <w:pStyle w:val="Default"/>
        <w:numPr>
          <w:ilvl w:val="0"/>
          <w:numId w:val="27"/>
        </w:numPr>
        <w:spacing w:line="23" w:lineRule="atLeast"/>
        <w:ind w:left="709" w:hanging="709"/>
        <w:jc w:val="both"/>
        <w:rPr>
          <w:color w:val="auto"/>
        </w:rPr>
      </w:pPr>
      <w:r>
        <w:rPr>
          <w:b/>
          <w:bCs/>
          <w:color w:val="auto"/>
        </w:rPr>
        <w:t>Delegar la responsabilidad parental</w:t>
      </w:r>
      <w:r w:rsidRPr="008D2751">
        <w:rPr>
          <w:b/>
          <w:color w:val="auto"/>
        </w:rPr>
        <w:t>:</w:t>
      </w:r>
      <w:r>
        <w:rPr>
          <w:color w:val="auto"/>
        </w:rPr>
        <w:t xml:space="preserve"> </w:t>
      </w:r>
      <w:r>
        <w:t xml:space="preserve">Supone permitir que a solicitud de las madres o padres, otra persona distinta a ellos ejerza algunas de las funciones propias del contenido de la responsabilidad parental. Tiene carácter transitorio y excepcional y es autorizada por el </w:t>
      </w:r>
      <w:r w:rsidR="00E11108">
        <w:t>t</w:t>
      </w:r>
      <w:r>
        <w:t>ribunal competente. Por ejemplo, cuando los padres salen del país y dejan a sus hijos al cuidado de otro pariente o persona afectivamente cercana.</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Derecho a la vida familiar: </w:t>
      </w:r>
      <w:r>
        <w:rPr>
          <w:color w:val="auto"/>
        </w:rPr>
        <w:t xml:space="preserve">Es el respeto a cualquier forma de representación familiar sin que haya que basarlo en las relaciones que describa el Derecho, las potestades de comunicación familiar en su más amplio alcance, el derecho de los NNA y personas en cualquier situación a desarrollar su vida en un entorno familiar con preferencia sobre cualquier forma de institucionalización, el derecho a una vida apacible en el hogar libre de ruidos u otras formas de contaminación ambiental, las visitas familiares y de pareja, el derecho a que se respete en el espacio familiar las preferencias, la individualidad e intimidad de cada miembro, entre otras manifestaciones. </w:t>
      </w:r>
    </w:p>
    <w:p w:rsidR="003C7910" w:rsidRDefault="003C7910" w:rsidP="0029233C">
      <w:pPr>
        <w:pStyle w:val="Prrafodelista"/>
        <w:numPr>
          <w:ilvl w:val="0"/>
          <w:numId w:val="27"/>
        </w:numPr>
        <w:spacing w:after="0" w:line="23" w:lineRule="atLeast"/>
        <w:ind w:left="709" w:hanging="709"/>
        <w:contextualSpacing w:val="0"/>
        <w:jc w:val="both"/>
        <w:rPr>
          <w:rFonts w:ascii="Arial" w:eastAsia="Times New Roman" w:hAnsi="Arial" w:cs="Arial"/>
          <w:sz w:val="24"/>
          <w:szCs w:val="24"/>
          <w:lang w:eastAsia="es-ES"/>
        </w:rPr>
      </w:pPr>
      <w:r>
        <w:rPr>
          <w:rFonts w:ascii="Arial" w:hAnsi="Arial" w:cs="Arial"/>
          <w:b/>
          <w:sz w:val="24"/>
          <w:szCs w:val="24"/>
        </w:rPr>
        <w:t>Derecho al libre desarrollo de la personalidad:</w:t>
      </w:r>
      <w:r>
        <w:rPr>
          <w:rFonts w:ascii="Arial" w:hAnsi="Arial" w:cs="Arial"/>
          <w:sz w:val="24"/>
          <w:szCs w:val="24"/>
        </w:rPr>
        <w:t xml:space="preserve"> </w:t>
      </w:r>
      <w:r w:rsidR="00E11108">
        <w:rPr>
          <w:rFonts w:ascii="Arial" w:hAnsi="Arial" w:cs="Arial"/>
          <w:sz w:val="24"/>
          <w:szCs w:val="24"/>
        </w:rPr>
        <w:t>F</w:t>
      </w:r>
      <w:r>
        <w:rPr>
          <w:rFonts w:ascii="Arial" w:hAnsi="Arial" w:cs="Arial"/>
          <w:sz w:val="24"/>
          <w:szCs w:val="24"/>
        </w:rPr>
        <w:t xml:space="preserve">acultad </w:t>
      </w:r>
      <w:r>
        <w:rPr>
          <w:rFonts w:ascii="Arial" w:eastAsia="Times New Roman" w:hAnsi="Arial" w:cs="Arial"/>
          <w:sz w:val="24"/>
          <w:szCs w:val="24"/>
          <w:lang w:eastAsia="es-ES"/>
        </w:rPr>
        <w:t>que otorga al ser humano la prerrogativa de elegir y planear su forma de vivir sin más limitaciones que los derechos de terceros y el orden público. Se encuentra íntimamente relacionado con la dignidad humana, no s</w:t>
      </w:r>
      <w:r w:rsidR="00E11108">
        <w:rPr>
          <w:rFonts w:ascii="Arial" w:eastAsia="Times New Roman" w:hAnsi="Arial" w:cs="Arial"/>
          <w:sz w:val="24"/>
          <w:szCs w:val="24"/>
          <w:lang w:eastAsia="es-ES"/>
        </w:rPr>
        <w:t>o</w:t>
      </w:r>
      <w:r>
        <w:rPr>
          <w:rFonts w:ascii="Arial" w:eastAsia="Times New Roman" w:hAnsi="Arial" w:cs="Arial"/>
          <w:sz w:val="24"/>
          <w:szCs w:val="24"/>
          <w:lang w:eastAsia="es-ES"/>
        </w:rPr>
        <w:t xml:space="preserve">lo por el hecho de ser su concreción, al igual que todos los demás derechos, sino por ser considerada una manifestación directa de él. </w:t>
      </w:r>
    </w:p>
    <w:p w:rsidR="003C7910" w:rsidRPr="003C7910" w:rsidRDefault="003C7910" w:rsidP="0029233C">
      <w:pPr>
        <w:pStyle w:val="Prrafodelista"/>
        <w:numPr>
          <w:ilvl w:val="0"/>
          <w:numId w:val="27"/>
        </w:numPr>
        <w:spacing w:after="0" w:line="23" w:lineRule="atLeast"/>
        <w:ind w:left="709" w:hanging="709"/>
        <w:contextualSpacing w:val="0"/>
        <w:jc w:val="both"/>
        <w:rPr>
          <w:rFonts w:ascii="Arial" w:hAnsi="Arial" w:cs="Arial"/>
          <w:bCs/>
          <w:sz w:val="24"/>
          <w:szCs w:val="24"/>
          <w:lang w:val="es-PR"/>
        </w:rPr>
      </w:pPr>
      <w:r>
        <w:rPr>
          <w:rFonts w:ascii="Arial" w:hAnsi="Arial" w:cs="Arial"/>
          <w:b/>
          <w:sz w:val="24"/>
          <w:szCs w:val="24"/>
          <w:lang w:val="es-PR"/>
        </w:rPr>
        <w:t>Derecho de habitación:</w:t>
      </w:r>
      <w:r>
        <w:rPr>
          <w:rFonts w:ascii="Arial" w:hAnsi="Arial" w:cs="Arial"/>
          <w:sz w:val="24"/>
          <w:szCs w:val="24"/>
          <w:lang w:val="es-PR"/>
        </w:rPr>
        <w:t xml:space="preserve"> </w:t>
      </w:r>
      <w:r w:rsidR="00E11108">
        <w:rPr>
          <w:rFonts w:ascii="Arial" w:hAnsi="Arial" w:cs="Arial"/>
          <w:bCs/>
          <w:sz w:val="24"/>
          <w:szCs w:val="24"/>
          <w:lang w:val="es-PR"/>
        </w:rPr>
        <w:t>E</w:t>
      </w:r>
      <w:r>
        <w:rPr>
          <w:rFonts w:ascii="Arial" w:hAnsi="Arial" w:cs="Arial"/>
          <w:bCs/>
          <w:sz w:val="24"/>
          <w:szCs w:val="24"/>
          <w:lang w:val="es-PR"/>
        </w:rPr>
        <w:t>s aquel por el que una persona puede residir de forma gratuita en un inmueble ajeno o en parte de este de manera temporal y sin que pueda exceder la vida del habitador.</w:t>
      </w:r>
    </w:p>
    <w:p w:rsidR="003C7910" w:rsidRDefault="003C7910" w:rsidP="0029233C">
      <w:pPr>
        <w:pStyle w:val="Default"/>
        <w:numPr>
          <w:ilvl w:val="0"/>
          <w:numId w:val="27"/>
        </w:numPr>
        <w:spacing w:line="23" w:lineRule="atLeast"/>
        <w:ind w:left="709" w:hanging="709"/>
        <w:jc w:val="both"/>
        <w:rPr>
          <w:color w:val="auto"/>
        </w:rPr>
      </w:pPr>
      <w:r>
        <w:rPr>
          <w:b/>
          <w:bCs/>
          <w:color w:val="auto"/>
        </w:rPr>
        <w:t>Derecho de subrogación legal</w:t>
      </w:r>
      <w:r w:rsidRPr="008D2751">
        <w:rPr>
          <w:b/>
          <w:color w:val="auto"/>
        </w:rPr>
        <w:t>:</w:t>
      </w:r>
      <w:r>
        <w:rPr>
          <w:color w:val="auto"/>
        </w:rPr>
        <w:t xml:space="preserve"> Es el derecho que tiene una persona de ocupar el lugar que tenía otra en una relación jurídica. Por ejemplo, cuando se compra una vivienda que el anterior propietario tenía arrendada a otra persona, el comprador ocupa el mismo lugar, o sea, la condición de arrendador que tenía quien fungió como vendedor del inmueble, ya que el arrendamiento constituido se respeta. </w:t>
      </w:r>
    </w:p>
    <w:p w:rsidR="003C7910" w:rsidRDefault="003C7910" w:rsidP="0029233C">
      <w:pPr>
        <w:pStyle w:val="Prrafodelista"/>
        <w:numPr>
          <w:ilvl w:val="0"/>
          <w:numId w:val="27"/>
        </w:numPr>
        <w:spacing w:after="0" w:line="23" w:lineRule="atLeast"/>
        <w:ind w:left="709" w:hanging="709"/>
        <w:contextualSpacing w:val="0"/>
        <w:jc w:val="both"/>
        <w:rPr>
          <w:rFonts w:ascii="Arial" w:hAnsi="Arial" w:cs="Arial"/>
          <w:sz w:val="24"/>
          <w:szCs w:val="24"/>
          <w:lang w:val="es-PR"/>
        </w:rPr>
      </w:pPr>
      <w:r>
        <w:rPr>
          <w:rFonts w:ascii="Arial" w:hAnsi="Arial" w:cs="Arial"/>
          <w:b/>
          <w:sz w:val="24"/>
          <w:szCs w:val="24"/>
          <w:lang w:val="es-PR"/>
        </w:rPr>
        <w:lastRenderedPageBreak/>
        <w:t>Documento indubitado:</w:t>
      </w:r>
      <w:r>
        <w:rPr>
          <w:rFonts w:ascii="Arial" w:hAnsi="Arial" w:cs="Arial"/>
          <w:sz w:val="24"/>
          <w:szCs w:val="24"/>
          <w:lang w:val="es-PR"/>
        </w:rPr>
        <w:t xml:space="preserve"> </w:t>
      </w:r>
      <w:r w:rsidR="00E11108">
        <w:rPr>
          <w:rFonts w:ascii="Arial" w:hAnsi="Arial" w:cs="Arial"/>
          <w:sz w:val="24"/>
          <w:szCs w:val="24"/>
          <w:lang w:val="es-PR"/>
        </w:rPr>
        <w:t>D</w:t>
      </w:r>
      <w:r>
        <w:rPr>
          <w:rFonts w:ascii="Arial" w:hAnsi="Arial" w:cs="Arial"/>
          <w:sz w:val="24"/>
          <w:szCs w:val="24"/>
          <w:lang w:val="es-PR"/>
        </w:rPr>
        <w:t>ocumento respecto al cual no hay duda de su autenticidad.</w:t>
      </w:r>
    </w:p>
    <w:p w:rsidR="003C7910" w:rsidRDefault="003C7910" w:rsidP="0029233C">
      <w:pPr>
        <w:pStyle w:val="Prrafodelista"/>
        <w:numPr>
          <w:ilvl w:val="0"/>
          <w:numId w:val="27"/>
        </w:numPr>
        <w:spacing w:after="0" w:line="23" w:lineRule="atLeast"/>
        <w:ind w:left="709" w:hanging="709"/>
        <w:contextualSpacing w:val="0"/>
        <w:jc w:val="both"/>
        <w:rPr>
          <w:rFonts w:ascii="Arial" w:hAnsi="Arial" w:cs="Arial"/>
          <w:sz w:val="24"/>
          <w:szCs w:val="24"/>
          <w:lang w:val="es-PR"/>
        </w:rPr>
      </w:pPr>
      <w:r>
        <w:rPr>
          <w:rFonts w:ascii="Arial" w:hAnsi="Arial" w:cs="Arial"/>
          <w:b/>
          <w:sz w:val="24"/>
          <w:szCs w:val="24"/>
          <w:lang w:val="es-PR"/>
        </w:rPr>
        <w:t xml:space="preserve">Entorno accesible: </w:t>
      </w:r>
      <w:r w:rsidR="00E11108">
        <w:rPr>
          <w:rFonts w:ascii="Arial" w:hAnsi="Arial" w:cs="Arial"/>
          <w:sz w:val="24"/>
          <w:szCs w:val="24"/>
          <w:lang w:val="es-PR"/>
        </w:rPr>
        <w:t>S</w:t>
      </w:r>
      <w:r>
        <w:rPr>
          <w:rFonts w:ascii="Arial" w:hAnsi="Arial" w:cs="Arial"/>
          <w:sz w:val="24"/>
          <w:szCs w:val="24"/>
          <w:lang w:val="es-PR"/>
        </w:rPr>
        <w:t>e refiere a aquel que permite una interacción más propicia, no s</w:t>
      </w:r>
      <w:r w:rsidR="00E11108">
        <w:rPr>
          <w:rFonts w:ascii="Arial" w:hAnsi="Arial" w:cs="Arial"/>
          <w:sz w:val="24"/>
          <w:szCs w:val="24"/>
          <w:lang w:val="es-PR"/>
        </w:rPr>
        <w:t>o</w:t>
      </w:r>
      <w:r>
        <w:rPr>
          <w:rFonts w:ascii="Arial" w:hAnsi="Arial" w:cs="Arial"/>
          <w:sz w:val="24"/>
          <w:szCs w:val="24"/>
          <w:lang w:val="es-PR"/>
        </w:rPr>
        <w:t>lo en el espacio físico sino también del conocimiento, de manera que facilita la comprensión, inclusión y participación de las personas en situación de discapacidad en el ámbito familiar comunitario y social.</w:t>
      </w:r>
    </w:p>
    <w:p w:rsidR="003C7910" w:rsidRDefault="003C7910" w:rsidP="0029233C">
      <w:pPr>
        <w:pStyle w:val="Default"/>
        <w:numPr>
          <w:ilvl w:val="0"/>
          <w:numId w:val="27"/>
        </w:numPr>
        <w:spacing w:line="23" w:lineRule="atLeast"/>
        <w:ind w:left="709" w:hanging="709"/>
        <w:jc w:val="both"/>
        <w:rPr>
          <w:color w:val="auto"/>
        </w:rPr>
      </w:pPr>
      <w:r>
        <w:rPr>
          <w:b/>
          <w:bCs/>
          <w:color w:val="auto"/>
        </w:rPr>
        <w:t>Entorno digital</w:t>
      </w:r>
      <w:r w:rsidRPr="008D2751">
        <w:rPr>
          <w:b/>
          <w:color w:val="auto"/>
        </w:rPr>
        <w:t>:</w:t>
      </w:r>
      <w:r>
        <w:rPr>
          <w:color w:val="auto"/>
        </w:rPr>
        <w:t xml:space="preserve"> Ambiente o lugar donde el niño, niña o adolescente desenvuelve su vida interconectado con redes sociales y demás tecnologías de la información.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Filiación: </w:t>
      </w:r>
      <w:r>
        <w:rPr>
          <w:color w:val="auto"/>
        </w:rPr>
        <w:t xml:space="preserve">Relación jurídica de naturaleza familiar que se establece a consecuencia de la procreación, de la adopción, o de la voluntad de las personas en los supuestos de técnicas de reproducción humana asistida, a cuyo tenor se fija el estado de hijo o hija y el de padre o madre. En el caso de la relación socioafectiva la filiación se determina por el tribunal competente, cuando se den los requisitos establecidos a tal fin.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Fruto: </w:t>
      </w:r>
      <w:r>
        <w:rPr>
          <w:color w:val="auto"/>
        </w:rPr>
        <w:t xml:space="preserve">Son cosas accesorias a una principal. Pueden ser naturales, como las producciones de la tierra o las crías de los animales o comerciales, como la que se produce cuando se arrienda un inmueble y se obtiene una renta. </w:t>
      </w:r>
    </w:p>
    <w:p w:rsidR="003C7910" w:rsidRDefault="003C7910" w:rsidP="0029233C">
      <w:pPr>
        <w:pStyle w:val="Default"/>
        <w:numPr>
          <w:ilvl w:val="0"/>
          <w:numId w:val="27"/>
        </w:numPr>
        <w:spacing w:line="23" w:lineRule="atLeast"/>
        <w:ind w:left="709" w:hanging="709"/>
        <w:jc w:val="both"/>
        <w:rPr>
          <w:color w:val="auto"/>
        </w:rPr>
      </w:pPr>
      <w:r>
        <w:rPr>
          <w:b/>
          <w:bCs/>
          <w:color w:val="auto"/>
        </w:rPr>
        <w:t>Gametos</w:t>
      </w:r>
      <w:r w:rsidRPr="008D2751">
        <w:rPr>
          <w:b/>
          <w:color w:val="auto"/>
        </w:rPr>
        <w:t>:</w:t>
      </w:r>
      <w:r>
        <w:rPr>
          <w:color w:val="auto"/>
        </w:rPr>
        <w:t xml:space="preserve"> Células germinales de uno u otro sexo (óvulos y espermatozoides).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Gastos de gestión: </w:t>
      </w:r>
      <w:r>
        <w:rPr>
          <w:color w:val="auto"/>
        </w:rPr>
        <w:t xml:space="preserve">Gastos indispensables y ordinarios que derivan de toda actividad habitual relacionada con el patrimonio del pupilo para mantenerlo apropiadamente en su uso y aprovechamiento. </w:t>
      </w:r>
    </w:p>
    <w:p w:rsidR="003C7910" w:rsidRDefault="003C7910" w:rsidP="0029233C">
      <w:pPr>
        <w:pStyle w:val="Default"/>
        <w:numPr>
          <w:ilvl w:val="0"/>
          <w:numId w:val="27"/>
        </w:numPr>
        <w:spacing w:line="23" w:lineRule="atLeast"/>
        <w:ind w:left="709" w:hanging="709"/>
        <w:jc w:val="both"/>
        <w:rPr>
          <w:color w:val="auto"/>
        </w:rPr>
      </w:pPr>
      <w:r>
        <w:rPr>
          <w:b/>
          <w:bCs/>
          <w:color w:val="auto"/>
        </w:rPr>
        <w:t>Gestación solidaria:</w:t>
      </w:r>
      <w:r>
        <w:rPr>
          <w:color w:val="auto"/>
        </w:rPr>
        <w:t xml:space="preserve"> Es la gestación que lleva a cabo una tercera persona, mujer, distinta de quienes quieren asumir la maternidad o la paternidad, para lo cual aporta el útero, si bien los gametos (óvulo y espermatozoide) le corresponden a quienes quieren ser padre o madre o incluso a una diferente. Supone un acto de total entrega, solidaridad, altruismo, respecto de las personas que quieren tener hijas o hijos cuando biológicamente no lo pueden tener.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Guarda y cuidado compartida: </w:t>
      </w:r>
      <w:r>
        <w:rPr>
          <w:color w:val="auto"/>
        </w:rPr>
        <w:t xml:space="preserve">Modalidad de guarda que refuerza el principio de corresponsabilidad parental y de coparentalidad y permite que los hijos e hijas mantengan un contacto de similar intensidad con sus madres y padres, titulares de la responsabilidad parental. La elección entre dichos sistemas debe realizarse siempre con respeto a los intereses de los hijos por sobre los propios de sus madres y padres y tener en cuenta otros aspectos económicos, sociales, psicológicos que se verán afectados.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Imprescriptible: </w:t>
      </w:r>
      <w:r>
        <w:rPr>
          <w:color w:val="auto"/>
        </w:rPr>
        <w:t xml:space="preserve">Acción que no se extingue por el transcurso del tiempo.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Inembargable: </w:t>
      </w:r>
      <w:r>
        <w:rPr>
          <w:color w:val="auto"/>
        </w:rPr>
        <w:t xml:space="preserve">Aquello que no puede ser objeto de medida de embargo o retención. El verbo embargar alude a la retención judicial de un bien que queda sujeto a la decisión posterior de un tribunal. Lo embargado se reserva, por ejemplo, para pagar una deuda que preexistía. La finalidad del embargo es que el bien no salga del patrimonio de la persona y pueda recaer sobre él la ejecución de la sentencia. </w:t>
      </w:r>
    </w:p>
    <w:p w:rsidR="003C7910" w:rsidRDefault="003C7910" w:rsidP="0029233C">
      <w:pPr>
        <w:pStyle w:val="Default"/>
        <w:numPr>
          <w:ilvl w:val="0"/>
          <w:numId w:val="27"/>
        </w:numPr>
        <w:spacing w:line="23" w:lineRule="atLeast"/>
        <w:ind w:left="709" w:hanging="709"/>
        <w:jc w:val="both"/>
        <w:rPr>
          <w:color w:val="auto"/>
        </w:rPr>
      </w:pPr>
      <w:r>
        <w:rPr>
          <w:b/>
          <w:bCs/>
          <w:color w:val="auto"/>
        </w:rPr>
        <w:t>Inoponibilidad</w:t>
      </w:r>
      <w:r w:rsidRPr="008D2751">
        <w:rPr>
          <w:b/>
          <w:color w:val="auto"/>
        </w:rPr>
        <w:t>:</w:t>
      </w:r>
      <w:r>
        <w:rPr>
          <w:color w:val="auto"/>
        </w:rPr>
        <w:t xml:space="preserve"> Supone que los efectos jurídicos de un acto no pueden hacerse valer frente a determinadas personas. </w:t>
      </w:r>
    </w:p>
    <w:p w:rsidR="003C7910" w:rsidRDefault="003C7910" w:rsidP="0029233C">
      <w:pPr>
        <w:pStyle w:val="Default"/>
        <w:numPr>
          <w:ilvl w:val="0"/>
          <w:numId w:val="27"/>
        </w:numPr>
        <w:spacing w:line="23" w:lineRule="atLeast"/>
        <w:ind w:left="709" w:hanging="709"/>
        <w:jc w:val="both"/>
        <w:rPr>
          <w:color w:val="auto"/>
        </w:rPr>
      </w:pPr>
      <w:r>
        <w:rPr>
          <w:b/>
          <w:bCs/>
          <w:color w:val="auto"/>
        </w:rPr>
        <w:lastRenderedPageBreak/>
        <w:t>Inseminación homóloga</w:t>
      </w:r>
      <w:r w:rsidRPr="008D2751">
        <w:rPr>
          <w:b/>
          <w:color w:val="auto"/>
        </w:rPr>
        <w:t>:</w:t>
      </w:r>
      <w:r>
        <w:rPr>
          <w:color w:val="auto"/>
        </w:rPr>
        <w:t xml:space="preserve"> Método de reproducción humana asistida en el cual se usan los gametos del cónyuge o de la pareja estable que espera concebir. </w:t>
      </w:r>
    </w:p>
    <w:p w:rsidR="003C7910" w:rsidRDefault="003C7910" w:rsidP="0029233C">
      <w:pPr>
        <w:pStyle w:val="Default"/>
        <w:numPr>
          <w:ilvl w:val="0"/>
          <w:numId w:val="27"/>
        </w:numPr>
        <w:spacing w:line="23" w:lineRule="atLeast"/>
        <w:ind w:left="709" w:hanging="709"/>
        <w:jc w:val="both"/>
        <w:rPr>
          <w:color w:val="auto"/>
        </w:rPr>
      </w:pPr>
      <w:r>
        <w:rPr>
          <w:b/>
          <w:bCs/>
          <w:color w:val="auto"/>
        </w:rPr>
        <w:t>Instrumentación notarial</w:t>
      </w:r>
      <w:r w:rsidRPr="008D2751">
        <w:rPr>
          <w:b/>
          <w:color w:val="auto"/>
        </w:rPr>
        <w:t>:</w:t>
      </w:r>
      <w:r>
        <w:rPr>
          <w:color w:val="auto"/>
        </w:rPr>
        <w:t xml:space="preserve"> Atañe a llevar al plano del documento público, ante notario, cualquier acto jurídico o el ejercicio de un derecho. En materia notarial documentar es sinónimo de instrumentar, en tanto, el documento público notarial lleva el nombre de instrumento público. </w:t>
      </w:r>
    </w:p>
    <w:p w:rsidR="003C7910" w:rsidRDefault="003C7910" w:rsidP="0029233C">
      <w:pPr>
        <w:pStyle w:val="Default"/>
        <w:numPr>
          <w:ilvl w:val="0"/>
          <w:numId w:val="27"/>
        </w:numPr>
        <w:spacing w:line="23" w:lineRule="atLeast"/>
        <w:ind w:left="709" w:hanging="709"/>
        <w:jc w:val="both"/>
        <w:rPr>
          <w:color w:val="auto"/>
        </w:rPr>
      </w:pPr>
      <w:r>
        <w:rPr>
          <w:b/>
          <w:bCs/>
          <w:color w:val="auto"/>
        </w:rPr>
        <w:t>Interés superior del niño, niña y adolescente</w:t>
      </w:r>
      <w:r w:rsidRPr="008D2751">
        <w:rPr>
          <w:b/>
          <w:color w:val="auto"/>
        </w:rPr>
        <w:t>:</w:t>
      </w:r>
      <w:r>
        <w:rPr>
          <w:color w:val="auto"/>
        </w:rPr>
        <w:t xml:space="preserve"> Es un principio del Derecho de Familia a cuyo tenor cualquier decisión que se tome por una autoridad competente en materia de niñez o adolescencia debe darle primacía ante cualquier otro interés atendible a aquel que atañe al niño, niña o adolescente. La determinación del interés superior del niño se debe hacer a partir de la evaluación de los comportamientos parentales específicos y su impacto negativo en el bienestar y desarrollo del niño según el caso, los daños o riesgos reales y probados, y no especulativos o imaginarios. Por tanto, no pueden ser admisibles las especulaciones, presunciones, estereotipos o consideraciones generalizadas sobre características personales de los padres o preferencias culturales respecto a ciertos conceptos tradicionales de la familia.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Legado: </w:t>
      </w:r>
      <w:r>
        <w:rPr>
          <w:color w:val="auto"/>
        </w:rPr>
        <w:t xml:space="preserve">Es una atribución por causa de muerte dispuesta por testamento y que recae sobre un bien o derecho concreto. </w:t>
      </w:r>
    </w:p>
    <w:p w:rsidR="003C7910" w:rsidRDefault="003C7910" w:rsidP="0029233C">
      <w:pPr>
        <w:pStyle w:val="Default"/>
        <w:numPr>
          <w:ilvl w:val="0"/>
          <w:numId w:val="27"/>
        </w:numPr>
        <w:spacing w:line="23" w:lineRule="atLeast"/>
        <w:ind w:left="709" w:hanging="709"/>
        <w:jc w:val="both"/>
        <w:rPr>
          <w:color w:val="auto"/>
        </w:rPr>
      </w:pPr>
      <w:r>
        <w:rPr>
          <w:b/>
          <w:bCs/>
          <w:color w:val="auto"/>
        </w:rPr>
        <w:t>Madre y padre afín</w:t>
      </w:r>
      <w:r w:rsidRPr="008D2751">
        <w:rPr>
          <w:b/>
          <w:color w:val="auto"/>
        </w:rPr>
        <w:t>:</w:t>
      </w:r>
      <w:r>
        <w:rPr>
          <w:color w:val="auto"/>
        </w:rPr>
        <w:t xml:space="preserve"> Es el cónyuge o a la pareja de hecho afectiva que vive con quien tiene a su cargo la guarda y cuidado del niño, niña o adolescente y comparte su vida como consecuencia de la formación de familias reconstituidas. Se conoce tradicionalmente con los nombres de padrastro/madrastra. </w:t>
      </w:r>
    </w:p>
    <w:p w:rsidR="003C7910" w:rsidRDefault="003C7910" w:rsidP="0029233C">
      <w:pPr>
        <w:pStyle w:val="Default"/>
        <w:numPr>
          <w:ilvl w:val="0"/>
          <w:numId w:val="27"/>
        </w:numPr>
        <w:spacing w:line="23" w:lineRule="atLeast"/>
        <w:ind w:left="709" w:hanging="709"/>
        <w:jc w:val="both"/>
        <w:rPr>
          <w:color w:val="auto"/>
        </w:rPr>
      </w:pPr>
      <w:r>
        <w:rPr>
          <w:b/>
          <w:bCs/>
          <w:color w:val="auto"/>
        </w:rPr>
        <w:t>Matrimonio putativo</w:t>
      </w:r>
      <w:r w:rsidRPr="008D2751">
        <w:rPr>
          <w:b/>
          <w:color w:val="auto"/>
        </w:rPr>
        <w:t>:</w:t>
      </w:r>
      <w:r>
        <w:rPr>
          <w:color w:val="auto"/>
        </w:rPr>
        <w:t xml:space="preserve"> Es aquel que se constituye con quebranto de algunos de los impedimentos que la ley establece, así, por ejemplo: el que se constituye con un hombre o con una mujer que a la vez ya tienen constituido otro matrimonio (bigamia). El matrimonio en tal caso surte efectos jurídicos tan solo para los hijos habidos durante este y para aquel cónyuge que ha obrado con desconocimiento del impedimento (obrar de buena fe). </w:t>
      </w:r>
    </w:p>
    <w:p w:rsidR="003C7910" w:rsidRDefault="003C7910" w:rsidP="0029233C">
      <w:pPr>
        <w:pStyle w:val="Default"/>
        <w:numPr>
          <w:ilvl w:val="0"/>
          <w:numId w:val="27"/>
        </w:numPr>
        <w:spacing w:line="23" w:lineRule="atLeast"/>
        <w:ind w:left="709" w:hanging="709"/>
        <w:jc w:val="both"/>
        <w:rPr>
          <w:color w:val="auto"/>
        </w:rPr>
      </w:pPr>
      <w:r>
        <w:rPr>
          <w:b/>
          <w:bCs/>
          <w:color w:val="auto"/>
        </w:rPr>
        <w:t>Mediación (familiar)</w:t>
      </w:r>
      <w:r w:rsidRPr="008D2751">
        <w:rPr>
          <w:b/>
          <w:color w:val="auto"/>
        </w:rPr>
        <w:t>:</w:t>
      </w:r>
      <w:r>
        <w:rPr>
          <w:color w:val="auto"/>
        </w:rPr>
        <w:t xml:space="preserve"> Es un procedimiento no adversarial de resolución de conflictos, que incluye la presencia de un tercero neutral, cuya función es ayudar a que las personas que están “empantanadas” en la disputa puedan comunicarse mejor, negociar en forma colaborativa y alcanzar una solución de la misma a través de acuerdos parciales y/o totales, sobre asuntos familiares disponibles a los que puedan arribar acorde a sus necesidades e intereses. Requiere de voluntariedad y equilibrio de poder. </w:t>
      </w:r>
    </w:p>
    <w:p w:rsidR="003C7910" w:rsidRDefault="003C7910" w:rsidP="0029233C">
      <w:pPr>
        <w:pStyle w:val="Default"/>
        <w:numPr>
          <w:ilvl w:val="0"/>
          <w:numId w:val="27"/>
        </w:numPr>
        <w:spacing w:line="23" w:lineRule="atLeast"/>
        <w:ind w:left="709" w:hanging="709"/>
        <w:jc w:val="both"/>
        <w:rPr>
          <w:color w:val="auto"/>
        </w:rPr>
      </w:pPr>
      <w:r>
        <w:rPr>
          <w:b/>
        </w:rPr>
        <w:t>Multiparentalidad:</w:t>
      </w:r>
      <w:r>
        <w:t xml:space="preserve"> </w:t>
      </w:r>
      <w:r w:rsidR="005E3D77">
        <w:t>E</w:t>
      </w:r>
      <w:r>
        <w:t xml:space="preserve">s la situación jurídica filiatoria creada cuando convergen respecto de una misma persona madres y padres consanguíneos, con madres y padres socioafectivos, reconocidos judicialmente. Implica la convergencia en una persona de parentalidades diferentes, tanto la consanguínea como la socioafectiva, con iguales derechos. La persona tendrá así más de dos vínculos parentales. </w:t>
      </w:r>
    </w:p>
    <w:p w:rsidR="003C7910" w:rsidRDefault="003C7910" w:rsidP="0029233C">
      <w:pPr>
        <w:numPr>
          <w:ilvl w:val="0"/>
          <w:numId w:val="27"/>
        </w:numPr>
        <w:spacing w:after="0" w:line="23" w:lineRule="atLeast"/>
        <w:ind w:left="709" w:hanging="709"/>
        <w:jc w:val="both"/>
        <w:rPr>
          <w:rFonts w:ascii="Arial" w:hAnsi="Arial" w:cs="Arial"/>
          <w:sz w:val="24"/>
          <w:szCs w:val="24"/>
        </w:rPr>
      </w:pPr>
      <w:r>
        <w:rPr>
          <w:rFonts w:ascii="Arial" w:hAnsi="Arial" w:cs="Arial"/>
          <w:sz w:val="24"/>
          <w:szCs w:val="24"/>
        </w:rPr>
        <w:t>Esta posibilidad puede devenir por diversas situaciones,</w:t>
      </w:r>
      <w:r>
        <w:rPr>
          <w:rFonts w:ascii="Arial" w:hAnsi="Arial" w:cs="Arial"/>
          <w:sz w:val="24"/>
          <w:szCs w:val="24"/>
          <w:lang w:eastAsia="es-ES"/>
        </w:rPr>
        <w:t xml:space="preserve"> concomitantemente </w:t>
      </w:r>
      <w:r>
        <w:rPr>
          <w:rFonts w:ascii="Arial" w:hAnsi="Arial" w:cs="Arial"/>
          <w:sz w:val="24"/>
          <w:szCs w:val="24"/>
        </w:rPr>
        <w:t xml:space="preserve">en supuestos de parejas del mismo sexo, al acudir a la aplicación de las técnicas de reproducción humana asistida con la presencia de un tercero que también tiene </w:t>
      </w:r>
      <w:r>
        <w:rPr>
          <w:rFonts w:ascii="Arial" w:hAnsi="Arial" w:cs="Arial"/>
          <w:sz w:val="24"/>
          <w:szCs w:val="24"/>
        </w:rPr>
        <w:lastRenderedPageBreak/>
        <w:t xml:space="preserve">intención de asumir la paternidad o maternidad (en el primer caso al aportar el material genético masculino, y en el segundo caso al aportar el óvulo o incluso el útero). En tales circunstancias estaríamos en presencia de una </w:t>
      </w:r>
      <w:r>
        <w:rPr>
          <w:rFonts w:ascii="Arial" w:hAnsi="Arial" w:cs="Arial"/>
          <w:i/>
          <w:sz w:val="24"/>
          <w:szCs w:val="24"/>
        </w:rPr>
        <w:t>multiparentalidad originaria</w:t>
      </w:r>
      <w:r>
        <w:rPr>
          <w:rFonts w:ascii="Arial" w:hAnsi="Arial" w:cs="Arial"/>
          <w:sz w:val="24"/>
          <w:szCs w:val="24"/>
        </w:rPr>
        <w:t xml:space="preserve">. Pero también cabe una </w:t>
      </w:r>
      <w:r>
        <w:rPr>
          <w:rFonts w:ascii="Arial" w:hAnsi="Arial" w:cs="Arial"/>
          <w:i/>
          <w:sz w:val="24"/>
          <w:szCs w:val="24"/>
        </w:rPr>
        <w:t>multiparentalidad sobreviniente</w:t>
      </w:r>
      <w:r>
        <w:rPr>
          <w:rFonts w:ascii="Arial" w:hAnsi="Arial" w:cs="Arial"/>
          <w:sz w:val="24"/>
          <w:szCs w:val="24"/>
        </w:rPr>
        <w:t xml:space="preserve"> cuando el hijo es criado por quienes no son sus padres biológicos, ya sean estos los padres y madres afines, resultado del ensamble familiar, o vecinos, amigos, creándose una posesión de estado de hijo (o sea, un comportamiento público y notorio de hijo), de modo que, sin restar la filiación biológica, se suma la filiación derivada de la </w:t>
      </w:r>
      <w:proofErr w:type="spellStart"/>
      <w:r>
        <w:rPr>
          <w:rFonts w:ascii="Arial" w:hAnsi="Arial" w:cs="Arial"/>
          <w:sz w:val="24"/>
          <w:szCs w:val="24"/>
        </w:rPr>
        <w:t>socioafectividad</w:t>
      </w:r>
      <w:proofErr w:type="spellEnd"/>
      <w:r>
        <w:rPr>
          <w:rFonts w:ascii="Arial" w:hAnsi="Arial" w:cs="Arial"/>
          <w:sz w:val="24"/>
          <w:szCs w:val="24"/>
        </w:rPr>
        <w:t>.</w:t>
      </w:r>
    </w:p>
    <w:p w:rsidR="003C7910" w:rsidRDefault="003C7910" w:rsidP="0029233C">
      <w:pPr>
        <w:pStyle w:val="Default"/>
        <w:numPr>
          <w:ilvl w:val="0"/>
          <w:numId w:val="27"/>
        </w:numPr>
        <w:spacing w:line="23" w:lineRule="atLeast"/>
        <w:ind w:left="709" w:hanging="709"/>
        <w:jc w:val="both"/>
        <w:rPr>
          <w:color w:val="auto"/>
        </w:rPr>
      </w:pPr>
      <w:r>
        <w:rPr>
          <w:b/>
          <w:bCs/>
          <w:color w:val="auto"/>
        </w:rPr>
        <w:t>Mutuo disenso</w:t>
      </w:r>
      <w:r w:rsidRPr="008D2751">
        <w:rPr>
          <w:b/>
          <w:color w:val="auto"/>
        </w:rPr>
        <w:t>:</w:t>
      </w:r>
      <w:r>
        <w:rPr>
          <w:color w:val="auto"/>
        </w:rPr>
        <w:t xml:space="preserve"> Acuerdo de voluntades por el que las personas que formaron parte del acto de que se trate, lo dejan sin efecto.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Nulidad: </w:t>
      </w:r>
      <w:r>
        <w:rPr>
          <w:color w:val="auto"/>
        </w:rPr>
        <w:t xml:space="preserve">Acción que reconoce el Derecho y a cuyo tenor se pueden impugnar los actos jurídicos cuando quebranten las normas legales o carezcan de los requisitos necesarios para su constitución.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Obligaciones extracontractuales: </w:t>
      </w:r>
      <w:r>
        <w:rPr>
          <w:color w:val="auto"/>
        </w:rPr>
        <w:t xml:space="preserve">Son aquellas obligaciones que nacen como consecuencia de una culpa o negligencia de una persona hacia otra, con la que no existía previamente un vínculo jurídico. Por ejemplo, las que nacen para la víctima como consecuencia de un accidente automovilístico. </w:t>
      </w:r>
    </w:p>
    <w:p w:rsidR="003C7910" w:rsidRDefault="003C7910" w:rsidP="0029233C">
      <w:pPr>
        <w:pStyle w:val="Default"/>
        <w:numPr>
          <w:ilvl w:val="0"/>
          <w:numId w:val="27"/>
        </w:numPr>
        <w:spacing w:line="23" w:lineRule="atLeast"/>
        <w:ind w:left="709" w:hanging="709"/>
        <w:jc w:val="both"/>
        <w:rPr>
          <w:color w:val="auto"/>
        </w:rPr>
      </w:pPr>
      <w:r>
        <w:rPr>
          <w:b/>
          <w:bCs/>
        </w:rPr>
        <w:t>Orden público familiar:</w:t>
      </w:r>
      <w:r>
        <w:t xml:space="preserve"> </w:t>
      </w:r>
      <w:r>
        <w:rPr>
          <w:lang w:val="es-ES"/>
        </w:rPr>
        <w:t xml:space="preserve">Entendido el orden público en su conexión con los principios informadores de una institución jurídica y los fundamentales que rigen en una colectividad o comunidad en un momento histórico determinado, adquiere para el Derecho Familiar una especial consideración atendiendo a la importancia que este grupo representa dentro del entramado social y el interés en su fortalecimiento. </w:t>
      </w:r>
    </w:p>
    <w:p w:rsidR="003C7910" w:rsidRDefault="003C7910" w:rsidP="0029233C">
      <w:pPr>
        <w:pStyle w:val="Default"/>
        <w:numPr>
          <w:ilvl w:val="0"/>
          <w:numId w:val="27"/>
        </w:numPr>
        <w:spacing w:line="23" w:lineRule="atLeast"/>
        <w:ind w:left="709" w:hanging="709"/>
        <w:jc w:val="both"/>
        <w:rPr>
          <w:color w:val="auto"/>
        </w:rPr>
      </w:pPr>
      <w:r>
        <w:rPr>
          <w:lang w:val="es-ES"/>
        </w:rPr>
        <w:t>Traído al Derecho de las Familias</w:t>
      </w:r>
      <w:r w:rsidR="005E3D77">
        <w:rPr>
          <w:lang w:val="es-ES"/>
        </w:rPr>
        <w:t>,</w:t>
      </w:r>
      <w:r>
        <w:rPr>
          <w:lang w:val="es-ES"/>
        </w:rPr>
        <w:t xml:space="preserve"> s</w:t>
      </w:r>
      <w:r w:rsidRPr="008D2751">
        <w:rPr>
          <w:lang w:val="es-ES"/>
        </w:rPr>
        <w:t>e</w:t>
      </w:r>
      <w:r>
        <w:rPr>
          <w:color w:val="auto"/>
        </w:rPr>
        <w:t xml:space="preserve"> refiere a las reglas y normas jurídicas dictadas por el Estado de naturaleza imperativa y obligatoria en que la autonomía de la voluntad se encuentra limitada en temas</w:t>
      </w:r>
      <w:r>
        <w:rPr>
          <w:lang w:val="es-ES"/>
        </w:rPr>
        <w:t xml:space="preserve"> tan medulares como la determinación de la filiación, la obligación legal de dar alimentos, los efectos del matrimonio, </w:t>
      </w:r>
      <w:r>
        <w:rPr>
          <w:color w:val="auto"/>
        </w:rPr>
        <w:t>la titularidad y el ejercicio de la responsabilidad parental</w:t>
      </w:r>
      <w:r>
        <w:rPr>
          <w:lang w:val="es-ES"/>
        </w:rPr>
        <w:t xml:space="preserve">, la protección de las personas en desventaja dentro del grupo familiar, que </w:t>
      </w:r>
      <w:r>
        <w:rPr>
          <w:color w:val="auto"/>
        </w:rPr>
        <w:t>impide que puedan ser negociadas por los miembros de la familia.</w:t>
      </w:r>
    </w:p>
    <w:p w:rsidR="003C7910" w:rsidRDefault="003C7910" w:rsidP="0029233C">
      <w:pPr>
        <w:pStyle w:val="Default"/>
        <w:numPr>
          <w:ilvl w:val="0"/>
          <w:numId w:val="27"/>
        </w:numPr>
        <w:spacing w:line="23" w:lineRule="atLeast"/>
        <w:ind w:left="709" w:hanging="709"/>
        <w:jc w:val="both"/>
        <w:rPr>
          <w:color w:val="auto"/>
        </w:rPr>
      </w:pPr>
      <w:r>
        <w:rPr>
          <w:b/>
        </w:rPr>
        <w:t>Pactos matrimoniales:</w:t>
      </w:r>
      <w:r>
        <w:t xml:space="preserve"> Son aquellos a los que arriba la pareja antes del matrimonio, o después de </w:t>
      </w:r>
      <w:r w:rsidR="005E3D77">
        <w:t>e</w:t>
      </w:r>
      <w:r>
        <w:t xml:space="preserve">ste, a través de los cuales sus miembros establecen las reglas relativas al régimen económico matrimonial, o sea, se escoge qué régimen económico será el que regirá su matrimonio o cualesquiera otras disposiciones, incluso de contenido no patrimonial, como pudieran ser cuestiones relacionadas con el domicilio conyugal, la aceptación o no de someterse a las técnicas de reproducción asistida para lograr descendencia, la posibilidad o no de acudir a la adopción para ampliar la familia, entre otras.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Parental: </w:t>
      </w:r>
      <w:r>
        <w:rPr>
          <w:color w:val="auto"/>
        </w:rPr>
        <w:t xml:space="preserve">Se refiere a aquello vinculado a los padres y madres. Concepto que permite distinguir mejor entre quienes son nombrados en referencia a su papel de procreación (biología) o instituidos por el Derecho (adopción), de la función de padre/madre, que es asumida por personas, en un momento dado, sean o no los progenitores; alude a las capacidades, competencias y las funciones desarrolladas en el proceso de cuidar, socializar, atender y educar a los hijos y </w:t>
      </w:r>
      <w:r>
        <w:rPr>
          <w:color w:val="auto"/>
        </w:rPr>
        <w:lastRenderedPageBreak/>
        <w:t xml:space="preserve">las hijas, que combina lo biológico y psicosocial. Hablar de la parentalidad justifica el cambio de nomenclatura de la institución de la “patria potestad” y pasa por encima de la diferencia entre maternidad y paternidad al conceder una posición equivalente a quienes desarrollan las mismas prácticas educativas. </w:t>
      </w:r>
    </w:p>
    <w:p w:rsidR="003C7910" w:rsidRDefault="003C7910" w:rsidP="0029233C">
      <w:pPr>
        <w:pStyle w:val="Default"/>
        <w:numPr>
          <w:ilvl w:val="0"/>
          <w:numId w:val="27"/>
        </w:numPr>
        <w:spacing w:line="23" w:lineRule="atLeast"/>
        <w:ind w:left="709" w:hanging="709"/>
        <w:jc w:val="both"/>
        <w:rPr>
          <w:color w:val="auto"/>
        </w:rPr>
      </w:pPr>
      <w:r>
        <w:rPr>
          <w:b/>
          <w:bCs/>
          <w:color w:val="auto"/>
        </w:rPr>
        <w:t>Parentesco por consanguinidad</w:t>
      </w:r>
      <w:r w:rsidRPr="008D2751">
        <w:rPr>
          <w:b/>
          <w:color w:val="auto"/>
        </w:rPr>
        <w:t>:</w:t>
      </w:r>
      <w:r>
        <w:rPr>
          <w:color w:val="auto"/>
        </w:rPr>
        <w:t xml:space="preserve"> Es el que se establece entre personas unidas por la sangre. </w:t>
      </w:r>
    </w:p>
    <w:p w:rsidR="003C7910" w:rsidRDefault="003C7910" w:rsidP="0029233C">
      <w:pPr>
        <w:pStyle w:val="Default"/>
        <w:numPr>
          <w:ilvl w:val="0"/>
          <w:numId w:val="27"/>
        </w:numPr>
        <w:spacing w:line="23" w:lineRule="atLeast"/>
        <w:ind w:left="709" w:hanging="709"/>
        <w:jc w:val="both"/>
        <w:rPr>
          <w:color w:val="auto"/>
        </w:rPr>
      </w:pPr>
      <w:r>
        <w:rPr>
          <w:b/>
          <w:bCs/>
          <w:color w:val="auto"/>
        </w:rPr>
        <w:t>Parentesco por afinidad</w:t>
      </w:r>
      <w:r w:rsidRPr="008D2751">
        <w:rPr>
          <w:b/>
          <w:color w:val="auto"/>
        </w:rPr>
        <w:t>:</w:t>
      </w:r>
      <w:r>
        <w:rPr>
          <w:color w:val="auto"/>
        </w:rPr>
        <w:t xml:space="preserve"> Es el vínculo de parentesco que se crea por razón del matrimonio o de la unión de hecho afectiva entre una persona y los consanguíneos de su cónyuge o pareja de hecho afectiva, así como entre esa persona y los cónyuges o parejas de hecho afectiva de sus consanguíneos; no así entre los afines de unos y otros. Por ejemplo, se considera cuñada tanto a la esposa de nuestro hermano, como a la hermana de nuestro esposo, pero entre aquella y esta no existe parentesco por afinidad, sino a lo sumo, relaciones gobernadas por las normas del trato social. El cómputo de líneas y grados se realiza por analogía con el parentesco por consanguinidad. </w:t>
      </w:r>
    </w:p>
    <w:p w:rsidR="003C7910" w:rsidRDefault="003C7910" w:rsidP="0029233C">
      <w:pPr>
        <w:pStyle w:val="Default"/>
        <w:numPr>
          <w:ilvl w:val="0"/>
          <w:numId w:val="27"/>
        </w:numPr>
        <w:spacing w:line="23" w:lineRule="atLeast"/>
        <w:ind w:left="709" w:hanging="709"/>
        <w:jc w:val="both"/>
        <w:rPr>
          <w:color w:val="auto"/>
        </w:rPr>
      </w:pPr>
      <w:r>
        <w:rPr>
          <w:b/>
          <w:bCs/>
          <w:color w:val="auto"/>
        </w:rPr>
        <w:t>Parentesco socioafectivo</w:t>
      </w:r>
      <w:r w:rsidRPr="008D2751">
        <w:rPr>
          <w:b/>
          <w:color w:val="auto"/>
        </w:rPr>
        <w:t>:</w:t>
      </w:r>
      <w:r>
        <w:rPr>
          <w:color w:val="auto"/>
        </w:rPr>
        <w:t xml:space="preserve"> Es el que se constituye a partir de la voluntad, el comportamiento, el afecto sobre la base de una relación estable y sostenida en el tiempo. Por ejemplo, el que se da entre padres e hijos de crianza. </w:t>
      </w:r>
    </w:p>
    <w:p w:rsidR="003C7910" w:rsidRDefault="003C7910" w:rsidP="0029233C">
      <w:pPr>
        <w:pStyle w:val="Default"/>
        <w:numPr>
          <w:ilvl w:val="0"/>
          <w:numId w:val="27"/>
        </w:numPr>
        <w:spacing w:line="23" w:lineRule="atLeast"/>
        <w:ind w:left="709" w:hanging="709"/>
        <w:jc w:val="both"/>
        <w:rPr>
          <w:color w:val="auto"/>
        </w:rPr>
      </w:pPr>
      <w:r>
        <w:rPr>
          <w:b/>
          <w:bCs/>
          <w:color w:val="auto"/>
        </w:rPr>
        <w:t>Personas menores de edad</w:t>
      </w:r>
      <w:r w:rsidRPr="008D2751">
        <w:rPr>
          <w:b/>
          <w:color w:val="auto"/>
        </w:rPr>
        <w:t>:</w:t>
      </w:r>
      <w:r>
        <w:rPr>
          <w:color w:val="auto"/>
        </w:rPr>
        <w:t xml:space="preserve"> Persona que no ha arribado a los 18 años de edad, aun cuando excepcionalmente se le habilite por el tribunal para formalizar matrimonio, tras cumplir los 16 años de edad (en tal caso será plenamente capaz, pero menor de edad). </w:t>
      </w:r>
    </w:p>
    <w:p w:rsidR="003C7910" w:rsidRDefault="003C7910" w:rsidP="0029233C">
      <w:pPr>
        <w:pStyle w:val="Default"/>
        <w:numPr>
          <w:ilvl w:val="0"/>
          <w:numId w:val="27"/>
        </w:numPr>
        <w:spacing w:line="23" w:lineRule="atLeast"/>
        <w:ind w:left="709" w:hanging="709"/>
        <w:jc w:val="both"/>
        <w:rPr>
          <w:color w:val="auto"/>
        </w:rPr>
      </w:pPr>
      <w:r>
        <w:rPr>
          <w:b/>
          <w:bCs/>
          <w:color w:val="auto"/>
        </w:rPr>
        <w:t>Personas adultas mayores</w:t>
      </w:r>
      <w:r w:rsidRPr="008D2751">
        <w:rPr>
          <w:b/>
          <w:color w:val="auto"/>
        </w:rPr>
        <w:t>:</w:t>
      </w:r>
      <w:r>
        <w:rPr>
          <w:color w:val="auto"/>
        </w:rPr>
        <w:t xml:space="preserve"> Personas, de uno y otro sexo que tienen 60 años o más de edad cumplidos. </w:t>
      </w:r>
    </w:p>
    <w:p w:rsidR="003C7910" w:rsidRDefault="003C7910" w:rsidP="0029233C">
      <w:pPr>
        <w:pStyle w:val="Default"/>
        <w:numPr>
          <w:ilvl w:val="0"/>
          <w:numId w:val="27"/>
        </w:numPr>
        <w:spacing w:line="23" w:lineRule="atLeast"/>
        <w:ind w:left="709" w:hanging="709"/>
        <w:jc w:val="both"/>
        <w:rPr>
          <w:color w:val="auto"/>
        </w:rPr>
      </w:pPr>
      <w:r>
        <w:rPr>
          <w:b/>
          <w:bCs/>
          <w:color w:val="auto"/>
        </w:rPr>
        <w:t>Personas afectivamente cercanas</w:t>
      </w:r>
      <w:r w:rsidRPr="008D2751">
        <w:rPr>
          <w:b/>
          <w:color w:val="auto"/>
        </w:rPr>
        <w:t>:</w:t>
      </w:r>
      <w:r>
        <w:rPr>
          <w:color w:val="auto"/>
        </w:rPr>
        <w:t xml:space="preserve"> Se refiere a aquellas que, unidas o no por lazos de sangre, mantienen un estrecho vínculo afectivo y de comunicación, perdurable en el tiempo. </w:t>
      </w:r>
    </w:p>
    <w:p w:rsidR="003C7910" w:rsidRDefault="003C7910" w:rsidP="0029233C">
      <w:pPr>
        <w:pStyle w:val="Default"/>
        <w:numPr>
          <w:ilvl w:val="0"/>
          <w:numId w:val="27"/>
        </w:numPr>
        <w:spacing w:line="23" w:lineRule="atLeast"/>
        <w:ind w:left="709" w:hanging="709"/>
        <w:jc w:val="both"/>
        <w:rPr>
          <w:color w:val="auto"/>
        </w:rPr>
      </w:pPr>
      <w:r>
        <w:rPr>
          <w:b/>
          <w:bCs/>
          <w:color w:val="auto"/>
        </w:rPr>
        <w:t>Persona en situación de discapacidad</w:t>
      </w:r>
      <w:r w:rsidRPr="008D2751">
        <w:rPr>
          <w:b/>
          <w:color w:val="auto"/>
        </w:rPr>
        <w:t>:</w:t>
      </w:r>
      <w:r>
        <w:rPr>
          <w:color w:val="auto"/>
        </w:rPr>
        <w:t xml:space="preserve"> Aquellas que por razón de su capacidad funcional diferente (sensorial, cognitiva, físico-motora), de carácter temporal o permanente, al interactuar con diversas barreras presentes en su entorno, tiene impedida o restringida su participación plena y efectiva en la sociedad. </w:t>
      </w:r>
    </w:p>
    <w:p w:rsidR="003C7910" w:rsidRDefault="003C7910" w:rsidP="0029233C">
      <w:pPr>
        <w:pStyle w:val="Default"/>
        <w:numPr>
          <w:ilvl w:val="0"/>
          <w:numId w:val="27"/>
        </w:numPr>
        <w:spacing w:line="23" w:lineRule="atLeast"/>
        <w:ind w:left="709" w:hanging="709"/>
        <w:jc w:val="both"/>
        <w:rPr>
          <w:color w:val="auto"/>
        </w:rPr>
      </w:pPr>
      <w:r>
        <w:rPr>
          <w:b/>
          <w:bCs/>
          <w:color w:val="auto"/>
        </w:rPr>
        <w:t>Plazo de caducidad</w:t>
      </w:r>
      <w:r w:rsidRPr="008D2751">
        <w:rPr>
          <w:b/>
          <w:color w:val="auto"/>
        </w:rPr>
        <w:t>:</w:t>
      </w:r>
      <w:r>
        <w:rPr>
          <w:color w:val="auto"/>
        </w:rPr>
        <w:t xml:space="preserve"> Plazo de tiempo en que se puede ejercitar un derecho, transcurrido el cual pierde eficacia. La caducidad se aprecia de oficio por el tribunal, o sea, no tiene que ser invocada por las partes en conflicto.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Posesión de estado (de casado, de unidos o de hijo/a): </w:t>
      </w:r>
      <w:r>
        <w:rPr>
          <w:color w:val="auto"/>
        </w:rPr>
        <w:t xml:space="preserve">La posesión de estado se fundamenta en el comportamiento externo de los sujetos, es decir, en la concordancia que generalmente existe entre las maneras de actuar y el vínculo que le justifica, aunque desde el punto de vista formal no se encuentre suficientemente constituido. En algunas relaciones familiares como el matrimonio, la unión estable de hecho o la filiación, puede ocurrir que por diferentes motivos se estén ejerciendo las facultades implícitas de determinado nexo jurídico y se carezca del respectivo título de estado. </w:t>
      </w:r>
    </w:p>
    <w:p w:rsidR="003C7910" w:rsidRDefault="003C7910" w:rsidP="0029233C">
      <w:pPr>
        <w:pStyle w:val="Prrafodelista"/>
        <w:numPr>
          <w:ilvl w:val="0"/>
          <w:numId w:val="27"/>
        </w:numPr>
        <w:autoSpaceDE w:val="0"/>
        <w:autoSpaceDN w:val="0"/>
        <w:adjustRightInd w:val="0"/>
        <w:spacing w:after="0" w:line="23" w:lineRule="atLeast"/>
        <w:ind w:left="709" w:hanging="709"/>
        <w:contextualSpacing w:val="0"/>
        <w:jc w:val="both"/>
        <w:rPr>
          <w:rFonts w:ascii="Arial" w:hAnsi="Arial" w:cs="Arial"/>
          <w:sz w:val="24"/>
          <w:szCs w:val="24"/>
        </w:rPr>
      </w:pPr>
      <w:r>
        <w:rPr>
          <w:rFonts w:ascii="Arial" w:hAnsi="Arial" w:cs="Arial"/>
          <w:b/>
          <w:sz w:val="24"/>
          <w:szCs w:val="24"/>
        </w:rPr>
        <w:t xml:space="preserve">Principio de equilibrio entre orden público familiar y autonomía de la voluntad: </w:t>
      </w:r>
      <w:r w:rsidR="00E6710B">
        <w:rPr>
          <w:rFonts w:ascii="Arial" w:hAnsi="Arial" w:cs="Arial"/>
          <w:sz w:val="24"/>
          <w:szCs w:val="24"/>
        </w:rPr>
        <w:t>P</w:t>
      </w:r>
      <w:r>
        <w:rPr>
          <w:rFonts w:ascii="Arial" w:hAnsi="Arial" w:cs="Arial"/>
          <w:sz w:val="24"/>
          <w:szCs w:val="24"/>
        </w:rPr>
        <w:t xml:space="preserve">rincipio que rompe con la supuesta contradicción entre autonomía de </w:t>
      </w:r>
      <w:r>
        <w:rPr>
          <w:rFonts w:ascii="Arial" w:hAnsi="Arial" w:cs="Arial"/>
          <w:sz w:val="24"/>
          <w:szCs w:val="24"/>
        </w:rPr>
        <w:lastRenderedPageBreak/>
        <w:t>la voluntad (individual) y orden público (lo social-familiar), para convertirlo en un conectivo; es decir, apunta a proteger la autonomía de cada uno de los integrantes del grupo familiar sin perjudicar ni perder de vista los principios de responsabilidad y solidaridad familiar.</w:t>
      </w:r>
    </w:p>
    <w:p w:rsidR="003C7910" w:rsidRDefault="003C7910" w:rsidP="0029233C">
      <w:pPr>
        <w:pStyle w:val="Default"/>
        <w:numPr>
          <w:ilvl w:val="0"/>
          <w:numId w:val="27"/>
        </w:numPr>
        <w:spacing w:line="23" w:lineRule="atLeast"/>
        <w:ind w:left="709" w:hanging="709"/>
        <w:jc w:val="both"/>
        <w:rPr>
          <w:color w:val="auto"/>
        </w:rPr>
      </w:pPr>
      <w:r>
        <w:rPr>
          <w:b/>
          <w:bCs/>
          <w:color w:val="auto"/>
        </w:rPr>
        <w:t>Principio de favorabilidad</w:t>
      </w:r>
      <w:r w:rsidRPr="008D2751">
        <w:rPr>
          <w:b/>
          <w:color w:val="auto"/>
        </w:rPr>
        <w:t>:</w:t>
      </w:r>
      <w:r>
        <w:rPr>
          <w:color w:val="auto"/>
        </w:rPr>
        <w:t xml:space="preserve"> Principio del Derecho Familiar que apunta a buscar la solución más propicia y beneficiosa frente a una situación y optar por la norma menos grave a los intereses de la persona que suele estar en desventaja en la relación jurídico-familiar de que se trate. </w:t>
      </w:r>
    </w:p>
    <w:p w:rsidR="003C7910" w:rsidRDefault="003C7910" w:rsidP="0029233C">
      <w:pPr>
        <w:pStyle w:val="Default"/>
        <w:numPr>
          <w:ilvl w:val="0"/>
          <w:numId w:val="27"/>
        </w:numPr>
        <w:spacing w:line="23" w:lineRule="atLeast"/>
        <w:ind w:left="709" w:hanging="709"/>
        <w:jc w:val="both"/>
        <w:rPr>
          <w:color w:val="auto"/>
        </w:rPr>
      </w:pPr>
      <w:r>
        <w:rPr>
          <w:b/>
          <w:bCs/>
          <w:color w:val="auto"/>
        </w:rPr>
        <w:t>Principio de realidad familiar</w:t>
      </w:r>
      <w:r w:rsidRPr="008D2751">
        <w:rPr>
          <w:b/>
          <w:color w:val="auto"/>
        </w:rPr>
        <w:t>:</w:t>
      </w:r>
      <w:r>
        <w:rPr>
          <w:color w:val="auto"/>
        </w:rPr>
        <w:t xml:space="preserve"> Principio del Derecho Familiar a tenor del cual toda respuesta jurídica debe adaptarse a la diversidad y pluralidad de las formas concretas de organización familiar, acorde con sus circunstancias y entorno.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Protocolo (notarial): </w:t>
      </w:r>
      <w:r>
        <w:rPr>
          <w:color w:val="auto"/>
        </w:rPr>
        <w:t xml:space="preserve">Conjunto ordenado cronológicamente de documentos públicos que autoriza un notario durante un año notarial. Se conserva en la notaría, que es el espacio geográfico en la que ejerce la fe pública. </w:t>
      </w:r>
    </w:p>
    <w:p w:rsidR="003C7910" w:rsidRDefault="003C7910" w:rsidP="0029233C">
      <w:pPr>
        <w:pStyle w:val="Default"/>
        <w:numPr>
          <w:ilvl w:val="0"/>
          <w:numId w:val="27"/>
        </w:numPr>
        <w:spacing w:line="23" w:lineRule="atLeast"/>
        <w:ind w:left="709" w:hanging="709"/>
        <w:jc w:val="both"/>
        <w:rPr>
          <w:color w:val="auto"/>
        </w:rPr>
      </w:pPr>
      <w:r>
        <w:rPr>
          <w:rFonts w:eastAsia="Times New Roman"/>
          <w:b/>
          <w:lang w:eastAsia="es-ES"/>
        </w:rPr>
        <w:t>Proyecto de vida:</w:t>
      </w:r>
      <w:r>
        <w:rPr>
          <w:rFonts w:eastAsia="Times New Roman"/>
          <w:lang w:eastAsia="es-ES"/>
        </w:rPr>
        <w:t xml:space="preserve"> </w:t>
      </w:r>
      <w:r w:rsidR="00E6710B">
        <w:rPr>
          <w:rFonts w:eastAsia="Times New Roman"/>
          <w:lang w:eastAsia="es-ES"/>
        </w:rPr>
        <w:t>C</w:t>
      </w:r>
      <w:r>
        <w:rPr>
          <w:rFonts w:eastAsia="Times New Roman"/>
          <w:lang w:eastAsia="es-ES"/>
        </w:rPr>
        <w:t>oncepto que tiene que ver con la realización integral de la persona de acuerdo con sus vocaciones, aptitudes, circunstancias, potencialidades y aspiraciones personales, que le permiten fijarse razonablemente determinadas expectativas en su vida y acceder a ellas.</w:t>
      </w:r>
    </w:p>
    <w:p w:rsidR="003C7910" w:rsidRDefault="003C7910" w:rsidP="0029233C">
      <w:pPr>
        <w:pStyle w:val="Default"/>
        <w:numPr>
          <w:ilvl w:val="0"/>
          <w:numId w:val="27"/>
        </w:numPr>
        <w:spacing w:line="23" w:lineRule="atLeast"/>
        <w:ind w:left="709" w:hanging="709"/>
        <w:jc w:val="both"/>
        <w:rPr>
          <w:color w:val="auto"/>
        </w:rPr>
      </w:pPr>
      <w:r>
        <w:rPr>
          <w:b/>
          <w:bCs/>
          <w:color w:val="auto"/>
        </w:rPr>
        <w:t>Pupilo</w:t>
      </w:r>
      <w:r w:rsidRPr="008D2751">
        <w:rPr>
          <w:b/>
          <w:color w:val="auto"/>
        </w:rPr>
        <w:t>:</w:t>
      </w:r>
      <w:r>
        <w:rPr>
          <w:color w:val="auto"/>
        </w:rPr>
        <w:t xml:space="preserve"> Niño, niña o adolescente que está en régimen de tutela. </w:t>
      </w:r>
    </w:p>
    <w:p w:rsidR="003C7910" w:rsidRDefault="003C7910" w:rsidP="0029233C">
      <w:pPr>
        <w:pStyle w:val="Default"/>
        <w:numPr>
          <w:ilvl w:val="0"/>
          <w:numId w:val="27"/>
        </w:numPr>
        <w:spacing w:line="23" w:lineRule="atLeast"/>
        <w:ind w:left="709" w:hanging="709"/>
        <w:jc w:val="both"/>
        <w:rPr>
          <w:color w:val="auto"/>
        </w:rPr>
      </w:pPr>
      <w:r>
        <w:rPr>
          <w:b/>
          <w:bCs/>
          <w:color w:val="auto"/>
        </w:rPr>
        <w:t>Reconocimiento voluntario (de filiación)</w:t>
      </w:r>
      <w:r w:rsidRPr="008D2751">
        <w:rPr>
          <w:b/>
          <w:color w:val="auto"/>
        </w:rPr>
        <w:t>:</w:t>
      </w:r>
      <w:r>
        <w:rPr>
          <w:color w:val="auto"/>
        </w:rPr>
        <w:t xml:space="preserve"> Manifestación de voluntad del padre o de la madre en la que da a conocer su paternidad o maternidad, según corresponda, respecto del hijo o hija.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Reembolso: </w:t>
      </w:r>
      <w:r>
        <w:rPr>
          <w:color w:val="auto"/>
        </w:rPr>
        <w:t xml:space="preserve">Se utiliza también las expresiones repetición o reintegro. Derecho que corresponde al que paga por otro, satisfaciendo la deuda que este tenía respecto de un tercero, a los fines de recuperar lo pagado, reclamándole lo que pagó a su favor.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Reenvío: </w:t>
      </w:r>
      <w:r>
        <w:rPr>
          <w:color w:val="auto"/>
        </w:rPr>
        <w:t xml:space="preserve">En Derecho Internacional Privado, el reenvío denominado también retorno o conflicto negativo, es un mecanismo de solución a los conflictos negativos de jurisdicción, es decir, surgen dos o más legislaciones de distintos ordenamientos jurídicos nacionales y ninguna de ellas se atribuye competencia a sí misma para resolver el asunto, sino que cada una de ellas da competencia a una legislación extranjera. El reenvío se produce cuando la norma de conflicto del país en el que se juzga el asunto se remite a un Derecho extranjero y la norma de ese país, a su vez, se remite a otro (reenvía). La exclusión del reenvío significa que cuando la ley de un Estado extranjero sea aplicable, se trata del derecho interno de ese Estado, con exclusión de las reglas de conflicto de leyes.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Régimen de comunicación familiar: </w:t>
      </w:r>
      <w:r>
        <w:rPr>
          <w:color w:val="auto"/>
        </w:rPr>
        <w:t xml:space="preserve">Se refiere al derecho de relación que tienen todos los familiares de comunicarse entre sí. </w:t>
      </w:r>
    </w:p>
    <w:p w:rsidR="003C7910" w:rsidRDefault="003C7910" w:rsidP="0029233C">
      <w:pPr>
        <w:pStyle w:val="Default"/>
        <w:numPr>
          <w:ilvl w:val="0"/>
          <w:numId w:val="27"/>
        </w:numPr>
        <w:spacing w:line="23" w:lineRule="atLeast"/>
        <w:ind w:left="709" w:hanging="709"/>
        <w:jc w:val="both"/>
        <w:rPr>
          <w:color w:val="auto"/>
        </w:rPr>
      </w:pPr>
      <w:r>
        <w:rPr>
          <w:b/>
        </w:rPr>
        <w:t xml:space="preserve">Régimen económico del matrimonio: </w:t>
      </w:r>
      <w:r w:rsidR="00E6710B">
        <w:t>E</w:t>
      </w:r>
      <w:r>
        <w:t xml:space="preserve">s el estatuto legal del patrimonio obtenido por la pareja durante la vida matrimonial, determinándose la naturaleza privativa o comunitaria de cada uno de los bienes y derechos adquiridos, las reglas sobre la responsabilidad por las deudas que se asumen y las destinadas a la división y liquidación, a partes iguales, entre ambos miembros de la pareja de tales bienes y derechos cuando se extingue el matrimonio por cualquiera de las causas establecidas en la ley. </w:t>
      </w:r>
    </w:p>
    <w:p w:rsidR="003C7910" w:rsidRDefault="003C7910" w:rsidP="0029233C">
      <w:pPr>
        <w:pStyle w:val="Default"/>
        <w:numPr>
          <w:ilvl w:val="0"/>
          <w:numId w:val="27"/>
        </w:numPr>
        <w:spacing w:line="23" w:lineRule="atLeast"/>
        <w:ind w:left="709" w:hanging="709"/>
        <w:jc w:val="both"/>
        <w:rPr>
          <w:color w:val="auto"/>
        </w:rPr>
      </w:pPr>
      <w:r>
        <w:rPr>
          <w:b/>
          <w:bCs/>
          <w:color w:val="auto"/>
        </w:rPr>
        <w:lastRenderedPageBreak/>
        <w:t>Remoción</w:t>
      </w:r>
      <w:r w:rsidRPr="008D2751">
        <w:rPr>
          <w:b/>
          <w:color w:val="auto"/>
        </w:rPr>
        <w:t>:</w:t>
      </w:r>
      <w:r>
        <w:rPr>
          <w:color w:val="auto"/>
        </w:rPr>
        <w:t xml:space="preserve"> Sustitución de un cargo por haber dejado de reunir los requisitos para su desempeño o por incumplir con las obligaciones y deberes consustanciales a este.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Rescisión: </w:t>
      </w:r>
      <w:r>
        <w:rPr>
          <w:color w:val="auto"/>
        </w:rPr>
        <w:t xml:space="preserve">Causa de ineficacia de un acto jurídico inicialmente válido, que produce una lesión o perjuicio económico para una de las partes.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Responsabilidad parental (hasta ahora conocida como patria potestad): </w:t>
      </w:r>
      <w:r>
        <w:rPr>
          <w:color w:val="auto"/>
        </w:rPr>
        <w:t xml:space="preserve">Complejo funcional de derechos, deberes, obligaciones, facultades, cargas, funciones y responsabilidades para el cumplimiento de su función de asistencia, educación y cuidado legalmente reconocido a los padres y las madres sobre el ámbito personal y patrimonial de los hijos menores de edad que no han contraído matrimonio, a fin de ser ejercitados siempre en beneficio de estos y teniendo en cuenta su personalidad e interés superior. </w:t>
      </w:r>
    </w:p>
    <w:p w:rsidR="003C7910" w:rsidRDefault="003C7910" w:rsidP="0029233C">
      <w:pPr>
        <w:pStyle w:val="Default"/>
        <w:numPr>
          <w:ilvl w:val="0"/>
          <w:numId w:val="27"/>
        </w:numPr>
        <w:spacing w:line="23" w:lineRule="atLeast"/>
        <w:ind w:left="709" w:hanging="709"/>
        <w:jc w:val="both"/>
        <w:rPr>
          <w:color w:val="auto"/>
        </w:rPr>
      </w:pPr>
      <w:r>
        <w:rPr>
          <w:b/>
          <w:bCs/>
          <w:color w:val="auto"/>
        </w:rPr>
        <w:t>Responsabilidad solidaria</w:t>
      </w:r>
      <w:r w:rsidRPr="008D2751">
        <w:rPr>
          <w:b/>
          <w:color w:val="auto"/>
        </w:rPr>
        <w:t>:</w:t>
      </w:r>
      <w:r>
        <w:rPr>
          <w:color w:val="auto"/>
        </w:rPr>
        <w:t xml:space="preserve"> Manera de responder del cumplimiento de obligaciones con pluralidad de personas, de manera tal que a cualquiera de ellas se le puede exigir el cumplimiento o pago por el todo, con independencia de que después se reembolse de lo pagado por el resto de las personas obligadas y frente a ellas. </w:t>
      </w:r>
    </w:p>
    <w:p w:rsidR="003C7910" w:rsidRDefault="003C7910" w:rsidP="0029233C">
      <w:pPr>
        <w:pStyle w:val="Default"/>
        <w:numPr>
          <w:ilvl w:val="0"/>
          <w:numId w:val="27"/>
        </w:numPr>
        <w:spacing w:line="23" w:lineRule="atLeast"/>
        <w:ind w:left="709" w:hanging="709"/>
        <w:jc w:val="both"/>
        <w:rPr>
          <w:color w:val="auto"/>
        </w:rPr>
      </w:pPr>
      <w:r>
        <w:rPr>
          <w:b/>
          <w:bCs/>
          <w:color w:val="auto"/>
        </w:rPr>
        <w:t>Ruptura de la convivencia afectiva</w:t>
      </w:r>
      <w:r w:rsidRPr="008D2751">
        <w:rPr>
          <w:b/>
          <w:color w:val="auto"/>
        </w:rPr>
        <w:t>:</w:t>
      </w:r>
      <w:r>
        <w:rPr>
          <w:color w:val="auto"/>
        </w:rPr>
        <w:t xml:space="preserve"> Situación con trascendencia jurídica que opera cuando se rompe el vínculo afectivo y el proyecto de vida entre los miembros de la pareja matrimonial o de la pareja que forma la unión de hecho afectiva. Tal ruptura tiene que probarse ante la autoridad competente a los fines de dotarse de los efectos jurídicos que esta situación crea. </w:t>
      </w:r>
    </w:p>
    <w:p w:rsidR="003C7910" w:rsidRDefault="003C7910" w:rsidP="0029233C">
      <w:pPr>
        <w:pStyle w:val="Default"/>
        <w:numPr>
          <w:ilvl w:val="0"/>
          <w:numId w:val="27"/>
        </w:numPr>
        <w:spacing w:line="23" w:lineRule="atLeast"/>
        <w:ind w:left="709" w:hanging="709"/>
        <w:jc w:val="both"/>
        <w:rPr>
          <w:color w:val="auto"/>
        </w:rPr>
      </w:pPr>
      <w:r>
        <w:rPr>
          <w:b/>
          <w:bCs/>
          <w:color w:val="auto"/>
        </w:rPr>
        <w:t>Salvaguardias</w:t>
      </w:r>
      <w:r w:rsidRPr="008D2751">
        <w:rPr>
          <w:b/>
          <w:color w:val="auto"/>
        </w:rPr>
        <w:t>:</w:t>
      </w:r>
      <w:r>
        <w:rPr>
          <w:color w:val="auto"/>
        </w:rPr>
        <w:t xml:space="preserve"> Son garantías que se establecen para que los apoyos nombrados a una persona en situación de discapacidad, no interfieran indebidamente en sus decisiones y coarten la toma de decisiones. Por ejemplo, el control periódico de su labor por los jueces. El tribunal debe controlar sistemática</w:t>
      </w:r>
      <w:r w:rsidR="00E6710B">
        <w:rPr>
          <w:color w:val="auto"/>
        </w:rPr>
        <w:t>mente</w:t>
      </w:r>
      <w:r>
        <w:rPr>
          <w:color w:val="auto"/>
        </w:rPr>
        <w:t xml:space="preserve"> el desempeño de los apoyos. </w:t>
      </w:r>
    </w:p>
    <w:p w:rsidR="003C7910" w:rsidRDefault="003C7910" w:rsidP="0029233C">
      <w:pPr>
        <w:pStyle w:val="Default"/>
        <w:numPr>
          <w:ilvl w:val="0"/>
          <w:numId w:val="27"/>
        </w:numPr>
        <w:spacing w:line="23" w:lineRule="atLeast"/>
        <w:ind w:left="709" w:hanging="709"/>
        <w:jc w:val="both"/>
        <w:rPr>
          <w:color w:val="auto"/>
        </w:rPr>
      </w:pPr>
      <w:r>
        <w:rPr>
          <w:b/>
          <w:bCs/>
          <w:color w:val="auto"/>
        </w:rPr>
        <w:t>Situaciones de vulnerabilidad (persona en…)</w:t>
      </w:r>
      <w:r w:rsidRPr="008D2751">
        <w:rPr>
          <w:b/>
          <w:color w:val="auto"/>
        </w:rPr>
        <w:t>:</w:t>
      </w:r>
      <w:r>
        <w:rPr>
          <w:color w:val="auto"/>
        </w:rPr>
        <w:t xml:space="preserve"> Es aquella que tiene un entorno personal, familiar o relacional y socioeconómico debilitado y, como consecuencia de ello, presenta una situación de riesgo que puede llevarla a una exclusión social. </w:t>
      </w:r>
    </w:p>
    <w:p w:rsidR="003C7910" w:rsidRDefault="003C7910" w:rsidP="0029233C">
      <w:pPr>
        <w:pStyle w:val="Default"/>
        <w:numPr>
          <w:ilvl w:val="0"/>
          <w:numId w:val="27"/>
        </w:numPr>
        <w:spacing w:line="23" w:lineRule="atLeast"/>
        <w:ind w:left="709" w:hanging="709"/>
        <w:jc w:val="both"/>
        <w:rPr>
          <w:color w:val="auto"/>
        </w:rPr>
      </w:pPr>
      <w:r>
        <w:rPr>
          <w:b/>
          <w:bCs/>
          <w:color w:val="auto"/>
        </w:rPr>
        <w:t>Sucesión intestada</w:t>
      </w:r>
      <w:r w:rsidRPr="008D2751">
        <w:rPr>
          <w:b/>
          <w:color w:val="auto"/>
        </w:rPr>
        <w:t>:</w:t>
      </w:r>
      <w:r>
        <w:rPr>
          <w:color w:val="auto"/>
        </w:rPr>
        <w:t xml:space="preserve"> Es la sucesión por causa de muerte que tiene lugar a falta de testamento. En ella es la ley la que determina quiénes son los familiares (parientes y cónyuges o miembro sobreviviente de una unión de hecho afectiva) que tendrán derecho a la sucesión, así como la preferencia de unos respecto de otros. </w:t>
      </w:r>
    </w:p>
    <w:p w:rsidR="003C7910" w:rsidRDefault="003C7910" w:rsidP="0029233C">
      <w:pPr>
        <w:pStyle w:val="Default"/>
        <w:numPr>
          <w:ilvl w:val="0"/>
          <w:numId w:val="27"/>
        </w:numPr>
        <w:spacing w:line="23" w:lineRule="atLeast"/>
        <w:ind w:left="709" w:hanging="709"/>
        <w:jc w:val="both"/>
        <w:rPr>
          <w:color w:val="auto"/>
        </w:rPr>
      </w:pPr>
      <w:r>
        <w:rPr>
          <w:b/>
          <w:bCs/>
          <w:color w:val="auto"/>
        </w:rPr>
        <w:t>Técnicas de reproducción asistida</w:t>
      </w:r>
      <w:r w:rsidRPr="008D2751">
        <w:rPr>
          <w:b/>
          <w:color w:val="auto"/>
        </w:rPr>
        <w:t>:</w:t>
      </w:r>
      <w:r>
        <w:rPr>
          <w:color w:val="auto"/>
        </w:rPr>
        <w:t xml:space="preserve"> Aquellos procedimientos que unen el espermatozoide con el óvulo por un medio diferente a la relación sexual.</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Título constitutivo (de la filiación): </w:t>
      </w:r>
      <w:r>
        <w:rPr>
          <w:color w:val="auto"/>
        </w:rPr>
        <w:t xml:space="preserve">Diversos hechos conforme a los cuales el ordenamiento jurídico constituye una relación de filiación. Por ejemplo, la procreación natural a la filiación consanguínea, la resolución judicial a la filiación adoptiva, la voluntad </w:t>
      </w:r>
      <w:proofErr w:type="spellStart"/>
      <w:r>
        <w:rPr>
          <w:color w:val="auto"/>
        </w:rPr>
        <w:t>procreacional</w:t>
      </w:r>
      <w:proofErr w:type="spellEnd"/>
      <w:r>
        <w:rPr>
          <w:color w:val="auto"/>
        </w:rPr>
        <w:t xml:space="preserve"> expresada a través del consentimiento a la filiación asistida. </w:t>
      </w:r>
    </w:p>
    <w:p w:rsidR="003C7910" w:rsidRDefault="003C7910" w:rsidP="0029233C">
      <w:pPr>
        <w:pStyle w:val="Default"/>
        <w:numPr>
          <w:ilvl w:val="0"/>
          <w:numId w:val="27"/>
        </w:numPr>
        <w:spacing w:line="23" w:lineRule="atLeast"/>
        <w:ind w:left="709" w:hanging="709"/>
        <w:jc w:val="both"/>
        <w:rPr>
          <w:color w:val="auto"/>
        </w:rPr>
      </w:pPr>
      <w:r>
        <w:rPr>
          <w:b/>
          <w:bCs/>
          <w:color w:val="auto"/>
        </w:rPr>
        <w:t xml:space="preserve">Título lucrativo: </w:t>
      </w:r>
      <w:r>
        <w:rPr>
          <w:color w:val="auto"/>
        </w:rPr>
        <w:t xml:space="preserve">Adquisición que se hace de forma gratuita, sin contraprestación alguna por quien la recibe. </w:t>
      </w:r>
    </w:p>
    <w:p w:rsidR="003C7910" w:rsidRDefault="003C7910" w:rsidP="0029233C">
      <w:pPr>
        <w:pStyle w:val="Prrafodelista"/>
        <w:numPr>
          <w:ilvl w:val="0"/>
          <w:numId w:val="27"/>
        </w:numPr>
        <w:spacing w:after="0" w:line="23" w:lineRule="atLeast"/>
        <w:ind w:left="709" w:hanging="709"/>
        <w:contextualSpacing w:val="0"/>
        <w:jc w:val="both"/>
        <w:rPr>
          <w:rFonts w:ascii="Arial" w:hAnsi="Arial" w:cs="Arial"/>
          <w:sz w:val="24"/>
          <w:szCs w:val="24"/>
          <w:lang w:val="es-PR"/>
        </w:rPr>
      </w:pPr>
      <w:r>
        <w:rPr>
          <w:rFonts w:ascii="Arial" w:hAnsi="Arial" w:cs="Arial"/>
          <w:b/>
          <w:sz w:val="24"/>
          <w:szCs w:val="24"/>
          <w:lang w:val="es-PR"/>
        </w:rPr>
        <w:lastRenderedPageBreak/>
        <w:t>Transferencia embrionaria:</w:t>
      </w:r>
      <w:r>
        <w:rPr>
          <w:rFonts w:ascii="Arial" w:hAnsi="Arial" w:cs="Arial"/>
          <w:sz w:val="24"/>
          <w:szCs w:val="24"/>
          <w:lang w:val="es-PR"/>
        </w:rPr>
        <w:t xml:space="preserve"> Procedimiento mediante el cual uno o más embriones son colocados en el útero o en las trompas de Falopio.</w:t>
      </w:r>
    </w:p>
    <w:p w:rsidR="003C7910" w:rsidRDefault="003C7910" w:rsidP="0029233C">
      <w:pPr>
        <w:pStyle w:val="Default"/>
        <w:numPr>
          <w:ilvl w:val="0"/>
          <w:numId w:val="27"/>
        </w:numPr>
        <w:spacing w:line="23" w:lineRule="atLeast"/>
        <w:ind w:left="709" w:hanging="709"/>
        <w:jc w:val="both"/>
        <w:rPr>
          <w:color w:val="auto"/>
        </w:rPr>
      </w:pPr>
      <w:r>
        <w:rPr>
          <w:b/>
          <w:bCs/>
          <w:color w:val="auto"/>
        </w:rPr>
        <w:t>Unión de hecho afectiva</w:t>
      </w:r>
      <w:r w:rsidRPr="008D2751">
        <w:rPr>
          <w:b/>
          <w:color w:val="auto"/>
        </w:rPr>
        <w:t>:</w:t>
      </w:r>
      <w:r>
        <w:rPr>
          <w:color w:val="auto"/>
        </w:rPr>
        <w:t xml:space="preserve"> Es la unión establecida entre dos personas a los fines de llevar un proyecto de vida en común, sustentada en los afectos, de manera duradera o estable, singular, pública, notoria, o sea, a la vista de un número considerable de personas, y sin que exista impedimento alguno para ello. </w:t>
      </w:r>
    </w:p>
    <w:p w:rsidR="003C7910" w:rsidRDefault="003C7910" w:rsidP="0029233C">
      <w:pPr>
        <w:pStyle w:val="Prrafodelista"/>
        <w:numPr>
          <w:ilvl w:val="0"/>
          <w:numId w:val="27"/>
        </w:numPr>
        <w:spacing w:after="0" w:line="23" w:lineRule="atLeast"/>
        <w:ind w:left="709" w:hanging="709"/>
        <w:contextualSpacing w:val="0"/>
        <w:jc w:val="both"/>
        <w:rPr>
          <w:rFonts w:ascii="Arial" w:hAnsi="Arial" w:cs="Arial"/>
          <w:sz w:val="24"/>
          <w:szCs w:val="24"/>
        </w:rPr>
      </w:pPr>
      <w:r>
        <w:rPr>
          <w:rFonts w:ascii="Arial" w:hAnsi="Arial" w:cs="Arial"/>
          <w:b/>
          <w:bCs/>
          <w:sz w:val="24"/>
          <w:szCs w:val="24"/>
        </w:rPr>
        <w:t>Violencia familiar</w:t>
      </w:r>
      <w:r w:rsidRPr="008D2751">
        <w:rPr>
          <w:rFonts w:ascii="Arial" w:hAnsi="Arial"/>
          <w:b/>
          <w:sz w:val="24"/>
        </w:rPr>
        <w:t>:</w:t>
      </w:r>
      <w:r>
        <w:rPr>
          <w:rFonts w:ascii="Arial" w:hAnsi="Arial" w:cs="Arial"/>
          <w:sz w:val="24"/>
          <w:szCs w:val="24"/>
        </w:rPr>
        <w:t xml:space="preserve"> La violencia familiar o intrafamiliar es la que se produce en el seno de la familia (ya sea dentro o fuera del hogar), hace referencia a cualquier forma de abuso o maltrato que se da entre los miembros de una familia, e implica un desequilibrio de poder que se ejerce desde el más fuerte hacia el más débil. Constituyen expresiones de violencia familiar el maltrato físico, psíquico, moral, sexual, económico o patrimonial, ya sea por acción u omisión, directa o indirecta, en el que agresores y víctimas mantienen o mantuvieron relaciones de pareja, y la que se produce entre parientes. Igual tratamiento debe conferirse a los hechos de esta naturaleza cometidos entre personas con relaciones de convivencia. Existen tres modos significativos en que se expresa la violencia familiar, comprendiendo que el poder se ejerce atendiendo a dos líneas fundamentales, el género y la generación:</w:t>
      </w:r>
    </w:p>
    <w:p w:rsidR="003C7910" w:rsidRDefault="003C7910" w:rsidP="0029233C">
      <w:pPr>
        <w:pStyle w:val="Prrafodelista"/>
        <w:numPr>
          <w:ilvl w:val="0"/>
          <w:numId w:val="27"/>
        </w:numPr>
        <w:spacing w:after="0" w:line="23" w:lineRule="atLeast"/>
        <w:ind w:left="709" w:hanging="709"/>
        <w:contextualSpacing w:val="0"/>
        <w:jc w:val="both"/>
        <w:rPr>
          <w:rFonts w:ascii="Arial" w:hAnsi="Arial" w:cs="Arial"/>
          <w:sz w:val="24"/>
          <w:szCs w:val="24"/>
        </w:rPr>
      </w:pPr>
      <w:r>
        <w:rPr>
          <w:rFonts w:ascii="Arial" w:hAnsi="Arial" w:cs="Arial"/>
          <w:sz w:val="24"/>
          <w:szCs w:val="24"/>
        </w:rPr>
        <w:t xml:space="preserve">Violencia contra las personas adultas mayores y contra las personas en situación de discapacidad. Es aquella que se manifiesta contra las personas por razón del envejecimiento, caracterizada por la disminución de capacidades físicas e intelectuales, económicas y de participación social o por razón de su diversidad funcional y que provocan afectaciones a su autonomía personal, desarrollo integral e inclusión familiar y social. Sus expresiones más comunes son el abandono físico y emocional, el descuido higiénico, médico y alimentario, la subestimación, la manipulación financiera y patrimonial, el maltrato físico y verbal. </w:t>
      </w:r>
    </w:p>
    <w:p w:rsidR="003C7910" w:rsidRDefault="003C7910" w:rsidP="0029233C">
      <w:pPr>
        <w:pStyle w:val="Prrafodelista"/>
        <w:numPr>
          <w:ilvl w:val="0"/>
          <w:numId w:val="27"/>
        </w:numPr>
        <w:spacing w:after="0" w:line="23" w:lineRule="atLeast"/>
        <w:ind w:left="709" w:hanging="709"/>
        <w:contextualSpacing w:val="0"/>
        <w:jc w:val="both"/>
        <w:rPr>
          <w:rFonts w:ascii="Arial" w:hAnsi="Arial" w:cs="Arial"/>
          <w:sz w:val="24"/>
          <w:szCs w:val="24"/>
        </w:rPr>
      </w:pPr>
      <w:r>
        <w:rPr>
          <w:rFonts w:ascii="Arial" w:hAnsi="Arial" w:cs="Arial"/>
          <w:sz w:val="24"/>
          <w:szCs w:val="24"/>
        </w:rPr>
        <w:t xml:space="preserve">Violencia contra niñas, niños y adolescentes. Es la que ocurre con respecto a las niñas, los niños y adolescentes por su condición de persona en desarrollo. Aun cuando directamente no sea sobre ellos, se considera violencia directa por afectar el adecuado desarrollo de su personalidad y el sentimiento de seguridad y de confianza en quienes los rodean, con trascendencia a su vida social. En este sensible tema incide también un componente cultural importante vinculado a la manera de criar a los hijos y las hijas, entendiéndose por no pocas personas en nuestra población que el maltrato físico, aunque no excesivo, es una fórmula educativa válida. </w:t>
      </w:r>
    </w:p>
    <w:p w:rsidR="003C7910" w:rsidRDefault="003C7910" w:rsidP="0029233C">
      <w:pPr>
        <w:pStyle w:val="Prrafodelista"/>
        <w:numPr>
          <w:ilvl w:val="0"/>
          <w:numId w:val="27"/>
        </w:numPr>
        <w:spacing w:after="0" w:line="23" w:lineRule="atLeast"/>
        <w:ind w:left="709" w:hanging="709"/>
        <w:contextualSpacing w:val="0"/>
        <w:jc w:val="both"/>
        <w:rPr>
          <w:rFonts w:ascii="Arial" w:hAnsi="Arial" w:cs="Arial"/>
          <w:sz w:val="24"/>
          <w:szCs w:val="24"/>
        </w:rPr>
      </w:pPr>
      <w:r>
        <w:rPr>
          <w:rFonts w:ascii="Arial" w:hAnsi="Arial" w:cs="Arial"/>
          <w:sz w:val="24"/>
          <w:szCs w:val="24"/>
        </w:rPr>
        <w:t xml:space="preserve">Violencia de género. Es un tipo de violencia muy particular, que tiene como base la cultura patriarcal que se asienta en la desigualdad de poder entre el hombre y la mujer. Como parte de ese dominio masculino se ejerce la violencia como un mecanismo de control. Está sustentada en estereotipos sexistas, generadores de prejuicios, que derivan en expresiones de discriminación por razón del sexo, el género, la orientación sexual o la identidad de género. Puede ser física, psicológica, sexual, moral, simbólica, económica o patrimonial, e impacta negativamente en el disfrute de los derechos, las libertades y en el bienestar integral de las personas. Se presenta en ámbitos familiares, laborales, escolares, </w:t>
      </w:r>
      <w:r>
        <w:rPr>
          <w:rFonts w:ascii="Arial" w:hAnsi="Arial" w:cs="Arial"/>
          <w:sz w:val="24"/>
          <w:szCs w:val="24"/>
        </w:rPr>
        <w:lastRenderedPageBreak/>
        <w:t>políticos, culturales y en cualquier otro de la sociedad. Su expresión más generalizada, frecuente y significativa es la que ocurre contra las mujeres.</w:t>
      </w:r>
    </w:p>
    <w:sectPr w:rsidR="003C7910" w:rsidSect="00465E88">
      <w:headerReference w:type="default" r:id="rId9"/>
      <w:footerReference w:type="default" r:id="rId10"/>
      <w:headerReference w:type="first" r:id="rId11"/>
      <w:pgSz w:w="12242" w:h="15842" w:code="1"/>
      <w:pgMar w:top="1701" w:right="1418" w:bottom="170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BCA" w:rsidRDefault="00753BCA" w:rsidP="007C7784">
      <w:pPr>
        <w:spacing w:after="0" w:line="240" w:lineRule="auto"/>
      </w:pPr>
      <w:r>
        <w:separator/>
      </w:r>
    </w:p>
  </w:endnote>
  <w:endnote w:type="continuationSeparator" w:id="0">
    <w:p w:rsidR="00753BCA" w:rsidRDefault="00753BCA" w:rsidP="007C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luna-Regular">
    <w:altName w:val="MS Gothic"/>
    <w:panose1 w:val="00000000000000000000"/>
    <w:charset w:val="80"/>
    <w:family w:val="roman"/>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33C" w:rsidRDefault="0029233C">
    <w:pPr>
      <w:pStyle w:val="Piedepgina"/>
      <w:jc w:val="right"/>
    </w:pPr>
    <w:r>
      <w:fldChar w:fldCharType="begin"/>
    </w:r>
    <w:r>
      <w:instrText>PAGE   \* MERGEFORMAT</w:instrText>
    </w:r>
    <w:r>
      <w:fldChar w:fldCharType="separate"/>
    </w:r>
    <w:r w:rsidR="00240DA8">
      <w:rPr>
        <w:noProof/>
      </w:rPr>
      <w:t>50</w:t>
    </w:r>
    <w:r>
      <w:rPr>
        <w:noProof/>
      </w:rPr>
      <w:fldChar w:fldCharType="end"/>
    </w:r>
  </w:p>
  <w:p w:rsidR="0029233C" w:rsidRDefault="002923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BCA" w:rsidRDefault="00753BCA" w:rsidP="007C7784">
      <w:pPr>
        <w:spacing w:after="0" w:line="240" w:lineRule="auto"/>
      </w:pPr>
      <w:r>
        <w:separator/>
      </w:r>
    </w:p>
  </w:footnote>
  <w:footnote w:type="continuationSeparator" w:id="0">
    <w:p w:rsidR="00753BCA" w:rsidRDefault="00753BCA" w:rsidP="007C7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33C" w:rsidRDefault="002923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33C" w:rsidRPr="00B80D6C" w:rsidRDefault="0029233C" w:rsidP="00B80D6C">
    <w:pPr>
      <w:pStyle w:val="Encabezado"/>
      <w:jc w:val="cent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B53"/>
    <w:multiLevelType w:val="hybridMultilevel"/>
    <w:tmpl w:val="45B0EE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E522BC"/>
    <w:multiLevelType w:val="hybridMultilevel"/>
    <w:tmpl w:val="60005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9A1301"/>
    <w:multiLevelType w:val="hybridMultilevel"/>
    <w:tmpl w:val="364C4F24"/>
    <w:lvl w:ilvl="0" w:tplc="842AB984">
      <w:start w:val="1"/>
      <w:numFmt w:val="lowerLetter"/>
      <w:lvlText w:val="%1)"/>
      <w:lvlJc w:val="left"/>
      <w:pPr>
        <w:ind w:left="720" w:hanging="360"/>
      </w:pPr>
      <w:rPr>
        <w:rFonts w:ascii="Arial" w:eastAsia="Calibri" w:hAnsi="Arial" w:cs="Arial"/>
        <w:b w:val="0"/>
        <w:bCs w:val="0"/>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231CAD"/>
    <w:multiLevelType w:val="hybridMultilevel"/>
    <w:tmpl w:val="89C4B8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CE01AB"/>
    <w:multiLevelType w:val="hybridMultilevel"/>
    <w:tmpl w:val="83828634"/>
    <w:lvl w:ilvl="0" w:tplc="D7A6B756">
      <w:start w:val="77"/>
      <w:numFmt w:val="decimal"/>
      <w:lvlText w:val="%1-"/>
      <w:lvlJc w:val="left"/>
      <w:pPr>
        <w:ind w:left="360" w:hanging="360"/>
      </w:pPr>
      <w:rPr>
        <w:rFonts w:hint="default"/>
        <w:b w:val="0"/>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F7D47A6"/>
    <w:multiLevelType w:val="hybridMultilevel"/>
    <w:tmpl w:val="2D823678"/>
    <w:lvl w:ilvl="0" w:tplc="312A66E8">
      <w:start w:val="38"/>
      <w:numFmt w:val="lowerLetter"/>
      <w:lvlText w:val="%1)"/>
      <w:lvlJc w:val="left"/>
      <w:pPr>
        <w:ind w:left="644" w:hanging="360"/>
      </w:pPr>
      <w:rPr>
        <w:rFonts w:ascii="Arial" w:hAnsi="Arial" w:cs="Arial" w:hint="default"/>
        <w:sz w:val="24"/>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65B392D"/>
    <w:multiLevelType w:val="hybridMultilevel"/>
    <w:tmpl w:val="616E56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273E89"/>
    <w:multiLevelType w:val="hybridMultilevel"/>
    <w:tmpl w:val="8FB4739C"/>
    <w:lvl w:ilvl="0" w:tplc="D7A6B756">
      <w:start w:val="77"/>
      <w:numFmt w:val="decimal"/>
      <w:lvlText w:val="%1-"/>
      <w:lvlJc w:val="left"/>
      <w:pPr>
        <w:ind w:left="36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7673E8"/>
    <w:multiLevelType w:val="hybridMultilevel"/>
    <w:tmpl w:val="D9621062"/>
    <w:lvl w:ilvl="0" w:tplc="080A0017">
      <w:start w:val="1"/>
      <w:numFmt w:val="lowerLetter"/>
      <w:lvlText w:val="%1)"/>
      <w:lvlJc w:val="left"/>
      <w:pPr>
        <w:ind w:left="720" w:hanging="360"/>
      </w:pPr>
      <w:rPr>
        <w:rFonts w:hint="default"/>
      </w:rPr>
    </w:lvl>
    <w:lvl w:ilvl="1" w:tplc="D9D2D4B4">
      <w:numFmt w:val="bullet"/>
      <w:lvlText w:val="-"/>
      <w:lvlJc w:val="left"/>
      <w:pPr>
        <w:ind w:left="1440" w:hanging="360"/>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2D61A1"/>
    <w:multiLevelType w:val="hybridMultilevel"/>
    <w:tmpl w:val="E42E5E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9D3205"/>
    <w:multiLevelType w:val="hybridMultilevel"/>
    <w:tmpl w:val="414EC4B8"/>
    <w:lvl w:ilvl="0" w:tplc="D7A6B756">
      <w:start w:val="77"/>
      <w:numFmt w:val="decimal"/>
      <w:lvlText w:val="%1-"/>
      <w:lvlJc w:val="left"/>
      <w:pPr>
        <w:ind w:left="36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AB68C7"/>
    <w:multiLevelType w:val="hybridMultilevel"/>
    <w:tmpl w:val="7BB673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C34B8F"/>
    <w:multiLevelType w:val="hybridMultilevel"/>
    <w:tmpl w:val="DB76FE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0913029"/>
    <w:multiLevelType w:val="hybridMultilevel"/>
    <w:tmpl w:val="9FA4D8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A367A2"/>
    <w:multiLevelType w:val="hybridMultilevel"/>
    <w:tmpl w:val="CBF4F138"/>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AB33C3"/>
    <w:multiLevelType w:val="hybridMultilevel"/>
    <w:tmpl w:val="E34C9E3A"/>
    <w:lvl w:ilvl="0" w:tplc="080A0017">
      <w:start w:val="1"/>
      <w:numFmt w:val="lowerLetter"/>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6" w15:restartNumberingAfterBreak="0">
    <w:nsid w:val="473572B8"/>
    <w:multiLevelType w:val="hybridMultilevel"/>
    <w:tmpl w:val="A488A5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C706A6"/>
    <w:multiLevelType w:val="hybridMultilevel"/>
    <w:tmpl w:val="F19EBA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054EE8"/>
    <w:multiLevelType w:val="hybridMultilevel"/>
    <w:tmpl w:val="C1D0C1AA"/>
    <w:lvl w:ilvl="0" w:tplc="D7A6B756">
      <w:start w:val="77"/>
      <w:numFmt w:val="decimal"/>
      <w:lvlText w:val="%1-"/>
      <w:lvlJc w:val="left"/>
      <w:pPr>
        <w:ind w:left="36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4A5B53"/>
    <w:multiLevelType w:val="hybridMultilevel"/>
    <w:tmpl w:val="A54CE8F8"/>
    <w:lvl w:ilvl="0" w:tplc="080A0017">
      <w:start w:val="1"/>
      <w:numFmt w:val="lowerLetter"/>
      <w:lvlText w:val="%1)"/>
      <w:lvlJc w:val="left"/>
      <w:pPr>
        <w:ind w:left="92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510DB8"/>
    <w:multiLevelType w:val="hybridMultilevel"/>
    <w:tmpl w:val="199CECE6"/>
    <w:lvl w:ilvl="0" w:tplc="DCE02678">
      <w:start w:val="1"/>
      <w:numFmt w:val="lowerLetter"/>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962068"/>
    <w:multiLevelType w:val="hybridMultilevel"/>
    <w:tmpl w:val="F476E2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8710CA"/>
    <w:multiLevelType w:val="hybridMultilevel"/>
    <w:tmpl w:val="AD16C9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BC07A81"/>
    <w:multiLevelType w:val="hybridMultilevel"/>
    <w:tmpl w:val="0E9AAA52"/>
    <w:lvl w:ilvl="0" w:tplc="9572DB6C">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AC5B9E"/>
    <w:multiLevelType w:val="hybridMultilevel"/>
    <w:tmpl w:val="4CBEA7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6650B6"/>
    <w:multiLevelType w:val="hybridMultilevel"/>
    <w:tmpl w:val="27FA274E"/>
    <w:lvl w:ilvl="0" w:tplc="91308C68">
      <w:start w:val="78"/>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E9152C0"/>
    <w:multiLevelType w:val="hybridMultilevel"/>
    <w:tmpl w:val="36502462"/>
    <w:lvl w:ilvl="0" w:tplc="8D64C5A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20"/>
  </w:num>
  <w:num w:numId="5">
    <w:abstractNumId w:val="2"/>
  </w:num>
  <w:num w:numId="6">
    <w:abstractNumId w:val="14"/>
  </w:num>
  <w:num w:numId="7">
    <w:abstractNumId w:val="19"/>
  </w:num>
  <w:num w:numId="8">
    <w:abstractNumId w:val="23"/>
  </w:num>
  <w:num w:numId="9">
    <w:abstractNumId w:val="5"/>
  </w:num>
  <w:num w:numId="10">
    <w:abstractNumId w:val="1"/>
  </w:num>
  <w:num w:numId="11">
    <w:abstractNumId w:val="15"/>
  </w:num>
  <w:num w:numId="12">
    <w:abstractNumId w:val="8"/>
  </w:num>
  <w:num w:numId="13">
    <w:abstractNumId w:val="6"/>
  </w:num>
  <w:num w:numId="14">
    <w:abstractNumId w:val="24"/>
  </w:num>
  <w:num w:numId="15">
    <w:abstractNumId w:val="16"/>
  </w:num>
  <w:num w:numId="16">
    <w:abstractNumId w:val="9"/>
  </w:num>
  <w:num w:numId="17">
    <w:abstractNumId w:val="13"/>
  </w:num>
  <w:num w:numId="18">
    <w:abstractNumId w:val="17"/>
  </w:num>
  <w:num w:numId="19">
    <w:abstractNumId w:val="26"/>
  </w:num>
  <w:num w:numId="20">
    <w:abstractNumId w:val="4"/>
  </w:num>
  <w:num w:numId="21">
    <w:abstractNumId w:val="0"/>
  </w:num>
  <w:num w:numId="22">
    <w:abstractNumId w:val="18"/>
  </w:num>
  <w:num w:numId="23">
    <w:abstractNumId w:val="7"/>
  </w:num>
  <w:num w:numId="24">
    <w:abstractNumId w:val="10"/>
  </w:num>
  <w:num w:numId="25">
    <w:abstractNumId w:val="21"/>
  </w:num>
  <w:num w:numId="26">
    <w:abstractNumId w:val="22"/>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0F"/>
    <w:rsid w:val="000004F7"/>
    <w:rsid w:val="000005B2"/>
    <w:rsid w:val="00000FA8"/>
    <w:rsid w:val="0000198F"/>
    <w:rsid w:val="00002260"/>
    <w:rsid w:val="00002608"/>
    <w:rsid w:val="00002CB8"/>
    <w:rsid w:val="00003DC7"/>
    <w:rsid w:val="00004214"/>
    <w:rsid w:val="00004753"/>
    <w:rsid w:val="0000579E"/>
    <w:rsid w:val="00006B04"/>
    <w:rsid w:val="000074A2"/>
    <w:rsid w:val="00010AE3"/>
    <w:rsid w:val="0001139A"/>
    <w:rsid w:val="00011538"/>
    <w:rsid w:val="00012869"/>
    <w:rsid w:val="0001559E"/>
    <w:rsid w:val="000155FF"/>
    <w:rsid w:val="00017D28"/>
    <w:rsid w:val="00022A1D"/>
    <w:rsid w:val="000237E6"/>
    <w:rsid w:val="000256A2"/>
    <w:rsid w:val="0002752D"/>
    <w:rsid w:val="00030A79"/>
    <w:rsid w:val="00031661"/>
    <w:rsid w:val="00031D1E"/>
    <w:rsid w:val="00032D28"/>
    <w:rsid w:val="00033963"/>
    <w:rsid w:val="00034BED"/>
    <w:rsid w:val="00034DB1"/>
    <w:rsid w:val="00035CC5"/>
    <w:rsid w:val="00036F13"/>
    <w:rsid w:val="00037BB6"/>
    <w:rsid w:val="00040A5E"/>
    <w:rsid w:val="0004145F"/>
    <w:rsid w:val="00042A73"/>
    <w:rsid w:val="00042F31"/>
    <w:rsid w:val="00043F9E"/>
    <w:rsid w:val="000451E9"/>
    <w:rsid w:val="00045213"/>
    <w:rsid w:val="0004567D"/>
    <w:rsid w:val="00046AF9"/>
    <w:rsid w:val="0004750B"/>
    <w:rsid w:val="00050788"/>
    <w:rsid w:val="000513A2"/>
    <w:rsid w:val="000522E7"/>
    <w:rsid w:val="000527C2"/>
    <w:rsid w:val="000529A3"/>
    <w:rsid w:val="00053761"/>
    <w:rsid w:val="00054EDF"/>
    <w:rsid w:val="00055927"/>
    <w:rsid w:val="00055D5D"/>
    <w:rsid w:val="00055E10"/>
    <w:rsid w:val="00057353"/>
    <w:rsid w:val="000573E7"/>
    <w:rsid w:val="00057F6A"/>
    <w:rsid w:val="000601B1"/>
    <w:rsid w:val="000603AC"/>
    <w:rsid w:val="00062357"/>
    <w:rsid w:val="000629A6"/>
    <w:rsid w:val="00062BB2"/>
    <w:rsid w:val="000637F9"/>
    <w:rsid w:val="000638D6"/>
    <w:rsid w:val="00063B31"/>
    <w:rsid w:val="00066816"/>
    <w:rsid w:val="0006775D"/>
    <w:rsid w:val="0007005E"/>
    <w:rsid w:val="00070842"/>
    <w:rsid w:val="0007086E"/>
    <w:rsid w:val="00070963"/>
    <w:rsid w:val="00070C35"/>
    <w:rsid w:val="00071053"/>
    <w:rsid w:val="0007187B"/>
    <w:rsid w:val="00072F3D"/>
    <w:rsid w:val="00073D1D"/>
    <w:rsid w:val="000753D9"/>
    <w:rsid w:val="00075F33"/>
    <w:rsid w:val="00076A42"/>
    <w:rsid w:val="000775EA"/>
    <w:rsid w:val="000810B5"/>
    <w:rsid w:val="000812CF"/>
    <w:rsid w:val="00081357"/>
    <w:rsid w:val="0008196D"/>
    <w:rsid w:val="00081CD1"/>
    <w:rsid w:val="00081F55"/>
    <w:rsid w:val="000830B6"/>
    <w:rsid w:val="0008322D"/>
    <w:rsid w:val="000832C5"/>
    <w:rsid w:val="00083496"/>
    <w:rsid w:val="00085403"/>
    <w:rsid w:val="0008667E"/>
    <w:rsid w:val="000868D2"/>
    <w:rsid w:val="000876D1"/>
    <w:rsid w:val="000878C7"/>
    <w:rsid w:val="00090955"/>
    <w:rsid w:val="00091742"/>
    <w:rsid w:val="00091C27"/>
    <w:rsid w:val="00091C3B"/>
    <w:rsid w:val="00091D72"/>
    <w:rsid w:val="000927E0"/>
    <w:rsid w:val="00094291"/>
    <w:rsid w:val="000949A4"/>
    <w:rsid w:val="000949B6"/>
    <w:rsid w:val="00094E8A"/>
    <w:rsid w:val="000951BC"/>
    <w:rsid w:val="00096A1D"/>
    <w:rsid w:val="000971A2"/>
    <w:rsid w:val="00097678"/>
    <w:rsid w:val="000A1CB1"/>
    <w:rsid w:val="000A246E"/>
    <w:rsid w:val="000A2D13"/>
    <w:rsid w:val="000A4F51"/>
    <w:rsid w:val="000A5461"/>
    <w:rsid w:val="000A752B"/>
    <w:rsid w:val="000B0351"/>
    <w:rsid w:val="000B0BE9"/>
    <w:rsid w:val="000B19B7"/>
    <w:rsid w:val="000B22DD"/>
    <w:rsid w:val="000B2B7F"/>
    <w:rsid w:val="000B2FB6"/>
    <w:rsid w:val="000B381C"/>
    <w:rsid w:val="000B54DF"/>
    <w:rsid w:val="000B7927"/>
    <w:rsid w:val="000B7DB1"/>
    <w:rsid w:val="000C0317"/>
    <w:rsid w:val="000C0639"/>
    <w:rsid w:val="000C0822"/>
    <w:rsid w:val="000C12C2"/>
    <w:rsid w:val="000C166D"/>
    <w:rsid w:val="000C22DC"/>
    <w:rsid w:val="000C2329"/>
    <w:rsid w:val="000C2683"/>
    <w:rsid w:val="000C334B"/>
    <w:rsid w:val="000C35B9"/>
    <w:rsid w:val="000C49EF"/>
    <w:rsid w:val="000C5610"/>
    <w:rsid w:val="000C6356"/>
    <w:rsid w:val="000C6FAA"/>
    <w:rsid w:val="000C7D33"/>
    <w:rsid w:val="000D041E"/>
    <w:rsid w:val="000D0934"/>
    <w:rsid w:val="000D117F"/>
    <w:rsid w:val="000D1D0F"/>
    <w:rsid w:val="000D2B5F"/>
    <w:rsid w:val="000D43AA"/>
    <w:rsid w:val="000D5FB1"/>
    <w:rsid w:val="000D667C"/>
    <w:rsid w:val="000D701B"/>
    <w:rsid w:val="000E04E9"/>
    <w:rsid w:val="000E086C"/>
    <w:rsid w:val="000E11C9"/>
    <w:rsid w:val="000E1915"/>
    <w:rsid w:val="000E30BC"/>
    <w:rsid w:val="000E334B"/>
    <w:rsid w:val="000E3E4D"/>
    <w:rsid w:val="000E5483"/>
    <w:rsid w:val="000E6191"/>
    <w:rsid w:val="000E630C"/>
    <w:rsid w:val="000E6516"/>
    <w:rsid w:val="000E6E58"/>
    <w:rsid w:val="000E7076"/>
    <w:rsid w:val="000E7CDC"/>
    <w:rsid w:val="000E7E71"/>
    <w:rsid w:val="000F033B"/>
    <w:rsid w:val="000F156E"/>
    <w:rsid w:val="000F3215"/>
    <w:rsid w:val="000F407C"/>
    <w:rsid w:val="000F4951"/>
    <w:rsid w:val="000F4969"/>
    <w:rsid w:val="000F51AC"/>
    <w:rsid w:val="000F5B1D"/>
    <w:rsid w:val="000F6832"/>
    <w:rsid w:val="000F68C2"/>
    <w:rsid w:val="000F68FF"/>
    <w:rsid w:val="000F7BAE"/>
    <w:rsid w:val="000F7BB3"/>
    <w:rsid w:val="000F7BF2"/>
    <w:rsid w:val="00100094"/>
    <w:rsid w:val="00100EAB"/>
    <w:rsid w:val="00101F4F"/>
    <w:rsid w:val="001037F8"/>
    <w:rsid w:val="00103DF2"/>
    <w:rsid w:val="00103F02"/>
    <w:rsid w:val="0010411F"/>
    <w:rsid w:val="0010439F"/>
    <w:rsid w:val="001044A2"/>
    <w:rsid w:val="001062A8"/>
    <w:rsid w:val="00106585"/>
    <w:rsid w:val="001065DA"/>
    <w:rsid w:val="001101D6"/>
    <w:rsid w:val="0011117F"/>
    <w:rsid w:val="001118AD"/>
    <w:rsid w:val="00111C46"/>
    <w:rsid w:val="00111CCF"/>
    <w:rsid w:val="00112197"/>
    <w:rsid w:val="00113200"/>
    <w:rsid w:val="001132FD"/>
    <w:rsid w:val="001135AB"/>
    <w:rsid w:val="00113E2C"/>
    <w:rsid w:val="001143E2"/>
    <w:rsid w:val="00115070"/>
    <w:rsid w:val="001152C4"/>
    <w:rsid w:val="00116A8F"/>
    <w:rsid w:val="001170F5"/>
    <w:rsid w:val="0012019F"/>
    <w:rsid w:val="00121FA9"/>
    <w:rsid w:val="001231ED"/>
    <w:rsid w:val="00125C48"/>
    <w:rsid w:val="00126036"/>
    <w:rsid w:val="00132F85"/>
    <w:rsid w:val="0013360A"/>
    <w:rsid w:val="0013383B"/>
    <w:rsid w:val="0013409F"/>
    <w:rsid w:val="00134662"/>
    <w:rsid w:val="001347ED"/>
    <w:rsid w:val="00134E90"/>
    <w:rsid w:val="00134EB6"/>
    <w:rsid w:val="00135028"/>
    <w:rsid w:val="00136C5E"/>
    <w:rsid w:val="001375AF"/>
    <w:rsid w:val="0014199E"/>
    <w:rsid w:val="00141B78"/>
    <w:rsid w:val="001429B4"/>
    <w:rsid w:val="001430D4"/>
    <w:rsid w:val="0014387F"/>
    <w:rsid w:val="001438C1"/>
    <w:rsid w:val="00143B3D"/>
    <w:rsid w:val="00143CDD"/>
    <w:rsid w:val="00144169"/>
    <w:rsid w:val="0014439C"/>
    <w:rsid w:val="00144C25"/>
    <w:rsid w:val="0014619A"/>
    <w:rsid w:val="00147F0B"/>
    <w:rsid w:val="00151C3D"/>
    <w:rsid w:val="00152511"/>
    <w:rsid w:val="0015292E"/>
    <w:rsid w:val="001546B1"/>
    <w:rsid w:val="00154B19"/>
    <w:rsid w:val="00154C64"/>
    <w:rsid w:val="00154CC9"/>
    <w:rsid w:val="00156BAA"/>
    <w:rsid w:val="001571DB"/>
    <w:rsid w:val="00157528"/>
    <w:rsid w:val="00157A5F"/>
    <w:rsid w:val="00157CD2"/>
    <w:rsid w:val="0016007C"/>
    <w:rsid w:val="00160FFE"/>
    <w:rsid w:val="00161EA1"/>
    <w:rsid w:val="001621B7"/>
    <w:rsid w:val="00162F90"/>
    <w:rsid w:val="00163F3C"/>
    <w:rsid w:val="0016427F"/>
    <w:rsid w:val="00164416"/>
    <w:rsid w:val="00164768"/>
    <w:rsid w:val="00166011"/>
    <w:rsid w:val="0016671C"/>
    <w:rsid w:val="001674B6"/>
    <w:rsid w:val="0017144D"/>
    <w:rsid w:val="00171D1F"/>
    <w:rsid w:val="00172890"/>
    <w:rsid w:val="00172A66"/>
    <w:rsid w:val="0017448C"/>
    <w:rsid w:val="00174B2B"/>
    <w:rsid w:val="00174CDE"/>
    <w:rsid w:val="0017532D"/>
    <w:rsid w:val="00175CC3"/>
    <w:rsid w:val="001773CA"/>
    <w:rsid w:val="001773E5"/>
    <w:rsid w:val="00177F3D"/>
    <w:rsid w:val="00180333"/>
    <w:rsid w:val="001807FA"/>
    <w:rsid w:val="00180FA1"/>
    <w:rsid w:val="00181800"/>
    <w:rsid w:val="00181B4C"/>
    <w:rsid w:val="00181FB2"/>
    <w:rsid w:val="00182C2C"/>
    <w:rsid w:val="001836AD"/>
    <w:rsid w:val="00184477"/>
    <w:rsid w:val="00185D3B"/>
    <w:rsid w:val="00186A19"/>
    <w:rsid w:val="0019041C"/>
    <w:rsid w:val="00190474"/>
    <w:rsid w:val="00191BDE"/>
    <w:rsid w:val="0019231E"/>
    <w:rsid w:val="0019251E"/>
    <w:rsid w:val="00192A7D"/>
    <w:rsid w:val="00193ECA"/>
    <w:rsid w:val="00194838"/>
    <w:rsid w:val="00194F73"/>
    <w:rsid w:val="001957B6"/>
    <w:rsid w:val="00195ACE"/>
    <w:rsid w:val="0019632C"/>
    <w:rsid w:val="001965B7"/>
    <w:rsid w:val="001966C7"/>
    <w:rsid w:val="00196BA9"/>
    <w:rsid w:val="00196D47"/>
    <w:rsid w:val="0019731F"/>
    <w:rsid w:val="00197AB9"/>
    <w:rsid w:val="00197FC9"/>
    <w:rsid w:val="001A2D02"/>
    <w:rsid w:val="001A49C9"/>
    <w:rsid w:val="001A4ED8"/>
    <w:rsid w:val="001A621A"/>
    <w:rsid w:val="001A6407"/>
    <w:rsid w:val="001A7302"/>
    <w:rsid w:val="001B138E"/>
    <w:rsid w:val="001B227B"/>
    <w:rsid w:val="001B2714"/>
    <w:rsid w:val="001B329A"/>
    <w:rsid w:val="001B3476"/>
    <w:rsid w:val="001B79E5"/>
    <w:rsid w:val="001B7B70"/>
    <w:rsid w:val="001C0A9B"/>
    <w:rsid w:val="001C160D"/>
    <w:rsid w:val="001C1EBA"/>
    <w:rsid w:val="001C278D"/>
    <w:rsid w:val="001C690A"/>
    <w:rsid w:val="001C6DE4"/>
    <w:rsid w:val="001C6F26"/>
    <w:rsid w:val="001D063A"/>
    <w:rsid w:val="001D254C"/>
    <w:rsid w:val="001D355B"/>
    <w:rsid w:val="001D3A1D"/>
    <w:rsid w:val="001D4047"/>
    <w:rsid w:val="001D566F"/>
    <w:rsid w:val="001D56B8"/>
    <w:rsid w:val="001D64D1"/>
    <w:rsid w:val="001D6AC8"/>
    <w:rsid w:val="001D6C1E"/>
    <w:rsid w:val="001D6C6D"/>
    <w:rsid w:val="001E0407"/>
    <w:rsid w:val="001E0CC7"/>
    <w:rsid w:val="001E139D"/>
    <w:rsid w:val="001E13C2"/>
    <w:rsid w:val="001E26A9"/>
    <w:rsid w:val="001E2DA0"/>
    <w:rsid w:val="001E348D"/>
    <w:rsid w:val="001E4670"/>
    <w:rsid w:val="001E4FDC"/>
    <w:rsid w:val="001E5B76"/>
    <w:rsid w:val="001E70E8"/>
    <w:rsid w:val="001E7F76"/>
    <w:rsid w:val="001F0550"/>
    <w:rsid w:val="001F07D0"/>
    <w:rsid w:val="001F1204"/>
    <w:rsid w:val="001F1526"/>
    <w:rsid w:val="001F271C"/>
    <w:rsid w:val="001F312C"/>
    <w:rsid w:val="001F39E0"/>
    <w:rsid w:val="001F3C2A"/>
    <w:rsid w:val="001F5E3C"/>
    <w:rsid w:val="001F6ECC"/>
    <w:rsid w:val="001F6FA9"/>
    <w:rsid w:val="001F7D31"/>
    <w:rsid w:val="00201142"/>
    <w:rsid w:val="00201333"/>
    <w:rsid w:val="002024D5"/>
    <w:rsid w:val="002026C2"/>
    <w:rsid w:val="0020327C"/>
    <w:rsid w:val="00203784"/>
    <w:rsid w:val="00204918"/>
    <w:rsid w:val="002049CE"/>
    <w:rsid w:val="0020619C"/>
    <w:rsid w:val="002077E7"/>
    <w:rsid w:val="0021065D"/>
    <w:rsid w:val="0021072A"/>
    <w:rsid w:val="00211039"/>
    <w:rsid w:val="00211553"/>
    <w:rsid w:val="00211F1B"/>
    <w:rsid w:val="00212334"/>
    <w:rsid w:val="00212906"/>
    <w:rsid w:val="00212D1B"/>
    <w:rsid w:val="00213273"/>
    <w:rsid w:val="00213B03"/>
    <w:rsid w:val="0021480A"/>
    <w:rsid w:val="0021484C"/>
    <w:rsid w:val="00214C0A"/>
    <w:rsid w:val="00215387"/>
    <w:rsid w:val="0021548B"/>
    <w:rsid w:val="00215FA6"/>
    <w:rsid w:val="00216463"/>
    <w:rsid w:val="00216D88"/>
    <w:rsid w:val="00217A20"/>
    <w:rsid w:val="002200D5"/>
    <w:rsid w:val="0022060C"/>
    <w:rsid w:val="002214BC"/>
    <w:rsid w:val="002215F9"/>
    <w:rsid w:val="002218FF"/>
    <w:rsid w:val="00222592"/>
    <w:rsid w:val="002242CD"/>
    <w:rsid w:val="00225856"/>
    <w:rsid w:val="002262F8"/>
    <w:rsid w:val="002268FF"/>
    <w:rsid w:val="00227021"/>
    <w:rsid w:val="0022776A"/>
    <w:rsid w:val="002307A2"/>
    <w:rsid w:val="00230ECC"/>
    <w:rsid w:val="00231F21"/>
    <w:rsid w:val="00232575"/>
    <w:rsid w:val="00233962"/>
    <w:rsid w:val="00233967"/>
    <w:rsid w:val="0023404A"/>
    <w:rsid w:val="0023488E"/>
    <w:rsid w:val="00235AEB"/>
    <w:rsid w:val="00235B03"/>
    <w:rsid w:val="00235CD5"/>
    <w:rsid w:val="00236F08"/>
    <w:rsid w:val="002373B8"/>
    <w:rsid w:val="002377EB"/>
    <w:rsid w:val="0024029B"/>
    <w:rsid w:val="00240DA8"/>
    <w:rsid w:val="0024129E"/>
    <w:rsid w:val="0024134B"/>
    <w:rsid w:val="00241CDB"/>
    <w:rsid w:val="00242BFC"/>
    <w:rsid w:val="00242D62"/>
    <w:rsid w:val="00243C28"/>
    <w:rsid w:val="00243C59"/>
    <w:rsid w:val="00246927"/>
    <w:rsid w:val="00246983"/>
    <w:rsid w:val="00247ADB"/>
    <w:rsid w:val="00250CAF"/>
    <w:rsid w:val="00250D07"/>
    <w:rsid w:val="002517D8"/>
    <w:rsid w:val="002537D4"/>
    <w:rsid w:val="00253E21"/>
    <w:rsid w:val="00253E93"/>
    <w:rsid w:val="00254F0D"/>
    <w:rsid w:val="002559AD"/>
    <w:rsid w:val="00256BE1"/>
    <w:rsid w:val="00260175"/>
    <w:rsid w:val="00260771"/>
    <w:rsid w:val="00260B73"/>
    <w:rsid w:val="002620A2"/>
    <w:rsid w:val="002629FD"/>
    <w:rsid w:val="00262B84"/>
    <w:rsid w:val="002635CD"/>
    <w:rsid w:val="00263B64"/>
    <w:rsid w:val="00263CBF"/>
    <w:rsid w:val="002665A7"/>
    <w:rsid w:val="00271177"/>
    <w:rsid w:val="0027131C"/>
    <w:rsid w:val="00271918"/>
    <w:rsid w:val="00272590"/>
    <w:rsid w:val="00272CE6"/>
    <w:rsid w:val="00273486"/>
    <w:rsid w:val="00273B17"/>
    <w:rsid w:val="002747C7"/>
    <w:rsid w:val="00274E17"/>
    <w:rsid w:val="00275C27"/>
    <w:rsid w:val="00275F4A"/>
    <w:rsid w:val="00276386"/>
    <w:rsid w:val="00276A2F"/>
    <w:rsid w:val="00277029"/>
    <w:rsid w:val="00280218"/>
    <w:rsid w:val="002805CC"/>
    <w:rsid w:val="00281263"/>
    <w:rsid w:val="0028224E"/>
    <w:rsid w:val="002837E5"/>
    <w:rsid w:val="00285CFF"/>
    <w:rsid w:val="0028717A"/>
    <w:rsid w:val="0028785B"/>
    <w:rsid w:val="00291436"/>
    <w:rsid w:val="0029233C"/>
    <w:rsid w:val="00292E49"/>
    <w:rsid w:val="002936F7"/>
    <w:rsid w:val="00293EA5"/>
    <w:rsid w:val="00293ED7"/>
    <w:rsid w:val="00294233"/>
    <w:rsid w:val="00294E23"/>
    <w:rsid w:val="002954E4"/>
    <w:rsid w:val="0029595C"/>
    <w:rsid w:val="00295A55"/>
    <w:rsid w:val="00295C92"/>
    <w:rsid w:val="00295D5E"/>
    <w:rsid w:val="00296BEA"/>
    <w:rsid w:val="00297005"/>
    <w:rsid w:val="00297BE7"/>
    <w:rsid w:val="002A0B9B"/>
    <w:rsid w:val="002A195B"/>
    <w:rsid w:val="002A24AF"/>
    <w:rsid w:val="002A273F"/>
    <w:rsid w:val="002A2941"/>
    <w:rsid w:val="002A29F4"/>
    <w:rsid w:val="002A3699"/>
    <w:rsid w:val="002A45EB"/>
    <w:rsid w:val="002A4716"/>
    <w:rsid w:val="002A477F"/>
    <w:rsid w:val="002A4D98"/>
    <w:rsid w:val="002A5C02"/>
    <w:rsid w:val="002A5CAD"/>
    <w:rsid w:val="002A6762"/>
    <w:rsid w:val="002A70DE"/>
    <w:rsid w:val="002A7126"/>
    <w:rsid w:val="002B0532"/>
    <w:rsid w:val="002B09CB"/>
    <w:rsid w:val="002B3C2D"/>
    <w:rsid w:val="002B4165"/>
    <w:rsid w:val="002B5364"/>
    <w:rsid w:val="002B736C"/>
    <w:rsid w:val="002B7F21"/>
    <w:rsid w:val="002C0D70"/>
    <w:rsid w:val="002C1C81"/>
    <w:rsid w:val="002C2D87"/>
    <w:rsid w:val="002C626B"/>
    <w:rsid w:val="002C65DF"/>
    <w:rsid w:val="002C6D2E"/>
    <w:rsid w:val="002C77EE"/>
    <w:rsid w:val="002C7D32"/>
    <w:rsid w:val="002D00AE"/>
    <w:rsid w:val="002D0CC3"/>
    <w:rsid w:val="002D2033"/>
    <w:rsid w:val="002D2BEE"/>
    <w:rsid w:val="002D3529"/>
    <w:rsid w:val="002D6384"/>
    <w:rsid w:val="002D6529"/>
    <w:rsid w:val="002D6B8B"/>
    <w:rsid w:val="002D6D3E"/>
    <w:rsid w:val="002D7A5A"/>
    <w:rsid w:val="002E135F"/>
    <w:rsid w:val="002E34DD"/>
    <w:rsid w:val="002E3CAE"/>
    <w:rsid w:val="002E3D2F"/>
    <w:rsid w:val="002E4277"/>
    <w:rsid w:val="002E4AB7"/>
    <w:rsid w:val="002E4D41"/>
    <w:rsid w:val="002E4FB9"/>
    <w:rsid w:val="002E7F50"/>
    <w:rsid w:val="002F03BA"/>
    <w:rsid w:val="002F06EB"/>
    <w:rsid w:val="002F0A2E"/>
    <w:rsid w:val="002F1DFC"/>
    <w:rsid w:val="002F1E07"/>
    <w:rsid w:val="002F1FF5"/>
    <w:rsid w:val="002F280C"/>
    <w:rsid w:val="002F2942"/>
    <w:rsid w:val="002F2DE6"/>
    <w:rsid w:val="002F344F"/>
    <w:rsid w:val="002F3988"/>
    <w:rsid w:val="002F5551"/>
    <w:rsid w:val="002F5B39"/>
    <w:rsid w:val="002F77AD"/>
    <w:rsid w:val="002F77FB"/>
    <w:rsid w:val="00300ACE"/>
    <w:rsid w:val="003014F6"/>
    <w:rsid w:val="00301AA5"/>
    <w:rsid w:val="00301D75"/>
    <w:rsid w:val="00303978"/>
    <w:rsid w:val="00304681"/>
    <w:rsid w:val="003050BE"/>
    <w:rsid w:val="003054F2"/>
    <w:rsid w:val="0030552A"/>
    <w:rsid w:val="00305712"/>
    <w:rsid w:val="00305F13"/>
    <w:rsid w:val="00306648"/>
    <w:rsid w:val="0030670B"/>
    <w:rsid w:val="003125BE"/>
    <w:rsid w:val="00313C6A"/>
    <w:rsid w:val="003142C4"/>
    <w:rsid w:val="00314863"/>
    <w:rsid w:val="003149D5"/>
    <w:rsid w:val="003150C1"/>
    <w:rsid w:val="00317149"/>
    <w:rsid w:val="0031792A"/>
    <w:rsid w:val="0032014E"/>
    <w:rsid w:val="003211F8"/>
    <w:rsid w:val="0032139E"/>
    <w:rsid w:val="00323BD8"/>
    <w:rsid w:val="003243BE"/>
    <w:rsid w:val="00324F15"/>
    <w:rsid w:val="003252AF"/>
    <w:rsid w:val="00325960"/>
    <w:rsid w:val="003259C3"/>
    <w:rsid w:val="003262B9"/>
    <w:rsid w:val="003267F7"/>
    <w:rsid w:val="003274C6"/>
    <w:rsid w:val="0032789C"/>
    <w:rsid w:val="00327DF6"/>
    <w:rsid w:val="00330D94"/>
    <w:rsid w:val="00331D88"/>
    <w:rsid w:val="003327D3"/>
    <w:rsid w:val="00332F87"/>
    <w:rsid w:val="00333631"/>
    <w:rsid w:val="00333668"/>
    <w:rsid w:val="00333A5E"/>
    <w:rsid w:val="00334896"/>
    <w:rsid w:val="00334B9B"/>
    <w:rsid w:val="00335BB9"/>
    <w:rsid w:val="00335FF5"/>
    <w:rsid w:val="00337060"/>
    <w:rsid w:val="00337AD9"/>
    <w:rsid w:val="00337B92"/>
    <w:rsid w:val="00337E14"/>
    <w:rsid w:val="0034094E"/>
    <w:rsid w:val="00340CA3"/>
    <w:rsid w:val="00344127"/>
    <w:rsid w:val="00344559"/>
    <w:rsid w:val="003449E7"/>
    <w:rsid w:val="003453F6"/>
    <w:rsid w:val="00345B91"/>
    <w:rsid w:val="003462CE"/>
    <w:rsid w:val="00347DE5"/>
    <w:rsid w:val="003509CA"/>
    <w:rsid w:val="003519B9"/>
    <w:rsid w:val="00352885"/>
    <w:rsid w:val="00352F6A"/>
    <w:rsid w:val="0035311E"/>
    <w:rsid w:val="00353528"/>
    <w:rsid w:val="003536E4"/>
    <w:rsid w:val="00353916"/>
    <w:rsid w:val="003546CF"/>
    <w:rsid w:val="0035593E"/>
    <w:rsid w:val="003564D0"/>
    <w:rsid w:val="00356AA3"/>
    <w:rsid w:val="00356BB2"/>
    <w:rsid w:val="00357895"/>
    <w:rsid w:val="00357E20"/>
    <w:rsid w:val="0036247A"/>
    <w:rsid w:val="00362480"/>
    <w:rsid w:val="00362B10"/>
    <w:rsid w:val="003636EE"/>
    <w:rsid w:val="0036378A"/>
    <w:rsid w:val="003639B2"/>
    <w:rsid w:val="00363F49"/>
    <w:rsid w:val="003640C3"/>
    <w:rsid w:val="00365273"/>
    <w:rsid w:val="00366CE4"/>
    <w:rsid w:val="00367157"/>
    <w:rsid w:val="00367CBC"/>
    <w:rsid w:val="003708B0"/>
    <w:rsid w:val="00370B69"/>
    <w:rsid w:val="003713CC"/>
    <w:rsid w:val="00371D81"/>
    <w:rsid w:val="00371EE9"/>
    <w:rsid w:val="003733E3"/>
    <w:rsid w:val="003736E5"/>
    <w:rsid w:val="003748CB"/>
    <w:rsid w:val="00374934"/>
    <w:rsid w:val="00374966"/>
    <w:rsid w:val="00375C0D"/>
    <w:rsid w:val="00375E4B"/>
    <w:rsid w:val="0037646D"/>
    <w:rsid w:val="003772A6"/>
    <w:rsid w:val="0037730D"/>
    <w:rsid w:val="003778BC"/>
    <w:rsid w:val="003808EC"/>
    <w:rsid w:val="00380F17"/>
    <w:rsid w:val="00381489"/>
    <w:rsid w:val="00383599"/>
    <w:rsid w:val="00384603"/>
    <w:rsid w:val="003864F3"/>
    <w:rsid w:val="00386519"/>
    <w:rsid w:val="00386967"/>
    <w:rsid w:val="003874F5"/>
    <w:rsid w:val="00387C48"/>
    <w:rsid w:val="0039204B"/>
    <w:rsid w:val="00392059"/>
    <w:rsid w:val="00392762"/>
    <w:rsid w:val="00393324"/>
    <w:rsid w:val="00393350"/>
    <w:rsid w:val="003936B3"/>
    <w:rsid w:val="00394C4E"/>
    <w:rsid w:val="00395001"/>
    <w:rsid w:val="0039517A"/>
    <w:rsid w:val="00395BFF"/>
    <w:rsid w:val="00395CA1"/>
    <w:rsid w:val="00395F39"/>
    <w:rsid w:val="00396024"/>
    <w:rsid w:val="00396914"/>
    <w:rsid w:val="00397149"/>
    <w:rsid w:val="003A15BD"/>
    <w:rsid w:val="003A220B"/>
    <w:rsid w:val="003A24A6"/>
    <w:rsid w:val="003A34BB"/>
    <w:rsid w:val="003A3EE3"/>
    <w:rsid w:val="003A4994"/>
    <w:rsid w:val="003A4A35"/>
    <w:rsid w:val="003A4B7E"/>
    <w:rsid w:val="003A51F9"/>
    <w:rsid w:val="003A5CBA"/>
    <w:rsid w:val="003A6F59"/>
    <w:rsid w:val="003A71C6"/>
    <w:rsid w:val="003B07D6"/>
    <w:rsid w:val="003B0F8E"/>
    <w:rsid w:val="003B232B"/>
    <w:rsid w:val="003B26F4"/>
    <w:rsid w:val="003B296A"/>
    <w:rsid w:val="003B31C7"/>
    <w:rsid w:val="003B36C6"/>
    <w:rsid w:val="003B4784"/>
    <w:rsid w:val="003B5101"/>
    <w:rsid w:val="003B5232"/>
    <w:rsid w:val="003B64E6"/>
    <w:rsid w:val="003B70C4"/>
    <w:rsid w:val="003B734F"/>
    <w:rsid w:val="003B7C02"/>
    <w:rsid w:val="003C0A5B"/>
    <w:rsid w:val="003C0E2A"/>
    <w:rsid w:val="003C1519"/>
    <w:rsid w:val="003C17AC"/>
    <w:rsid w:val="003C3214"/>
    <w:rsid w:val="003C3F9B"/>
    <w:rsid w:val="003C5FDF"/>
    <w:rsid w:val="003C6EDA"/>
    <w:rsid w:val="003C7910"/>
    <w:rsid w:val="003C7D82"/>
    <w:rsid w:val="003D0ED2"/>
    <w:rsid w:val="003D3C15"/>
    <w:rsid w:val="003D3F68"/>
    <w:rsid w:val="003D4539"/>
    <w:rsid w:val="003D4CFF"/>
    <w:rsid w:val="003D5F53"/>
    <w:rsid w:val="003D67A7"/>
    <w:rsid w:val="003D7D4D"/>
    <w:rsid w:val="003E0351"/>
    <w:rsid w:val="003E2730"/>
    <w:rsid w:val="003E323E"/>
    <w:rsid w:val="003E36DD"/>
    <w:rsid w:val="003E38CA"/>
    <w:rsid w:val="003E3B02"/>
    <w:rsid w:val="003E42BD"/>
    <w:rsid w:val="003E5370"/>
    <w:rsid w:val="003E53AA"/>
    <w:rsid w:val="003E6904"/>
    <w:rsid w:val="003E769C"/>
    <w:rsid w:val="003E7DEC"/>
    <w:rsid w:val="003F0898"/>
    <w:rsid w:val="003F0A51"/>
    <w:rsid w:val="003F1768"/>
    <w:rsid w:val="003F1866"/>
    <w:rsid w:val="003F2D5B"/>
    <w:rsid w:val="003F3461"/>
    <w:rsid w:val="003F40F0"/>
    <w:rsid w:val="003F4407"/>
    <w:rsid w:val="003F55BD"/>
    <w:rsid w:val="003F59E6"/>
    <w:rsid w:val="003F5FAD"/>
    <w:rsid w:val="003F62CB"/>
    <w:rsid w:val="0040088E"/>
    <w:rsid w:val="004020A0"/>
    <w:rsid w:val="00402595"/>
    <w:rsid w:val="00402D33"/>
    <w:rsid w:val="00402F39"/>
    <w:rsid w:val="00404C1A"/>
    <w:rsid w:val="00405D25"/>
    <w:rsid w:val="0040604B"/>
    <w:rsid w:val="004104B8"/>
    <w:rsid w:val="004120DB"/>
    <w:rsid w:val="00414BD4"/>
    <w:rsid w:val="00415E0A"/>
    <w:rsid w:val="004160F8"/>
    <w:rsid w:val="00416B3C"/>
    <w:rsid w:val="00416D99"/>
    <w:rsid w:val="004170DE"/>
    <w:rsid w:val="00417ADA"/>
    <w:rsid w:val="00421470"/>
    <w:rsid w:val="004217E1"/>
    <w:rsid w:val="0042398F"/>
    <w:rsid w:val="00423F58"/>
    <w:rsid w:val="00424CA5"/>
    <w:rsid w:val="00425591"/>
    <w:rsid w:val="00425C25"/>
    <w:rsid w:val="004269BC"/>
    <w:rsid w:val="004269F5"/>
    <w:rsid w:val="00426D85"/>
    <w:rsid w:val="00426E1F"/>
    <w:rsid w:val="00427303"/>
    <w:rsid w:val="00431CF8"/>
    <w:rsid w:val="004338C5"/>
    <w:rsid w:val="004347DD"/>
    <w:rsid w:val="00435212"/>
    <w:rsid w:val="00435C2C"/>
    <w:rsid w:val="004360C4"/>
    <w:rsid w:val="00436690"/>
    <w:rsid w:val="004369B8"/>
    <w:rsid w:val="00437535"/>
    <w:rsid w:val="004413EB"/>
    <w:rsid w:val="00441E81"/>
    <w:rsid w:val="004436F1"/>
    <w:rsid w:val="00443D5E"/>
    <w:rsid w:val="00444057"/>
    <w:rsid w:val="00444CED"/>
    <w:rsid w:val="00444D51"/>
    <w:rsid w:val="0044506A"/>
    <w:rsid w:val="00445A53"/>
    <w:rsid w:val="00446F52"/>
    <w:rsid w:val="00447092"/>
    <w:rsid w:val="00447374"/>
    <w:rsid w:val="00447BFE"/>
    <w:rsid w:val="004505ED"/>
    <w:rsid w:val="004512E9"/>
    <w:rsid w:val="00452D4B"/>
    <w:rsid w:val="004533B5"/>
    <w:rsid w:val="00453697"/>
    <w:rsid w:val="00456D5A"/>
    <w:rsid w:val="004576A2"/>
    <w:rsid w:val="0046325C"/>
    <w:rsid w:val="00463C0E"/>
    <w:rsid w:val="00463D69"/>
    <w:rsid w:val="00464D73"/>
    <w:rsid w:val="00465E88"/>
    <w:rsid w:val="00465F1F"/>
    <w:rsid w:val="0046678B"/>
    <w:rsid w:val="004707DD"/>
    <w:rsid w:val="00471CDC"/>
    <w:rsid w:val="004726D2"/>
    <w:rsid w:val="00472C2B"/>
    <w:rsid w:val="00473E04"/>
    <w:rsid w:val="00474D7B"/>
    <w:rsid w:val="004751C1"/>
    <w:rsid w:val="00475D6E"/>
    <w:rsid w:val="0047623A"/>
    <w:rsid w:val="00476251"/>
    <w:rsid w:val="004772C0"/>
    <w:rsid w:val="0048062C"/>
    <w:rsid w:val="00480944"/>
    <w:rsid w:val="00480A7F"/>
    <w:rsid w:val="004816B4"/>
    <w:rsid w:val="00481723"/>
    <w:rsid w:val="00481BAD"/>
    <w:rsid w:val="004826B8"/>
    <w:rsid w:val="004827F2"/>
    <w:rsid w:val="0048333F"/>
    <w:rsid w:val="004845EE"/>
    <w:rsid w:val="00485FF8"/>
    <w:rsid w:val="00486055"/>
    <w:rsid w:val="004861F4"/>
    <w:rsid w:val="00486F53"/>
    <w:rsid w:val="00487067"/>
    <w:rsid w:val="004874F6"/>
    <w:rsid w:val="00487AD3"/>
    <w:rsid w:val="00491E06"/>
    <w:rsid w:val="004934CA"/>
    <w:rsid w:val="004936E2"/>
    <w:rsid w:val="004939CC"/>
    <w:rsid w:val="00495F12"/>
    <w:rsid w:val="00496F76"/>
    <w:rsid w:val="00496FB6"/>
    <w:rsid w:val="0049793E"/>
    <w:rsid w:val="004A0DE3"/>
    <w:rsid w:val="004A121F"/>
    <w:rsid w:val="004A16C0"/>
    <w:rsid w:val="004A2918"/>
    <w:rsid w:val="004A2AE7"/>
    <w:rsid w:val="004A348A"/>
    <w:rsid w:val="004A3CF7"/>
    <w:rsid w:val="004A3F62"/>
    <w:rsid w:val="004A409D"/>
    <w:rsid w:val="004A495E"/>
    <w:rsid w:val="004A5E85"/>
    <w:rsid w:val="004A72EB"/>
    <w:rsid w:val="004A78DF"/>
    <w:rsid w:val="004B08D4"/>
    <w:rsid w:val="004B0FB8"/>
    <w:rsid w:val="004B1685"/>
    <w:rsid w:val="004B29D4"/>
    <w:rsid w:val="004B3492"/>
    <w:rsid w:val="004B43B9"/>
    <w:rsid w:val="004B6008"/>
    <w:rsid w:val="004B61BE"/>
    <w:rsid w:val="004B64F9"/>
    <w:rsid w:val="004B721B"/>
    <w:rsid w:val="004B7E09"/>
    <w:rsid w:val="004C0D5E"/>
    <w:rsid w:val="004C1134"/>
    <w:rsid w:val="004C141A"/>
    <w:rsid w:val="004C29A5"/>
    <w:rsid w:val="004C3D77"/>
    <w:rsid w:val="004C461E"/>
    <w:rsid w:val="004C48C2"/>
    <w:rsid w:val="004C4AD6"/>
    <w:rsid w:val="004C60DA"/>
    <w:rsid w:val="004C6535"/>
    <w:rsid w:val="004C6818"/>
    <w:rsid w:val="004C789C"/>
    <w:rsid w:val="004C7B64"/>
    <w:rsid w:val="004D1286"/>
    <w:rsid w:val="004D19AC"/>
    <w:rsid w:val="004D1B98"/>
    <w:rsid w:val="004D3A37"/>
    <w:rsid w:val="004D5067"/>
    <w:rsid w:val="004D619E"/>
    <w:rsid w:val="004D6EEC"/>
    <w:rsid w:val="004E13D1"/>
    <w:rsid w:val="004E4DB5"/>
    <w:rsid w:val="004E5133"/>
    <w:rsid w:val="004E55D0"/>
    <w:rsid w:val="004E5665"/>
    <w:rsid w:val="004E59CA"/>
    <w:rsid w:val="004E5FEF"/>
    <w:rsid w:val="004E692D"/>
    <w:rsid w:val="004F0B9F"/>
    <w:rsid w:val="004F1A42"/>
    <w:rsid w:val="004F1C93"/>
    <w:rsid w:val="004F3327"/>
    <w:rsid w:val="004F6A9C"/>
    <w:rsid w:val="004F7019"/>
    <w:rsid w:val="004F7378"/>
    <w:rsid w:val="005000C8"/>
    <w:rsid w:val="005022AD"/>
    <w:rsid w:val="00502F55"/>
    <w:rsid w:val="0050339D"/>
    <w:rsid w:val="00504B72"/>
    <w:rsid w:val="005069EB"/>
    <w:rsid w:val="00507039"/>
    <w:rsid w:val="00510BB9"/>
    <w:rsid w:val="00510C91"/>
    <w:rsid w:val="00510E4D"/>
    <w:rsid w:val="00511380"/>
    <w:rsid w:val="005114D2"/>
    <w:rsid w:val="00511999"/>
    <w:rsid w:val="00512182"/>
    <w:rsid w:val="0051262F"/>
    <w:rsid w:val="00512B66"/>
    <w:rsid w:val="00512FBF"/>
    <w:rsid w:val="00515063"/>
    <w:rsid w:val="005160F9"/>
    <w:rsid w:val="005165CC"/>
    <w:rsid w:val="00516A94"/>
    <w:rsid w:val="00517741"/>
    <w:rsid w:val="005200FB"/>
    <w:rsid w:val="0052078A"/>
    <w:rsid w:val="005207D8"/>
    <w:rsid w:val="005218D4"/>
    <w:rsid w:val="00521ADC"/>
    <w:rsid w:val="00523B67"/>
    <w:rsid w:val="00524177"/>
    <w:rsid w:val="005245EA"/>
    <w:rsid w:val="00524BEA"/>
    <w:rsid w:val="0052589C"/>
    <w:rsid w:val="00525BFB"/>
    <w:rsid w:val="00526890"/>
    <w:rsid w:val="005277F4"/>
    <w:rsid w:val="00527874"/>
    <w:rsid w:val="00530329"/>
    <w:rsid w:val="00530B81"/>
    <w:rsid w:val="00531033"/>
    <w:rsid w:val="00531827"/>
    <w:rsid w:val="00532DB9"/>
    <w:rsid w:val="00533496"/>
    <w:rsid w:val="00533E6B"/>
    <w:rsid w:val="0053584B"/>
    <w:rsid w:val="00535B08"/>
    <w:rsid w:val="00541A1F"/>
    <w:rsid w:val="0054232B"/>
    <w:rsid w:val="00542C75"/>
    <w:rsid w:val="005437CD"/>
    <w:rsid w:val="00543D94"/>
    <w:rsid w:val="00543F68"/>
    <w:rsid w:val="00544086"/>
    <w:rsid w:val="005442E3"/>
    <w:rsid w:val="00544D49"/>
    <w:rsid w:val="005455AA"/>
    <w:rsid w:val="0054724B"/>
    <w:rsid w:val="005477CB"/>
    <w:rsid w:val="00547E61"/>
    <w:rsid w:val="00550FAD"/>
    <w:rsid w:val="00550FEF"/>
    <w:rsid w:val="00551497"/>
    <w:rsid w:val="00551E66"/>
    <w:rsid w:val="0055238E"/>
    <w:rsid w:val="0055260A"/>
    <w:rsid w:val="00553C81"/>
    <w:rsid w:val="00556049"/>
    <w:rsid w:val="00556734"/>
    <w:rsid w:val="00556B14"/>
    <w:rsid w:val="00556FB8"/>
    <w:rsid w:val="005572C9"/>
    <w:rsid w:val="00557587"/>
    <w:rsid w:val="00560C98"/>
    <w:rsid w:val="0056222F"/>
    <w:rsid w:val="00562CCF"/>
    <w:rsid w:val="00563602"/>
    <w:rsid w:val="005658FD"/>
    <w:rsid w:val="00565AB2"/>
    <w:rsid w:val="00565C85"/>
    <w:rsid w:val="00570B6B"/>
    <w:rsid w:val="00570FF4"/>
    <w:rsid w:val="00571533"/>
    <w:rsid w:val="00571B16"/>
    <w:rsid w:val="00571BBC"/>
    <w:rsid w:val="00571DCD"/>
    <w:rsid w:val="00571EF4"/>
    <w:rsid w:val="00573200"/>
    <w:rsid w:val="00574A4B"/>
    <w:rsid w:val="005760CC"/>
    <w:rsid w:val="005765B9"/>
    <w:rsid w:val="0058004C"/>
    <w:rsid w:val="00580A51"/>
    <w:rsid w:val="00581EA0"/>
    <w:rsid w:val="005821E4"/>
    <w:rsid w:val="0058229A"/>
    <w:rsid w:val="005844B2"/>
    <w:rsid w:val="00584615"/>
    <w:rsid w:val="0058476C"/>
    <w:rsid w:val="005847A9"/>
    <w:rsid w:val="005847C1"/>
    <w:rsid w:val="00584E51"/>
    <w:rsid w:val="00585C60"/>
    <w:rsid w:val="00587D53"/>
    <w:rsid w:val="00590DCE"/>
    <w:rsid w:val="00592751"/>
    <w:rsid w:val="00592AC7"/>
    <w:rsid w:val="005946F7"/>
    <w:rsid w:val="00594887"/>
    <w:rsid w:val="00594D06"/>
    <w:rsid w:val="0059624D"/>
    <w:rsid w:val="00596290"/>
    <w:rsid w:val="00596711"/>
    <w:rsid w:val="00596741"/>
    <w:rsid w:val="00596A61"/>
    <w:rsid w:val="005A01E2"/>
    <w:rsid w:val="005A18E2"/>
    <w:rsid w:val="005A2F8A"/>
    <w:rsid w:val="005A2FE8"/>
    <w:rsid w:val="005A366B"/>
    <w:rsid w:val="005A421E"/>
    <w:rsid w:val="005A598B"/>
    <w:rsid w:val="005A5CFB"/>
    <w:rsid w:val="005A661C"/>
    <w:rsid w:val="005A7083"/>
    <w:rsid w:val="005A7619"/>
    <w:rsid w:val="005A7D37"/>
    <w:rsid w:val="005B1091"/>
    <w:rsid w:val="005B22C6"/>
    <w:rsid w:val="005B2DC3"/>
    <w:rsid w:val="005B3EAF"/>
    <w:rsid w:val="005B3ED0"/>
    <w:rsid w:val="005B444A"/>
    <w:rsid w:val="005B46DE"/>
    <w:rsid w:val="005B4F03"/>
    <w:rsid w:val="005B5CED"/>
    <w:rsid w:val="005B5FE3"/>
    <w:rsid w:val="005B66E6"/>
    <w:rsid w:val="005B6F0A"/>
    <w:rsid w:val="005B7D1B"/>
    <w:rsid w:val="005C05DA"/>
    <w:rsid w:val="005C156F"/>
    <w:rsid w:val="005C1DA5"/>
    <w:rsid w:val="005C22FC"/>
    <w:rsid w:val="005C2BD9"/>
    <w:rsid w:val="005C3257"/>
    <w:rsid w:val="005C4316"/>
    <w:rsid w:val="005C478E"/>
    <w:rsid w:val="005C5789"/>
    <w:rsid w:val="005C599A"/>
    <w:rsid w:val="005C7277"/>
    <w:rsid w:val="005C7336"/>
    <w:rsid w:val="005C78CB"/>
    <w:rsid w:val="005C7EC4"/>
    <w:rsid w:val="005D0EEC"/>
    <w:rsid w:val="005D17DA"/>
    <w:rsid w:val="005D1F59"/>
    <w:rsid w:val="005D2195"/>
    <w:rsid w:val="005D2CED"/>
    <w:rsid w:val="005D4326"/>
    <w:rsid w:val="005D5A13"/>
    <w:rsid w:val="005D5C7A"/>
    <w:rsid w:val="005D5EC9"/>
    <w:rsid w:val="005D62F2"/>
    <w:rsid w:val="005D6969"/>
    <w:rsid w:val="005D69FE"/>
    <w:rsid w:val="005D7A83"/>
    <w:rsid w:val="005D7E60"/>
    <w:rsid w:val="005E00FA"/>
    <w:rsid w:val="005E0ACF"/>
    <w:rsid w:val="005E0B93"/>
    <w:rsid w:val="005E15BA"/>
    <w:rsid w:val="005E23C3"/>
    <w:rsid w:val="005E283B"/>
    <w:rsid w:val="005E30DF"/>
    <w:rsid w:val="005E3307"/>
    <w:rsid w:val="005E3D77"/>
    <w:rsid w:val="005E44EC"/>
    <w:rsid w:val="005E4550"/>
    <w:rsid w:val="005E4F1F"/>
    <w:rsid w:val="005E52F0"/>
    <w:rsid w:val="005E53A1"/>
    <w:rsid w:val="005E55B0"/>
    <w:rsid w:val="005E596E"/>
    <w:rsid w:val="005E6393"/>
    <w:rsid w:val="005E65B7"/>
    <w:rsid w:val="005E7292"/>
    <w:rsid w:val="005E754E"/>
    <w:rsid w:val="005E7E5E"/>
    <w:rsid w:val="005F0320"/>
    <w:rsid w:val="005F0C6F"/>
    <w:rsid w:val="005F0CB3"/>
    <w:rsid w:val="005F230C"/>
    <w:rsid w:val="005F28C0"/>
    <w:rsid w:val="005F415C"/>
    <w:rsid w:val="005F42DB"/>
    <w:rsid w:val="005F4C56"/>
    <w:rsid w:val="005F5B66"/>
    <w:rsid w:val="005F6163"/>
    <w:rsid w:val="005F6FAF"/>
    <w:rsid w:val="005F7BD6"/>
    <w:rsid w:val="0060001C"/>
    <w:rsid w:val="00600723"/>
    <w:rsid w:val="00600F80"/>
    <w:rsid w:val="00601017"/>
    <w:rsid w:val="0060160A"/>
    <w:rsid w:val="0060193F"/>
    <w:rsid w:val="0060249E"/>
    <w:rsid w:val="00602847"/>
    <w:rsid w:val="006033EE"/>
    <w:rsid w:val="006038F5"/>
    <w:rsid w:val="00605A2D"/>
    <w:rsid w:val="00605C0A"/>
    <w:rsid w:val="0061113E"/>
    <w:rsid w:val="006128E7"/>
    <w:rsid w:val="0061316E"/>
    <w:rsid w:val="00614B15"/>
    <w:rsid w:val="006155F3"/>
    <w:rsid w:val="0061699D"/>
    <w:rsid w:val="00617831"/>
    <w:rsid w:val="0062022F"/>
    <w:rsid w:val="006208AB"/>
    <w:rsid w:val="00620D78"/>
    <w:rsid w:val="00622607"/>
    <w:rsid w:val="00622FF2"/>
    <w:rsid w:val="00623166"/>
    <w:rsid w:val="00623ED3"/>
    <w:rsid w:val="0062633E"/>
    <w:rsid w:val="006265D2"/>
    <w:rsid w:val="0062753B"/>
    <w:rsid w:val="00631BB8"/>
    <w:rsid w:val="00632360"/>
    <w:rsid w:val="00632B74"/>
    <w:rsid w:val="00633403"/>
    <w:rsid w:val="006335B6"/>
    <w:rsid w:val="00634029"/>
    <w:rsid w:val="006357ED"/>
    <w:rsid w:val="00635F3F"/>
    <w:rsid w:val="006366C9"/>
    <w:rsid w:val="006401C2"/>
    <w:rsid w:val="00640398"/>
    <w:rsid w:val="00640718"/>
    <w:rsid w:val="00642CB2"/>
    <w:rsid w:val="006436E3"/>
    <w:rsid w:val="00645279"/>
    <w:rsid w:val="006469DC"/>
    <w:rsid w:val="00646C97"/>
    <w:rsid w:val="0064744C"/>
    <w:rsid w:val="00647DEC"/>
    <w:rsid w:val="00651EE4"/>
    <w:rsid w:val="00652BB0"/>
    <w:rsid w:val="00653966"/>
    <w:rsid w:val="0065425E"/>
    <w:rsid w:val="0065665F"/>
    <w:rsid w:val="00656959"/>
    <w:rsid w:val="00657702"/>
    <w:rsid w:val="00657993"/>
    <w:rsid w:val="00657A04"/>
    <w:rsid w:val="00657AD2"/>
    <w:rsid w:val="00657D5B"/>
    <w:rsid w:val="00660B2E"/>
    <w:rsid w:val="00662544"/>
    <w:rsid w:val="0066260F"/>
    <w:rsid w:val="00663135"/>
    <w:rsid w:val="0066539B"/>
    <w:rsid w:val="006657FE"/>
    <w:rsid w:val="00665D1D"/>
    <w:rsid w:val="00666286"/>
    <w:rsid w:val="0066799B"/>
    <w:rsid w:val="00667E30"/>
    <w:rsid w:val="0067075D"/>
    <w:rsid w:val="00671DA6"/>
    <w:rsid w:val="00672685"/>
    <w:rsid w:val="00672E4E"/>
    <w:rsid w:val="00674BF3"/>
    <w:rsid w:val="0067703F"/>
    <w:rsid w:val="006778C2"/>
    <w:rsid w:val="00680024"/>
    <w:rsid w:val="006808E2"/>
    <w:rsid w:val="00681F3E"/>
    <w:rsid w:val="006842A7"/>
    <w:rsid w:val="0068477D"/>
    <w:rsid w:val="006847F5"/>
    <w:rsid w:val="00686056"/>
    <w:rsid w:val="00686154"/>
    <w:rsid w:val="00686254"/>
    <w:rsid w:val="00691A40"/>
    <w:rsid w:val="0069218A"/>
    <w:rsid w:val="006922EC"/>
    <w:rsid w:val="006923B0"/>
    <w:rsid w:val="0069253A"/>
    <w:rsid w:val="006929C9"/>
    <w:rsid w:val="00692B5B"/>
    <w:rsid w:val="006949B1"/>
    <w:rsid w:val="00695590"/>
    <w:rsid w:val="006956C9"/>
    <w:rsid w:val="00697044"/>
    <w:rsid w:val="006978E2"/>
    <w:rsid w:val="006A0DBE"/>
    <w:rsid w:val="006A1075"/>
    <w:rsid w:val="006A157E"/>
    <w:rsid w:val="006A1C2A"/>
    <w:rsid w:val="006A1D52"/>
    <w:rsid w:val="006A2E02"/>
    <w:rsid w:val="006A3A84"/>
    <w:rsid w:val="006A491E"/>
    <w:rsid w:val="006A6944"/>
    <w:rsid w:val="006A6C01"/>
    <w:rsid w:val="006A79E1"/>
    <w:rsid w:val="006B1278"/>
    <w:rsid w:val="006B20CA"/>
    <w:rsid w:val="006B2B6A"/>
    <w:rsid w:val="006B2E44"/>
    <w:rsid w:val="006B30E9"/>
    <w:rsid w:val="006B324A"/>
    <w:rsid w:val="006B389D"/>
    <w:rsid w:val="006B4AF0"/>
    <w:rsid w:val="006B4C43"/>
    <w:rsid w:val="006B4CC3"/>
    <w:rsid w:val="006B613E"/>
    <w:rsid w:val="006B63FC"/>
    <w:rsid w:val="006B6BC0"/>
    <w:rsid w:val="006B6C42"/>
    <w:rsid w:val="006B70A1"/>
    <w:rsid w:val="006B79E4"/>
    <w:rsid w:val="006B7F7F"/>
    <w:rsid w:val="006C0D68"/>
    <w:rsid w:val="006C1A30"/>
    <w:rsid w:val="006C33AB"/>
    <w:rsid w:val="006C4E98"/>
    <w:rsid w:val="006C61F2"/>
    <w:rsid w:val="006C6E8D"/>
    <w:rsid w:val="006C7852"/>
    <w:rsid w:val="006D07FD"/>
    <w:rsid w:val="006D1030"/>
    <w:rsid w:val="006D1996"/>
    <w:rsid w:val="006D1B0B"/>
    <w:rsid w:val="006D1E17"/>
    <w:rsid w:val="006D2CE9"/>
    <w:rsid w:val="006D43EC"/>
    <w:rsid w:val="006D4ADC"/>
    <w:rsid w:val="006D5E6A"/>
    <w:rsid w:val="006D6595"/>
    <w:rsid w:val="006D65B2"/>
    <w:rsid w:val="006D67B0"/>
    <w:rsid w:val="006D6E0B"/>
    <w:rsid w:val="006D79AD"/>
    <w:rsid w:val="006D7B2B"/>
    <w:rsid w:val="006E088A"/>
    <w:rsid w:val="006E0B54"/>
    <w:rsid w:val="006E1568"/>
    <w:rsid w:val="006E15D8"/>
    <w:rsid w:val="006E205B"/>
    <w:rsid w:val="006E3420"/>
    <w:rsid w:val="006E385A"/>
    <w:rsid w:val="006E4CC5"/>
    <w:rsid w:val="006E55BA"/>
    <w:rsid w:val="006E74B4"/>
    <w:rsid w:val="006F001E"/>
    <w:rsid w:val="006F1DA2"/>
    <w:rsid w:val="006F29CD"/>
    <w:rsid w:val="006F4E06"/>
    <w:rsid w:val="006F50CD"/>
    <w:rsid w:val="006F54D8"/>
    <w:rsid w:val="006F74BE"/>
    <w:rsid w:val="006F7ED1"/>
    <w:rsid w:val="00700729"/>
    <w:rsid w:val="007013B8"/>
    <w:rsid w:val="00701951"/>
    <w:rsid w:val="00701E36"/>
    <w:rsid w:val="007022FD"/>
    <w:rsid w:val="00702DC9"/>
    <w:rsid w:val="0070609D"/>
    <w:rsid w:val="00706AA4"/>
    <w:rsid w:val="00706DEE"/>
    <w:rsid w:val="007074C5"/>
    <w:rsid w:val="007079E5"/>
    <w:rsid w:val="00707C62"/>
    <w:rsid w:val="0071014A"/>
    <w:rsid w:val="007105AC"/>
    <w:rsid w:val="0071067C"/>
    <w:rsid w:val="00710E4A"/>
    <w:rsid w:val="00710EB9"/>
    <w:rsid w:val="0071215F"/>
    <w:rsid w:val="007125A6"/>
    <w:rsid w:val="00712CCF"/>
    <w:rsid w:val="007140EF"/>
    <w:rsid w:val="00715E0C"/>
    <w:rsid w:val="00716D07"/>
    <w:rsid w:val="00720E6C"/>
    <w:rsid w:val="00721CC1"/>
    <w:rsid w:val="00721CC9"/>
    <w:rsid w:val="007224DB"/>
    <w:rsid w:val="00722FA9"/>
    <w:rsid w:val="00723CB8"/>
    <w:rsid w:val="007247BF"/>
    <w:rsid w:val="00724B49"/>
    <w:rsid w:val="00725B9C"/>
    <w:rsid w:val="007260BC"/>
    <w:rsid w:val="00727251"/>
    <w:rsid w:val="0072792C"/>
    <w:rsid w:val="00730016"/>
    <w:rsid w:val="00730069"/>
    <w:rsid w:val="007317F0"/>
    <w:rsid w:val="00731A51"/>
    <w:rsid w:val="00732838"/>
    <w:rsid w:val="00732902"/>
    <w:rsid w:val="00732BE5"/>
    <w:rsid w:val="00732D24"/>
    <w:rsid w:val="007330A1"/>
    <w:rsid w:val="007338C0"/>
    <w:rsid w:val="007340B2"/>
    <w:rsid w:val="00734111"/>
    <w:rsid w:val="00734F90"/>
    <w:rsid w:val="00735839"/>
    <w:rsid w:val="00735BC0"/>
    <w:rsid w:val="0073695B"/>
    <w:rsid w:val="007369FA"/>
    <w:rsid w:val="007373F8"/>
    <w:rsid w:val="0073752B"/>
    <w:rsid w:val="00737958"/>
    <w:rsid w:val="00737BF7"/>
    <w:rsid w:val="0074064D"/>
    <w:rsid w:val="00741C0C"/>
    <w:rsid w:val="00743BE8"/>
    <w:rsid w:val="00743F57"/>
    <w:rsid w:val="0074417B"/>
    <w:rsid w:val="00744A2D"/>
    <w:rsid w:val="00744B3C"/>
    <w:rsid w:val="00745174"/>
    <w:rsid w:val="007459F1"/>
    <w:rsid w:val="00747D45"/>
    <w:rsid w:val="00751CC5"/>
    <w:rsid w:val="007520D9"/>
    <w:rsid w:val="00752C2C"/>
    <w:rsid w:val="00753BCA"/>
    <w:rsid w:val="00753C9B"/>
    <w:rsid w:val="00755459"/>
    <w:rsid w:val="007554D0"/>
    <w:rsid w:val="007556E2"/>
    <w:rsid w:val="0075677D"/>
    <w:rsid w:val="007600F5"/>
    <w:rsid w:val="007608C7"/>
    <w:rsid w:val="007613A0"/>
    <w:rsid w:val="00761427"/>
    <w:rsid w:val="00763313"/>
    <w:rsid w:val="00763BBA"/>
    <w:rsid w:val="00766F69"/>
    <w:rsid w:val="00767334"/>
    <w:rsid w:val="007720AD"/>
    <w:rsid w:val="007739C4"/>
    <w:rsid w:val="00773FA4"/>
    <w:rsid w:val="0077569B"/>
    <w:rsid w:val="007761CF"/>
    <w:rsid w:val="0077739A"/>
    <w:rsid w:val="00777B66"/>
    <w:rsid w:val="00777EC9"/>
    <w:rsid w:val="00777F4B"/>
    <w:rsid w:val="007821D7"/>
    <w:rsid w:val="00783B69"/>
    <w:rsid w:val="00786319"/>
    <w:rsid w:val="0078743C"/>
    <w:rsid w:val="00787EE5"/>
    <w:rsid w:val="007914A0"/>
    <w:rsid w:val="00791643"/>
    <w:rsid w:val="00791996"/>
    <w:rsid w:val="00793D66"/>
    <w:rsid w:val="007946C3"/>
    <w:rsid w:val="00796D11"/>
    <w:rsid w:val="00796D42"/>
    <w:rsid w:val="007A02F1"/>
    <w:rsid w:val="007A045C"/>
    <w:rsid w:val="007A0E15"/>
    <w:rsid w:val="007A12C5"/>
    <w:rsid w:val="007A241B"/>
    <w:rsid w:val="007A3068"/>
    <w:rsid w:val="007A45AF"/>
    <w:rsid w:val="007A4C0B"/>
    <w:rsid w:val="007A5844"/>
    <w:rsid w:val="007A62F1"/>
    <w:rsid w:val="007A6D3B"/>
    <w:rsid w:val="007A79D6"/>
    <w:rsid w:val="007B0D42"/>
    <w:rsid w:val="007B2809"/>
    <w:rsid w:val="007B29AE"/>
    <w:rsid w:val="007B3177"/>
    <w:rsid w:val="007B36B1"/>
    <w:rsid w:val="007B3D12"/>
    <w:rsid w:val="007B4DA8"/>
    <w:rsid w:val="007B60EB"/>
    <w:rsid w:val="007B6A5B"/>
    <w:rsid w:val="007C0560"/>
    <w:rsid w:val="007C0F0B"/>
    <w:rsid w:val="007C22EF"/>
    <w:rsid w:val="007C24BC"/>
    <w:rsid w:val="007C3856"/>
    <w:rsid w:val="007C3F7A"/>
    <w:rsid w:val="007C5162"/>
    <w:rsid w:val="007C6690"/>
    <w:rsid w:val="007C710C"/>
    <w:rsid w:val="007C7784"/>
    <w:rsid w:val="007C780B"/>
    <w:rsid w:val="007D097F"/>
    <w:rsid w:val="007D24BF"/>
    <w:rsid w:val="007D3EF4"/>
    <w:rsid w:val="007D40CE"/>
    <w:rsid w:val="007D4FD1"/>
    <w:rsid w:val="007D5826"/>
    <w:rsid w:val="007D5849"/>
    <w:rsid w:val="007D76BC"/>
    <w:rsid w:val="007E01FC"/>
    <w:rsid w:val="007E0766"/>
    <w:rsid w:val="007E221A"/>
    <w:rsid w:val="007E2752"/>
    <w:rsid w:val="007E2978"/>
    <w:rsid w:val="007E2D55"/>
    <w:rsid w:val="007E3EEE"/>
    <w:rsid w:val="007E41C8"/>
    <w:rsid w:val="007E49DB"/>
    <w:rsid w:val="007E4AE1"/>
    <w:rsid w:val="007E524C"/>
    <w:rsid w:val="007F03FC"/>
    <w:rsid w:val="007F10EC"/>
    <w:rsid w:val="007F26D0"/>
    <w:rsid w:val="007F30B1"/>
    <w:rsid w:val="007F3B5A"/>
    <w:rsid w:val="007F5068"/>
    <w:rsid w:val="007F53DC"/>
    <w:rsid w:val="007F55D0"/>
    <w:rsid w:val="007F572A"/>
    <w:rsid w:val="007F5A28"/>
    <w:rsid w:val="007F6B0A"/>
    <w:rsid w:val="007F6EEE"/>
    <w:rsid w:val="007F6F21"/>
    <w:rsid w:val="00800FDF"/>
    <w:rsid w:val="00801577"/>
    <w:rsid w:val="0080212C"/>
    <w:rsid w:val="008034FB"/>
    <w:rsid w:val="00804187"/>
    <w:rsid w:val="0080477E"/>
    <w:rsid w:val="008050A1"/>
    <w:rsid w:val="00805D12"/>
    <w:rsid w:val="00805D52"/>
    <w:rsid w:val="00807400"/>
    <w:rsid w:val="00807865"/>
    <w:rsid w:val="00807A8B"/>
    <w:rsid w:val="008102E6"/>
    <w:rsid w:val="008112D9"/>
    <w:rsid w:val="00811CC4"/>
    <w:rsid w:val="00812639"/>
    <w:rsid w:val="008131D3"/>
    <w:rsid w:val="00813383"/>
    <w:rsid w:val="008145A0"/>
    <w:rsid w:val="00815038"/>
    <w:rsid w:val="00815DAE"/>
    <w:rsid w:val="00816164"/>
    <w:rsid w:val="0081663B"/>
    <w:rsid w:val="0081749A"/>
    <w:rsid w:val="00817D77"/>
    <w:rsid w:val="00820002"/>
    <w:rsid w:val="00821A64"/>
    <w:rsid w:val="00822F53"/>
    <w:rsid w:val="00823DF8"/>
    <w:rsid w:val="00824A15"/>
    <w:rsid w:val="008253B9"/>
    <w:rsid w:val="00825D1D"/>
    <w:rsid w:val="00827830"/>
    <w:rsid w:val="00830894"/>
    <w:rsid w:val="00830CED"/>
    <w:rsid w:val="008310BD"/>
    <w:rsid w:val="00831604"/>
    <w:rsid w:val="008323DF"/>
    <w:rsid w:val="008328E1"/>
    <w:rsid w:val="0083508F"/>
    <w:rsid w:val="008350EC"/>
    <w:rsid w:val="00836B54"/>
    <w:rsid w:val="008373CB"/>
    <w:rsid w:val="008404F9"/>
    <w:rsid w:val="00840B8E"/>
    <w:rsid w:val="008411FD"/>
    <w:rsid w:val="00841E3A"/>
    <w:rsid w:val="00841E49"/>
    <w:rsid w:val="00842066"/>
    <w:rsid w:val="008443D5"/>
    <w:rsid w:val="00844FF5"/>
    <w:rsid w:val="00845BC9"/>
    <w:rsid w:val="008469E8"/>
    <w:rsid w:val="00847A33"/>
    <w:rsid w:val="00847DB6"/>
    <w:rsid w:val="00853884"/>
    <w:rsid w:val="00855645"/>
    <w:rsid w:val="00855A2B"/>
    <w:rsid w:val="00856A54"/>
    <w:rsid w:val="008570D0"/>
    <w:rsid w:val="00860214"/>
    <w:rsid w:val="00860810"/>
    <w:rsid w:val="008609A7"/>
    <w:rsid w:val="0086495D"/>
    <w:rsid w:val="008651CA"/>
    <w:rsid w:val="00865CB0"/>
    <w:rsid w:val="008671F2"/>
    <w:rsid w:val="008675B0"/>
    <w:rsid w:val="00870A64"/>
    <w:rsid w:val="00871AC7"/>
    <w:rsid w:val="008721EF"/>
    <w:rsid w:val="0087272C"/>
    <w:rsid w:val="00874DE6"/>
    <w:rsid w:val="00875609"/>
    <w:rsid w:val="008762C3"/>
    <w:rsid w:val="008775FB"/>
    <w:rsid w:val="00880BB5"/>
    <w:rsid w:val="00880C60"/>
    <w:rsid w:val="00880F35"/>
    <w:rsid w:val="00881E2C"/>
    <w:rsid w:val="0088218D"/>
    <w:rsid w:val="008823E0"/>
    <w:rsid w:val="008828D9"/>
    <w:rsid w:val="00883602"/>
    <w:rsid w:val="00883AF3"/>
    <w:rsid w:val="00883DFB"/>
    <w:rsid w:val="00885C90"/>
    <w:rsid w:val="0088608B"/>
    <w:rsid w:val="008861B6"/>
    <w:rsid w:val="00886A05"/>
    <w:rsid w:val="00887033"/>
    <w:rsid w:val="008901FB"/>
    <w:rsid w:val="00892608"/>
    <w:rsid w:val="00893D07"/>
    <w:rsid w:val="00894EFC"/>
    <w:rsid w:val="0089564E"/>
    <w:rsid w:val="00897BE2"/>
    <w:rsid w:val="008A01CD"/>
    <w:rsid w:val="008A03BD"/>
    <w:rsid w:val="008A0F42"/>
    <w:rsid w:val="008A30BE"/>
    <w:rsid w:val="008A316B"/>
    <w:rsid w:val="008A7011"/>
    <w:rsid w:val="008A7673"/>
    <w:rsid w:val="008A7F59"/>
    <w:rsid w:val="008B125C"/>
    <w:rsid w:val="008B154C"/>
    <w:rsid w:val="008B160C"/>
    <w:rsid w:val="008B24B0"/>
    <w:rsid w:val="008B4C28"/>
    <w:rsid w:val="008B5058"/>
    <w:rsid w:val="008B611F"/>
    <w:rsid w:val="008B6831"/>
    <w:rsid w:val="008B6A97"/>
    <w:rsid w:val="008B7512"/>
    <w:rsid w:val="008B7F03"/>
    <w:rsid w:val="008C01DA"/>
    <w:rsid w:val="008C03EA"/>
    <w:rsid w:val="008C06DE"/>
    <w:rsid w:val="008C0ECB"/>
    <w:rsid w:val="008C1086"/>
    <w:rsid w:val="008C20B3"/>
    <w:rsid w:val="008C357D"/>
    <w:rsid w:val="008C3B63"/>
    <w:rsid w:val="008C488C"/>
    <w:rsid w:val="008C5069"/>
    <w:rsid w:val="008C54BD"/>
    <w:rsid w:val="008C55BE"/>
    <w:rsid w:val="008C582C"/>
    <w:rsid w:val="008C64CA"/>
    <w:rsid w:val="008C709D"/>
    <w:rsid w:val="008C7C31"/>
    <w:rsid w:val="008C7DC3"/>
    <w:rsid w:val="008D1299"/>
    <w:rsid w:val="008D22F0"/>
    <w:rsid w:val="008D2751"/>
    <w:rsid w:val="008D3294"/>
    <w:rsid w:val="008D3BBB"/>
    <w:rsid w:val="008D437F"/>
    <w:rsid w:val="008D52AE"/>
    <w:rsid w:val="008D5B1D"/>
    <w:rsid w:val="008D6F08"/>
    <w:rsid w:val="008D776F"/>
    <w:rsid w:val="008D77E1"/>
    <w:rsid w:val="008E0BBD"/>
    <w:rsid w:val="008E0D5F"/>
    <w:rsid w:val="008E0F74"/>
    <w:rsid w:val="008E10A1"/>
    <w:rsid w:val="008E1BB6"/>
    <w:rsid w:val="008E2C9C"/>
    <w:rsid w:val="008E2F7F"/>
    <w:rsid w:val="008E4E81"/>
    <w:rsid w:val="008E5BB4"/>
    <w:rsid w:val="008E7DBD"/>
    <w:rsid w:val="008E7E6E"/>
    <w:rsid w:val="008F1F44"/>
    <w:rsid w:val="008F2996"/>
    <w:rsid w:val="008F3ECF"/>
    <w:rsid w:val="008F5EC8"/>
    <w:rsid w:val="00900B0F"/>
    <w:rsid w:val="00900E12"/>
    <w:rsid w:val="00901B1A"/>
    <w:rsid w:val="00901D40"/>
    <w:rsid w:val="009027CD"/>
    <w:rsid w:val="00903830"/>
    <w:rsid w:val="0090640F"/>
    <w:rsid w:val="009076D4"/>
    <w:rsid w:val="00907E90"/>
    <w:rsid w:val="00910DD8"/>
    <w:rsid w:val="00910E74"/>
    <w:rsid w:val="00910EDF"/>
    <w:rsid w:val="00911A1B"/>
    <w:rsid w:val="00912A0E"/>
    <w:rsid w:val="009135FB"/>
    <w:rsid w:val="00913675"/>
    <w:rsid w:val="00914348"/>
    <w:rsid w:val="0091483D"/>
    <w:rsid w:val="00914930"/>
    <w:rsid w:val="0091531C"/>
    <w:rsid w:val="00915BAA"/>
    <w:rsid w:val="009163CB"/>
    <w:rsid w:val="0091690F"/>
    <w:rsid w:val="009178A5"/>
    <w:rsid w:val="00920FB2"/>
    <w:rsid w:val="0092146A"/>
    <w:rsid w:val="00922B75"/>
    <w:rsid w:val="00923B44"/>
    <w:rsid w:val="009244A3"/>
    <w:rsid w:val="00924B0D"/>
    <w:rsid w:val="00924F3C"/>
    <w:rsid w:val="00925602"/>
    <w:rsid w:val="009265EB"/>
    <w:rsid w:val="00926DE1"/>
    <w:rsid w:val="0092708E"/>
    <w:rsid w:val="0093069F"/>
    <w:rsid w:val="009307EE"/>
    <w:rsid w:val="00931784"/>
    <w:rsid w:val="00932597"/>
    <w:rsid w:val="00934567"/>
    <w:rsid w:val="00935C44"/>
    <w:rsid w:val="009364DB"/>
    <w:rsid w:val="009379C7"/>
    <w:rsid w:val="00940C32"/>
    <w:rsid w:val="00944328"/>
    <w:rsid w:val="0094500A"/>
    <w:rsid w:val="00945D8E"/>
    <w:rsid w:val="00946385"/>
    <w:rsid w:val="0094740F"/>
    <w:rsid w:val="00947EC5"/>
    <w:rsid w:val="009520CB"/>
    <w:rsid w:val="00952F61"/>
    <w:rsid w:val="0095301A"/>
    <w:rsid w:val="00953409"/>
    <w:rsid w:val="0095357B"/>
    <w:rsid w:val="00953B84"/>
    <w:rsid w:val="00954168"/>
    <w:rsid w:val="00954492"/>
    <w:rsid w:val="009545C5"/>
    <w:rsid w:val="00954B86"/>
    <w:rsid w:val="00955940"/>
    <w:rsid w:val="00956A39"/>
    <w:rsid w:val="009570BD"/>
    <w:rsid w:val="009603B8"/>
    <w:rsid w:val="00960830"/>
    <w:rsid w:val="00961309"/>
    <w:rsid w:val="00961E13"/>
    <w:rsid w:val="00963755"/>
    <w:rsid w:val="00963AD1"/>
    <w:rsid w:val="00964E3B"/>
    <w:rsid w:val="00965422"/>
    <w:rsid w:val="0096561E"/>
    <w:rsid w:val="0096667E"/>
    <w:rsid w:val="009666A5"/>
    <w:rsid w:val="00966A6B"/>
    <w:rsid w:val="00966D48"/>
    <w:rsid w:val="009716B8"/>
    <w:rsid w:val="0097259C"/>
    <w:rsid w:val="009729F6"/>
    <w:rsid w:val="009736D9"/>
    <w:rsid w:val="00973F8D"/>
    <w:rsid w:val="009758F0"/>
    <w:rsid w:val="009759D7"/>
    <w:rsid w:val="00975AD3"/>
    <w:rsid w:val="00975E5F"/>
    <w:rsid w:val="0097735B"/>
    <w:rsid w:val="00977930"/>
    <w:rsid w:val="00977A71"/>
    <w:rsid w:val="00981EF9"/>
    <w:rsid w:val="00984278"/>
    <w:rsid w:val="009878E3"/>
    <w:rsid w:val="009879CC"/>
    <w:rsid w:val="009905B2"/>
    <w:rsid w:val="0099091B"/>
    <w:rsid w:val="009921BE"/>
    <w:rsid w:val="009930BE"/>
    <w:rsid w:val="0099312D"/>
    <w:rsid w:val="00993346"/>
    <w:rsid w:val="00993E44"/>
    <w:rsid w:val="009946E8"/>
    <w:rsid w:val="00995C2A"/>
    <w:rsid w:val="00995CA0"/>
    <w:rsid w:val="00996B2D"/>
    <w:rsid w:val="00996FFB"/>
    <w:rsid w:val="009970FA"/>
    <w:rsid w:val="0099768E"/>
    <w:rsid w:val="00997858"/>
    <w:rsid w:val="009979A2"/>
    <w:rsid w:val="009A13E1"/>
    <w:rsid w:val="009A18C8"/>
    <w:rsid w:val="009A1BAB"/>
    <w:rsid w:val="009A1F92"/>
    <w:rsid w:val="009A35D8"/>
    <w:rsid w:val="009A3F12"/>
    <w:rsid w:val="009A4E39"/>
    <w:rsid w:val="009A549D"/>
    <w:rsid w:val="009A574C"/>
    <w:rsid w:val="009A58CB"/>
    <w:rsid w:val="009A5C1A"/>
    <w:rsid w:val="009A6573"/>
    <w:rsid w:val="009A6E3D"/>
    <w:rsid w:val="009B12BD"/>
    <w:rsid w:val="009B186A"/>
    <w:rsid w:val="009B3C46"/>
    <w:rsid w:val="009B3E73"/>
    <w:rsid w:val="009B40FA"/>
    <w:rsid w:val="009B4573"/>
    <w:rsid w:val="009B4D0E"/>
    <w:rsid w:val="009B6514"/>
    <w:rsid w:val="009B6CF3"/>
    <w:rsid w:val="009B700B"/>
    <w:rsid w:val="009C079A"/>
    <w:rsid w:val="009C0DAD"/>
    <w:rsid w:val="009C1C57"/>
    <w:rsid w:val="009C36AE"/>
    <w:rsid w:val="009C3BD3"/>
    <w:rsid w:val="009C5895"/>
    <w:rsid w:val="009C67E9"/>
    <w:rsid w:val="009C761E"/>
    <w:rsid w:val="009D161C"/>
    <w:rsid w:val="009D3412"/>
    <w:rsid w:val="009D4E94"/>
    <w:rsid w:val="009D5DB1"/>
    <w:rsid w:val="009D6BBD"/>
    <w:rsid w:val="009D721C"/>
    <w:rsid w:val="009D7DFC"/>
    <w:rsid w:val="009E1109"/>
    <w:rsid w:val="009E1375"/>
    <w:rsid w:val="009E2068"/>
    <w:rsid w:val="009E3C5E"/>
    <w:rsid w:val="009E4687"/>
    <w:rsid w:val="009E46E1"/>
    <w:rsid w:val="009E4D3F"/>
    <w:rsid w:val="009E51FE"/>
    <w:rsid w:val="009E6E78"/>
    <w:rsid w:val="009E744A"/>
    <w:rsid w:val="009E782F"/>
    <w:rsid w:val="009F0124"/>
    <w:rsid w:val="009F01A2"/>
    <w:rsid w:val="009F0D6A"/>
    <w:rsid w:val="009F14EA"/>
    <w:rsid w:val="009F2656"/>
    <w:rsid w:val="009F52BD"/>
    <w:rsid w:val="009F7F7B"/>
    <w:rsid w:val="00A0004E"/>
    <w:rsid w:val="00A009D4"/>
    <w:rsid w:val="00A00FF4"/>
    <w:rsid w:val="00A011E4"/>
    <w:rsid w:val="00A01299"/>
    <w:rsid w:val="00A013D9"/>
    <w:rsid w:val="00A016A8"/>
    <w:rsid w:val="00A02C2A"/>
    <w:rsid w:val="00A056A6"/>
    <w:rsid w:val="00A05778"/>
    <w:rsid w:val="00A05D05"/>
    <w:rsid w:val="00A06044"/>
    <w:rsid w:val="00A07A7F"/>
    <w:rsid w:val="00A10060"/>
    <w:rsid w:val="00A107E0"/>
    <w:rsid w:val="00A145BF"/>
    <w:rsid w:val="00A16033"/>
    <w:rsid w:val="00A168FD"/>
    <w:rsid w:val="00A1789A"/>
    <w:rsid w:val="00A17DC9"/>
    <w:rsid w:val="00A20023"/>
    <w:rsid w:val="00A20792"/>
    <w:rsid w:val="00A208A5"/>
    <w:rsid w:val="00A2205E"/>
    <w:rsid w:val="00A22A01"/>
    <w:rsid w:val="00A24022"/>
    <w:rsid w:val="00A245A9"/>
    <w:rsid w:val="00A24E91"/>
    <w:rsid w:val="00A27DBE"/>
    <w:rsid w:val="00A30135"/>
    <w:rsid w:val="00A30B26"/>
    <w:rsid w:val="00A31B02"/>
    <w:rsid w:val="00A3341E"/>
    <w:rsid w:val="00A34AEA"/>
    <w:rsid w:val="00A363F8"/>
    <w:rsid w:val="00A36BB3"/>
    <w:rsid w:val="00A36FD3"/>
    <w:rsid w:val="00A3723E"/>
    <w:rsid w:val="00A37DD2"/>
    <w:rsid w:val="00A40A1F"/>
    <w:rsid w:val="00A418F1"/>
    <w:rsid w:val="00A41996"/>
    <w:rsid w:val="00A41A09"/>
    <w:rsid w:val="00A41BED"/>
    <w:rsid w:val="00A41DEE"/>
    <w:rsid w:val="00A42874"/>
    <w:rsid w:val="00A42CE8"/>
    <w:rsid w:val="00A4302F"/>
    <w:rsid w:val="00A430FA"/>
    <w:rsid w:val="00A433E0"/>
    <w:rsid w:val="00A4342C"/>
    <w:rsid w:val="00A43725"/>
    <w:rsid w:val="00A43A25"/>
    <w:rsid w:val="00A43A5C"/>
    <w:rsid w:val="00A44EAA"/>
    <w:rsid w:val="00A457A3"/>
    <w:rsid w:val="00A45A99"/>
    <w:rsid w:val="00A45F53"/>
    <w:rsid w:val="00A46E90"/>
    <w:rsid w:val="00A4721A"/>
    <w:rsid w:val="00A51186"/>
    <w:rsid w:val="00A511D7"/>
    <w:rsid w:val="00A51573"/>
    <w:rsid w:val="00A53E25"/>
    <w:rsid w:val="00A5483E"/>
    <w:rsid w:val="00A54E7E"/>
    <w:rsid w:val="00A5553E"/>
    <w:rsid w:val="00A56D32"/>
    <w:rsid w:val="00A577B8"/>
    <w:rsid w:val="00A5795A"/>
    <w:rsid w:val="00A61B14"/>
    <w:rsid w:val="00A621C4"/>
    <w:rsid w:val="00A62CFF"/>
    <w:rsid w:val="00A635A5"/>
    <w:rsid w:val="00A63990"/>
    <w:rsid w:val="00A6634C"/>
    <w:rsid w:val="00A67608"/>
    <w:rsid w:val="00A71183"/>
    <w:rsid w:val="00A714C2"/>
    <w:rsid w:val="00A719F6"/>
    <w:rsid w:val="00A7225D"/>
    <w:rsid w:val="00A728CC"/>
    <w:rsid w:val="00A73530"/>
    <w:rsid w:val="00A82071"/>
    <w:rsid w:val="00A831F6"/>
    <w:rsid w:val="00A83495"/>
    <w:rsid w:val="00A852B2"/>
    <w:rsid w:val="00A86CA9"/>
    <w:rsid w:val="00A870A4"/>
    <w:rsid w:val="00A9032C"/>
    <w:rsid w:val="00A91067"/>
    <w:rsid w:val="00A911FF"/>
    <w:rsid w:val="00A91AA0"/>
    <w:rsid w:val="00A91ABE"/>
    <w:rsid w:val="00A92092"/>
    <w:rsid w:val="00A92F4C"/>
    <w:rsid w:val="00A938FC"/>
    <w:rsid w:val="00A9398B"/>
    <w:rsid w:val="00A93D22"/>
    <w:rsid w:val="00A9405E"/>
    <w:rsid w:val="00A953F5"/>
    <w:rsid w:val="00A95C80"/>
    <w:rsid w:val="00A963AB"/>
    <w:rsid w:val="00A964D9"/>
    <w:rsid w:val="00A9676C"/>
    <w:rsid w:val="00A96C35"/>
    <w:rsid w:val="00A97EB3"/>
    <w:rsid w:val="00AA06B3"/>
    <w:rsid w:val="00AA07A2"/>
    <w:rsid w:val="00AA1992"/>
    <w:rsid w:val="00AA1DF6"/>
    <w:rsid w:val="00AA2FA1"/>
    <w:rsid w:val="00AA3075"/>
    <w:rsid w:val="00AA35F9"/>
    <w:rsid w:val="00AA40A0"/>
    <w:rsid w:val="00AA42DC"/>
    <w:rsid w:val="00AA4445"/>
    <w:rsid w:val="00AA456F"/>
    <w:rsid w:val="00AB0136"/>
    <w:rsid w:val="00AB0F75"/>
    <w:rsid w:val="00AB109F"/>
    <w:rsid w:val="00AB1A3F"/>
    <w:rsid w:val="00AB20F6"/>
    <w:rsid w:val="00AB30E6"/>
    <w:rsid w:val="00AB3F9D"/>
    <w:rsid w:val="00AB4BFF"/>
    <w:rsid w:val="00AB5A92"/>
    <w:rsid w:val="00AB653C"/>
    <w:rsid w:val="00AB6713"/>
    <w:rsid w:val="00AC04AC"/>
    <w:rsid w:val="00AC060B"/>
    <w:rsid w:val="00AC1E7F"/>
    <w:rsid w:val="00AC1FFF"/>
    <w:rsid w:val="00AC2156"/>
    <w:rsid w:val="00AC32C8"/>
    <w:rsid w:val="00AC343F"/>
    <w:rsid w:val="00AC3E6E"/>
    <w:rsid w:val="00AC4B07"/>
    <w:rsid w:val="00AC54FB"/>
    <w:rsid w:val="00AC565B"/>
    <w:rsid w:val="00AC58CC"/>
    <w:rsid w:val="00AC5B6E"/>
    <w:rsid w:val="00AC5CB0"/>
    <w:rsid w:val="00AC5D6D"/>
    <w:rsid w:val="00AC60ED"/>
    <w:rsid w:val="00AC6808"/>
    <w:rsid w:val="00AD1E16"/>
    <w:rsid w:val="00AD3489"/>
    <w:rsid w:val="00AD43D6"/>
    <w:rsid w:val="00AD491F"/>
    <w:rsid w:val="00AD5183"/>
    <w:rsid w:val="00AD75FF"/>
    <w:rsid w:val="00AE038B"/>
    <w:rsid w:val="00AE0972"/>
    <w:rsid w:val="00AE0FBB"/>
    <w:rsid w:val="00AE1E9F"/>
    <w:rsid w:val="00AE1FC5"/>
    <w:rsid w:val="00AE21DA"/>
    <w:rsid w:val="00AE2866"/>
    <w:rsid w:val="00AE454C"/>
    <w:rsid w:val="00AE4B4E"/>
    <w:rsid w:val="00AE4E81"/>
    <w:rsid w:val="00AE6B19"/>
    <w:rsid w:val="00AF025A"/>
    <w:rsid w:val="00AF1DE4"/>
    <w:rsid w:val="00AF2C7A"/>
    <w:rsid w:val="00AF3759"/>
    <w:rsid w:val="00AF3FCA"/>
    <w:rsid w:val="00AF5411"/>
    <w:rsid w:val="00AF61D7"/>
    <w:rsid w:val="00AF6210"/>
    <w:rsid w:val="00AF63F9"/>
    <w:rsid w:val="00B00042"/>
    <w:rsid w:val="00B01CEA"/>
    <w:rsid w:val="00B01D6F"/>
    <w:rsid w:val="00B0255F"/>
    <w:rsid w:val="00B039AF"/>
    <w:rsid w:val="00B04536"/>
    <w:rsid w:val="00B05064"/>
    <w:rsid w:val="00B050B6"/>
    <w:rsid w:val="00B05753"/>
    <w:rsid w:val="00B05BAB"/>
    <w:rsid w:val="00B07AB6"/>
    <w:rsid w:val="00B10D5B"/>
    <w:rsid w:val="00B111F1"/>
    <w:rsid w:val="00B11C78"/>
    <w:rsid w:val="00B1256A"/>
    <w:rsid w:val="00B129EF"/>
    <w:rsid w:val="00B12C4A"/>
    <w:rsid w:val="00B12C62"/>
    <w:rsid w:val="00B1318E"/>
    <w:rsid w:val="00B15745"/>
    <w:rsid w:val="00B15D4C"/>
    <w:rsid w:val="00B17239"/>
    <w:rsid w:val="00B17C55"/>
    <w:rsid w:val="00B17D30"/>
    <w:rsid w:val="00B17EAB"/>
    <w:rsid w:val="00B17F87"/>
    <w:rsid w:val="00B17F95"/>
    <w:rsid w:val="00B20929"/>
    <w:rsid w:val="00B21F9A"/>
    <w:rsid w:val="00B2378A"/>
    <w:rsid w:val="00B24059"/>
    <w:rsid w:val="00B246A8"/>
    <w:rsid w:val="00B24741"/>
    <w:rsid w:val="00B25937"/>
    <w:rsid w:val="00B26096"/>
    <w:rsid w:val="00B261BD"/>
    <w:rsid w:val="00B3047F"/>
    <w:rsid w:val="00B3053B"/>
    <w:rsid w:val="00B32D7A"/>
    <w:rsid w:val="00B334A9"/>
    <w:rsid w:val="00B334E2"/>
    <w:rsid w:val="00B3471A"/>
    <w:rsid w:val="00B35425"/>
    <w:rsid w:val="00B355B9"/>
    <w:rsid w:val="00B35D8E"/>
    <w:rsid w:val="00B36535"/>
    <w:rsid w:val="00B371EF"/>
    <w:rsid w:val="00B3720D"/>
    <w:rsid w:val="00B37520"/>
    <w:rsid w:val="00B377CC"/>
    <w:rsid w:val="00B426FE"/>
    <w:rsid w:val="00B42D3F"/>
    <w:rsid w:val="00B42DD9"/>
    <w:rsid w:val="00B4350A"/>
    <w:rsid w:val="00B43F45"/>
    <w:rsid w:val="00B445A8"/>
    <w:rsid w:val="00B447A9"/>
    <w:rsid w:val="00B44969"/>
    <w:rsid w:val="00B4704B"/>
    <w:rsid w:val="00B4729D"/>
    <w:rsid w:val="00B474E3"/>
    <w:rsid w:val="00B5115B"/>
    <w:rsid w:val="00B51278"/>
    <w:rsid w:val="00B5158B"/>
    <w:rsid w:val="00B51A06"/>
    <w:rsid w:val="00B51F9C"/>
    <w:rsid w:val="00B52BBA"/>
    <w:rsid w:val="00B52BD7"/>
    <w:rsid w:val="00B52E3F"/>
    <w:rsid w:val="00B55AD2"/>
    <w:rsid w:val="00B577EF"/>
    <w:rsid w:val="00B603D8"/>
    <w:rsid w:val="00B6055F"/>
    <w:rsid w:val="00B620D3"/>
    <w:rsid w:val="00B63911"/>
    <w:rsid w:val="00B64092"/>
    <w:rsid w:val="00B650B0"/>
    <w:rsid w:val="00B66C86"/>
    <w:rsid w:val="00B7011B"/>
    <w:rsid w:val="00B708FF"/>
    <w:rsid w:val="00B712CB"/>
    <w:rsid w:val="00B71437"/>
    <w:rsid w:val="00B71527"/>
    <w:rsid w:val="00B72DA7"/>
    <w:rsid w:val="00B73E8A"/>
    <w:rsid w:val="00B74070"/>
    <w:rsid w:val="00B75439"/>
    <w:rsid w:val="00B755D4"/>
    <w:rsid w:val="00B76558"/>
    <w:rsid w:val="00B766C7"/>
    <w:rsid w:val="00B8025E"/>
    <w:rsid w:val="00B80D6C"/>
    <w:rsid w:val="00B81479"/>
    <w:rsid w:val="00B81720"/>
    <w:rsid w:val="00B82852"/>
    <w:rsid w:val="00B83ED4"/>
    <w:rsid w:val="00B86247"/>
    <w:rsid w:val="00B86C66"/>
    <w:rsid w:val="00B86F47"/>
    <w:rsid w:val="00B87495"/>
    <w:rsid w:val="00B874AA"/>
    <w:rsid w:val="00B876B2"/>
    <w:rsid w:val="00B90B92"/>
    <w:rsid w:val="00B91BF9"/>
    <w:rsid w:val="00B93FEE"/>
    <w:rsid w:val="00B945FA"/>
    <w:rsid w:val="00B95863"/>
    <w:rsid w:val="00B96250"/>
    <w:rsid w:val="00B9643A"/>
    <w:rsid w:val="00B96C38"/>
    <w:rsid w:val="00BA076E"/>
    <w:rsid w:val="00BA1CD8"/>
    <w:rsid w:val="00BA1F2A"/>
    <w:rsid w:val="00BA2740"/>
    <w:rsid w:val="00BA3644"/>
    <w:rsid w:val="00BA3AB5"/>
    <w:rsid w:val="00BA491E"/>
    <w:rsid w:val="00BA518E"/>
    <w:rsid w:val="00BA6015"/>
    <w:rsid w:val="00BA604F"/>
    <w:rsid w:val="00BA65EF"/>
    <w:rsid w:val="00BA65F8"/>
    <w:rsid w:val="00BA67E7"/>
    <w:rsid w:val="00BA7345"/>
    <w:rsid w:val="00BA7CE5"/>
    <w:rsid w:val="00BB1F52"/>
    <w:rsid w:val="00BB31D2"/>
    <w:rsid w:val="00BB3AC0"/>
    <w:rsid w:val="00BB4031"/>
    <w:rsid w:val="00BB5264"/>
    <w:rsid w:val="00BB7B79"/>
    <w:rsid w:val="00BC0C2A"/>
    <w:rsid w:val="00BC1C64"/>
    <w:rsid w:val="00BC1F93"/>
    <w:rsid w:val="00BC292B"/>
    <w:rsid w:val="00BC2BC9"/>
    <w:rsid w:val="00BC31CE"/>
    <w:rsid w:val="00BC38FE"/>
    <w:rsid w:val="00BC578A"/>
    <w:rsid w:val="00BC5855"/>
    <w:rsid w:val="00BC6B25"/>
    <w:rsid w:val="00BC7322"/>
    <w:rsid w:val="00BC77D7"/>
    <w:rsid w:val="00BC79AF"/>
    <w:rsid w:val="00BC79F0"/>
    <w:rsid w:val="00BC7E9A"/>
    <w:rsid w:val="00BD0132"/>
    <w:rsid w:val="00BD0DF1"/>
    <w:rsid w:val="00BD185B"/>
    <w:rsid w:val="00BD1C30"/>
    <w:rsid w:val="00BD22F2"/>
    <w:rsid w:val="00BD39EC"/>
    <w:rsid w:val="00BD3ADF"/>
    <w:rsid w:val="00BD3E06"/>
    <w:rsid w:val="00BD3FBD"/>
    <w:rsid w:val="00BD47BD"/>
    <w:rsid w:val="00BD5026"/>
    <w:rsid w:val="00BD5A26"/>
    <w:rsid w:val="00BD6BF3"/>
    <w:rsid w:val="00BD7BD2"/>
    <w:rsid w:val="00BE07E9"/>
    <w:rsid w:val="00BE15F8"/>
    <w:rsid w:val="00BE1E58"/>
    <w:rsid w:val="00BE26F0"/>
    <w:rsid w:val="00BE2A79"/>
    <w:rsid w:val="00BE38CB"/>
    <w:rsid w:val="00BE3C91"/>
    <w:rsid w:val="00BE5715"/>
    <w:rsid w:val="00BE67AB"/>
    <w:rsid w:val="00BE6C51"/>
    <w:rsid w:val="00BE7F9E"/>
    <w:rsid w:val="00BF0536"/>
    <w:rsid w:val="00BF2B2D"/>
    <w:rsid w:val="00BF2E14"/>
    <w:rsid w:val="00BF38F8"/>
    <w:rsid w:val="00BF5554"/>
    <w:rsid w:val="00BF6AF8"/>
    <w:rsid w:val="00BF776C"/>
    <w:rsid w:val="00BF79DE"/>
    <w:rsid w:val="00BF7B08"/>
    <w:rsid w:val="00BF7CD0"/>
    <w:rsid w:val="00BF7EB0"/>
    <w:rsid w:val="00C009AE"/>
    <w:rsid w:val="00C00D59"/>
    <w:rsid w:val="00C0257C"/>
    <w:rsid w:val="00C029D2"/>
    <w:rsid w:val="00C043D6"/>
    <w:rsid w:val="00C04454"/>
    <w:rsid w:val="00C04CAC"/>
    <w:rsid w:val="00C0642C"/>
    <w:rsid w:val="00C06A47"/>
    <w:rsid w:val="00C101B5"/>
    <w:rsid w:val="00C11524"/>
    <w:rsid w:val="00C119DE"/>
    <w:rsid w:val="00C119E2"/>
    <w:rsid w:val="00C11B02"/>
    <w:rsid w:val="00C12CA7"/>
    <w:rsid w:val="00C133C1"/>
    <w:rsid w:val="00C13C25"/>
    <w:rsid w:val="00C14929"/>
    <w:rsid w:val="00C14A1F"/>
    <w:rsid w:val="00C15C26"/>
    <w:rsid w:val="00C16B44"/>
    <w:rsid w:val="00C170EB"/>
    <w:rsid w:val="00C20468"/>
    <w:rsid w:val="00C21101"/>
    <w:rsid w:val="00C2150E"/>
    <w:rsid w:val="00C22AFF"/>
    <w:rsid w:val="00C24DBA"/>
    <w:rsid w:val="00C25D43"/>
    <w:rsid w:val="00C26470"/>
    <w:rsid w:val="00C268F9"/>
    <w:rsid w:val="00C26D7E"/>
    <w:rsid w:val="00C2735F"/>
    <w:rsid w:val="00C27432"/>
    <w:rsid w:val="00C31F12"/>
    <w:rsid w:val="00C3280F"/>
    <w:rsid w:val="00C32FB0"/>
    <w:rsid w:val="00C34B48"/>
    <w:rsid w:val="00C35EDF"/>
    <w:rsid w:val="00C40670"/>
    <w:rsid w:val="00C41271"/>
    <w:rsid w:val="00C4163A"/>
    <w:rsid w:val="00C4194F"/>
    <w:rsid w:val="00C42283"/>
    <w:rsid w:val="00C42ABB"/>
    <w:rsid w:val="00C42EBF"/>
    <w:rsid w:val="00C4384A"/>
    <w:rsid w:val="00C43A47"/>
    <w:rsid w:val="00C43AA7"/>
    <w:rsid w:val="00C44193"/>
    <w:rsid w:val="00C451DE"/>
    <w:rsid w:val="00C4576C"/>
    <w:rsid w:val="00C459D8"/>
    <w:rsid w:val="00C45FD6"/>
    <w:rsid w:val="00C467B9"/>
    <w:rsid w:val="00C47280"/>
    <w:rsid w:val="00C47EAC"/>
    <w:rsid w:val="00C50306"/>
    <w:rsid w:val="00C51325"/>
    <w:rsid w:val="00C519CF"/>
    <w:rsid w:val="00C52CA8"/>
    <w:rsid w:val="00C53208"/>
    <w:rsid w:val="00C53790"/>
    <w:rsid w:val="00C53A79"/>
    <w:rsid w:val="00C54253"/>
    <w:rsid w:val="00C55BF2"/>
    <w:rsid w:val="00C578D8"/>
    <w:rsid w:val="00C57F8F"/>
    <w:rsid w:val="00C623F4"/>
    <w:rsid w:val="00C6292C"/>
    <w:rsid w:val="00C63819"/>
    <w:rsid w:val="00C64738"/>
    <w:rsid w:val="00C651BB"/>
    <w:rsid w:val="00C708A5"/>
    <w:rsid w:val="00C7106B"/>
    <w:rsid w:val="00C71C7E"/>
    <w:rsid w:val="00C71D7F"/>
    <w:rsid w:val="00C71FCA"/>
    <w:rsid w:val="00C72291"/>
    <w:rsid w:val="00C72489"/>
    <w:rsid w:val="00C72601"/>
    <w:rsid w:val="00C76097"/>
    <w:rsid w:val="00C76C1B"/>
    <w:rsid w:val="00C77AEF"/>
    <w:rsid w:val="00C77D61"/>
    <w:rsid w:val="00C8044E"/>
    <w:rsid w:val="00C81DAF"/>
    <w:rsid w:val="00C824C4"/>
    <w:rsid w:val="00C82B8B"/>
    <w:rsid w:val="00C83A99"/>
    <w:rsid w:val="00C84AD7"/>
    <w:rsid w:val="00C85EA9"/>
    <w:rsid w:val="00C86396"/>
    <w:rsid w:val="00C87AF2"/>
    <w:rsid w:val="00C9141E"/>
    <w:rsid w:val="00C915E3"/>
    <w:rsid w:val="00C921F0"/>
    <w:rsid w:val="00C9267F"/>
    <w:rsid w:val="00C95DC4"/>
    <w:rsid w:val="00C961ED"/>
    <w:rsid w:val="00C97063"/>
    <w:rsid w:val="00C9775B"/>
    <w:rsid w:val="00CA05C7"/>
    <w:rsid w:val="00CA1DC3"/>
    <w:rsid w:val="00CA27EF"/>
    <w:rsid w:val="00CA49C5"/>
    <w:rsid w:val="00CA4C79"/>
    <w:rsid w:val="00CA6130"/>
    <w:rsid w:val="00CA6AA4"/>
    <w:rsid w:val="00CA7A59"/>
    <w:rsid w:val="00CA7FD0"/>
    <w:rsid w:val="00CB03CA"/>
    <w:rsid w:val="00CB0F15"/>
    <w:rsid w:val="00CB11B8"/>
    <w:rsid w:val="00CB217C"/>
    <w:rsid w:val="00CB34D0"/>
    <w:rsid w:val="00CB4651"/>
    <w:rsid w:val="00CB50E2"/>
    <w:rsid w:val="00CB51B5"/>
    <w:rsid w:val="00CB51EC"/>
    <w:rsid w:val="00CB5432"/>
    <w:rsid w:val="00CB6797"/>
    <w:rsid w:val="00CB7969"/>
    <w:rsid w:val="00CC0CB8"/>
    <w:rsid w:val="00CC0EC5"/>
    <w:rsid w:val="00CC1D08"/>
    <w:rsid w:val="00CC1E55"/>
    <w:rsid w:val="00CC3592"/>
    <w:rsid w:val="00CC3CF7"/>
    <w:rsid w:val="00CC6EBD"/>
    <w:rsid w:val="00CC73B1"/>
    <w:rsid w:val="00CC7E20"/>
    <w:rsid w:val="00CD1EB1"/>
    <w:rsid w:val="00CD3116"/>
    <w:rsid w:val="00CD3A1C"/>
    <w:rsid w:val="00CD3F07"/>
    <w:rsid w:val="00CD4148"/>
    <w:rsid w:val="00CD4838"/>
    <w:rsid w:val="00CD4C63"/>
    <w:rsid w:val="00CD61B8"/>
    <w:rsid w:val="00CD62E5"/>
    <w:rsid w:val="00CD657E"/>
    <w:rsid w:val="00CD6DF4"/>
    <w:rsid w:val="00CD7287"/>
    <w:rsid w:val="00CD7563"/>
    <w:rsid w:val="00CD7F01"/>
    <w:rsid w:val="00CE03C4"/>
    <w:rsid w:val="00CE042F"/>
    <w:rsid w:val="00CE076B"/>
    <w:rsid w:val="00CE1960"/>
    <w:rsid w:val="00CE22C4"/>
    <w:rsid w:val="00CE2659"/>
    <w:rsid w:val="00CE2682"/>
    <w:rsid w:val="00CE2BA2"/>
    <w:rsid w:val="00CE30BE"/>
    <w:rsid w:val="00CE3F34"/>
    <w:rsid w:val="00CE404A"/>
    <w:rsid w:val="00CE4E11"/>
    <w:rsid w:val="00CE61CC"/>
    <w:rsid w:val="00CE7678"/>
    <w:rsid w:val="00CE797E"/>
    <w:rsid w:val="00CE7D03"/>
    <w:rsid w:val="00CF0160"/>
    <w:rsid w:val="00CF109A"/>
    <w:rsid w:val="00CF1BDB"/>
    <w:rsid w:val="00CF1D03"/>
    <w:rsid w:val="00CF24E1"/>
    <w:rsid w:val="00CF2D57"/>
    <w:rsid w:val="00CF48BB"/>
    <w:rsid w:val="00CF4917"/>
    <w:rsid w:val="00CF4E04"/>
    <w:rsid w:val="00CF55CA"/>
    <w:rsid w:val="00CF5F7B"/>
    <w:rsid w:val="00CF705D"/>
    <w:rsid w:val="00CF7D93"/>
    <w:rsid w:val="00D01197"/>
    <w:rsid w:val="00D012AB"/>
    <w:rsid w:val="00D02AB4"/>
    <w:rsid w:val="00D02CD7"/>
    <w:rsid w:val="00D033F5"/>
    <w:rsid w:val="00D033FF"/>
    <w:rsid w:val="00D03521"/>
    <w:rsid w:val="00D04133"/>
    <w:rsid w:val="00D048B1"/>
    <w:rsid w:val="00D04DA6"/>
    <w:rsid w:val="00D04FAD"/>
    <w:rsid w:val="00D07929"/>
    <w:rsid w:val="00D10350"/>
    <w:rsid w:val="00D10417"/>
    <w:rsid w:val="00D10C3F"/>
    <w:rsid w:val="00D11300"/>
    <w:rsid w:val="00D12B0A"/>
    <w:rsid w:val="00D1303B"/>
    <w:rsid w:val="00D13BDD"/>
    <w:rsid w:val="00D15196"/>
    <w:rsid w:val="00D1536D"/>
    <w:rsid w:val="00D16197"/>
    <w:rsid w:val="00D16DD0"/>
    <w:rsid w:val="00D17403"/>
    <w:rsid w:val="00D17B06"/>
    <w:rsid w:val="00D20841"/>
    <w:rsid w:val="00D20F1A"/>
    <w:rsid w:val="00D21373"/>
    <w:rsid w:val="00D221C0"/>
    <w:rsid w:val="00D238A2"/>
    <w:rsid w:val="00D23CCB"/>
    <w:rsid w:val="00D241FC"/>
    <w:rsid w:val="00D25165"/>
    <w:rsid w:val="00D254CF"/>
    <w:rsid w:val="00D26349"/>
    <w:rsid w:val="00D271CD"/>
    <w:rsid w:val="00D27428"/>
    <w:rsid w:val="00D3219E"/>
    <w:rsid w:val="00D324FA"/>
    <w:rsid w:val="00D325BE"/>
    <w:rsid w:val="00D335FE"/>
    <w:rsid w:val="00D337F1"/>
    <w:rsid w:val="00D34560"/>
    <w:rsid w:val="00D353AC"/>
    <w:rsid w:val="00D364CA"/>
    <w:rsid w:val="00D3660D"/>
    <w:rsid w:val="00D3799D"/>
    <w:rsid w:val="00D4007C"/>
    <w:rsid w:val="00D40F08"/>
    <w:rsid w:val="00D42475"/>
    <w:rsid w:val="00D43028"/>
    <w:rsid w:val="00D435F0"/>
    <w:rsid w:val="00D4390D"/>
    <w:rsid w:val="00D4398A"/>
    <w:rsid w:val="00D43D22"/>
    <w:rsid w:val="00D44E34"/>
    <w:rsid w:val="00D451E4"/>
    <w:rsid w:val="00D462A5"/>
    <w:rsid w:val="00D4729F"/>
    <w:rsid w:val="00D51234"/>
    <w:rsid w:val="00D5168B"/>
    <w:rsid w:val="00D51ABB"/>
    <w:rsid w:val="00D524E1"/>
    <w:rsid w:val="00D524EF"/>
    <w:rsid w:val="00D53B2B"/>
    <w:rsid w:val="00D53DD6"/>
    <w:rsid w:val="00D5587B"/>
    <w:rsid w:val="00D57286"/>
    <w:rsid w:val="00D5734E"/>
    <w:rsid w:val="00D57F7A"/>
    <w:rsid w:val="00D607C6"/>
    <w:rsid w:val="00D60F5F"/>
    <w:rsid w:val="00D61C73"/>
    <w:rsid w:val="00D62861"/>
    <w:rsid w:val="00D62BC3"/>
    <w:rsid w:val="00D63213"/>
    <w:rsid w:val="00D633FA"/>
    <w:rsid w:val="00D63725"/>
    <w:rsid w:val="00D63E6B"/>
    <w:rsid w:val="00D64AE4"/>
    <w:rsid w:val="00D64B82"/>
    <w:rsid w:val="00D65286"/>
    <w:rsid w:val="00D6573C"/>
    <w:rsid w:val="00D708CB"/>
    <w:rsid w:val="00D70CE4"/>
    <w:rsid w:val="00D724E8"/>
    <w:rsid w:val="00D72544"/>
    <w:rsid w:val="00D73370"/>
    <w:rsid w:val="00D73BD7"/>
    <w:rsid w:val="00D7425C"/>
    <w:rsid w:val="00D754BB"/>
    <w:rsid w:val="00D77545"/>
    <w:rsid w:val="00D800ED"/>
    <w:rsid w:val="00D80C3A"/>
    <w:rsid w:val="00D80E2A"/>
    <w:rsid w:val="00D81672"/>
    <w:rsid w:val="00D828F0"/>
    <w:rsid w:val="00D83549"/>
    <w:rsid w:val="00D83669"/>
    <w:rsid w:val="00D83D44"/>
    <w:rsid w:val="00D8526B"/>
    <w:rsid w:val="00D864FB"/>
    <w:rsid w:val="00D868B7"/>
    <w:rsid w:val="00D875F8"/>
    <w:rsid w:val="00D87E8D"/>
    <w:rsid w:val="00D90791"/>
    <w:rsid w:val="00D91242"/>
    <w:rsid w:val="00D9229C"/>
    <w:rsid w:val="00D92DFE"/>
    <w:rsid w:val="00D93284"/>
    <w:rsid w:val="00D935EF"/>
    <w:rsid w:val="00D936D3"/>
    <w:rsid w:val="00D93BFF"/>
    <w:rsid w:val="00D93E3A"/>
    <w:rsid w:val="00D94877"/>
    <w:rsid w:val="00D94E01"/>
    <w:rsid w:val="00D96963"/>
    <w:rsid w:val="00D96969"/>
    <w:rsid w:val="00D96EDA"/>
    <w:rsid w:val="00DA03A0"/>
    <w:rsid w:val="00DA0420"/>
    <w:rsid w:val="00DA08BB"/>
    <w:rsid w:val="00DA1A08"/>
    <w:rsid w:val="00DA38F6"/>
    <w:rsid w:val="00DA611D"/>
    <w:rsid w:val="00DA6FB8"/>
    <w:rsid w:val="00DA7051"/>
    <w:rsid w:val="00DB0602"/>
    <w:rsid w:val="00DB0FF9"/>
    <w:rsid w:val="00DB1641"/>
    <w:rsid w:val="00DB2176"/>
    <w:rsid w:val="00DB2285"/>
    <w:rsid w:val="00DB23D9"/>
    <w:rsid w:val="00DB2F64"/>
    <w:rsid w:val="00DB30CC"/>
    <w:rsid w:val="00DB4F4A"/>
    <w:rsid w:val="00DB580A"/>
    <w:rsid w:val="00DB6796"/>
    <w:rsid w:val="00DB69DE"/>
    <w:rsid w:val="00DB707A"/>
    <w:rsid w:val="00DB74CC"/>
    <w:rsid w:val="00DB7A74"/>
    <w:rsid w:val="00DC07D1"/>
    <w:rsid w:val="00DC0B78"/>
    <w:rsid w:val="00DC260B"/>
    <w:rsid w:val="00DC2B73"/>
    <w:rsid w:val="00DC2D8F"/>
    <w:rsid w:val="00DC5BBE"/>
    <w:rsid w:val="00DC625D"/>
    <w:rsid w:val="00DC6F23"/>
    <w:rsid w:val="00DC6FF5"/>
    <w:rsid w:val="00DC74F6"/>
    <w:rsid w:val="00DC7E53"/>
    <w:rsid w:val="00DC7E9A"/>
    <w:rsid w:val="00DD0007"/>
    <w:rsid w:val="00DD007F"/>
    <w:rsid w:val="00DD098D"/>
    <w:rsid w:val="00DD1DCB"/>
    <w:rsid w:val="00DD2617"/>
    <w:rsid w:val="00DD2966"/>
    <w:rsid w:val="00DD2F03"/>
    <w:rsid w:val="00DD32C0"/>
    <w:rsid w:val="00DD3C58"/>
    <w:rsid w:val="00DD3FE1"/>
    <w:rsid w:val="00DD42B4"/>
    <w:rsid w:val="00DD4AD8"/>
    <w:rsid w:val="00DD62B0"/>
    <w:rsid w:val="00DD6B84"/>
    <w:rsid w:val="00DD772A"/>
    <w:rsid w:val="00DD7ACE"/>
    <w:rsid w:val="00DD7C4E"/>
    <w:rsid w:val="00DE0021"/>
    <w:rsid w:val="00DE0683"/>
    <w:rsid w:val="00DE10C5"/>
    <w:rsid w:val="00DE125F"/>
    <w:rsid w:val="00DE1558"/>
    <w:rsid w:val="00DE2195"/>
    <w:rsid w:val="00DE306A"/>
    <w:rsid w:val="00DE3526"/>
    <w:rsid w:val="00DE3E00"/>
    <w:rsid w:val="00DE4766"/>
    <w:rsid w:val="00DE5B42"/>
    <w:rsid w:val="00DE69F1"/>
    <w:rsid w:val="00DF087E"/>
    <w:rsid w:val="00DF27ED"/>
    <w:rsid w:val="00DF2C5B"/>
    <w:rsid w:val="00DF310B"/>
    <w:rsid w:val="00DF355B"/>
    <w:rsid w:val="00DF394D"/>
    <w:rsid w:val="00DF43C8"/>
    <w:rsid w:val="00DF6EF6"/>
    <w:rsid w:val="00DF74A7"/>
    <w:rsid w:val="00E00359"/>
    <w:rsid w:val="00E0089B"/>
    <w:rsid w:val="00E01021"/>
    <w:rsid w:val="00E0188D"/>
    <w:rsid w:val="00E02505"/>
    <w:rsid w:val="00E0281B"/>
    <w:rsid w:val="00E031AF"/>
    <w:rsid w:val="00E03AEF"/>
    <w:rsid w:val="00E04913"/>
    <w:rsid w:val="00E04D0E"/>
    <w:rsid w:val="00E05AE7"/>
    <w:rsid w:val="00E06695"/>
    <w:rsid w:val="00E072FE"/>
    <w:rsid w:val="00E07672"/>
    <w:rsid w:val="00E07E8C"/>
    <w:rsid w:val="00E102E9"/>
    <w:rsid w:val="00E11108"/>
    <w:rsid w:val="00E11290"/>
    <w:rsid w:val="00E118AB"/>
    <w:rsid w:val="00E11BB8"/>
    <w:rsid w:val="00E1329C"/>
    <w:rsid w:val="00E13AC3"/>
    <w:rsid w:val="00E13D3C"/>
    <w:rsid w:val="00E1597B"/>
    <w:rsid w:val="00E17549"/>
    <w:rsid w:val="00E20DF4"/>
    <w:rsid w:val="00E22F10"/>
    <w:rsid w:val="00E23563"/>
    <w:rsid w:val="00E23A0E"/>
    <w:rsid w:val="00E2509F"/>
    <w:rsid w:val="00E25DB1"/>
    <w:rsid w:val="00E2731A"/>
    <w:rsid w:val="00E27752"/>
    <w:rsid w:val="00E30546"/>
    <w:rsid w:val="00E30B52"/>
    <w:rsid w:val="00E30E56"/>
    <w:rsid w:val="00E32C1C"/>
    <w:rsid w:val="00E330A4"/>
    <w:rsid w:val="00E333F7"/>
    <w:rsid w:val="00E34342"/>
    <w:rsid w:val="00E35079"/>
    <w:rsid w:val="00E35BBC"/>
    <w:rsid w:val="00E35EC8"/>
    <w:rsid w:val="00E36582"/>
    <w:rsid w:val="00E36FCA"/>
    <w:rsid w:val="00E43073"/>
    <w:rsid w:val="00E43149"/>
    <w:rsid w:val="00E44EE9"/>
    <w:rsid w:val="00E44F97"/>
    <w:rsid w:val="00E451A4"/>
    <w:rsid w:val="00E451CF"/>
    <w:rsid w:val="00E45249"/>
    <w:rsid w:val="00E52CF0"/>
    <w:rsid w:val="00E52DE6"/>
    <w:rsid w:val="00E53372"/>
    <w:rsid w:val="00E5392F"/>
    <w:rsid w:val="00E53B70"/>
    <w:rsid w:val="00E53DD1"/>
    <w:rsid w:val="00E54F11"/>
    <w:rsid w:val="00E55930"/>
    <w:rsid w:val="00E55FD5"/>
    <w:rsid w:val="00E5707D"/>
    <w:rsid w:val="00E5782D"/>
    <w:rsid w:val="00E61A73"/>
    <w:rsid w:val="00E61C46"/>
    <w:rsid w:val="00E62E44"/>
    <w:rsid w:val="00E63288"/>
    <w:rsid w:val="00E64F84"/>
    <w:rsid w:val="00E65B99"/>
    <w:rsid w:val="00E6623A"/>
    <w:rsid w:val="00E6710B"/>
    <w:rsid w:val="00E7072C"/>
    <w:rsid w:val="00E71281"/>
    <w:rsid w:val="00E71F9A"/>
    <w:rsid w:val="00E72F95"/>
    <w:rsid w:val="00E736F2"/>
    <w:rsid w:val="00E75C55"/>
    <w:rsid w:val="00E76B2C"/>
    <w:rsid w:val="00E80B94"/>
    <w:rsid w:val="00E82012"/>
    <w:rsid w:val="00E829C4"/>
    <w:rsid w:val="00E82E36"/>
    <w:rsid w:val="00E85353"/>
    <w:rsid w:val="00E85369"/>
    <w:rsid w:val="00E85565"/>
    <w:rsid w:val="00E8666F"/>
    <w:rsid w:val="00E871CD"/>
    <w:rsid w:val="00E8781B"/>
    <w:rsid w:val="00E902A8"/>
    <w:rsid w:val="00E9274B"/>
    <w:rsid w:val="00E92C8D"/>
    <w:rsid w:val="00E92E81"/>
    <w:rsid w:val="00E934E1"/>
    <w:rsid w:val="00E93CA9"/>
    <w:rsid w:val="00E9521C"/>
    <w:rsid w:val="00E95918"/>
    <w:rsid w:val="00E9646E"/>
    <w:rsid w:val="00E96A60"/>
    <w:rsid w:val="00EA0096"/>
    <w:rsid w:val="00EA11EB"/>
    <w:rsid w:val="00EA1B48"/>
    <w:rsid w:val="00EA1DDB"/>
    <w:rsid w:val="00EA2277"/>
    <w:rsid w:val="00EA2BF2"/>
    <w:rsid w:val="00EA2F72"/>
    <w:rsid w:val="00EA473D"/>
    <w:rsid w:val="00EA4B54"/>
    <w:rsid w:val="00EA5404"/>
    <w:rsid w:val="00EB0778"/>
    <w:rsid w:val="00EB1A84"/>
    <w:rsid w:val="00EB1E3E"/>
    <w:rsid w:val="00EB2324"/>
    <w:rsid w:val="00EB2494"/>
    <w:rsid w:val="00EB2831"/>
    <w:rsid w:val="00EB3471"/>
    <w:rsid w:val="00EB4118"/>
    <w:rsid w:val="00EB449F"/>
    <w:rsid w:val="00EB48DD"/>
    <w:rsid w:val="00EB4BEF"/>
    <w:rsid w:val="00EB6EDE"/>
    <w:rsid w:val="00EB7946"/>
    <w:rsid w:val="00EB7E3B"/>
    <w:rsid w:val="00EC05A8"/>
    <w:rsid w:val="00EC078A"/>
    <w:rsid w:val="00EC18E9"/>
    <w:rsid w:val="00EC3A23"/>
    <w:rsid w:val="00EC3BB2"/>
    <w:rsid w:val="00EC47E2"/>
    <w:rsid w:val="00EC4B25"/>
    <w:rsid w:val="00EC57CD"/>
    <w:rsid w:val="00EC5942"/>
    <w:rsid w:val="00EC673B"/>
    <w:rsid w:val="00EC6A55"/>
    <w:rsid w:val="00EC6C43"/>
    <w:rsid w:val="00EC74A2"/>
    <w:rsid w:val="00ED08B6"/>
    <w:rsid w:val="00ED17A9"/>
    <w:rsid w:val="00ED22C8"/>
    <w:rsid w:val="00ED23BC"/>
    <w:rsid w:val="00ED2A73"/>
    <w:rsid w:val="00ED521B"/>
    <w:rsid w:val="00ED5F07"/>
    <w:rsid w:val="00ED6158"/>
    <w:rsid w:val="00EE073E"/>
    <w:rsid w:val="00EE1450"/>
    <w:rsid w:val="00EE20FA"/>
    <w:rsid w:val="00EE26D4"/>
    <w:rsid w:val="00EE28A9"/>
    <w:rsid w:val="00EE2EAA"/>
    <w:rsid w:val="00EE484C"/>
    <w:rsid w:val="00EE5994"/>
    <w:rsid w:val="00EE5C9B"/>
    <w:rsid w:val="00EE5E03"/>
    <w:rsid w:val="00EE6AEF"/>
    <w:rsid w:val="00EE6C91"/>
    <w:rsid w:val="00EF069D"/>
    <w:rsid w:val="00EF07AF"/>
    <w:rsid w:val="00EF0EC4"/>
    <w:rsid w:val="00EF16F7"/>
    <w:rsid w:val="00EF179C"/>
    <w:rsid w:val="00EF236E"/>
    <w:rsid w:val="00EF2D6B"/>
    <w:rsid w:val="00EF3640"/>
    <w:rsid w:val="00EF370F"/>
    <w:rsid w:val="00EF3B8E"/>
    <w:rsid w:val="00EF4F60"/>
    <w:rsid w:val="00EF578F"/>
    <w:rsid w:val="00EF59A8"/>
    <w:rsid w:val="00EF5A71"/>
    <w:rsid w:val="00EF78AC"/>
    <w:rsid w:val="00F01061"/>
    <w:rsid w:val="00F01585"/>
    <w:rsid w:val="00F0163A"/>
    <w:rsid w:val="00F02A0D"/>
    <w:rsid w:val="00F02F58"/>
    <w:rsid w:val="00F030E9"/>
    <w:rsid w:val="00F03145"/>
    <w:rsid w:val="00F031BF"/>
    <w:rsid w:val="00F04219"/>
    <w:rsid w:val="00F047AC"/>
    <w:rsid w:val="00F04A29"/>
    <w:rsid w:val="00F05219"/>
    <w:rsid w:val="00F05AC4"/>
    <w:rsid w:val="00F067E7"/>
    <w:rsid w:val="00F06F99"/>
    <w:rsid w:val="00F10DC8"/>
    <w:rsid w:val="00F1239E"/>
    <w:rsid w:val="00F13801"/>
    <w:rsid w:val="00F1595D"/>
    <w:rsid w:val="00F164DF"/>
    <w:rsid w:val="00F16C22"/>
    <w:rsid w:val="00F17207"/>
    <w:rsid w:val="00F17944"/>
    <w:rsid w:val="00F20B07"/>
    <w:rsid w:val="00F214DC"/>
    <w:rsid w:val="00F216BF"/>
    <w:rsid w:val="00F21971"/>
    <w:rsid w:val="00F21AF5"/>
    <w:rsid w:val="00F221B1"/>
    <w:rsid w:val="00F22BAE"/>
    <w:rsid w:val="00F22F1E"/>
    <w:rsid w:val="00F230E6"/>
    <w:rsid w:val="00F231BC"/>
    <w:rsid w:val="00F23959"/>
    <w:rsid w:val="00F243F1"/>
    <w:rsid w:val="00F24717"/>
    <w:rsid w:val="00F2499B"/>
    <w:rsid w:val="00F26D59"/>
    <w:rsid w:val="00F272F1"/>
    <w:rsid w:val="00F27573"/>
    <w:rsid w:val="00F279F7"/>
    <w:rsid w:val="00F30795"/>
    <w:rsid w:val="00F31305"/>
    <w:rsid w:val="00F31CBF"/>
    <w:rsid w:val="00F332E9"/>
    <w:rsid w:val="00F3416E"/>
    <w:rsid w:val="00F356F6"/>
    <w:rsid w:val="00F35975"/>
    <w:rsid w:val="00F36730"/>
    <w:rsid w:val="00F37084"/>
    <w:rsid w:val="00F371D2"/>
    <w:rsid w:val="00F37652"/>
    <w:rsid w:val="00F4086F"/>
    <w:rsid w:val="00F411AD"/>
    <w:rsid w:val="00F41ADF"/>
    <w:rsid w:val="00F42922"/>
    <w:rsid w:val="00F42FDD"/>
    <w:rsid w:val="00F43DAB"/>
    <w:rsid w:val="00F43F4C"/>
    <w:rsid w:val="00F448F9"/>
    <w:rsid w:val="00F44A17"/>
    <w:rsid w:val="00F458D8"/>
    <w:rsid w:val="00F45BFB"/>
    <w:rsid w:val="00F45F13"/>
    <w:rsid w:val="00F47463"/>
    <w:rsid w:val="00F475A6"/>
    <w:rsid w:val="00F50702"/>
    <w:rsid w:val="00F5083C"/>
    <w:rsid w:val="00F51CA3"/>
    <w:rsid w:val="00F53E33"/>
    <w:rsid w:val="00F5526E"/>
    <w:rsid w:val="00F56706"/>
    <w:rsid w:val="00F56F5F"/>
    <w:rsid w:val="00F57B6B"/>
    <w:rsid w:val="00F61ADB"/>
    <w:rsid w:val="00F61E23"/>
    <w:rsid w:val="00F629CE"/>
    <w:rsid w:val="00F62C33"/>
    <w:rsid w:val="00F6482E"/>
    <w:rsid w:val="00F64C2A"/>
    <w:rsid w:val="00F65B39"/>
    <w:rsid w:val="00F65D90"/>
    <w:rsid w:val="00F66255"/>
    <w:rsid w:val="00F66969"/>
    <w:rsid w:val="00F67580"/>
    <w:rsid w:val="00F70BB1"/>
    <w:rsid w:val="00F712F3"/>
    <w:rsid w:val="00F71CF9"/>
    <w:rsid w:val="00F72155"/>
    <w:rsid w:val="00F72C61"/>
    <w:rsid w:val="00F73BE7"/>
    <w:rsid w:val="00F7436A"/>
    <w:rsid w:val="00F743A0"/>
    <w:rsid w:val="00F74744"/>
    <w:rsid w:val="00F76C8F"/>
    <w:rsid w:val="00F774FB"/>
    <w:rsid w:val="00F775ED"/>
    <w:rsid w:val="00F80E08"/>
    <w:rsid w:val="00F81202"/>
    <w:rsid w:val="00F81D4A"/>
    <w:rsid w:val="00F827BA"/>
    <w:rsid w:val="00F834E2"/>
    <w:rsid w:val="00F843A7"/>
    <w:rsid w:val="00F84D38"/>
    <w:rsid w:val="00F8552E"/>
    <w:rsid w:val="00F855B2"/>
    <w:rsid w:val="00F85A0A"/>
    <w:rsid w:val="00F868BC"/>
    <w:rsid w:val="00F8717E"/>
    <w:rsid w:val="00F909C7"/>
    <w:rsid w:val="00F911DC"/>
    <w:rsid w:val="00F91305"/>
    <w:rsid w:val="00F91DC5"/>
    <w:rsid w:val="00F9224D"/>
    <w:rsid w:val="00F92B3E"/>
    <w:rsid w:val="00F948A9"/>
    <w:rsid w:val="00F94BCB"/>
    <w:rsid w:val="00F94E18"/>
    <w:rsid w:val="00F951E8"/>
    <w:rsid w:val="00F95E32"/>
    <w:rsid w:val="00F95FA1"/>
    <w:rsid w:val="00F97BD7"/>
    <w:rsid w:val="00F97ED1"/>
    <w:rsid w:val="00F97F1F"/>
    <w:rsid w:val="00FA2477"/>
    <w:rsid w:val="00FA2AAA"/>
    <w:rsid w:val="00FA337F"/>
    <w:rsid w:val="00FA5120"/>
    <w:rsid w:val="00FA528D"/>
    <w:rsid w:val="00FA53E0"/>
    <w:rsid w:val="00FA59FB"/>
    <w:rsid w:val="00FA5F3F"/>
    <w:rsid w:val="00FA6907"/>
    <w:rsid w:val="00FA6A49"/>
    <w:rsid w:val="00FA6B72"/>
    <w:rsid w:val="00FA7495"/>
    <w:rsid w:val="00FA767B"/>
    <w:rsid w:val="00FB0ACB"/>
    <w:rsid w:val="00FB15E6"/>
    <w:rsid w:val="00FB2112"/>
    <w:rsid w:val="00FB3916"/>
    <w:rsid w:val="00FB69CB"/>
    <w:rsid w:val="00FB71B9"/>
    <w:rsid w:val="00FB7208"/>
    <w:rsid w:val="00FB7A2D"/>
    <w:rsid w:val="00FC03D7"/>
    <w:rsid w:val="00FC125D"/>
    <w:rsid w:val="00FC128A"/>
    <w:rsid w:val="00FC16BD"/>
    <w:rsid w:val="00FC1967"/>
    <w:rsid w:val="00FC1E56"/>
    <w:rsid w:val="00FC36BB"/>
    <w:rsid w:val="00FC3E69"/>
    <w:rsid w:val="00FC43B9"/>
    <w:rsid w:val="00FC4A57"/>
    <w:rsid w:val="00FC5727"/>
    <w:rsid w:val="00FC662D"/>
    <w:rsid w:val="00FC70DC"/>
    <w:rsid w:val="00FC7D63"/>
    <w:rsid w:val="00FD0172"/>
    <w:rsid w:val="00FD164A"/>
    <w:rsid w:val="00FD245B"/>
    <w:rsid w:val="00FD2D87"/>
    <w:rsid w:val="00FD3AAC"/>
    <w:rsid w:val="00FD56CF"/>
    <w:rsid w:val="00FD5FC3"/>
    <w:rsid w:val="00FD7109"/>
    <w:rsid w:val="00FD7211"/>
    <w:rsid w:val="00FD7730"/>
    <w:rsid w:val="00FD7E3E"/>
    <w:rsid w:val="00FD7E52"/>
    <w:rsid w:val="00FE147A"/>
    <w:rsid w:val="00FE2546"/>
    <w:rsid w:val="00FE34DB"/>
    <w:rsid w:val="00FE3753"/>
    <w:rsid w:val="00FE37BD"/>
    <w:rsid w:val="00FE3FCC"/>
    <w:rsid w:val="00FE48EA"/>
    <w:rsid w:val="00FE5B66"/>
    <w:rsid w:val="00FE6934"/>
    <w:rsid w:val="00FE6E45"/>
    <w:rsid w:val="00FE7484"/>
    <w:rsid w:val="00FF0186"/>
    <w:rsid w:val="00FF0686"/>
    <w:rsid w:val="00FF069C"/>
    <w:rsid w:val="00FF101D"/>
    <w:rsid w:val="00FF3913"/>
    <w:rsid w:val="00FF3991"/>
    <w:rsid w:val="00FF3A63"/>
    <w:rsid w:val="00FF5A49"/>
    <w:rsid w:val="00FF6304"/>
    <w:rsid w:val="00FF675B"/>
    <w:rsid w:val="00FF6D00"/>
    <w:rsid w:val="00FF73FB"/>
    <w:rsid w:val="00FF79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53AFA-764D-457F-9CE0-03E2273A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CAD"/>
    <w:pPr>
      <w:spacing w:after="160" w:line="259" w:lineRule="auto"/>
    </w:pPr>
    <w:rPr>
      <w:sz w:val="22"/>
      <w:szCs w:val="22"/>
      <w:lang w:eastAsia="en-US"/>
    </w:rPr>
  </w:style>
  <w:style w:type="paragraph" w:styleId="Ttulo8">
    <w:name w:val="heading 8"/>
    <w:basedOn w:val="Normal"/>
    <w:next w:val="Normal"/>
    <w:link w:val="Ttulo8Car"/>
    <w:qFormat/>
    <w:rsid w:val="009520CB"/>
    <w:pPr>
      <w:keepNext/>
      <w:tabs>
        <w:tab w:val="left" w:pos="1880"/>
      </w:tabs>
      <w:spacing w:after="0" w:line="240" w:lineRule="auto"/>
      <w:jc w:val="center"/>
      <w:outlineLvl w:val="7"/>
    </w:pPr>
    <w:rPr>
      <w:rFonts w:ascii="Arial" w:eastAsia="Times New Roman" w:hAnsi="Arial"/>
      <w:b/>
      <w:bCs/>
      <w:color w:val="0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3EA5"/>
    <w:pPr>
      <w:ind w:left="720"/>
      <w:contextualSpacing/>
    </w:pPr>
  </w:style>
  <w:style w:type="character" w:styleId="Refdecomentario">
    <w:name w:val="annotation reference"/>
    <w:uiPriority w:val="99"/>
    <w:unhideWhenUsed/>
    <w:rsid w:val="007D5826"/>
    <w:rPr>
      <w:sz w:val="16"/>
      <w:szCs w:val="16"/>
    </w:rPr>
  </w:style>
  <w:style w:type="paragraph" w:styleId="Textocomentario">
    <w:name w:val="annotation text"/>
    <w:basedOn w:val="Normal"/>
    <w:link w:val="TextocomentarioCar"/>
    <w:uiPriority w:val="99"/>
    <w:unhideWhenUsed/>
    <w:rsid w:val="007D5826"/>
    <w:pPr>
      <w:spacing w:line="240" w:lineRule="auto"/>
    </w:pPr>
    <w:rPr>
      <w:sz w:val="20"/>
      <w:szCs w:val="20"/>
    </w:rPr>
  </w:style>
  <w:style w:type="character" w:customStyle="1" w:styleId="TextocomentarioCar">
    <w:name w:val="Texto comentario Car"/>
    <w:link w:val="Textocomentario"/>
    <w:uiPriority w:val="99"/>
    <w:rsid w:val="007D5826"/>
    <w:rPr>
      <w:sz w:val="20"/>
      <w:szCs w:val="20"/>
    </w:rPr>
  </w:style>
  <w:style w:type="paragraph" w:styleId="Asuntodelcomentario">
    <w:name w:val="annotation subject"/>
    <w:basedOn w:val="Textocomentario"/>
    <w:next w:val="Textocomentario"/>
    <w:link w:val="AsuntodelcomentarioCar"/>
    <w:uiPriority w:val="99"/>
    <w:semiHidden/>
    <w:unhideWhenUsed/>
    <w:rsid w:val="007D5826"/>
    <w:rPr>
      <w:b/>
      <w:bCs/>
    </w:rPr>
  </w:style>
  <w:style w:type="character" w:customStyle="1" w:styleId="AsuntodelcomentarioCar">
    <w:name w:val="Asunto del comentario Car"/>
    <w:link w:val="Asuntodelcomentario"/>
    <w:uiPriority w:val="99"/>
    <w:semiHidden/>
    <w:rsid w:val="007D5826"/>
    <w:rPr>
      <w:b/>
      <w:bCs/>
      <w:sz w:val="20"/>
      <w:szCs w:val="20"/>
    </w:rPr>
  </w:style>
  <w:style w:type="paragraph" w:styleId="Textodeglobo">
    <w:name w:val="Balloon Text"/>
    <w:basedOn w:val="Normal"/>
    <w:link w:val="TextodegloboCar"/>
    <w:uiPriority w:val="99"/>
    <w:semiHidden/>
    <w:unhideWhenUsed/>
    <w:rsid w:val="007D5826"/>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7D5826"/>
    <w:rPr>
      <w:rFonts w:ascii="Segoe UI" w:hAnsi="Segoe UI" w:cs="Segoe UI"/>
      <w:sz w:val="18"/>
      <w:szCs w:val="18"/>
    </w:rPr>
  </w:style>
  <w:style w:type="paragraph" w:styleId="Textonotapie">
    <w:name w:val="footnote text"/>
    <w:basedOn w:val="Normal"/>
    <w:link w:val="TextonotapieCar"/>
    <w:uiPriority w:val="99"/>
    <w:semiHidden/>
    <w:unhideWhenUsed/>
    <w:rsid w:val="007C7784"/>
    <w:pPr>
      <w:spacing w:after="0" w:line="240" w:lineRule="auto"/>
    </w:pPr>
    <w:rPr>
      <w:sz w:val="20"/>
      <w:szCs w:val="20"/>
    </w:rPr>
  </w:style>
  <w:style w:type="character" w:customStyle="1" w:styleId="TextonotapieCar">
    <w:name w:val="Texto nota pie Car"/>
    <w:link w:val="Textonotapie"/>
    <w:uiPriority w:val="99"/>
    <w:semiHidden/>
    <w:rsid w:val="007C7784"/>
    <w:rPr>
      <w:sz w:val="20"/>
      <w:szCs w:val="20"/>
    </w:rPr>
  </w:style>
  <w:style w:type="character" w:styleId="Refdenotaalpie">
    <w:name w:val="footnote reference"/>
    <w:uiPriority w:val="99"/>
    <w:semiHidden/>
    <w:unhideWhenUsed/>
    <w:rsid w:val="007C7784"/>
    <w:rPr>
      <w:vertAlign w:val="superscript"/>
    </w:rPr>
  </w:style>
  <w:style w:type="paragraph" w:customStyle="1" w:styleId="Default">
    <w:name w:val="Default"/>
    <w:rsid w:val="00AC6808"/>
    <w:pPr>
      <w:autoSpaceDE w:val="0"/>
      <w:autoSpaceDN w:val="0"/>
      <w:adjustRightInd w:val="0"/>
    </w:pPr>
    <w:rPr>
      <w:rFonts w:ascii="Arial" w:hAnsi="Arial" w:cs="Arial"/>
      <w:color w:val="000000"/>
      <w:sz w:val="24"/>
      <w:szCs w:val="24"/>
      <w:lang w:val="es-PR" w:eastAsia="en-US"/>
    </w:rPr>
  </w:style>
  <w:style w:type="paragraph" w:styleId="NormalWeb">
    <w:name w:val="Normal (Web)"/>
    <w:basedOn w:val="Normal"/>
    <w:uiPriority w:val="99"/>
    <w:semiHidden/>
    <w:unhideWhenUsed/>
    <w:rsid w:val="0032139E"/>
    <w:rPr>
      <w:rFonts w:ascii="Times New Roman" w:hAnsi="Times New Roman"/>
      <w:sz w:val="24"/>
      <w:szCs w:val="24"/>
    </w:rPr>
  </w:style>
  <w:style w:type="paragraph" w:styleId="Encabezado">
    <w:name w:val="header"/>
    <w:basedOn w:val="Normal"/>
    <w:link w:val="EncabezadoCar"/>
    <w:uiPriority w:val="99"/>
    <w:unhideWhenUsed/>
    <w:rsid w:val="00706A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6AA4"/>
  </w:style>
  <w:style w:type="paragraph" w:styleId="Piedepgina">
    <w:name w:val="footer"/>
    <w:basedOn w:val="Normal"/>
    <w:link w:val="PiedepginaCar"/>
    <w:uiPriority w:val="99"/>
    <w:unhideWhenUsed/>
    <w:rsid w:val="00706A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6AA4"/>
  </w:style>
  <w:style w:type="character" w:customStyle="1" w:styleId="Ttulo8Car">
    <w:name w:val="Título 8 Car"/>
    <w:link w:val="Ttulo8"/>
    <w:rsid w:val="009520CB"/>
    <w:rPr>
      <w:rFonts w:ascii="Arial" w:eastAsia="Times New Roman" w:hAnsi="Arial" w:cs="Arial"/>
      <w:b/>
      <w:bCs/>
      <w:color w:val="000000"/>
      <w:szCs w:val="24"/>
    </w:rPr>
  </w:style>
  <w:style w:type="paragraph" w:styleId="Textoindependiente">
    <w:name w:val="Body Text"/>
    <w:basedOn w:val="Normal"/>
    <w:link w:val="TextoindependienteCar"/>
    <w:rsid w:val="009520CB"/>
    <w:pPr>
      <w:spacing w:after="120" w:line="240" w:lineRule="auto"/>
    </w:pPr>
    <w:rPr>
      <w:rFonts w:ascii="Times New Roman" w:eastAsia="Times New Roman" w:hAnsi="Times New Roman"/>
      <w:sz w:val="24"/>
      <w:szCs w:val="24"/>
    </w:rPr>
  </w:style>
  <w:style w:type="character" w:customStyle="1" w:styleId="TextoindependienteCar">
    <w:name w:val="Texto independiente Car"/>
    <w:link w:val="Textoindependiente"/>
    <w:rsid w:val="009520CB"/>
    <w:rPr>
      <w:rFonts w:ascii="Times New Roman" w:eastAsia="Times New Roman" w:hAnsi="Times New Roman"/>
      <w:sz w:val="24"/>
      <w:szCs w:val="24"/>
    </w:rPr>
  </w:style>
  <w:style w:type="paragraph" w:styleId="Textoindependiente2">
    <w:name w:val="Body Text 2"/>
    <w:basedOn w:val="Normal"/>
    <w:link w:val="Textoindependiente2Car"/>
    <w:uiPriority w:val="99"/>
    <w:unhideWhenUsed/>
    <w:rsid w:val="009520CB"/>
    <w:pPr>
      <w:spacing w:after="120" w:line="480" w:lineRule="auto"/>
    </w:pPr>
    <w:rPr>
      <w:lang w:val="es-MX"/>
    </w:rPr>
  </w:style>
  <w:style w:type="character" w:customStyle="1" w:styleId="Textoindependiente2Car">
    <w:name w:val="Texto independiente 2 Car"/>
    <w:link w:val="Textoindependiente2"/>
    <w:uiPriority w:val="99"/>
    <w:rsid w:val="009520CB"/>
    <w:rPr>
      <w:sz w:val="22"/>
      <w:szCs w:val="22"/>
      <w:lang w:val="es-MX" w:eastAsia="en-US"/>
    </w:rPr>
  </w:style>
  <w:style w:type="table" w:styleId="Tablaconcuadrcula">
    <w:name w:val="Table Grid"/>
    <w:basedOn w:val="Tablanormal"/>
    <w:uiPriority w:val="39"/>
    <w:rsid w:val="005E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544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3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C6A1-15A6-4AE8-B550-AA6FBC2DF63E}">
  <ds:schemaRefs>
    <ds:schemaRef ds:uri="http://schemas.openxmlformats.org/officeDocument/2006/bibliography"/>
  </ds:schemaRefs>
</ds:datastoreItem>
</file>

<file path=customXml/itemProps2.xml><?xml version="1.0" encoding="utf-8"?>
<ds:datastoreItem xmlns:ds="http://schemas.openxmlformats.org/officeDocument/2006/customXml" ds:itemID="{E7A1742F-263B-4A5B-A6EC-0435F7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57619</Words>
  <Characters>316906</Characters>
  <Application>Microsoft Office Word</Application>
  <DocSecurity>0</DocSecurity>
  <Lines>2640</Lines>
  <Paragraphs>747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YAMILA</dc:creator>
  <cp:lastModifiedBy>Maria Esther Bacallao Martinez</cp:lastModifiedBy>
  <cp:revision>2</cp:revision>
  <cp:lastPrinted>2022-01-14T21:43:00Z</cp:lastPrinted>
  <dcterms:created xsi:type="dcterms:W3CDTF">2022-01-20T15:30:00Z</dcterms:created>
  <dcterms:modified xsi:type="dcterms:W3CDTF">2022-01-20T15:30:00Z</dcterms:modified>
</cp:coreProperties>
</file>